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"/>
        <w:ind w:left="358" w:right="7938" w:firstLine="0"/>
        <w:jc w:val="left"/>
        <w:rPr>
          <w:rFonts w:ascii="Calibri" w:hAnsi="Calibri"/>
          <w:sz w:val="15"/>
        </w:rPr>
      </w:pPr>
      <w:r>
        <w:rPr/>
        <w:pict>
          <v:line style="position:absolute;mso-position-horizontal-relative:page;mso-position-vertical-relative:paragraph;z-index:15729152" from="63.799999pt,-8.918909pt" to="63.799999pt,17.831091pt" stroked="true" strokeweight=".75pt" strokecolor="#000000">
            <v:stroke dashstyle="solid"/>
            <w10:wrap type="none"/>
          </v:line>
        </w:pict>
      </w:r>
      <w:r>
        <w:rPr>
          <w:rFonts w:ascii="Calibri" w:hAnsi="Calibri"/>
          <w:sz w:val="15"/>
        </w:rPr>
        <w:t>Fecha de aceptación: 07/11/2023</w:t>
      </w:r>
      <w:r>
        <w:rPr>
          <w:rFonts w:ascii="Calibri" w:hAnsi="Calibri"/>
          <w:spacing w:val="-31"/>
          <w:sz w:val="15"/>
        </w:rPr>
        <w:t> </w:t>
      </w:r>
      <w:r>
        <w:rPr>
          <w:rFonts w:ascii="Calibri" w:hAnsi="Calibri"/>
          <w:sz w:val="15"/>
        </w:rPr>
        <w:t>Pp</w:t>
      </w:r>
      <w:r>
        <w:rPr>
          <w:rFonts w:ascii="Calibri" w:hAnsi="Calibri"/>
          <w:spacing w:val="-1"/>
          <w:sz w:val="15"/>
        </w:rPr>
        <w:t> </w:t>
      </w:r>
      <w:r>
        <w:rPr>
          <w:rFonts w:ascii="Calibri" w:hAnsi="Calibri"/>
          <w:sz w:val="15"/>
        </w:rPr>
        <w:t>49 –</w:t>
      </w:r>
      <w:r>
        <w:rPr>
          <w:rFonts w:ascii="Calibri" w:hAnsi="Calibri"/>
          <w:spacing w:val="-4"/>
          <w:sz w:val="15"/>
        </w:rPr>
        <w:t> </w:t>
      </w:r>
      <w:r>
        <w:rPr>
          <w:rFonts w:ascii="Calibri" w:hAnsi="Calibri"/>
          <w:sz w:val="15"/>
        </w:rPr>
        <w:t>Pp. 61</w:t>
      </w:r>
    </w:p>
    <w:p>
      <w:pPr>
        <w:pStyle w:val="BodyText"/>
        <w:spacing w:before="9"/>
        <w:rPr>
          <w:rFonts w:ascii="Calibri"/>
          <w:sz w:val="14"/>
        </w:rPr>
      </w:pPr>
    </w:p>
    <w:p>
      <w:pPr>
        <w:spacing w:before="59"/>
        <w:ind w:left="216" w:right="0" w:firstLine="0"/>
        <w:jc w:val="left"/>
        <w:rPr>
          <w:rFonts w:ascii="Calibri"/>
          <w:b/>
          <w:sz w:val="20"/>
        </w:rPr>
      </w:pPr>
      <w:r>
        <w:rPr>
          <w:rFonts w:ascii="Calibri"/>
          <w:sz w:val="20"/>
        </w:rPr>
        <w:t>ARK:</w:t>
      </w:r>
      <w:r>
        <w:rPr>
          <w:rFonts w:ascii="Calibri"/>
          <w:spacing w:val="-6"/>
          <w:sz w:val="20"/>
        </w:rPr>
        <w:t> </w:t>
      </w:r>
      <w:hyperlink r:id="rId6">
        <w:r>
          <w:rPr>
            <w:rFonts w:ascii="Calibri"/>
            <w:b/>
            <w:color w:val="0462C1"/>
            <w:sz w:val="20"/>
            <w:u w:val="single" w:color="0462C1"/>
          </w:rPr>
          <w:t>https://n2t.net/ark:/87558/tekhne.26.3.4</w:t>
        </w:r>
      </w:hyperlink>
    </w:p>
    <w:p>
      <w:pPr>
        <w:pStyle w:val="BodyText"/>
        <w:spacing w:before="7"/>
        <w:rPr>
          <w:rFonts w:ascii="Calibri"/>
          <w:b/>
          <w:sz w:val="19"/>
        </w:rPr>
      </w:pPr>
    </w:p>
    <w:p>
      <w:pPr>
        <w:pStyle w:val="Heading1"/>
        <w:spacing w:before="1"/>
        <w:ind w:left="3803" w:right="1526" w:hanging="2283"/>
      </w:pPr>
      <w:r>
        <w:rPr/>
        <w:t>¿Cómo</w:t>
      </w:r>
      <w:r>
        <w:rPr>
          <w:spacing w:val="-2"/>
        </w:rPr>
        <w:t> </w:t>
      </w:r>
      <w:r>
        <w:rPr/>
        <w:t>formular</w:t>
      </w:r>
      <w:r>
        <w:rPr>
          <w:spacing w:val="-3"/>
        </w:rPr>
        <w:t> </w:t>
      </w:r>
      <w:r>
        <w:rPr/>
        <w:t>un</w:t>
      </w:r>
      <w:r>
        <w:rPr>
          <w:spacing w:val="-2"/>
        </w:rPr>
        <w:t> </w:t>
      </w:r>
      <w:r>
        <w:rPr/>
        <w:t>área de</w:t>
      </w:r>
      <w:r>
        <w:rPr>
          <w:spacing w:val="-3"/>
        </w:rPr>
        <w:t> </w:t>
      </w:r>
      <w:r>
        <w:rPr/>
        <w:t>investigación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UCAB?</w:t>
      </w:r>
      <w:r>
        <w:rPr>
          <w:spacing w:val="-2"/>
        </w:rPr>
        <w:t> </w:t>
      </w:r>
      <w:r>
        <w:rPr/>
        <w:t>:</w:t>
      </w:r>
      <w:r>
        <w:rPr>
          <w:spacing w:val="-69"/>
        </w:rPr>
        <w:t> </w:t>
      </w:r>
      <w:r>
        <w:rPr/>
        <w:t>Calidad del</w:t>
      </w:r>
      <w:r>
        <w:rPr>
          <w:spacing w:val="-1"/>
        </w:rPr>
        <w:t> </w:t>
      </w:r>
      <w:r>
        <w:rPr/>
        <w:t>Software</w:t>
      </w:r>
    </w:p>
    <w:p>
      <w:pPr>
        <w:pStyle w:val="BodyText"/>
        <w:spacing w:before="1"/>
        <w:rPr>
          <w:rFonts w:ascii="Calibri"/>
          <w:b/>
          <w:sz w:val="32"/>
        </w:rPr>
      </w:pPr>
    </w:p>
    <w:p>
      <w:pPr>
        <w:spacing w:before="0"/>
        <w:ind w:left="1774" w:right="0" w:firstLine="0"/>
        <w:jc w:val="left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Dinarle</w:t>
      </w:r>
      <w:r>
        <w:rPr>
          <w:rFonts w:ascii="Calibri" w:hAnsi="Calibri"/>
          <w:spacing w:val="-4"/>
          <w:sz w:val="28"/>
        </w:rPr>
        <w:t> </w:t>
      </w:r>
      <w:r>
        <w:rPr>
          <w:rFonts w:ascii="Calibri" w:hAnsi="Calibri"/>
          <w:sz w:val="28"/>
        </w:rPr>
        <w:t>Ortega</w:t>
      </w:r>
      <w:r>
        <w:rPr>
          <w:rFonts w:ascii="Calibri" w:hAnsi="Calibri"/>
          <w:sz w:val="28"/>
          <w:vertAlign w:val="superscript"/>
        </w:rPr>
        <w:t>1</w:t>
      </w:r>
      <w:r>
        <w:rPr>
          <w:rFonts w:ascii="Calibri" w:hAnsi="Calibri"/>
          <w:sz w:val="28"/>
          <w:vertAlign w:val="baseline"/>
        </w:rPr>
        <w:t>,</w:t>
      </w:r>
      <w:r>
        <w:rPr>
          <w:rFonts w:ascii="Calibri" w:hAnsi="Calibri"/>
          <w:spacing w:val="-4"/>
          <w:sz w:val="28"/>
          <w:vertAlign w:val="baseline"/>
        </w:rPr>
        <w:t> </w:t>
      </w:r>
      <w:r>
        <w:rPr>
          <w:rFonts w:ascii="Calibri" w:hAnsi="Calibri"/>
          <w:sz w:val="28"/>
          <w:vertAlign w:val="baseline"/>
        </w:rPr>
        <w:t>María</w:t>
      </w:r>
      <w:r>
        <w:rPr>
          <w:rFonts w:ascii="Calibri" w:hAnsi="Calibri"/>
          <w:spacing w:val="-2"/>
          <w:sz w:val="28"/>
          <w:vertAlign w:val="baseline"/>
        </w:rPr>
        <w:t> </w:t>
      </w:r>
      <w:r>
        <w:rPr>
          <w:rFonts w:ascii="Calibri" w:hAnsi="Calibri"/>
          <w:sz w:val="28"/>
          <w:vertAlign w:val="baseline"/>
        </w:rPr>
        <w:t>Pérez</w:t>
      </w:r>
      <w:r>
        <w:rPr>
          <w:rFonts w:ascii="Calibri" w:hAnsi="Calibri"/>
          <w:sz w:val="28"/>
          <w:vertAlign w:val="superscript"/>
        </w:rPr>
        <w:t>1</w:t>
      </w:r>
      <w:r>
        <w:rPr>
          <w:rFonts w:ascii="Calibri" w:hAnsi="Calibri"/>
          <w:sz w:val="28"/>
          <w:vertAlign w:val="baseline"/>
        </w:rPr>
        <w:t>,</w:t>
      </w:r>
      <w:r>
        <w:rPr>
          <w:rFonts w:ascii="Calibri" w:hAnsi="Calibri"/>
          <w:spacing w:val="-4"/>
          <w:sz w:val="28"/>
          <w:vertAlign w:val="baseline"/>
        </w:rPr>
        <w:t> </w:t>
      </w:r>
      <w:r>
        <w:rPr>
          <w:rFonts w:ascii="Calibri" w:hAnsi="Calibri"/>
          <w:sz w:val="28"/>
          <w:vertAlign w:val="baseline"/>
        </w:rPr>
        <w:t>María</w:t>
      </w:r>
      <w:r>
        <w:rPr>
          <w:rFonts w:ascii="Calibri" w:hAnsi="Calibri"/>
          <w:spacing w:val="-2"/>
          <w:sz w:val="28"/>
          <w:vertAlign w:val="baseline"/>
        </w:rPr>
        <w:t> </w:t>
      </w:r>
      <w:r>
        <w:rPr>
          <w:rFonts w:ascii="Calibri" w:hAnsi="Calibri"/>
          <w:sz w:val="28"/>
          <w:vertAlign w:val="baseline"/>
        </w:rPr>
        <w:t>López</w:t>
      </w:r>
      <w:r>
        <w:rPr>
          <w:rFonts w:ascii="Calibri" w:hAnsi="Calibri"/>
          <w:sz w:val="28"/>
          <w:vertAlign w:val="superscript"/>
        </w:rPr>
        <w:t>2</w:t>
      </w:r>
      <w:r>
        <w:rPr>
          <w:rFonts w:ascii="Calibri" w:hAnsi="Calibri"/>
          <w:sz w:val="28"/>
          <w:vertAlign w:val="baseline"/>
        </w:rPr>
        <w:t>,</w:t>
      </w:r>
      <w:r>
        <w:rPr>
          <w:rFonts w:ascii="Calibri" w:hAnsi="Calibri"/>
          <w:spacing w:val="-4"/>
          <w:sz w:val="28"/>
          <w:vertAlign w:val="baseline"/>
        </w:rPr>
        <w:t> </w:t>
      </w:r>
      <w:r>
        <w:rPr>
          <w:rFonts w:ascii="Calibri" w:hAnsi="Calibri"/>
          <w:sz w:val="28"/>
          <w:vertAlign w:val="baseline"/>
        </w:rPr>
        <w:t>Ana</w:t>
      </w:r>
      <w:r>
        <w:rPr>
          <w:rFonts w:ascii="Calibri" w:hAnsi="Calibri"/>
          <w:spacing w:val="-3"/>
          <w:sz w:val="28"/>
          <w:vertAlign w:val="baseline"/>
        </w:rPr>
        <w:t> </w:t>
      </w:r>
      <w:r>
        <w:rPr>
          <w:rFonts w:ascii="Calibri" w:hAnsi="Calibri"/>
          <w:sz w:val="28"/>
          <w:vertAlign w:val="baseline"/>
        </w:rPr>
        <w:t>Fernandes</w:t>
      </w:r>
      <w:r>
        <w:rPr>
          <w:rFonts w:ascii="Calibri" w:hAnsi="Calibri"/>
          <w:sz w:val="28"/>
          <w:vertAlign w:val="superscript"/>
        </w:rPr>
        <w:t>1</w:t>
      </w:r>
      <w:r>
        <w:rPr>
          <w:rFonts w:ascii="Calibri" w:hAnsi="Calibri"/>
          <w:sz w:val="28"/>
          <w:vertAlign w:val="baseline"/>
        </w:rPr>
        <w:t>,</w:t>
      </w:r>
      <w:r>
        <w:rPr>
          <w:rFonts w:ascii="Calibri" w:hAnsi="Calibri"/>
          <w:spacing w:val="-4"/>
          <w:sz w:val="28"/>
          <w:vertAlign w:val="baseline"/>
        </w:rPr>
        <w:t> </w:t>
      </w:r>
      <w:r>
        <w:rPr>
          <w:rFonts w:ascii="Calibri" w:hAnsi="Calibri"/>
          <w:sz w:val="28"/>
          <w:vertAlign w:val="baseline"/>
        </w:rPr>
        <w:t>Rafael</w:t>
      </w:r>
      <w:r>
        <w:rPr>
          <w:rFonts w:ascii="Calibri" w:hAnsi="Calibri"/>
          <w:spacing w:val="-2"/>
          <w:sz w:val="28"/>
          <w:vertAlign w:val="baseline"/>
        </w:rPr>
        <w:t> </w:t>
      </w:r>
      <w:r>
        <w:rPr>
          <w:rFonts w:ascii="Calibri" w:hAnsi="Calibri"/>
          <w:sz w:val="28"/>
          <w:vertAlign w:val="baseline"/>
        </w:rPr>
        <w:t>Lara</w:t>
      </w:r>
      <w:r>
        <w:rPr>
          <w:rFonts w:ascii="Calibri" w:hAnsi="Calibri"/>
          <w:sz w:val="28"/>
          <w:vertAlign w:val="superscript"/>
        </w:rPr>
        <w:t>1</w:t>
      </w:r>
    </w:p>
    <w:p>
      <w:pPr>
        <w:pStyle w:val="BodyText"/>
        <w:spacing w:before="1"/>
        <w:ind w:right="216"/>
        <w:jc w:val="right"/>
        <w:rPr>
          <w:rFonts w:ascii="Calibri"/>
        </w:rPr>
      </w:pPr>
      <w:hyperlink r:id="rId7">
        <w:r>
          <w:rPr>
            <w:rFonts w:ascii="Calibri"/>
            <w:color w:val="0462C1"/>
            <w:u w:val="single" w:color="0462C1"/>
          </w:rPr>
          <w:t>dortega@ucab.edu.ve</w:t>
        </w:r>
      </w:hyperlink>
      <w:r>
        <w:rPr>
          <w:rFonts w:ascii="Calibri"/>
          <w:vertAlign w:val="superscript"/>
        </w:rPr>
        <w:t>1</w:t>
      </w:r>
      <w:r>
        <w:rPr>
          <w:rFonts w:ascii="Calibri"/>
          <w:vertAlign w:val="baseline"/>
        </w:rPr>
        <w:t>,</w:t>
      </w:r>
      <w:r>
        <w:rPr>
          <w:rFonts w:ascii="Calibri"/>
          <w:spacing w:val="-10"/>
          <w:vertAlign w:val="baseline"/>
        </w:rPr>
        <w:t> </w:t>
      </w:r>
      <w:hyperlink r:id="rId8">
        <w:r>
          <w:rPr>
            <w:rFonts w:ascii="Calibri"/>
            <w:color w:val="0462C1"/>
            <w:u w:val="single" w:color="0462C1"/>
            <w:vertAlign w:val="baseline"/>
          </w:rPr>
          <w:t>mperezpu@ucab.edu.ve</w:t>
        </w:r>
      </w:hyperlink>
      <w:r>
        <w:rPr>
          <w:rFonts w:ascii="Calibri"/>
          <w:vertAlign w:val="superscript"/>
        </w:rPr>
        <w:t>1</w:t>
      </w:r>
      <w:r>
        <w:rPr>
          <w:rFonts w:ascii="Calibri"/>
          <w:vertAlign w:val="baseline"/>
        </w:rPr>
        <w:t>,</w:t>
      </w:r>
      <w:r>
        <w:rPr>
          <w:rFonts w:ascii="Calibri"/>
          <w:spacing w:val="-10"/>
          <w:vertAlign w:val="baseline"/>
        </w:rPr>
        <w:t> </w:t>
      </w:r>
      <w:hyperlink r:id="rId9">
        <w:r>
          <w:rPr>
            <w:rFonts w:ascii="Calibri"/>
            <w:color w:val="0462C1"/>
            <w:u w:val="single" w:color="0462C1"/>
            <w:vertAlign w:val="baseline"/>
          </w:rPr>
          <w:t>malopez@ucab.edu.ve</w:t>
        </w:r>
      </w:hyperlink>
      <w:r>
        <w:rPr>
          <w:rFonts w:ascii="Calibri"/>
          <w:vertAlign w:val="superscript"/>
        </w:rPr>
        <w:t>2</w:t>
      </w:r>
      <w:r>
        <w:rPr>
          <w:rFonts w:ascii="Calibri"/>
          <w:vertAlign w:val="baseline"/>
        </w:rPr>
        <w:t>,</w:t>
      </w:r>
      <w:r>
        <w:rPr>
          <w:rFonts w:ascii="Calibri"/>
          <w:spacing w:val="-10"/>
          <w:vertAlign w:val="baseline"/>
        </w:rPr>
        <w:t> </w:t>
      </w:r>
      <w:hyperlink r:id="rId10">
        <w:r>
          <w:rPr>
            <w:rFonts w:ascii="Calibri"/>
            <w:color w:val="0462C1"/>
            <w:u w:val="single" w:color="0462C1"/>
            <w:vertAlign w:val="baseline"/>
          </w:rPr>
          <w:t>afernnde@ucab.edu.ve</w:t>
        </w:r>
      </w:hyperlink>
      <w:r>
        <w:rPr>
          <w:rFonts w:ascii="Calibri"/>
          <w:vertAlign w:val="superscript"/>
        </w:rPr>
        <w:t>1</w:t>
      </w:r>
      <w:r>
        <w:rPr>
          <w:rFonts w:ascii="Calibri"/>
          <w:vertAlign w:val="baseline"/>
        </w:rPr>
        <w:t>,</w:t>
      </w:r>
      <w:r>
        <w:rPr>
          <w:rFonts w:ascii="Calibri"/>
          <w:spacing w:val="-10"/>
          <w:vertAlign w:val="baseline"/>
        </w:rPr>
        <w:t> </w:t>
      </w:r>
      <w:hyperlink r:id="rId11">
        <w:r>
          <w:rPr>
            <w:rFonts w:ascii="Calibri"/>
            <w:color w:val="0462C1"/>
            <w:u w:val="single" w:color="0462C1"/>
            <w:vertAlign w:val="baseline"/>
          </w:rPr>
          <w:t>rlara@ucab.edu.ve</w:t>
        </w:r>
      </w:hyperlink>
      <w:r>
        <w:rPr>
          <w:rFonts w:ascii="Calibri"/>
          <w:vertAlign w:val="superscript"/>
        </w:rPr>
        <w:t>1</w:t>
      </w:r>
    </w:p>
    <w:p>
      <w:pPr>
        <w:spacing w:before="1"/>
        <w:ind w:left="1772" w:right="215" w:firstLine="2897"/>
        <w:jc w:val="righ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Universidad Católica Andrés Bello</w:t>
      </w:r>
      <w:r>
        <w:rPr>
          <w:rFonts w:ascii="Calibri" w:hAnsi="Calibri"/>
          <w:sz w:val="24"/>
          <w:vertAlign w:val="superscript"/>
        </w:rPr>
        <w:t>1,2</w:t>
      </w:r>
      <w:r>
        <w:rPr>
          <w:rFonts w:ascii="Calibri" w:hAnsi="Calibri"/>
          <w:sz w:val="24"/>
          <w:vertAlign w:val="baseline"/>
        </w:rPr>
        <w:t>, Caracas, Venezuela</w:t>
      </w:r>
      <w:r>
        <w:rPr>
          <w:rFonts w:ascii="Calibri" w:hAnsi="Calibri"/>
          <w:spacing w:val="-52"/>
          <w:sz w:val="24"/>
          <w:vertAlign w:val="baseline"/>
        </w:rPr>
        <w:t> </w:t>
      </w:r>
      <w:r>
        <w:rPr>
          <w:rFonts w:ascii="Calibri" w:hAnsi="Calibri"/>
          <w:sz w:val="24"/>
          <w:vertAlign w:val="baseline"/>
        </w:rPr>
        <w:t>Escuela</w:t>
      </w:r>
      <w:r>
        <w:rPr>
          <w:rFonts w:ascii="Calibri" w:hAnsi="Calibri"/>
          <w:spacing w:val="-2"/>
          <w:sz w:val="24"/>
          <w:vertAlign w:val="baseline"/>
        </w:rPr>
        <w:t> </w:t>
      </w:r>
      <w:r>
        <w:rPr>
          <w:rFonts w:ascii="Calibri" w:hAnsi="Calibri"/>
          <w:sz w:val="24"/>
          <w:vertAlign w:val="baseline"/>
        </w:rPr>
        <w:t>de</w:t>
      </w:r>
      <w:r>
        <w:rPr>
          <w:rFonts w:ascii="Calibri" w:hAnsi="Calibri"/>
          <w:spacing w:val="-1"/>
          <w:sz w:val="24"/>
          <w:vertAlign w:val="baseline"/>
        </w:rPr>
        <w:t> </w:t>
      </w:r>
      <w:r>
        <w:rPr>
          <w:rFonts w:ascii="Calibri" w:hAnsi="Calibri"/>
          <w:sz w:val="24"/>
          <w:vertAlign w:val="baseline"/>
        </w:rPr>
        <w:t>Ingeniería</w:t>
      </w:r>
      <w:r>
        <w:rPr>
          <w:rFonts w:ascii="Calibri" w:hAnsi="Calibri"/>
          <w:spacing w:val="-2"/>
          <w:sz w:val="24"/>
          <w:vertAlign w:val="baseline"/>
        </w:rPr>
        <w:t> </w:t>
      </w:r>
      <w:r>
        <w:rPr>
          <w:rFonts w:ascii="Calibri" w:hAnsi="Calibri"/>
          <w:sz w:val="24"/>
          <w:vertAlign w:val="baseline"/>
        </w:rPr>
        <w:t>Informática</w:t>
      </w:r>
      <w:r>
        <w:rPr>
          <w:rFonts w:ascii="Calibri" w:hAnsi="Calibri"/>
          <w:sz w:val="24"/>
          <w:vertAlign w:val="superscript"/>
        </w:rPr>
        <w:t>1</w:t>
      </w:r>
      <w:r>
        <w:rPr>
          <w:rFonts w:ascii="Calibri" w:hAnsi="Calibri"/>
          <w:sz w:val="24"/>
          <w:vertAlign w:val="baseline"/>
        </w:rPr>
        <w:t>,</w:t>
      </w:r>
      <w:r>
        <w:rPr>
          <w:rFonts w:ascii="Calibri" w:hAnsi="Calibri"/>
          <w:spacing w:val="-4"/>
          <w:sz w:val="24"/>
          <w:vertAlign w:val="baseline"/>
        </w:rPr>
        <w:t> </w:t>
      </w:r>
      <w:r>
        <w:rPr>
          <w:rFonts w:ascii="Calibri" w:hAnsi="Calibri"/>
          <w:sz w:val="24"/>
          <w:vertAlign w:val="baseline"/>
        </w:rPr>
        <w:t>Centro</w:t>
      </w:r>
      <w:r>
        <w:rPr>
          <w:rFonts w:ascii="Calibri" w:hAnsi="Calibri"/>
          <w:spacing w:val="-4"/>
          <w:sz w:val="24"/>
          <w:vertAlign w:val="baseline"/>
        </w:rPr>
        <w:t> </w:t>
      </w:r>
      <w:r>
        <w:rPr>
          <w:rFonts w:ascii="Calibri" w:hAnsi="Calibri"/>
          <w:sz w:val="24"/>
          <w:vertAlign w:val="baseline"/>
        </w:rPr>
        <w:t>de</w:t>
      </w:r>
      <w:r>
        <w:rPr>
          <w:rFonts w:ascii="Calibri" w:hAnsi="Calibri"/>
          <w:spacing w:val="-1"/>
          <w:sz w:val="24"/>
          <w:vertAlign w:val="baseline"/>
        </w:rPr>
        <w:t> </w:t>
      </w:r>
      <w:r>
        <w:rPr>
          <w:rFonts w:ascii="Calibri" w:hAnsi="Calibri"/>
          <w:sz w:val="24"/>
          <w:vertAlign w:val="baseline"/>
        </w:rPr>
        <w:t>Investigación</w:t>
      </w:r>
      <w:r>
        <w:rPr>
          <w:rFonts w:ascii="Calibri" w:hAnsi="Calibri"/>
          <w:spacing w:val="-3"/>
          <w:sz w:val="24"/>
          <w:vertAlign w:val="baseline"/>
        </w:rPr>
        <w:t> </w:t>
      </w:r>
      <w:r>
        <w:rPr>
          <w:rFonts w:ascii="Calibri" w:hAnsi="Calibri"/>
          <w:sz w:val="24"/>
          <w:vertAlign w:val="baseline"/>
        </w:rPr>
        <w:t>y</w:t>
      </w:r>
      <w:r>
        <w:rPr>
          <w:rFonts w:ascii="Calibri" w:hAnsi="Calibri"/>
          <w:spacing w:val="-2"/>
          <w:sz w:val="24"/>
          <w:vertAlign w:val="baseline"/>
        </w:rPr>
        <w:t> </w:t>
      </w:r>
      <w:r>
        <w:rPr>
          <w:rFonts w:ascii="Calibri" w:hAnsi="Calibri"/>
          <w:sz w:val="24"/>
          <w:vertAlign w:val="baseline"/>
        </w:rPr>
        <w:t>Desarrollo</w:t>
      </w:r>
      <w:r>
        <w:rPr>
          <w:rFonts w:ascii="Calibri" w:hAnsi="Calibri"/>
          <w:spacing w:val="-4"/>
          <w:sz w:val="24"/>
          <w:vertAlign w:val="baseline"/>
        </w:rPr>
        <w:t> </w:t>
      </w:r>
      <w:r>
        <w:rPr>
          <w:rFonts w:ascii="Calibri" w:hAnsi="Calibri"/>
          <w:sz w:val="24"/>
          <w:vertAlign w:val="baseline"/>
        </w:rPr>
        <w:t>de</w:t>
      </w:r>
      <w:r>
        <w:rPr>
          <w:rFonts w:ascii="Calibri" w:hAnsi="Calibri"/>
          <w:spacing w:val="-1"/>
          <w:sz w:val="24"/>
          <w:vertAlign w:val="baseline"/>
        </w:rPr>
        <w:t> </w:t>
      </w:r>
      <w:r>
        <w:rPr>
          <w:rFonts w:ascii="Calibri" w:hAnsi="Calibri"/>
          <w:sz w:val="24"/>
          <w:vertAlign w:val="baseline"/>
        </w:rPr>
        <w:t>Ingeniería</w:t>
      </w:r>
      <w:r>
        <w:rPr>
          <w:rFonts w:ascii="Calibri" w:hAnsi="Calibri"/>
          <w:sz w:val="24"/>
          <w:vertAlign w:val="superscript"/>
        </w:rPr>
        <w:t>2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4"/>
        <w:rPr>
          <w:rFonts w:ascii="Calibri"/>
          <w:sz w:val="14"/>
        </w:rPr>
      </w:pPr>
      <w:r>
        <w:rPr/>
        <w:pict>
          <v:shape style="position:absolute;margin-left:58.200001pt;margin-top:10.944921pt;width:507.5pt;height:284.95pt;mso-position-horizontal-relative:page;mso-position-vertical-relative:paragraph;z-index:-15728640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before="19"/>
                    <w:ind w:left="108" w:right="0" w:firstLine="0"/>
                    <w:jc w:val="left"/>
                    <w:rPr>
                      <w:rFonts w:ascii="Calibri"/>
                      <w:b/>
                      <w:sz w:val="24"/>
                    </w:rPr>
                  </w:pPr>
                  <w:r>
                    <w:rPr>
                      <w:rFonts w:ascii="Calibri"/>
                      <w:b/>
                      <w:sz w:val="24"/>
                    </w:rPr>
                    <w:t>Resumen</w:t>
                  </w:r>
                </w:p>
                <w:p>
                  <w:pPr>
                    <w:pStyle w:val="BodyText"/>
                    <w:ind w:left="108" w:right="106" w:firstLine="720"/>
                    <w:jc w:val="both"/>
                  </w:pPr>
                  <w:r>
                    <w:rPr/>
                    <w:t>La idea es proponer una ruta a seguir para la creación de un área de investigación, usando como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ejemplo la formulación del Área de Investigación: Calidad del Software de la Escuela de Ingeniería Informática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49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50"/>
                    </w:rPr>
                    <w:t> </w:t>
                  </w:r>
                  <w:r>
                    <w:rPr/>
                    <w:t>Facultad</w:t>
                  </w:r>
                  <w:r>
                    <w:rPr>
                      <w:spacing w:val="50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51"/>
                    </w:rPr>
                    <w:t> </w:t>
                  </w:r>
                  <w:r>
                    <w:rPr/>
                    <w:t>Ingeniería</w:t>
                  </w:r>
                  <w:r>
                    <w:rPr>
                      <w:spacing w:val="50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50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50"/>
                    </w:rPr>
                    <w:t> </w:t>
                  </w:r>
                  <w:r>
                    <w:rPr/>
                    <w:t>Universidad</w:t>
                  </w:r>
                  <w:r>
                    <w:rPr>
                      <w:spacing w:val="50"/>
                    </w:rPr>
                    <w:t> </w:t>
                  </w:r>
                  <w:r>
                    <w:rPr/>
                    <w:t>Católica</w:t>
                  </w:r>
                  <w:r>
                    <w:rPr>
                      <w:spacing w:val="52"/>
                    </w:rPr>
                    <w:t> </w:t>
                  </w:r>
                  <w:r>
                    <w:rPr/>
                    <w:t>Andrés</w:t>
                  </w:r>
                  <w:r>
                    <w:rPr>
                      <w:spacing w:val="51"/>
                    </w:rPr>
                    <w:t> </w:t>
                  </w:r>
                  <w:r>
                    <w:rPr/>
                    <w:t>Bello</w:t>
                  </w:r>
                  <w:r>
                    <w:rPr>
                      <w:spacing w:val="4"/>
                    </w:rPr>
                    <w:t> </w:t>
                  </w:r>
                  <w:r>
                    <w:rPr/>
                    <w:t>(UCAB).</w:t>
                  </w:r>
                  <w:r>
                    <w:rPr>
                      <w:spacing w:val="53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51"/>
                    </w:rPr>
                    <w:t> </w:t>
                  </w:r>
                  <w:r>
                    <w:rPr/>
                    <w:t>propósito</w:t>
                  </w:r>
                  <w:r>
                    <w:rPr>
                      <w:spacing w:val="52"/>
                    </w:rPr>
                    <w:t> </w:t>
                  </w:r>
                  <w:r>
                    <w:rPr/>
                    <w:t>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orientar</w:t>
                  </w:r>
                  <w:r>
                    <w:rPr>
                      <w:spacing w:val="5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54"/>
                    </w:rPr>
                    <w:t> </w:t>
                  </w:r>
                  <w:r>
                    <w:rPr/>
                    <w:t>los investigadores o grupos de investigación que aspiren a realizar esta tarea. Para tal fin se comparten los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siguientes aspectos: (i) el contexto de trabajo conformado por: el plan estratégico institucional y sus ejes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acción, (ii) la estructura organizacional de la investigación en la UCAB conformada por las diversas instancias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 regulación y de apoyo a la investigación, (iii) la organización jerárquica de la misma: Líneas matrices,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potenciales y áreas de investigación, (iv) un modelo de dominio con sus relaciones respectivas, el cual expresa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 descripción del contexto de la investigación en la UCAB, resaltando los elementos ejecutores y de gestión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más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significativos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(v)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algunas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consideraciones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sobre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gestión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conocimiento: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su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concepción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orientaciones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para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su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implementación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institución.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Además,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consolidación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calidad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sustentabilidad se enmarca en el aporte a profesores, estudiantes</w:t>
                  </w:r>
                  <w:r>
                    <w:rPr>
                      <w:spacing w:val="55"/>
                    </w:rPr>
                    <w:t> </w:t>
                  </w:r>
                  <w:r>
                    <w:rPr/>
                    <w:t>y egresados con formación integral en el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área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Ingeniería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Software,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quienes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deben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atender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requerimientos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relacionados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características de calidad que debe promover el propio software, las que, a su vez, pueden ser tan importantes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como las funcionalidades del mismo. Contar con una hoja de ruta para formular un área de investigación en 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UCAB se considera un apoyo importante para los investigadores de esta institución. Por otra parte, el Modelo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 Dominio es una herramienta visual que permite hacer una abstracción del proceso de investigación de 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UCAB</w:t>
                  </w:r>
                  <w:r>
                    <w:rPr>
                      <w:spacing w:val="36"/>
                    </w:rPr>
                    <w:t> </w:t>
                  </w:r>
                  <w:r>
                    <w:rPr/>
                    <w:t>identificando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trazabilidad</w:t>
                  </w:r>
                  <w:r>
                    <w:rPr>
                      <w:spacing w:val="38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38"/>
                    </w:rPr>
                    <w:t> </w:t>
                  </w:r>
                  <w:r>
                    <w:rPr/>
                    <w:t>existe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entre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proceso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investigación</w:t>
                  </w:r>
                  <w:r>
                    <w:rPr>
                      <w:spacing w:val="38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34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plan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estratégico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UCAB. Finalmente, se sugieren algunas orientaciones para la gestión del conocimiento de investigación en 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UCAB.</w:t>
                  </w:r>
                </w:p>
                <w:p>
                  <w:pPr>
                    <w:pStyle w:val="BodyText"/>
                    <w:spacing w:before="2"/>
                  </w:pPr>
                </w:p>
                <w:p>
                  <w:pPr>
                    <w:pStyle w:val="BodyText"/>
                    <w:ind w:left="108"/>
                  </w:pPr>
                  <w:r>
                    <w:rPr>
                      <w:rFonts w:ascii="Calibri" w:hAnsi="Calibri"/>
                      <w:b/>
                      <w:sz w:val="24"/>
                    </w:rPr>
                    <w:t>Palabras</w:t>
                  </w:r>
                  <w:r>
                    <w:rPr>
                      <w:rFonts w:ascii="Calibri" w:hAnsi="Calibri"/>
                      <w:b/>
                      <w:spacing w:val="-3"/>
                      <w:sz w:val="24"/>
                    </w:rPr>
                    <w:t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clave:</w:t>
                  </w:r>
                  <w:r>
                    <w:rPr>
                      <w:rFonts w:ascii="Calibri" w:hAnsi="Calibri"/>
                      <w:b/>
                      <w:spacing w:val="9"/>
                      <w:sz w:val="24"/>
                    </w:rPr>
                    <w:t> </w:t>
                  </w:r>
                  <w:r>
                    <w:rPr/>
                    <w:t>Investigación,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área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investigación,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calidad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software,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gestión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conocimiento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Calibri"/>
          <w:sz w:val="14"/>
        </w:rPr>
        <w:sectPr>
          <w:headerReference w:type="default" r:id="rId5"/>
          <w:type w:val="continuous"/>
          <w:pgSz w:w="12240" w:h="15840"/>
          <w:pgMar w:header="692" w:top="880" w:bottom="280" w:left="1060" w:right="820"/>
          <w:pgNumType w:start="1"/>
        </w:sect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6"/>
        <w:rPr>
          <w:rFonts w:ascii="Calibri"/>
          <w:sz w:val="27"/>
        </w:rPr>
      </w:pPr>
    </w:p>
    <w:p>
      <w:pPr>
        <w:pStyle w:val="Heading1"/>
        <w:spacing w:before="35"/>
        <w:ind w:firstLine="0"/>
      </w:pPr>
      <w:r>
        <w:rPr/>
        <w:t>How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formulate</w:t>
      </w:r>
      <w:r>
        <w:rPr>
          <w:spacing w:val="1"/>
        </w:rPr>
        <w:t> </w:t>
      </w:r>
      <w:r>
        <w:rPr/>
        <w:t>an</w:t>
      </w:r>
      <w:r>
        <w:rPr>
          <w:spacing w:val="-3"/>
        </w:rPr>
        <w:t> </w:t>
      </w:r>
      <w:r>
        <w:rPr/>
        <w:t>UCAB</w:t>
      </w:r>
      <w:r>
        <w:rPr>
          <w:spacing w:val="-2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area?</w:t>
      </w:r>
      <w:r>
        <w:rPr>
          <w:spacing w:val="-2"/>
        </w:rPr>
        <w:t> </w:t>
      </w:r>
      <w:r>
        <w:rPr/>
        <w:t>:</w:t>
      </w:r>
      <w:r>
        <w:rPr>
          <w:spacing w:val="-4"/>
        </w:rPr>
        <w:t> </w:t>
      </w:r>
      <w:r>
        <w:rPr/>
        <w:t>Software</w:t>
      </w:r>
      <w:r>
        <w:rPr>
          <w:spacing w:val="-1"/>
        </w:rPr>
        <w:t> </w:t>
      </w:r>
      <w:r>
        <w:rPr/>
        <w:t>Quality</w:t>
      </w:r>
    </w:p>
    <w:p>
      <w:pPr>
        <w:pStyle w:val="BodyText"/>
        <w:spacing w:before="10"/>
        <w:rPr>
          <w:rFonts w:ascii="Calibri"/>
          <w:b/>
        </w:rPr>
      </w:pPr>
      <w:r>
        <w:rPr/>
        <w:pict>
          <v:shape style="position:absolute;margin-left:58.200001pt;margin-top:14.923164pt;width:507.5pt;height:250.35pt;mso-position-horizontal-relative:page;mso-position-vertical-relative:paragraph;z-index:-15727616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rFonts w:ascii="Calibri"/>
                      <w:b/>
                      <w:sz w:val="24"/>
                    </w:rPr>
                  </w:pPr>
                  <w:r>
                    <w:rPr>
                      <w:rFonts w:ascii="Calibri"/>
                      <w:b/>
                      <w:sz w:val="24"/>
                    </w:rPr>
                    <w:t>Abstract</w:t>
                  </w:r>
                </w:p>
                <w:p>
                  <w:pPr>
                    <w:pStyle w:val="BodyText"/>
                    <w:ind w:left="108" w:right="106" w:firstLine="720"/>
                    <w:jc w:val="both"/>
                  </w:pPr>
                  <w:r>
                    <w:rPr/>
                    <w:t>The idea is to propose a route to follow for the creation of a research area, using as an example 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formulation of the Research Area: Software Quality of the School of Computer Engineering of the Faculty of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Engineering of the Andres Bello Catholic University (UCAB). The purpose is to guide researchers or research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groups that aspire to carry out this task. To this end, the following aspects are shared: (i) the work context made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up by: the institutional strategic plan and its lines of action, (ii) the organizational structure of research at UCAB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made up by the various instances of regulation and support for research, (iii) its the hierarchical organization: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Matrix lines, potentials and research areas, (iv) a domain model with their respective relationships, which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expresses 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description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research context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at UCAB, highlighting 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most significant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elements of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execution and management and (v) some considerations on knowledge management: its conception and some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orientations for its implementation in the institution. In addition, the consolidation of quality with sustainability is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framed in the contribution to professors, students and graduates with comprehensive training in the area of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Software Engineering, who must meet the requirement related to the quality characteristics that the software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itself must promote, which, in turn, can be as important as the software's functionalities. Having a roadmap 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formulate a research area at UCAB is considered an important support for the researchers of this institution. 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the other hand, the Domain Model is a visual tool that allows an abstraction of the research process at UCAB,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identifying the traceability that exists between the research process and the strategic plan of UCAB. Finally,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some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guidelines for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research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knowledge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management</w:t>
                  </w:r>
                  <w:r>
                    <w:rPr>
                      <w:spacing w:val="4"/>
                    </w:rPr>
                    <w:t> </w:t>
                  </w:r>
                  <w:r>
                    <w:rPr/>
                    <w:t>at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UCAB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are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suggested.</w:t>
                  </w:r>
                </w:p>
                <w:p>
                  <w:pPr>
                    <w:pStyle w:val="BodyText"/>
                    <w:spacing w:before="3"/>
                  </w:pPr>
                </w:p>
                <w:p>
                  <w:pPr>
                    <w:pStyle w:val="BodyText"/>
                    <w:spacing w:before="1"/>
                    <w:ind w:left="108"/>
                  </w:pPr>
                  <w:r>
                    <w:rPr>
                      <w:rFonts w:ascii="Calibri"/>
                      <w:b/>
                      <w:color w:val="212121"/>
                      <w:sz w:val="24"/>
                    </w:rPr>
                    <w:t>Keywords</w:t>
                  </w:r>
                  <w:r>
                    <w:rPr>
                      <w:rFonts w:ascii="Calibri"/>
                      <w:color w:val="212121"/>
                      <w:sz w:val="24"/>
                    </w:rPr>
                    <w:t>.</w:t>
                  </w:r>
                  <w:r>
                    <w:rPr>
                      <w:rFonts w:ascii="Calibri"/>
                      <w:color w:val="212121"/>
                      <w:spacing w:val="9"/>
                      <w:sz w:val="24"/>
                    </w:rPr>
                    <w:t> </w:t>
                  </w:r>
                  <w:r>
                    <w:rPr/>
                    <w:t>Research,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research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area,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software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quality,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knowledge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management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2.400002pt;margin-top:277.029175pt;width:499.1pt;height:39.15pt;mso-position-horizontal-relative:page;mso-position-vertical-relative:paragraph;z-index:-15727104;mso-wrap-distance-left:0;mso-wrap-distance-right:0" type="#_x0000_t202" filled="true" fillcolor="#f8f8f9" stroked="false">
            <v:textbox inset="0,0,0,0">
              <w:txbxContent>
                <w:p>
                  <w:pPr>
                    <w:spacing w:before="0"/>
                    <w:ind w:left="4385" w:right="0" w:hanging="3822"/>
                    <w:jc w:val="left"/>
                    <w:rPr>
                      <w:rFonts w:ascii="Calibri" w:hAnsi="Calibri"/>
                      <w:b/>
                      <w:sz w:val="32"/>
                    </w:rPr>
                  </w:pPr>
                  <w:r>
                    <w:rPr>
                      <w:rFonts w:ascii="Calibri" w:hAnsi="Calibri"/>
                      <w:b/>
                      <w:sz w:val="32"/>
                    </w:rPr>
                    <w:t>Como</w:t>
                  </w:r>
                  <w:r>
                    <w:rPr>
                      <w:rFonts w:ascii="Calibri" w:hAnsi="Calibri"/>
                      <w:b/>
                      <w:spacing w:val="-3"/>
                      <w:sz w:val="32"/>
                    </w:rPr>
                    <w:t> </w:t>
                  </w:r>
                  <w:r>
                    <w:rPr>
                      <w:rFonts w:ascii="Calibri" w:hAnsi="Calibri"/>
                      <w:b/>
                      <w:sz w:val="32"/>
                    </w:rPr>
                    <w:t>formular</w:t>
                  </w:r>
                  <w:r>
                    <w:rPr>
                      <w:rFonts w:ascii="Calibri" w:hAnsi="Calibri"/>
                      <w:b/>
                      <w:spacing w:val="-3"/>
                      <w:sz w:val="32"/>
                    </w:rPr>
                    <w:t> </w:t>
                  </w:r>
                  <w:r>
                    <w:rPr>
                      <w:rFonts w:ascii="Calibri" w:hAnsi="Calibri"/>
                      <w:b/>
                      <w:sz w:val="32"/>
                    </w:rPr>
                    <w:t>uma</w:t>
                  </w:r>
                  <w:r>
                    <w:rPr>
                      <w:rFonts w:ascii="Calibri" w:hAnsi="Calibri"/>
                      <w:b/>
                      <w:spacing w:val="-4"/>
                      <w:sz w:val="32"/>
                    </w:rPr>
                    <w:t> </w:t>
                  </w:r>
                  <w:r>
                    <w:rPr>
                      <w:rFonts w:ascii="Calibri" w:hAnsi="Calibri"/>
                      <w:b/>
                      <w:sz w:val="32"/>
                    </w:rPr>
                    <w:t>área</w:t>
                  </w:r>
                  <w:r>
                    <w:rPr>
                      <w:rFonts w:ascii="Calibri" w:hAnsi="Calibri"/>
                      <w:b/>
                      <w:spacing w:val="-4"/>
                      <w:sz w:val="32"/>
                    </w:rPr>
                    <w:t> </w:t>
                  </w:r>
                  <w:r>
                    <w:rPr>
                      <w:rFonts w:ascii="Calibri" w:hAnsi="Calibri"/>
                      <w:b/>
                      <w:sz w:val="32"/>
                    </w:rPr>
                    <w:t>de</w:t>
                  </w:r>
                  <w:r>
                    <w:rPr>
                      <w:rFonts w:ascii="Calibri" w:hAnsi="Calibri"/>
                      <w:b/>
                      <w:spacing w:val="-2"/>
                      <w:sz w:val="32"/>
                    </w:rPr>
                    <w:t> </w:t>
                  </w:r>
                  <w:r>
                    <w:rPr>
                      <w:rFonts w:ascii="Calibri" w:hAnsi="Calibri"/>
                      <w:b/>
                      <w:sz w:val="32"/>
                    </w:rPr>
                    <w:t>investigação</w:t>
                  </w:r>
                  <w:r>
                    <w:rPr>
                      <w:rFonts w:ascii="Calibri" w:hAnsi="Calibri"/>
                      <w:b/>
                      <w:spacing w:val="-1"/>
                      <w:sz w:val="32"/>
                    </w:rPr>
                    <w:t> </w:t>
                  </w:r>
                  <w:r>
                    <w:rPr>
                      <w:rFonts w:ascii="Calibri" w:hAnsi="Calibri"/>
                      <w:b/>
                      <w:sz w:val="32"/>
                    </w:rPr>
                    <w:t>na</w:t>
                  </w:r>
                  <w:r>
                    <w:rPr>
                      <w:rFonts w:ascii="Calibri" w:hAnsi="Calibri"/>
                      <w:b/>
                      <w:spacing w:val="-3"/>
                      <w:sz w:val="32"/>
                    </w:rPr>
                    <w:t> </w:t>
                  </w:r>
                  <w:r>
                    <w:rPr>
                      <w:rFonts w:ascii="Calibri" w:hAnsi="Calibri"/>
                      <w:b/>
                      <w:sz w:val="32"/>
                    </w:rPr>
                    <w:t>UCAB?</w:t>
                  </w:r>
                  <w:r>
                    <w:rPr>
                      <w:rFonts w:ascii="Calibri" w:hAnsi="Calibri"/>
                      <w:b/>
                      <w:spacing w:val="-2"/>
                      <w:sz w:val="32"/>
                    </w:rPr>
                    <w:t> </w:t>
                  </w:r>
                  <w:r>
                    <w:rPr>
                      <w:rFonts w:ascii="Calibri" w:hAnsi="Calibri"/>
                      <w:b/>
                      <w:sz w:val="32"/>
                    </w:rPr>
                    <w:t>:</w:t>
                  </w:r>
                  <w:r>
                    <w:rPr>
                      <w:rFonts w:ascii="Calibri" w:hAnsi="Calibri"/>
                      <w:b/>
                      <w:spacing w:val="-4"/>
                      <w:sz w:val="32"/>
                    </w:rPr>
                    <w:t> </w:t>
                  </w:r>
                  <w:r>
                    <w:rPr>
                      <w:rFonts w:ascii="Calibri" w:hAnsi="Calibri"/>
                      <w:b/>
                      <w:sz w:val="32"/>
                    </w:rPr>
                    <w:t>Qualidade</w:t>
                  </w:r>
                  <w:r>
                    <w:rPr>
                      <w:rFonts w:ascii="Calibri" w:hAnsi="Calibri"/>
                      <w:b/>
                      <w:spacing w:val="-2"/>
                      <w:sz w:val="32"/>
                    </w:rPr>
                    <w:t> </w:t>
                  </w:r>
                  <w:r>
                    <w:rPr>
                      <w:rFonts w:ascii="Calibri" w:hAnsi="Calibri"/>
                      <w:b/>
                      <w:sz w:val="32"/>
                    </w:rPr>
                    <w:t>de</w:t>
                  </w:r>
                  <w:r>
                    <w:rPr>
                      <w:rFonts w:ascii="Calibri" w:hAnsi="Calibri"/>
                      <w:b/>
                      <w:spacing w:val="-69"/>
                      <w:sz w:val="32"/>
                    </w:rPr>
                    <w:t> </w:t>
                  </w:r>
                  <w:r>
                    <w:rPr>
                      <w:rFonts w:ascii="Calibri" w:hAnsi="Calibri"/>
                      <w:b/>
                      <w:sz w:val="32"/>
                    </w:rPr>
                    <w:t>Software</w:t>
                  </w:r>
                </w:p>
              </w:txbxContent>
            </v:textbox>
            <v:fill type="solid"/>
            <w10:wrap type="topAndBottom"/>
          </v:shape>
        </w:pict>
      </w:r>
      <w:r>
        <w:rPr/>
        <w:pict>
          <v:shape style="position:absolute;margin-left:58.200001pt;margin-top:327.768097pt;width:507.5pt;height:250.35pt;mso-position-horizontal-relative:page;mso-position-vertical-relative:paragraph;z-index:-15726592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rFonts w:ascii="Calibri"/>
                      <w:b/>
                      <w:sz w:val="24"/>
                    </w:rPr>
                  </w:pPr>
                  <w:r>
                    <w:rPr>
                      <w:rFonts w:ascii="Calibri"/>
                      <w:b/>
                      <w:sz w:val="24"/>
                    </w:rPr>
                    <w:t>Resumo</w:t>
                  </w:r>
                </w:p>
                <w:p>
                  <w:pPr>
                    <w:pStyle w:val="BodyText"/>
                    <w:ind w:left="108" w:right="106" w:firstLine="720"/>
                    <w:jc w:val="both"/>
                  </w:pPr>
                  <w:r>
                    <w:rPr/>
                    <w:t>A ideia é propor um caminho a seguir para a criação de uma área de investigação, utilizando como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exemplo a formulação da Área de pesquisa: Qualidade do Software da Escola de Engenharia Informática da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Faculdade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Engenharia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Universidade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Católica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Andrés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Bello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(UCAB).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objetivo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é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orientar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pesquisadores e grupos de investigação que pretendam levar a cabo esta tarefa. Para tal, são partilhados 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seguintes aspectos: (i) o contexto de trabalho constituído por: o plano estratégico institucional e as suas linhas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 ação, (ii) a estrutura organizativa da investigação na UCAB constituída pelos diferentes organismos que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regulam e apoiam a investigação, (iii) a organização hierárquica da mesma: Linhas matriciais, potenciais 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áreas de investigação, (iv) um modelo de domínio com suas respectivas relações, que expressa a descrição do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contexto da investigação na UCAB, destacando os elementos executores e de gestão mais significativos e (v)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algumas considerações sobre a gestão do conhecimento: sua conceção e orientações para sua implementação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na instituição. Além disso, a consolidação da qualidade com sustentabilidade está enquadrada na contribuição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para professores, alunos e graduados com formação integral na área de Engenharia de Software, que devem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atender aos requisitos relacionados às características de qualidade que o próprio software deve promover que,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por sua vez, podem ser tão importantes quanto suas funcionalidades. Ter um roteiro para formular uma área de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investigação na UCAB é considerado um apoio importante para os pesquisadores da UCAB. Por outro lado, 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Modelo de Domínio é uma ferramenta visual que permite uma abstração do processo de investigação</w:t>
                  </w:r>
                  <w:r>
                    <w:rPr>
                      <w:spacing w:val="55"/>
                    </w:rPr>
                    <w:t> </w:t>
                  </w:r>
                  <w:r>
                    <w:rPr/>
                    <w:t>da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UCAB,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identificando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rastreabilidade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entre o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processo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investigação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plano.</w:t>
                  </w:r>
                </w:p>
                <w:p>
                  <w:pPr>
                    <w:pStyle w:val="BodyText"/>
                    <w:spacing w:before="3"/>
                  </w:pPr>
                </w:p>
                <w:p>
                  <w:pPr>
                    <w:pStyle w:val="BodyText"/>
                    <w:ind w:left="108"/>
                  </w:pPr>
                  <w:r>
                    <w:rPr>
                      <w:rFonts w:ascii="Calibri" w:hAnsi="Calibri"/>
                      <w:b/>
                      <w:sz w:val="24"/>
                    </w:rPr>
                    <w:t>Palavras-chave:</w:t>
                  </w:r>
                  <w:r>
                    <w:rPr>
                      <w:rFonts w:ascii="Calibri" w:hAnsi="Calibri"/>
                      <w:b/>
                      <w:spacing w:val="10"/>
                      <w:sz w:val="24"/>
                    </w:rPr>
                    <w:t> </w:t>
                  </w:r>
                  <w:r>
                    <w:rPr>
                      <w:color w:val="212121"/>
                    </w:rPr>
                    <w:t>Investigação,</w:t>
                  </w:r>
                  <w:r>
                    <w:rPr>
                      <w:color w:val="212121"/>
                      <w:spacing w:val="-4"/>
                    </w:rPr>
                    <w:t> </w:t>
                  </w:r>
                  <w:r>
                    <w:rPr>
                      <w:color w:val="212121"/>
                    </w:rPr>
                    <w:t>área</w:t>
                  </w:r>
                  <w:r>
                    <w:rPr>
                      <w:color w:val="212121"/>
                      <w:spacing w:val="-3"/>
                    </w:rPr>
                    <w:t> </w:t>
                  </w:r>
                  <w:r>
                    <w:rPr>
                      <w:color w:val="212121"/>
                    </w:rPr>
                    <w:t>de investigação,</w:t>
                  </w:r>
                  <w:r>
                    <w:rPr>
                      <w:color w:val="212121"/>
                      <w:spacing w:val="-2"/>
                    </w:rPr>
                    <w:t> </w:t>
                  </w:r>
                  <w:r>
                    <w:rPr>
                      <w:color w:val="212121"/>
                    </w:rPr>
                    <w:t>qualidade</w:t>
                  </w:r>
                  <w:r>
                    <w:rPr>
                      <w:color w:val="212121"/>
                      <w:spacing w:val="-2"/>
                    </w:rPr>
                    <w:t> </w:t>
                  </w:r>
                  <w:r>
                    <w:rPr>
                      <w:color w:val="212121"/>
                    </w:rPr>
                    <w:t>do</w:t>
                  </w:r>
                  <w:r>
                    <w:rPr>
                      <w:color w:val="212121"/>
                      <w:spacing w:val="-5"/>
                    </w:rPr>
                    <w:t> </w:t>
                  </w:r>
                  <w:r>
                    <w:rPr>
                      <w:color w:val="212121"/>
                    </w:rPr>
                    <w:t>software,</w:t>
                  </w:r>
                  <w:r>
                    <w:rPr>
                      <w:color w:val="212121"/>
                      <w:spacing w:val="-4"/>
                    </w:rPr>
                    <w:t> </w:t>
                  </w:r>
                  <w:r>
                    <w:rPr>
                      <w:color w:val="212121"/>
                    </w:rPr>
                    <w:t>gestão</w:t>
                  </w:r>
                  <w:r>
                    <w:rPr>
                      <w:color w:val="212121"/>
                      <w:spacing w:val="-4"/>
                    </w:rPr>
                    <w:t> </w:t>
                  </w:r>
                  <w:r>
                    <w:rPr>
                      <w:color w:val="212121"/>
                    </w:rPr>
                    <w:t>do</w:t>
                  </w:r>
                  <w:r>
                    <w:rPr>
                      <w:color w:val="212121"/>
                      <w:spacing w:val="-4"/>
                    </w:rPr>
                    <w:t> </w:t>
                  </w:r>
                  <w:r>
                    <w:rPr>
                      <w:color w:val="212121"/>
                    </w:rPr>
                    <w:t>conhecimento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6"/>
        <w:rPr>
          <w:rFonts w:ascii="Calibri"/>
          <w:b/>
          <w:sz w:val="14"/>
        </w:rPr>
      </w:pPr>
    </w:p>
    <w:p>
      <w:pPr>
        <w:pStyle w:val="BodyText"/>
        <w:spacing w:before="2"/>
        <w:rPr>
          <w:rFonts w:ascii="Calibri"/>
          <w:b/>
          <w:sz w:val="14"/>
        </w:rPr>
      </w:pPr>
    </w:p>
    <w:p>
      <w:pPr>
        <w:spacing w:after="0"/>
        <w:rPr>
          <w:rFonts w:ascii="Calibri"/>
          <w:sz w:val="14"/>
        </w:rPr>
        <w:sectPr>
          <w:headerReference w:type="default" r:id="rId12"/>
          <w:footerReference w:type="default" r:id="rId13"/>
          <w:pgSz w:w="12240" w:h="15840"/>
          <w:pgMar w:header="769" w:footer="1075" w:top="1160" w:bottom="1260" w:left="1060" w:right="820"/>
          <w:pgNumType w:start="50"/>
        </w:sectPr>
      </w:pP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spacing w:after="0"/>
        <w:rPr>
          <w:rFonts w:ascii="Calibri"/>
        </w:rPr>
        <w:sectPr>
          <w:pgSz w:w="12240" w:h="15840"/>
          <w:pgMar w:header="769" w:footer="1075" w:top="1160" w:bottom="1260" w:left="1060" w:right="820"/>
        </w:sectPr>
      </w:pPr>
    </w:p>
    <w:p>
      <w:pPr>
        <w:pStyle w:val="BodyText"/>
        <w:rPr>
          <w:rFonts w:ascii="Calibri"/>
          <w:b/>
          <w:sz w:val="22"/>
        </w:rPr>
      </w:pPr>
    </w:p>
    <w:p>
      <w:pPr>
        <w:pStyle w:val="BodyText"/>
        <w:spacing w:before="8"/>
        <w:rPr>
          <w:rFonts w:ascii="Calibri"/>
          <w:b/>
          <w:sz w:val="21"/>
        </w:rPr>
      </w:pPr>
    </w:p>
    <w:p>
      <w:pPr>
        <w:pStyle w:val="Heading3"/>
        <w:ind w:left="1741"/>
      </w:pPr>
      <w:r>
        <w:rPr/>
        <w:t>INTRODUCCIÓN</w:t>
      </w:r>
    </w:p>
    <w:p>
      <w:pPr>
        <w:pStyle w:val="BodyText"/>
        <w:spacing w:before="6"/>
        <w:rPr>
          <w:rFonts w:ascii="Arial"/>
          <w:b/>
          <w:sz w:val="24"/>
        </w:rPr>
      </w:pPr>
    </w:p>
    <w:p>
      <w:pPr>
        <w:pStyle w:val="BodyText"/>
        <w:ind w:left="216" w:right="38"/>
        <w:jc w:val="both"/>
      </w:pPr>
      <w:r>
        <w:rPr/>
        <w:t>La</w:t>
      </w:r>
      <w:r>
        <w:rPr>
          <w:spacing w:val="1"/>
        </w:rPr>
        <w:t> </w:t>
      </w:r>
      <w:r>
        <w:rPr/>
        <w:t>concepción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Línea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55"/>
        </w:rPr>
        <w:t> </w:t>
      </w:r>
      <w:r>
        <w:rPr/>
        <w:t>y cómo se inserta estructuralmente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centros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(Universidades,</w:t>
      </w:r>
      <w:r>
        <w:rPr>
          <w:spacing w:val="1"/>
        </w:rPr>
        <w:t> </w:t>
      </w:r>
      <w:r>
        <w:rPr/>
        <w:t>Institutos,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otros)</w:t>
      </w:r>
      <w:r>
        <w:rPr>
          <w:spacing w:val="1"/>
        </w:rPr>
        <w:t> </w:t>
      </w:r>
      <w:r>
        <w:rPr/>
        <w:t>cambia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contexto</w:t>
      </w:r>
      <w:r>
        <w:rPr>
          <w:spacing w:val="55"/>
        </w:rPr>
        <w:t> </w:t>
      </w:r>
      <w:r>
        <w:rPr/>
        <w:t>a</w:t>
      </w:r>
      <w:r>
        <w:rPr>
          <w:spacing w:val="-53"/>
        </w:rPr>
        <w:t> </w:t>
      </w:r>
      <w:r>
        <w:rPr/>
        <w:t>otro,</w:t>
      </w:r>
      <w:r>
        <w:rPr>
          <w:spacing w:val="1"/>
        </w:rPr>
        <w:t> </w:t>
      </w:r>
      <w:r>
        <w:rPr/>
        <w:t>lo cual puede</w:t>
      </w:r>
      <w:r>
        <w:rPr>
          <w:spacing w:val="1"/>
        </w:rPr>
        <w:t> </w:t>
      </w:r>
      <w:r>
        <w:rPr/>
        <w:t>entorpecer</w:t>
      </w:r>
      <w:r>
        <w:rPr>
          <w:spacing w:val="1"/>
        </w:rPr>
        <w:t> </w:t>
      </w:r>
      <w:r>
        <w:rPr/>
        <w:t>el 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investigadores</w:t>
      </w:r>
      <w:r>
        <w:rPr>
          <w:spacing w:val="1"/>
        </w:rPr>
        <w:t> </w:t>
      </w:r>
      <w:r>
        <w:rPr/>
        <w:t>noveles.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particular, en la Universidad Católica Andrés Bello</w:t>
      </w:r>
      <w:r>
        <w:rPr>
          <w:spacing w:val="1"/>
        </w:rPr>
        <w:t> </w:t>
      </w:r>
      <w:r>
        <w:rPr/>
        <w:t>(UCAB)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interés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impulsar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 en sus distintas instancias tales como</w:t>
      </w:r>
      <w:r>
        <w:rPr>
          <w:spacing w:val="-53"/>
        </w:rPr>
        <w:t> </w:t>
      </w:r>
      <w:r>
        <w:rPr/>
        <w:t>sus</w:t>
      </w:r>
      <w:r>
        <w:rPr>
          <w:spacing w:val="1"/>
        </w:rPr>
        <w:t> </w:t>
      </w:r>
      <w:r>
        <w:rPr/>
        <w:t>Centros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Escuelas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Facultades.</w:t>
      </w:r>
      <w:r>
        <w:rPr>
          <w:spacing w:val="51"/>
        </w:rPr>
        <w:t> </w:t>
      </w:r>
      <w:r>
        <w:rPr/>
        <w:t>En</w:t>
      </w:r>
      <w:r>
        <w:rPr>
          <w:spacing w:val="54"/>
        </w:rPr>
        <w:t> </w:t>
      </w:r>
      <w:r>
        <w:rPr/>
        <w:t>este</w:t>
      </w:r>
      <w:r>
        <w:rPr>
          <w:spacing w:val="52"/>
        </w:rPr>
        <w:t> </w:t>
      </w:r>
      <w:r>
        <w:rPr/>
        <w:t>sentido,</w:t>
      </w:r>
      <w:r>
        <w:rPr>
          <w:spacing w:val="51"/>
        </w:rPr>
        <w:t> </w:t>
      </w:r>
      <w:r>
        <w:rPr/>
        <w:t>el</w:t>
      </w:r>
      <w:r>
        <w:rPr>
          <w:spacing w:val="54"/>
        </w:rPr>
        <w:t> </w:t>
      </w:r>
      <w:r>
        <w:rPr/>
        <w:t>presente</w:t>
      </w:r>
      <w:r>
        <w:rPr>
          <w:spacing w:val="55"/>
        </w:rPr>
        <w:t> </w:t>
      </w:r>
      <w:r>
        <w:rPr/>
        <w:t>artículo</w:t>
      </w:r>
      <w:r>
        <w:rPr>
          <w:spacing w:val="-53"/>
        </w:rPr>
        <w:t> </w:t>
      </w:r>
      <w:r>
        <w:rPr/>
        <w:t>tiene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propósito</w:t>
      </w:r>
      <w:r>
        <w:rPr>
          <w:spacing w:val="1"/>
        </w:rPr>
        <w:t> </w:t>
      </w:r>
      <w:r>
        <w:rPr/>
        <w:t>orientar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comunidad</w:t>
      </w:r>
      <w:r>
        <w:rPr>
          <w:spacing w:val="1"/>
        </w:rPr>
        <w:t> </w:t>
      </w:r>
      <w:r>
        <w:rPr/>
        <w:t>Ucabista interesada en la tarea de formular un área</w:t>
      </w:r>
      <w:r>
        <w:rPr>
          <w:spacing w:val="-53"/>
        </w:rPr>
        <w:t> </w:t>
      </w:r>
      <w:r>
        <w:rPr/>
        <w:t>de</w:t>
      </w:r>
      <w:r>
        <w:rPr>
          <w:spacing w:val="-2"/>
        </w:rPr>
        <w:t> </w:t>
      </w:r>
      <w:r>
        <w:rPr/>
        <w:t>investigación.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216" w:right="41"/>
        <w:jc w:val="both"/>
      </w:pPr>
      <w:r>
        <w:rPr/>
        <w:t>Este trabajo procura ayudar a los</w:t>
      </w:r>
      <w:r>
        <w:rPr>
          <w:spacing w:val="1"/>
        </w:rPr>
        <w:t> </w:t>
      </w:r>
      <w:r>
        <w:rPr/>
        <w:t>investigadores o</w:t>
      </w:r>
      <w:r>
        <w:rPr>
          <w:spacing w:val="1"/>
        </w:rPr>
        <w:t> </w:t>
      </w:r>
      <w:r>
        <w:rPr/>
        <w:t>grupos de investigación que deseen proponer un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conformando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ruta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seguir para ello.</w:t>
      </w:r>
      <w:r>
        <w:rPr>
          <w:spacing w:val="1"/>
        </w:rPr>
        <w:t> </w:t>
      </w:r>
      <w:r>
        <w:rPr/>
        <w:t>Adicionalmente, se presenta un</w:t>
      </w:r>
      <w:r>
        <w:rPr>
          <w:spacing w:val="1"/>
        </w:rPr>
        <w:t> </w:t>
      </w:r>
      <w:r>
        <w:rPr/>
        <w:t>modelo de dominio con sus respectivas relaciones,</w:t>
      </w:r>
      <w:r>
        <w:rPr>
          <w:spacing w:val="1"/>
        </w:rPr>
        <w:t> </w:t>
      </w:r>
      <w:r>
        <w:rPr/>
        <w:t>el cual</w:t>
      </w:r>
      <w:r>
        <w:rPr>
          <w:spacing w:val="1"/>
        </w:rPr>
        <w:t> </w:t>
      </w:r>
      <w:r>
        <w:rPr/>
        <w:t>expresa la descripción del contexto de la</w:t>
      </w:r>
      <w:r>
        <w:rPr>
          <w:spacing w:val="1"/>
        </w:rPr>
        <w:t> </w:t>
      </w:r>
      <w:r>
        <w:rPr/>
        <w:t>investigación en la UCAB, resaltando los elementos</w:t>
      </w:r>
      <w:r>
        <w:rPr>
          <w:spacing w:val="-53"/>
        </w:rPr>
        <w:t> </w:t>
      </w:r>
      <w:r>
        <w:rPr/>
        <w:t>ejecutores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significativos.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último, es oportuno señalar que cualquier área de</w:t>
      </w:r>
      <w:r>
        <w:rPr>
          <w:spacing w:val="1"/>
        </w:rPr>
        <w:t> </w:t>
      </w:r>
      <w:r>
        <w:rPr/>
        <w:t>investigación que se proponga, debe estar alineada</w:t>
      </w:r>
      <w:r>
        <w:rPr>
          <w:spacing w:val="-53"/>
        </w:rPr>
        <w:t> </w:t>
      </w:r>
      <w:r>
        <w:rPr/>
        <w:t>con los ejes estratégicos</w:t>
      </w:r>
      <w:r>
        <w:rPr>
          <w:spacing w:val="55"/>
        </w:rPr>
        <w:t> </w:t>
      </w:r>
      <w:r>
        <w:rPr/>
        <w:t>de la UCAB expresados</w:t>
      </w:r>
      <w:r>
        <w:rPr>
          <w:spacing w:val="1"/>
        </w:rPr>
        <w:t> </w:t>
      </w:r>
      <w:r>
        <w:rPr/>
        <w:t>en</w:t>
      </w:r>
      <w:r>
        <w:rPr>
          <w:spacing w:val="-2"/>
        </w:rPr>
        <w:t> </w:t>
      </w:r>
      <w:r>
        <w:rPr/>
        <w:t>su</w:t>
      </w:r>
      <w:r>
        <w:rPr>
          <w:spacing w:val="1"/>
        </w:rPr>
        <w:t> </w:t>
      </w:r>
      <w:r>
        <w:rPr/>
        <w:t>Plan</w:t>
      </w:r>
      <w:r>
        <w:rPr>
          <w:spacing w:val="1"/>
        </w:rPr>
        <w:t> </w:t>
      </w:r>
      <w:r>
        <w:rPr/>
        <w:t>Estratégico.</w:t>
      </w:r>
    </w:p>
    <w:p>
      <w:pPr>
        <w:pStyle w:val="BodyText"/>
        <w:spacing w:before="1"/>
      </w:pPr>
    </w:p>
    <w:p>
      <w:pPr>
        <w:pStyle w:val="BodyText"/>
        <w:ind w:left="216" w:right="40"/>
        <w:jc w:val="both"/>
      </w:pPr>
      <w:r>
        <w:rPr/>
        <w:t>A continuación, se describen las secciones de este</w:t>
      </w:r>
      <w:r>
        <w:rPr>
          <w:spacing w:val="1"/>
        </w:rPr>
        <w:t> </w:t>
      </w:r>
      <w:r>
        <w:rPr/>
        <w:t>artículo,</w:t>
      </w:r>
      <w:r>
        <w:rPr>
          <w:spacing w:val="1"/>
        </w:rPr>
        <w:t> </w:t>
      </w:r>
      <w:r>
        <w:rPr/>
        <w:t>adicionales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Introducción</w:t>
      </w:r>
      <w:r>
        <w:rPr>
          <w:spacing w:val="1"/>
        </w:rPr>
        <w:t> </w:t>
      </w:r>
      <w:r>
        <w:rPr/>
        <w:t>y</w:t>
      </w:r>
      <w:r>
        <w:rPr>
          <w:spacing w:val="-53"/>
        </w:rPr>
        <w:t> </w:t>
      </w:r>
      <w:r>
        <w:rPr/>
        <w:t>Conclusiones.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Contexto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UCAB,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describen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estructuras</w:t>
      </w:r>
      <w:r>
        <w:rPr>
          <w:spacing w:val="1"/>
        </w:rPr>
        <w:t> </w:t>
      </w:r>
      <w:r>
        <w:rPr/>
        <w:t>organizacionales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operacionalización y gestión de la investigación en</w:t>
      </w:r>
      <w:r>
        <w:rPr>
          <w:spacing w:val="1"/>
        </w:rPr>
        <w:t> </w:t>
      </w:r>
      <w:r>
        <w:rPr/>
        <w:t>dicha</w:t>
      </w:r>
      <w:r>
        <w:rPr>
          <w:spacing w:val="1"/>
        </w:rPr>
        <w:t> </w:t>
      </w:r>
      <w:r>
        <w:rPr/>
        <w:t>institución.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sección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 un Modelo de Dominio de la investigación</w:t>
      </w:r>
      <w:r>
        <w:rPr>
          <w:spacing w:val="1"/>
        </w:rPr>
        <w:t> </w:t>
      </w:r>
      <w:r>
        <w:rPr/>
        <w:t>en la UCAB, expresado en un Diagrama de clases</w:t>
      </w:r>
      <w:r>
        <w:rPr>
          <w:spacing w:val="1"/>
        </w:rPr>
        <w:t> </w:t>
      </w:r>
      <w:r>
        <w:rPr/>
        <w:t>escrito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Lenguaje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Modelación</w:t>
      </w:r>
      <w:r>
        <w:rPr>
          <w:spacing w:val="1"/>
        </w:rPr>
        <w:t> </w:t>
      </w:r>
      <w:r>
        <w:rPr/>
        <w:t>Unificado</w:t>
      </w:r>
      <w:r>
        <w:rPr>
          <w:spacing w:val="1"/>
        </w:rPr>
        <w:t> </w:t>
      </w:r>
      <w:r>
        <w:rPr/>
        <w:t>(UML) de la OMG. Luego se describe el área 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tecnológica: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Software</w:t>
      </w:r>
      <w:r>
        <w:rPr>
          <w:spacing w:val="1"/>
        </w:rPr>
        <w:t> </w:t>
      </w:r>
      <w:r>
        <w:rPr/>
        <w:t>adscrita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Escuela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Ingeniería</w:t>
      </w:r>
      <w:r>
        <w:rPr>
          <w:spacing w:val="55"/>
        </w:rPr>
        <w:t> </w:t>
      </w:r>
      <w:r>
        <w:rPr/>
        <w:t>Informática.</w:t>
      </w:r>
      <w:r>
        <w:rPr>
          <w:spacing w:val="1"/>
        </w:rPr>
        <w:t> </w:t>
      </w:r>
      <w:r>
        <w:rPr/>
        <w:t>Para finalizar, se presentan algunas orientaciones</w:t>
      </w:r>
      <w:r>
        <w:rPr>
          <w:spacing w:val="1"/>
        </w:rPr>
        <w:t> </w:t>
      </w:r>
      <w:r>
        <w:rPr/>
        <w:t>para la gestión del conocimiento de la investigación</w:t>
      </w:r>
      <w:r>
        <w:rPr>
          <w:spacing w:val="-53"/>
        </w:rPr>
        <w:t> </w:t>
      </w:r>
      <w:r>
        <w:rPr/>
        <w:t>en</w:t>
      </w:r>
      <w:r>
        <w:rPr>
          <w:spacing w:val="2"/>
        </w:rPr>
        <w:t> </w:t>
      </w:r>
      <w:r>
        <w:rPr/>
        <w:t>la</w:t>
      </w:r>
      <w:r>
        <w:rPr>
          <w:spacing w:val="-2"/>
        </w:rPr>
        <w:t> </w:t>
      </w:r>
      <w:r>
        <w:rPr/>
        <w:t>UCAB.</w:t>
      </w:r>
    </w:p>
    <w:p>
      <w:pPr>
        <w:pStyle w:val="BodyText"/>
        <w:spacing w:before="11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Heading3"/>
        <w:ind w:left="334"/>
      </w:pPr>
      <w:r>
        <w:rPr/>
        <w:t>CONTEXTO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INVESTIGACIÓN</w:t>
      </w:r>
      <w:r>
        <w:rPr>
          <w:spacing w:val="-2"/>
        </w:rPr>
        <w:t> </w:t>
      </w:r>
      <w:r>
        <w:rPr/>
        <w:t>DE LA</w:t>
      </w:r>
      <w:r>
        <w:rPr>
          <w:spacing w:val="-6"/>
        </w:rPr>
        <w:t> </w:t>
      </w:r>
      <w:r>
        <w:rPr/>
        <w:t>UCAB</w:t>
      </w:r>
    </w:p>
    <w:p>
      <w:pPr>
        <w:pStyle w:val="BodyText"/>
        <w:spacing w:before="5"/>
        <w:rPr>
          <w:rFonts w:ascii="Arial"/>
          <w:b/>
          <w:sz w:val="24"/>
        </w:rPr>
      </w:pPr>
    </w:p>
    <w:p>
      <w:pPr>
        <w:pStyle w:val="BodyText"/>
        <w:ind w:left="216" w:right="218"/>
        <w:jc w:val="both"/>
      </w:pPr>
      <w:r>
        <w:rPr/>
        <w:t>El</w:t>
      </w:r>
      <w:r>
        <w:rPr>
          <w:spacing w:val="1"/>
        </w:rPr>
        <w:t> </w:t>
      </w:r>
      <w:r>
        <w:rPr/>
        <w:t>Plan</w:t>
      </w:r>
      <w:r>
        <w:rPr>
          <w:spacing w:val="1"/>
        </w:rPr>
        <w:t> </w:t>
      </w:r>
      <w:r>
        <w:rPr/>
        <w:t>Estratégico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Universidad</w:t>
      </w:r>
      <w:r>
        <w:rPr>
          <w:spacing w:val="1"/>
        </w:rPr>
        <w:t> </w:t>
      </w:r>
      <w:r>
        <w:rPr/>
        <w:t>Católica</w:t>
      </w:r>
      <w:r>
        <w:rPr>
          <w:spacing w:val="1"/>
        </w:rPr>
        <w:t> </w:t>
      </w:r>
      <w:r>
        <w:rPr/>
        <w:t>Andrés Bello (UCAB) 2023</w:t>
      </w:r>
      <w:r>
        <w:rPr>
          <w:spacing w:val="1"/>
        </w:rPr>
        <w:t> </w:t>
      </w:r>
      <w:r>
        <w:rPr>
          <w:rFonts w:ascii="Arial" w:hAnsi="Arial"/>
          <w:b/>
        </w:rPr>
        <w:t>[1] </w:t>
      </w:r>
      <w:r>
        <w:rPr/>
        <w:t>da continuidad al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estratégica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Plan</w:t>
      </w:r>
      <w:r>
        <w:rPr>
          <w:spacing w:val="55"/>
        </w:rPr>
        <w:t> </w:t>
      </w:r>
      <w:r>
        <w:rPr/>
        <w:t>UCAB</w:t>
      </w:r>
      <w:r>
        <w:rPr>
          <w:spacing w:val="1"/>
        </w:rPr>
        <w:t> </w:t>
      </w:r>
      <w:r>
        <w:rPr/>
        <w:t>2020,</w:t>
      </w:r>
      <w:r>
        <w:rPr>
          <w:spacing w:val="1"/>
        </w:rPr>
        <w:t> </w:t>
      </w:r>
      <w:r>
        <w:rPr/>
        <w:t>“Excelencia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Compromiso”,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cuyo</w:t>
      </w:r>
      <w:r>
        <w:rPr>
          <w:spacing w:val="1"/>
        </w:rPr>
        <w:t> </w:t>
      </w:r>
      <w:r>
        <w:rPr/>
        <w:t>desarrollo participó toda la comunidad universitaria</w:t>
      </w:r>
      <w:r>
        <w:rPr>
          <w:spacing w:val="1"/>
        </w:rPr>
        <w:t> </w:t>
      </w:r>
      <w:r>
        <w:rPr/>
        <w:t>de acuerdo con la perspectiva de las autoridades,</w:t>
      </w:r>
      <w:r>
        <w:rPr>
          <w:spacing w:val="1"/>
        </w:rPr>
        <w:t> </w:t>
      </w:r>
      <w:r>
        <w:rPr/>
        <w:t>las unidades académicas, comunidades, empresas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egresados.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Plan</w:t>
      </w:r>
      <w:r>
        <w:rPr>
          <w:spacing w:val="1"/>
        </w:rPr>
        <w:t> </w:t>
      </w:r>
      <w:r>
        <w:rPr/>
        <w:t>Estratégico</w:t>
      </w:r>
      <w:r>
        <w:rPr>
          <w:spacing w:val="1"/>
        </w:rPr>
        <w:t> </w:t>
      </w:r>
      <w:r>
        <w:rPr/>
        <w:t>2023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proponen tres ejes estratégicos, a saber: </w:t>
      </w:r>
      <w:r>
        <w:rPr>
          <w:rFonts w:ascii="Arial" w:hAnsi="Arial"/>
          <w:b/>
        </w:rPr>
        <w:t>Conectar,</w:t>
      </w:r>
      <w:r>
        <w:rPr>
          <w:rFonts w:ascii="Arial" w:hAnsi="Arial"/>
          <w:b/>
          <w:spacing w:val="-53"/>
        </w:rPr>
        <w:t> </w:t>
      </w:r>
      <w:r>
        <w:rPr>
          <w:rFonts w:ascii="Arial" w:hAnsi="Arial"/>
          <w:b/>
        </w:rPr>
        <w:t>Diversificar,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Consolidar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calidad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sustentabilidad</w:t>
      </w:r>
      <w:r>
        <w:rPr/>
        <w:t>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innovación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factor</w:t>
      </w:r>
      <w:r>
        <w:rPr>
          <w:spacing w:val="1"/>
        </w:rPr>
        <w:t> </w:t>
      </w:r>
      <w:r>
        <w:rPr/>
        <w:t>clave para enfrentar los retos futuros, de acuerdo</w:t>
      </w:r>
      <w:r>
        <w:rPr>
          <w:spacing w:val="1"/>
        </w:rPr>
        <w:t> </w:t>
      </w:r>
      <w:r>
        <w:rPr/>
        <w:t>con los aspectos misionales de la universidad, a</w:t>
      </w:r>
      <w:r>
        <w:rPr>
          <w:spacing w:val="1"/>
        </w:rPr>
        <w:t> </w:t>
      </w:r>
      <w:r>
        <w:rPr/>
        <w:t>saber: docencia, investigación y extensión. Dichos</w:t>
      </w:r>
      <w:r>
        <w:rPr>
          <w:spacing w:val="1"/>
        </w:rPr>
        <w:t> </w:t>
      </w:r>
      <w:r>
        <w:rPr/>
        <w:t>ejes</w:t>
      </w:r>
      <w:r>
        <w:rPr>
          <w:spacing w:val="-1"/>
        </w:rPr>
        <w:t> </w:t>
      </w:r>
      <w:r>
        <w:rPr/>
        <w:t>tienen los siguientes</w:t>
      </w:r>
      <w:r>
        <w:rPr>
          <w:spacing w:val="-1"/>
        </w:rPr>
        <w:t> </w:t>
      </w:r>
      <w:r>
        <w:rPr/>
        <w:t>propósitos: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644" w:val="left" w:leader="none"/>
        </w:tabs>
        <w:spacing w:line="240" w:lineRule="auto" w:before="0" w:after="0"/>
        <w:ind w:left="358" w:right="219" w:firstLine="0"/>
        <w:jc w:val="both"/>
        <w:rPr>
          <w:sz w:val="20"/>
        </w:rPr>
      </w:pP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primer</w:t>
      </w:r>
      <w:r>
        <w:rPr>
          <w:spacing w:val="1"/>
          <w:sz w:val="20"/>
        </w:rPr>
        <w:t> </w:t>
      </w:r>
      <w:r>
        <w:rPr>
          <w:sz w:val="20"/>
        </w:rPr>
        <w:t>eje</w:t>
      </w:r>
      <w:r>
        <w:rPr>
          <w:spacing w:val="1"/>
          <w:sz w:val="20"/>
        </w:rPr>
        <w:t> </w:t>
      </w:r>
      <w:r>
        <w:rPr>
          <w:sz w:val="20"/>
        </w:rPr>
        <w:t>estratégico</w:t>
      </w:r>
      <w:r>
        <w:rPr>
          <w:spacing w:val="1"/>
          <w:sz w:val="20"/>
        </w:rPr>
        <w:t> </w:t>
      </w:r>
      <w:r>
        <w:rPr>
          <w:sz w:val="20"/>
        </w:rPr>
        <w:t>denominado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CONECTAR </w:t>
      </w:r>
      <w:r>
        <w:rPr>
          <w:sz w:val="20"/>
        </w:rPr>
        <w:t>pretende fortalecer la interrelación y</w:t>
      </w:r>
      <w:r>
        <w:rPr>
          <w:spacing w:val="1"/>
          <w:sz w:val="20"/>
        </w:rPr>
        <w:t> </w:t>
      </w:r>
      <w:r>
        <w:rPr>
          <w:sz w:val="20"/>
        </w:rPr>
        <w:t>el trabajo conjunto con diversos sectores, a saber:</w:t>
      </w:r>
      <w:r>
        <w:rPr>
          <w:spacing w:val="-53"/>
          <w:sz w:val="20"/>
        </w:rPr>
        <w:t> </w:t>
      </w:r>
      <w:r>
        <w:rPr>
          <w:sz w:val="20"/>
        </w:rPr>
        <w:t>otras</w:t>
      </w:r>
      <w:r>
        <w:rPr>
          <w:spacing w:val="1"/>
          <w:sz w:val="20"/>
        </w:rPr>
        <w:t> </w:t>
      </w:r>
      <w:r>
        <w:rPr>
          <w:sz w:val="20"/>
        </w:rPr>
        <w:t>instituciones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1"/>
          <w:sz w:val="20"/>
        </w:rPr>
        <w:t> </w:t>
      </w:r>
      <w:r>
        <w:rPr>
          <w:sz w:val="20"/>
        </w:rPr>
        <w:t>superior,</w:t>
      </w:r>
      <w:r>
        <w:rPr>
          <w:spacing w:val="1"/>
          <w:sz w:val="20"/>
        </w:rPr>
        <w:t> </w:t>
      </w:r>
      <w:r>
        <w:rPr>
          <w:sz w:val="20"/>
        </w:rPr>
        <w:t>empresas, comunidades y egresados, ampliando</w:t>
      </w:r>
      <w:r>
        <w:rPr>
          <w:spacing w:val="1"/>
          <w:sz w:val="20"/>
        </w:rPr>
        <w:t> </w:t>
      </w:r>
      <w:r>
        <w:rPr>
          <w:sz w:val="20"/>
        </w:rPr>
        <w:t>el alcance y la profundidad de los procesos de</w:t>
      </w:r>
      <w:r>
        <w:rPr>
          <w:spacing w:val="1"/>
          <w:sz w:val="20"/>
        </w:rPr>
        <w:t> </w:t>
      </w:r>
      <w:r>
        <w:rPr>
          <w:sz w:val="20"/>
        </w:rPr>
        <w:t>generación e intercambio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conocimiento.</w:t>
      </w:r>
    </w:p>
    <w:p>
      <w:pPr>
        <w:pStyle w:val="ListParagraph"/>
        <w:numPr>
          <w:ilvl w:val="0"/>
          <w:numId w:val="1"/>
        </w:numPr>
        <w:tabs>
          <w:tab w:pos="644" w:val="left" w:leader="none"/>
        </w:tabs>
        <w:spacing w:line="240" w:lineRule="auto" w:before="0" w:after="0"/>
        <w:ind w:left="358" w:right="220" w:firstLine="0"/>
        <w:jc w:val="both"/>
        <w:rPr>
          <w:sz w:val="20"/>
        </w:rPr>
      </w:pP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segundo</w:t>
      </w:r>
      <w:r>
        <w:rPr>
          <w:spacing w:val="1"/>
          <w:sz w:val="20"/>
        </w:rPr>
        <w:t> </w:t>
      </w:r>
      <w:r>
        <w:rPr>
          <w:sz w:val="20"/>
        </w:rPr>
        <w:t>eje</w:t>
      </w:r>
      <w:r>
        <w:rPr>
          <w:spacing w:val="1"/>
          <w:sz w:val="20"/>
        </w:rPr>
        <w:t> </w:t>
      </w:r>
      <w:r>
        <w:rPr>
          <w:sz w:val="20"/>
        </w:rPr>
        <w:t>llamado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DIVERSIFICAR,</w:t>
      </w:r>
      <w:r>
        <w:rPr>
          <w:rFonts w:ascii="Arial" w:hAnsi="Arial"/>
          <w:b/>
          <w:spacing w:val="1"/>
          <w:sz w:val="20"/>
        </w:rPr>
        <w:t> </w:t>
      </w:r>
      <w:r>
        <w:rPr>
          <w:sz w:val="20"/>
        </w:rPr>
        <w:t>establece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importancia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innovación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-53"/>
          <w:sz w:val="20"/>
        </w:rPr>
        <w:t> </w:t>
      </w:r>
      <w:r>
        <w:rPr>
          <w:sz w:val="20"/>
        </w:rPr>
        <w:t>fortalecimiento de los procesos y servicios de la</w:t>
      </w:r>
      <w:r>
        <w:rPr>
          <w:spacing w:val="1"/>
          <w:sz w:val="20"/>
        </w:rPr>
        <w:t> </w:t>
      </w:r>
      <w:r>
        <w:rPr>
          <w:sz w:val="20"/>
        </w:rPr>
        <w:t>UCAB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lograr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mayor</w:t>
      </w:r>
      <w:r>
        <w:rPr>
          <w:spacing w:val="1"/>
          <w:sz w:val="20"/>
        </w:rPr>
        <w:t> </w:t>
      </w:r>
      <w:r>
        <w:rPr>
          <w:sz w:val="20"/>
        </w:rPr>
        <w:t>flexibilidad,</w:t>
      </w:r>
      <w:r>
        <w:rPr>
          <w:spacing w:val="-53"/>
          <w:sz w:val="20"/>
        </w:rPr>
        <w:t> </w:t>
      </w:r>
      <w:r>
        <w:rPr>
          <w:sz w:val="20"/>
        </w:rPr>
        <w:t>transversalidad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diversidad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oferta</w:t>
      </w:r>
      <w:r>
        <w:rPr>
          <w:spacing w:val="1"/>
          <w:sz w:val="20"/>
        </w:rPr>
        <w:t> </w:t>
      </w:r>
      <w:r>
        <w:rPr>
          <w:sz w:val="20"/>
        </w:rPr>
        <w:t>formativa,</w:t>
      </w:r>
      <w:r>
        <w:rPr>
          <w:spacing w:val="1"/>
          <w:sz w:val="20"/>
        </w:rPr>
        <w:t> </w:t>
      </w:r>
      <w:r>
        <w:rPr>
          <w:sz w:val="20"/>
        </w:rPr>
        <w:t>lo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vez,</w:t>
      </w:r>
      <w:r>
        <w:rPr>
          <w:spacing w:val="1"/>
          <w:sz w:val="20"/>
        </w:rPr>
        <w:t> </w:t>
      </w:r>
      <w:r>
        <w:rPr>
          <w:sz w:val="20"/>
        </w:rPr>
        <w:t>contribuirá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sustentabilidad</w:t>
      </w:r>
      <w:r>
        <w:rPr>
          <w:spacing w:val="-2"/>
          <w:sz w:val="20"/>
        </w:rPr>
        <w:t> </w:t>
      </w:r>
      <w:r>
        <w:rPr>
          <w:sz w:val="20"/>
        </w:rPr>
        <w:t>de la</w:t>
      </w:r>
      <w:r>
        <w:rPr>
          <w:spacing w:val="1"/>
          <w:sz w:val="20"/>
        </w:rPr>
        <w:t> </w:t>
      </w:r>
      <w:r>
        <w:rPr>
          <w:sz w:val="20"/>
        </w:rPr>
        <w:t>labor</w:t>
      </w:r>
      <w:r>
        <w:rPr>
          <w:spacing w:val="-2"/>
          <w:sz w:val="20"/>
        </w:rPr>
        <w:t> </w:t>
      </w:r>
      <w:r>
        <w:rPr>
          <w:sz w:val="20"/>
        </w:rPr>
        <w:t>universitaria.</w:t>
      </w:r>
    </w:p>
    <w:p>
      <w:pPr>
        <w:pStyle w:val="ListParagraph"/>
        <w:numPr>
          <w:ilvl w:val="0"/>
          <w:numId w:val="1"/>
        </w:numPr>
        <w:tabs>
          <w:tab w:pos="644" w:val="left" w:leader="none"/>
        </w:tabs>
        <w:spacing w:line="240" w:lineRule="auto" w:before="0" w:after="0"/>
        <w:ind w:left="358" w:right="221" w:firstLine="0"/>
        <w:jc w:val="both"/>
        <w:rPr>
          <w:sz w:val="20"/>
        </w:rPr>
      </w:pPr>
      <w:r>
        <w:rPr>
          <w:sz w:val="20"/>
        </w:rPr>
        <w:t>El tercer eje cuyo nombre es </w:t>
      </w:r>
      <w:r>
        <w:rPr>
          <w:rFonts w:ascii="Arial" w:hAnsi="Arial"/>
          <w:b/>
          <w:sz w:val="20"/>
        </w:rPr>
        <w:t>CONSOLIDAR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CALIDAD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SUSTENTABILIDAD,</w:t>
      </w:r>
      <w:r>
        <w:rPr>
          <w:rFonts w:ascii="Arial" w:hAnsi="Arial"/>
          <w:b/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relaciona con la calidad académica y la formación</w:t>
      </w:r>
      <w:r>
        <w:rPr>
          <w:spacing w:val="-53"/>
          <w:sz w:val="20"/>
        </w:rPr>
        <w:t> </w:t>
      </w:r>
      <w:r>
        <w:rPr>
          <w:sz w:val="20"/>
        </w:rPr>
        <w:t>integral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aspectos</w:t>
      </w:r>
      <w:r>
        <w:rPr>
          <w:spacing w:val="1"/>
          <w:sz w:val="20"/>
        </w:rPr>
        <w:t> </w:t>
      </w:r>
      <w:r>
        <w:rPr>
          <w:sz w:val="20"/>
        </w:rPr>
        <w:t>centrales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labor</w:t>
      </w:r>
      <w:r>
        <w:rPr>
          <w:spacing w:val="1"/>
          <w:sz w:val="20"/>
        </w:rPr>
        <w:t> </w:t>
      </w:r>
      <w:r>
        <w:rPr>
          <w:sz w:val="20"/>
        </w:rPr>
        <w:t>universitaria, en concordancia con un adecuado</w:t>
      </w:r>
      <w:r>
        <w:rPr>
          <w:spacing w:val="1"/>
          <w:sz w:val="20"/>
        </w:rPr>
        <w:t> </w:t>
      </w:r>
      <w:r>
        <w:rPr>
          <w:sz w:val="20"/>
        </w:rPr>
        <w:t>manejo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recursos,</w:t>
      </w:r>
      <w:r>
        <w:rPr>
          <w:spacing w:val="1"/>
          <w:sz w:val="20"/>
        </w:rPr>
        <w:t> </w:t>
      </w:r>
      <w:r>
        <w:rPr>
          <w:sz w:val="20"/>
        </w:rPr>
        <w:t>fortaleciendo</w:t>
      </w:r>
      <w:r>
        <w:rPr>
          <w:spacing w:val="1"/>
          <w:sz w:val="20"/>
        </w:rPr>
        <w:t> </w:t>
      </w:r>
      <w:r>
        <w:rPr>
          <w:sz w:val="20"/>
        </w:rPr>
        <w:t>así,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competencias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talento</w:t>
      </w:r>
      <w:r>
        <w:rPr>
          <w:spacing w:val="1"/>
          <w:sz w:val="20"/>
        </w:rPr>
        <w:t> </w:t>
      </w:r>
      <w:r>
        <w:rPr>
          <w:sz w:val="20"/>
        </w:rPr>
        <w:t>humano,</w:t>
      </w:r>
      <w:r>
        <w:rPr>
          <w:spacing w:val="1"/>
          <w:sz w:val="20"/>
        </w:rPr>
        <w:t> </w:t>
      </w:r>
      <w:r>
        <w:rPr>
          <w:sz w:val="20"/>
        </w:rPr>
        <w:t>mejorando</w:t>
      </w:r>
      <w:r>
        <w:rPr>
          <w:spacing w:val="1"/>
          <w:sz w:val="20"/>
        </w:rPr>
        <w:t> </w:t>
      </w:r>
      <w:r>
        <w:rPr>
          <w:sz w:val="20"/>
        </w:rPr>
        <w:t>también,</w:t>
      </w:r>
      <w:r>
        <w:rPr>
          <w:spacing w:val="1"/>
          <w:sz w:val="20"/>
        </w:rPr>
        <w:t> </w:t>
      </w:r>
      <w:r>
        <w:rPr>
          <w:sz w:val="20"/>
        </w:rPr>
        <w:t>otras</w:t>
      </w:r>
      <w:r>
        <w:rPr>
          <w:spacing w:val="1"/>
          <w:sz w:val="20"/>
        </w:rPr>
        <w:t> </w:t>
      </w:r>
      <w:r>
        <w:rPr>
          <w:sz w:val="20"/>
        </w:rPr>
        <w:t>dimensiones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labor</w:t>
      </w:r>
      <w:r>
        <w:rPr>
          <w:spacing w:val="1"/>
          <w:sz w:val="20"/>
        </w:rPr>
        <w:t> </w:t>
      </w:r>
      <w:r>
        <w:rPr>
          <w:sz w:val="20"/>
        </w:rPr>
        <w:t>universitaria: procesos,</w:t>
      </w:r>
      <w:r>
        <w:rPr>
          <w:spacing w:val="-2"/>
          <w:sz w:val="20"/>
        </w:rPr>
        <w:t> </w:t>
      </w:r>
      <w:r>
        <w:rPr>
          <w:sz w:val="20"/>
        </w:rPr>
        <w:t>tecnología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cultura.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ind w:left="216" w:right="219"/>
        <w:jc w:val="both"/>
      </w:pPr>
      <w:r>
        <w:rPr/>
        <w:t>Ahora bien, con relación a la investigación,   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interés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trabajo,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considerar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objetivo</w:t>
      </w:r>
      <w:r>
        <w:rPr>
          <w:spacing w:val="1"/>
        </w:rPr>
        <w:t> </w:t>
      </w:r>
      <w:r>
        <w:rPr/>
        <w:t>estratégico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eje</w:t>
      </w:r>
      <w:r>
        <w:rPr>
          <w:spacing w:val="1"/>
        </w:rPr>
        <w:t> </w:t>
      </w:r>
      <w:r>
        <w:rPr>
          <w:rFonts w:ascii="Arial" w:hAnsi="Arial"/>
          <w:b/>
        </w:rPr>
        <w:t>CONECTAR</w:t>
      </w:r>
      <w:r>
        <w:rPr/>
        <w:t>:</w:t>
      </w:r>
      <w:r>
        <w:rPr>
          <w:spacing w:val="1"/>
        </w:rPr>
        <w:t> </w:t>
      </w:r>
      <w:r>
        <w:rPr>
          <w:rFonts w:ascii="Arial" w:hAnsi="Arial"/>
          <w:b/>
        </w:rPr>
        <w:t>“Profundizar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procesos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investigación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transferencia”,</w:t>
      </w:r>
      <w:r>
        <w:rPr>
          <w:rFonts w:ascii="Arial" w:hAnsi="Arial"/>
          <w:b/>
          <w:spacing w:val="1"/>
        </w:rPr>
        <w:t> </w:t>
      </w:r>
      <w:r>
        <w:rPr/>
        <w:t>orientado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sociedad</w:t>
      </w:r>
      <w:r>
        <w:rPr>
          <w:spacing w:val="1"/>
        </w:rPr>
        <w:t> </w:t>
      </w:r>
      <w:r>
        <w:rPr/>
        <w:t>civil,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conjunto de indicadores muy alentadores, a saber: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lugar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ocupa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Ranking</w:t>
      </w:r>
      <w:r>
        <w:rPr>
          <w:spacing w:val="1"/>
        </w:rPr>
        <w:t> </w:t>
      </w:r>
      <w:r>
        <w:rPr/>
        <w:t>QS</w:t>
      </w:r>
      <w:r>
        <w:rPr>
          <w:spacing w:val="1"/>
        </w:rPr>
        <w:t> </w:t>
      </w:r>
      <w:r>
        <w:rPr/>
        <w:t>Latinoamericano,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investigadores</w:t>
      </w:r>
      <w:r>
        <w:rPr>
          <w:spacing w:val="1"/>
        </w:rPr>
        <w:t> </w:t>
      </w:r>
      <w:r>
        <w:rPr/>
        <w:t>presentes</w:t>
      </w:r>
      <w:r>
        <w:rPr>
          <w:spacing w:val="15"/>
        </w:rPr>
        <w:t> </w:t>
      </w:r>
      <w:r>
        <w:rPr/>
        <w:t>en</w:t>
      </w:r>
      <w:r>
        <w:rPr>
          <w:spacing w:val="16"/>
        </w:rPr>
        <w:t> </w:t>
      </w:r>
      <w:r>
        <w:rPr/>
        <w:t>el</w:t>
      </w:r>
      <w:r>
        <w:rPr>
          <w:spacing w:val="19"/>
        </w:rPr>
        <w:t> </w:t>
      </w:r>
      <w:r>
        <w:rPr>
          <w:rFonts w:ascii="Arial" w:hAnsi="Arial"/>
          <w:i/>
        </w:rPr>
        <w:t>AD</w:t>
      </w:r>
      <w:r>
        <w:rPr>
          <w:rFonts w:ascii="Arial" w:hAnsi="Arial"/>
          <w:i/>
          <w:spacing w:val="15"/>
        </w:rPr>
        <w:t> </w:t>
      </w:r>
      <w:r>
        <w:rPr>
          <w:rFonts w:ascii="Arial" w:hAnsi="Arial"/>
          <w:i/>
        </w:rPr>
        <w:t>Scientific</w:t>
      </w:r>
      <w:r>
        <w:rPr>
          <w:rFonts w:ascii="Arial" w:hAnsi="Arial"/>
          <w:i/>
          <w:spacing w:val="19"/>
        </w:rPr>
        <w:t> </w:t>
      </w:r>
      <w:r>
        <w:rPr>
          <w:rFonts w:ascii="Arial" w:hAnsi="Arial"/>
          <w:i/>
        </w:rPr>
        <w:t>Index</w:t>
      </w:r>
      <w:r>
        <w:rPr/>
        <w:t>,</w:t>
      </w:r>
      <w:r>
        <w:rPr>
          <w:spacing w:val="18"/>
        </w:rPr>
        <w:t> </w:t>
      </w:r>
      <w:r>
        <w:rPr/>
        <w:t>la</w:t>
      </w:r>
      <w:r>
        <w:rPr>
          <w:spacing w:val="16"/>
        </w:rPr>
        <w:t> </w:t>
      </w:r>
      <w:r>
        <w:rPr/>
        <w:t>cantidad</w:t>
      </w:r>
      <w:r>
        <w:rPr>
          <w:spacing w:val="14"/>
        </w:rPr>
        <w:t> </w:t>
      </w:r>
      <w:r>
        <w:rPr/>
        <w:t>de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20"/>
          <w:cols w:num="2" w:equalWidth="0">
            <w:col w:w="4866" w:space="449"/>
            <w:col w:w="5045"/>
          </w:cols>
        </w:sectPr>
      </w:pPr>
    </w:p>
    <w:p>
      <w:pPr>
        <w:spacing w:before="149"/>
        <w:ind w:left="2913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pacing w:val="-1"/>
          <w:sz w:val="22"/>
        </w:rPr>
        <w:t>DINARLE</w:t>
      </w:r>
      <w:r>
        <w:rPr>
          <w:rFonts w:ascii="Calibri" w:hAnsi="Calibri"/>
          <w:spacing w:val="-11"/>
          <w:sz w:val="22"/>
        </w:rPr>
        <w:t> </w:t>
      </w:r>
      <w:r>
        <w:rPr>
          <w:rFonts w:ascii="Calibri" w:hAnsi="Calibri"/>
          <w:spacing w:val="-1"/>
          <w:sz w:val="22"/>
        </w:rPr>
        <w:t>ORTEGA,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MARÍA</w:t>
      </w:r>
      <w:r>
        <w:rPr>
          <w:rFonts w:ascii="Calibri" w:hAnsi="Calibri"/>
          <w:spacing w:val="-12"/>
          <w:sz w:val="22"/>
        </w:rPr>
        <w:t> </w:t>
      </w:r>
      <w:r>
        <w:rPr>
          <w:rFonts w:ascii="Calibri" w:hAnsi="Calibri"/>
          <w:sz w:val="22"/>
        </w:rPr>
        <w:t>PÉREZ,</w:t>
      </w:r>
      <w:r>
        <w:rPr>
          <w:rFonts w:ascii="Calibri" w:hAnsi="Calibri"/>
          <w:spacing w:val="-11"/>
          <w:sz w:val="22"/>
        </w:rPr>
        <w:t> </w:t>
      </w:r>
      <w:r>
        <w:rPr>
          <w:rFonts w:ascii="Calibri" w:hAnsi="Calibri"/>
          <w:sz w:val="22"/>
        </w:rPr>
        <w:t>MARÍA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z w:val="22"/>
        </w:rPr>
        <w:t>LÓPEZ,</w:t>
      </w:r>
      <w:r>
        <w:rPr>
          <w:rFonts w:ascii="Calibri" w:hAnsi="Calibri"/>
          <w:spacing w:val="-11"/>
          <w:sz w:val="22"/>
        </w:rPr>
        <w:t> </w:t>
      </w:r>
      <w:r>
        <w:rPr>
          <w:rFonts w:ascii="Calibri" w:hAnsi="Calibri"/>
          <w:sz w:val="22"/>
        </w:rPr>
        <w:t>ANA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z w:val="22"/>
        </w:rPr>
        <w:t>FERNANDES,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RAFAEL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LARA</w:t>
      </w:r>
    </w:p>
    <w:p>
      <w:pPr>
        <w:pStyle w:val="BodyText"/>
        <w:spacing w:before="6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header="769" w:footer="1075" w:top="1160" w:bottom="1260" w:left="1060" w:right="820"/>
        </w:sectPr>
      </w:pPr>
    </w:p>
    <w:p>
      <w:pPr>
        <w:pStyle w:val="BodyText"/>
        <w:spacing w:before="93"/>
        <w:ind w:left="216" w:right="43"/>
        <w:jc w:val="both"/>
      </w:pPr>
      <w:r>
        <w:rPr/>
        <w:t>artículos tipo A publicados, el número de ponencias</w:t>
      </w:r>
      <w:r>
        <w:rPr>
          <w:spacing w:val="-53"/>
        </w:rPr>
        <w:t> </w:t>
      </w:r>
      <w:r>
        <w:rPr/>
        <w:t>en</w:t>
      </w:r>
      <w:r>
        <w:rPr>
          <w:spacing w:val="1"/>
        </w:rPr>
        <w:t> </w:t>
      </w:r>
      <w:r>
        <w:rPr/>
        <w:t>eventos</w:t>
      </w:r>
      <w:r>
        <w:rPr>
          <w:spacing w:val="1"/>
        </w:rPr>
        <w:t> </w:t>
      </w:r>
      <w:r>
        <w:rPr/>
        <w:t>nacionales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internacionales,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proyectos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vinculación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empresas,</w:t>
      </w:r>
      <w:r>
        <w:rPr>
          <w:spacing w:val="55"/>
        </w:rPr>
        <w:t> </w:t>
      </w:r>
      <w:r>
        <w:rPr/>
        <w:t>entre</w:t>
      </w:r>
      <w:r>
        <w:rPr>
          <w:spacing w:val="1"/>
        </w:rPr>
        <w:t> </w:t>
      </w:r>
      <w:r>
        <w:rPr/>
        <w:t>otros.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216" w:right="38"/>
        <w:jc w:val="both"/>
      </w:pPr>
      <w:r>
        <w:rPr/>
        <w:t>Lo</w:t>
      </w:r>
      <w:r>
        <w:rPr>
          <w:spacing w:val="1"/>
        </w:rPr>
        <w:t> </w:t>
      </w:r>
      <w:r>
        <w:rPr/>
        <w:t>antes</w:t>
      </w:r>
      <w:r>
        <w:rPr>
          <w:spacing w:val="1"/>
        </w:rPr>
        <w:t> </w:t>
      </w:r>
      <w:r>
        <w:rPr/>
        <w:t>expuesto</w:t>
      </w:r>
      <w:r>
        <w:rPr>
          <w:spacing w:val="1"/>
        </w:rPr>
        <w:t> </w:t>
      </w:r>
      <w:r>
        <w:rPr/>
        <w:t>revela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ucabista tiene una importancia estratégica para la</w:t>
      </w:r>
      <w:r>
        <w:rPr>
          <w:spacing w:val="1"/>
        </w:rPr>
        <w:t> </w:t>
      </w:r>
      <w:r>
        <w:rPr/>
        <w:t>generación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conocimiento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institución, por lo que se hace necesario reconocer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estructura</w:t>
      </w:r>
      <w:r>
        <w:rPr>
          <w:spacing w:val="1"/>
        </w:rPr>
        <w:t> </w:t>
      </w:r>
      <w:r>
        <w:rPr/>
        <w:t>organizacional</w:t>
      </w:r>
      <w:r>
        <w:rPr>
          <w:spacing w:val="1"/>
        </w:rPr>
        <w:t> </w:t>
      </w:r>
      <w:r>
        <w:rPr/>
        <w:t>existente,</w:t>
      </w:r>
      <w:r>
        <w:rPr>
          <w:spacing w:val="1"/>
        </w:rPr>
        <w:t> </w:t>
      </w:r>
      <w:r>
        <w:rPr/>
        <w:t>entendida</w:t>
      </w:r>
      <w:r>
        <w:rPr>
          <w:spacing w:val="1"/>
        </w:rPr>
        <w:t> </w:t>
      </w:r>
      <w:r>
        <w:rPr/>
        <w:t>como “los roles formales que permiten integrar las</w:t>
      </w:r>
      <w:r>
        <w:rPr>
          <w:spacing w:val="1"/>
        </w:rPr>
        <w:t> </w:t>
      </w:r>
      <w:r>
        <w:rPr/>
        <w:t>funciones,</w:t>
      </w:r>
      <w:r>
        <w:rPr>
          <w:spacing w:val="1"/>
        </w:rPr>
        <w:t> </w:t>
      </w:r>
      <w:r>
        <w:rPr/>
        <w:t>responsabilidades,</w:t>
      </w:r>
      <w:r>
        <w:rPr>
          <w:spacing w:val="1"/>
        </w:rPr>
        <w:t> </w:t>
      </w:r>
      <w:r>
        <w:rPr/>
        <w:t>flujos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líneas de autoridad” </w:t>
      </w:r>
      <w:r>
        <w:rPr>
          <w:rFonts w:ascii="Arial" w:hAnsi="Arial"/>
          <w:b/>
        </w:rPr>
        <w:t>[2]</w:t>
      </w:r>
      <w:r>
        <w:rPr/>
        <w:t>, en función de los objetivos</w:t>
      </w:r>
      <w:r>
        <w:rPr>
          <w:spacing w:val="1"/>
        </w:rPr>
        <w:t> </w:t>
      </w:r>
      <w:r>
        <w:rPr/>
        <w:t>establecidos</w:t>
      </w:r>
      <w:r>
        <w:rPr>
          <w:spacing w:val="-1"/>
        </w:rPr>
        <w:t> </w:t>
      </w:r>
      <w:r>
        <w:rPr/>
        <w:t>por</w:t>
      </w:r>
      <w:r>
        <w:rPr>
          <w:spacing w:val="2"/>
        </w:rPr>
        <w:t> </w:t>
      </w:r>
      <w:r>
        <w:rPr/>
        <w:t>la</w:t>
      </w:r>
      <w:r>
        <w:rPr>
          <w:spacing w:val="-1"/>
        </w:rPr>
        <w:t> </w:t>
      </w:r>
      <w:r>
        <w:rPr/>
        <w:t>universidad.</w:t>
      </w:r>
    </w:p>
    <w:p>
      <w:pPr>
        <w:pStyle w:val="BodyText"/>
      </w:pPr>
    </w:p>
    <w:p>
      <w:pPr>
        <w:pStyle w:val="BodyText"/>
        <w:ind w:left="216" w:right="38"/>
        <w:jc w:val="both"/>
      </w:pPr>
      <w:r>
        <w:rPr/>
        <w:t>Aún</w:t>
      </w:r>
      <w:r>
        <w:rPr>
          <w:spacing w:val="1"/>
        </w:rPr>
        <w:t> </w:t>
      </w:r>
      <w:r>
        <w:rPr/>
        <w:t>más,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-53"/>
        </w:rPr>
        <w:t> </w:t>
      </w:r>
      <w:r>
        <w:rPr/>
        <w:t>definición en la UCAB, es afectada por los tres ejes</w:t>
      </w:r>
      <w:r>
        <w:rPr>
          <w:spacing w:val="-53"/>
        </w:rPr>
        <w:t> </w:t>
      </w:r>
      <w:r>
        <w:rPr/>
        <w:t>estratégicos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Plan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mencionados</w:t>
      </w:r>
      <w:r>
        <w:rPr>
          <w:spacing w:val="1"/>
        </w:rPr>
        <w:t> </w:t>
      </w:r>
      <w:r>
        <w:rPr/>
        <w:t>previamente y las instancias organizacionales que</w:t>
      </w:r>
      <w:r>
        <w:rPr>
          <w:spacing w:val="1"/>
        </w:rPr>
        <w:t> </w:t>
      </w:r>
      <w:r>
        <w:rPr/>
        <w:t>establecen</w:t>
      </w:r>
      <w:r>
        <w:rPr>
          <w:spacing w:val="1"/>
        </w:rPr>
        <w:t> </w:t>
      </w:r>
      <w:r>
        <w:rPr/>
        <w:t>cómo</w:t>
      </w:r>
      <w:r>
        <w:rPr>
          <w:spacing w:val="1"/>
        </w:rPr>
        <w:t> </w:t>
      </w:r>
      <w:r>
        <w:rPr/>
        <w:t>sería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son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siguientes: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240" w:lineRule="auto" w:before="0" w:after="0"/>
        <w:ind w:left="644" w:right="39" w:hanging="286"/>
        <w:jc w:val="both"/>
        <w:rPr>
          <w:rFonts w:ascii="Arial" w:hAnsi="Arial"/>
          <w:b/>
          <w:sz w:val="20"/>
        </w:rPr>
      </w:pPr>
      <w:r>
        <w:rPr>
          <w:sz w:val="20"/>
        </w:rPr>
        <w:t>Vicerrectorado Académico: que es la entidad</w:t>
      </w:r>
      <w:r>
        <w:rPr>
          <w:spacing w:val="1"/>
          <w:sz w:val="20"/>
        </w:rPr>
        <w:t> </w:t>
      </w:r>
      <w:r>
        <w:rPr>
          <w:sz w:val="20"/>
        </w:rPr>
        <w:t>responsable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supervisar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coordinar,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acuerdo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Rector,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docentes,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investigación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extensión.</w:t>
      </w:r>
      <w:r>
        <w:rPr>
          <w:spacing w:val="1"/>
          <w:sz w:val="20"/>
        </w:rPr>
        <w:t> </w:t>
      </w:r>
      <w:r>
        <w:rPr>
          <w:sz w:val="20"/>
        </w:rPr>
        <w:t>Además,</w:t>
      </w:r>
      <w:r>
        <w:rPr>
          <w:spacing w:val="1"/>
          <w:sz w:val="20"/>
        </w:rPr>
        <w:t> </w:t>
      </w:r>
      <w:r>
        <w:rPr>
          <w:sz w:val="20"/>
        </w:rPr>
        <w:t>preside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Consejo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Científico,</w:t>
      </w:r>
      <w:r>
        <w:rPr>
          <w:spacing w:val="1"/>
          <w:sz w:val="20"/>
        </w:rPr>
        <w:t> </w:t>
      </w:r>
      <w:r>
        <w:rPr>
          <w:sz w:val="20"/>
        </w:rPr>
        <w:t>Humanístico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Tecnológico</w:t>
      </w:r>
      <w:r>
        <w:rPr>
          <w:spacing w:val="1"/>
          <w:sz w:val="20"/>
        </w:rPr>
        <w:t> </w:t>
      </w:r>
      <w:r>
        <w:rPr>
          <w:sz w:val="20"/>
        </w:rPr>
        <w:t>(CDCHT), y vela por el cumplimiento de sus</w:t>
      </w:r>
      <w:r>
        <w:rPr>
          <w:spacing w:val="1"/>
          <w:sz w:val="20"/>
        </w:rPr>
        <w:t> </w:t>
      </w:r>
      <w:r>
        <w:rPr>
          <w:sz w:val="20"/>
        </w:rPr>
        <w:t>resoluciones.</w:t>
      </w:r>
      <w:r>
        <w:rPr>
          <w:rFonts w:ascii="Arial" w:hAnsi="Arial"/>
          <w:b/>
          <w:sz w:val="20"/>
        </w:rPr>
        <w:t>[3]</w:t>
      </w:r>
    </w:p>
    <w:p>
      <w:pPr>
        <w:pStyle w:val="BodyText"/>
        <w:spacing w:before="10"/>
        <w:rPr>
          <w:rFonts w:ascii="Arial"/>
          <w:b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240" w:lineRule="auto" w:before="0" w:after="0"/>
        <w:ind w:left="644" w:right="41" w:hanging="286"/>
        <w:jc w:val="both"/>
        <w:rPr>
          <w:rFonts w:ascii="Arial" w:hAnsi="Arial"/>
          <w:b/>
          <w:sz w:val="20"/>
        </w:rPr>
      </w:pPr>
      <w:r>
        <w:rPr>
          <w:sz w:val="20"/>
        </w:rPr>
        <w:t>Consejo de Facultad: presidido por el Decano,</w:t>
      </w:r>
      <w:r>
        <w:rPr>
          <w:spacing w:val="1"/>
          <w:sz w:val="20"/>
        </w:rPr>
        <w:t> </w:t>
      </w:r>
      <w:r>
        <w:rPr>
          <w:sz w:val="20"/>
        </w:rPr>
        <w:t>coordina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labores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enseñanza,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investigación, extensión y las otras actividades</w:t>
      </w:r>
      <w:r>
        <w:rPr>
          <w:spacing w:val="-53"/>
          <w:sz w:val="20"/>
        </w:rPr>
        <w:t> </w:t>
      </w:r>
      <w:r>
        <w:rPr>
          <w:sz w:val="20"/>
        </w:rPr>
        <w:t>administrativas de la Facultad, de acuerdo con</w:t>
      </w:r>
      <w:r>
        <w:rPr>
          <w:spacing w:val="-53"/>
          <w:sz w:val="20"/>
        </w:rPr>
        <w:t> </w:t>
      </w:r>
      <w:r>
        <w:rPr>
          <w:sz w:val="20"/>
        </w:rPr>
        <w:t>lo dispuesto por el Consejo Universitario. En lo</w:t>
      </w:r>
      <w:r>
        <w:rPr>
          <w:spacing w:val="-53"/>
          <w:sz w:val="20"/>
        </w:rPr>
        <w:t> </w:t>
      </w:r>
      <w:r>
        <w:rPr>
          <w:sz w:val="20"/>
        </w:rPr>
        <w:t>referente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investigación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tendrán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cuenta</w:t>
      </w:r>
      <w:r>
        <w:rPr>
          <w:spacing w:val="-2"/>
          <w:sz w:val="20"/>
        </w:rPr>
        <w:t> </w:t>
      </w:r>
      <w:r>
        <w:rPr>
          <w:sz w:val="20"/>
        </w:rPr>
        <w:t>las</w:t>
      </w:r>
      <w:r>
        <w:rPr>
          <w:spacing w:val="-2"/>
          <w:sz w:val="20"/>
        </w:rPr>
        <w:t> </w:t>
      </w:r>
      <w:r>
        <w:rPr>
          <w:sz w:val="20"/>
        </w:rPr>
        <w:t>pautas</w:t>
      </w:r>
      <w:r>
        <w:rPr>
          <w:spacing w:val="-2"/>
          <w:sz w:val="20"/>
        </w:rPr>
        <w:t> </w:t>
      </w:r>
      <w:r>
        <w:rPr>
          <w:sz w:val="20"/>
        </w:rPr>
        <w:t>señaladas</w:t>
      </w:r>
      <w:r>
        <w:rPr>
          <w:spacing w:val="-2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CDCHT.</w:t>
      </w:r>
      <w:r>
        <w:rPr>
          <w:rFonts w:ascii="Arial" w:hAnsi="Arial"/>
          <w:b/>
          <w:sz w:val="20"/>
        </w:rPr>
        <w:t>[4]</w:t>
      </w:r>
    </w:p>
    <w:p>
      <w:pPr>
        <w:pStyle w:val="BodyText"/>
        <w:spacing w:before="10"/>
        <w:rPr>
          <w:rFonts w:ascii="Arial"/>
          <w:b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240" w:lineRule="auto" w:before="0" w:after="0"/>
        <w:ind w:left="644" w:right="38" w:hanging="286"/>
        <w:jc w:val="both"/>
        <w:rPr>
          <w:rFonts w:ascii="Arial" w:hAnsi="Arial"/>
          <w:b/>
          <w:sz w:val="20"/>
        </w:rPr>
      </w:pPr>
      <w:r>
        <w:rPr>
          <w:sz w:val="20"/>
        </w:rPr>
        <w:t>Secretariado de Investigación y Transferencia,</w:t>
      </w:r>
      <w:r>
        <w:rPr>
          <w:spacing w:val="1"/>
          <w:sz w:val="20"/>
        </w:rPr>
        <w:t> </w:t>
      </w:r>
      <w:r>
        <w:rPr>
          <w:sz w:val="20"/>
        </w:rPr>
        <w:t>que es el ente</w:t>
      </w:r>
      <w:r>
        <w:rPr>
          <w:spacing w:val="1"/>
          <w:sz w:val="20"/>
        </w:rPr>
        <w:t> </w:t>
      </w:r>
      <w:r>
        <w:rPr>
          <w:sz w:val="20"/>
        </w:rPr>
        <w:t>encargado de gestionar los</w:t>
      </w:r>
      <w:r>
        <w:rPr>
          <w:spacing w:val="1"/>
          <w:sz w:val="20"/>
        </w:rPr>
        <w:t> </w:t>
      </w:r>
      <w:r>
        <w:rPr>
          <w:sz w:val="20"/>
        </w:rPr>
        <w:t>procesos académicos y administrativos de la</w:t>
      </w:r>
      <w:r>
        <w:rPr>
          <w:spacing w:val="1"/>
          <w:sz w:val="20"/>
        </w:rPr>
        <w:t> </w:t>
      </w:r>
      <w:r>
        <w:rPr>
          <w:sz w:val="20"/>
        </w:rPr>
        <w:t>investigación,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ellos:</w:t>
      </w:r>
      <w:r>
        <w:rPr>
          <w:spacing w:val="1"/>
          <w:sz w:val="20"/>
        </w:rPr>
        <w:t> </w:t>
      </w:r>
      <w:r>
        <w:rPr>
          <w:sz w:val="20"/>
        </w:rPr>
        <w:t>(i)</w:t>
      </w:r>
      <w:r>
        <w:rPr>
          <w:spacing w:val="1"/>
          <w:sz w:val="20"/>
        </w:rPr>
        <w:t> </w:t>
      </w:r>
      <w:r>
        <w:rPr>
          <w:sz w:val="20"/>
        </w:rPr>
        <w:t>generar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transmitir nuevos conocimientos, (ii) evaluar la</w:t>
      </w:r>
      <w:r>
        <w:rPr>
          <w:spacing w:val="1"/>
          <w:sz w:val="20"/>
        </w:rPr>
        <w:t> </w:t>
      </w:r>
      <w:r>
        <w:rPr>
          <w:sz w:val="20"/>
        </w:rPr>
        <w:t>actividad de los investigadores, (iii) identificar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procesos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transferencia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conocimiento, con fines sociales y económicos</w:t>
      </w:r>
      <w:r>
        <w:rPr>
          <w:spacing w:val="-53"/>
          <w:sz w:val="20"/>
        </w:rPr>
        <w:t> </w:t>
      </w:r>
      <w:r>
        <w:rPr>
          <w:sz w:val="20"/>
        </w:rPr>
        <w:t>y (iv) definir, junto al CDCHT las políticas de</w:t>
      </w:r>
      <w:r>
        <w:rPr>
          <w:spacing w:val="1"/>
          <w:sz w:val="20"/>
        </w:rPr>
        <w:t> </w:t>
      </w:r>
      <w:r>
        <w:rPr>
          <w:sz w:val="20"/>
        </w:rPr>
        <w:t>investigación</w:t>
      </w:r>
      <w:r>
        <w:rPr>
          <w:spacing w:val="1"/>
          <w:sz w:val="20"/>
        </w:rPr>
        <w:t> </w:t>
      </w:r>
      <w:r>
        <w:rPr>
          <w:sz w:val="20"/>
        </w:rPr>
        <w:t>prioritarias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plan</w:t>
      </w:r>
      <w:r>
        <w:rPr>
          <w:spacing w:val="1"/>
          <w:sz w:val="20"/>
        </w:rPr>
        <w:t> </w:t>
      </w:r>
      <w:r>
        <w:rPr>
          <w:sz w:val="20"/>
        </w:rPr>
        <w:t>estratégico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trabajo.</w:t>
      </w:r>
      <w:r>
        <w:rPr>
          <w:rFonts w:ascii="Arial" w:hAnsi="Arial"/>
          <w:b/>
          <w:sz w:val="20"/>
        </w:rPr>
        <w:t>[5]</w:t>
      </w:r>
    </w:p>
    <w:p>
      <w:pPr>
        <w:pStyle w:val="BodyText"/>
        <w:spacing w:before="2"/>
        <w:rPr>
          <w:rFonts w:ascii="Arial"/>
          <w:b/>
        </w:rPr>
      </w:pP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237" w:lineRule="auto" w:before="0" w:after="0"/>
        <w:ind w:left="644" w:right="41" w:hanging="286"/>
        <w:jc w:val="both"/>
        <w:rPr>
          <w:sz w:val="20"/>
        </w:rPr>
      </w:pPr>
      <w:r>
        <w:rPr>
          <w:sz w:val="20"/>
        </w:rPr>
        <w:t>Centros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Institutos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Investigación:</w:t>
      </w:r>
      <w:r>
        <w:rPr>
          <w:spacing w:val="-53"/>
          <w:sz w:val="20"/>
        </w:rPr>
        <w:t> </w:t>
      </w:r>
      <w:r>
        <w:rPr>
          <w:sz w:val="20"/>
        </w:rPr>
        <w:t>entidades destinadas fundamentalmente a la</w:t>
      </w:r>
      <w:r>
        <w:rPr>
          <w:spacing w:val="1"/>
          <w:sz w:val="20"/>
        </w:rPr>
        <w:t> </w:t>
      </w:r>
      <w:r>
        <w:rPr>
          <w:sz w:val="20"/>
        </w:rPr>
        <w:t>investigación,</w:t>
      </w:r>
      <w:r>
        <w:rPr>
          <w:spacing w:val="18"/>
          <w:sz w:val="20"/>
        </w:rPr>
        <w:t> </w:t>
      </w:r>
      <w:r>
        <w:rPr>
          <w:sz w:val="20"/>
        </w:rPr>
        <w:t>la</w:t>
      </w:r>
      <w:r>
        <w:rPr>
          <w:spacing w:val="18"/>
          <w:sz w:val="20"/>
        </w:rPr>
        <w:t> </w:t>
      </w:r>
      <w:r>
        <w:rPr>
          <w:sz w:val="20"/>
        </w:rPr>
        <w:t>extensión</w:t>
      </w:r>
      <w:r>
        <w:rPr>
          <w:spacing w:val="20"/>
          <w:sz w:val="20"/>
        </w:rPr>
        <w:t> </w:t>
      </w:r>
      <w:r>
        <w:rPr>
          <w:sz w:val="20"/>
        </w:rPr>
        <w:t>y</w:t>
      </w:r>
      <w:r>
        <w:rPr>
          <w:spacing w:val="17"/>
          <w:sz w:val="20"/>
        </w:rPr>
        <w:t> </w:t>
      </w:r>
      <w:r>
        <w:rPr>
          <w:sz w:val="20"/>
        </w:rPr>
        <w:t>a</w:t>
      </w:r>
      <w:r>
        <w:rPr>
          <w:spacing w:val="18"/>
          <w:sz w:val="20"/>
        </w:rPr>
        <w:t> </w:t>
      </w:r>
      <w:r>
        <w:rPr>
          <w:sz w:val="20"/>
        </w:rPr>
        <w:t>colaborar</w:t>
      </w:r>
      <w:r>
        <w:rPr>
          <w:spacing w:val="19"/>
          <w:sz w:val="20"/>
        </w:rPr>
        <w:t> </w:t>
      </w:r>
      <w:r>
        <w:rPr>
          <w:sz w:val="20"/>
        </w:rPr>
        <w:t>en</w:t>
      </w:r>
      <w:r>
        <w:rPr>
          <w:spacing w:val="18"/>
          <w:sz w:val="20"/>
        </w:rPr>
        <w:t> </w:t>
      </w:r>
      <w:r>
        <w:rPr>
          <w:sz w:val="20"/>
        </w:rPr>
        <w:t>el</w:t>
      </w:r>
    </w:p>
    <w:p>
      <w:pPr>
        <w:pStyle w:val="BodyText"/>
        <w:spacing w:before="93"/>
        <w:ind w:left="643" w:right="223"/>
        <w:jc w:val="both"/>
      </w:pPr>
      <w:r>
        <w:rPr/>
        <w:br w:type="column"/>
      </w:r>
      <w:r>
        <w:rPr/>
        <w:t>perfeccionamiento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enseñanza.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adscritos a las Facultad por lo que sus labores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serán</w:t>
      </w:r>
      <w:r>
        <w:rPr>
          <w:spacing w:val="1"/>
        </w:rPr>
        <w:t> </w:t>
      </w:r>
      <w:r>
        <w:rPr/>
        <w:t>coordinadas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Consejo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Facultad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(CDCHT).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216" w:right="223"/>
        <w:jc w:val="both"/>
      </w:pPr>
      <w:r>
        <w:rPr/>
        <w:t>Específicamente, la UCAB cuenta con</w:t>
      </w:r>
      <w:r>
        <w:rPr>
          <w:spacing w:val="1"/>
        </w:rPr>
        <w:t> </w:t>
      </w:r>
      <w:r>
        <w:rPr/>
        <w:t>once (11)</w:t>
      </w:r>
      <w:r>
        <w:rPr>
          <w:spacing w:val="1"/>
        </w:rPr>
        <w:t> </w:t>
      </w:r>
      <w:r>
        <w:rPr/>
        <w:t>Centros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Institutos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responsables de las actividades de investigación,</w:t>
      </w:r>
      <w:r>
        <w:rPr>
          <w:spacing w:val="1"/>
        </w:rPr>
        <w:t> </w:t>
      </w:r>
      <w:r>
        <w:rPr/>
        <w:t>desarrollo e innovación de la entidad a la que están</w:t>
      </w:r>
      <w:r>
        <w:rPr>
          <w:spacing w:val="-53"/>
        </w:rPr>
        <w:t> </w:t>
      </w:r>
      <w:r>
        <w:rPr/>
        <w:t>adscritos, bien sea una facultad o el vicerrectorado</w:t>
      </w:r>
      <w:r>
        <w:rPr>
          <w:spacing w:val="1"/>
        </w:rPr>
        <w:t> </w:t>
      </w:r>
      <w:r>
        <w:rPr/>
        <w:t>académico.</w:t>
      </w:r>
      <w:r>
        <w:rPr>
          <w:spacing w:val="1"/>
        </w:rPr>
        <w:t> </w:t>
      </w:r>
      <w:r>
        <w:rPr/>
        <w:t>Dichas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proyectos</w:t>
      </w:r>
      <w:r>
        <w:rPr>
          <w:spacing w:val="1"/>
        </w:rPr>
        <w:t> </w:t>
      </w:r>
      <w:r>
        <w:rPr/>
        <w:t>propios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centro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instituto,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escuelas, de los programas de posgrado, o de la</w:t>
      </w:r>
      <w:r>
        <w:rPr>
          <w:spacing w:val="1"/>
        </w:rPr>
        <w:t> </w:t>
      </w:r>
      <w:r>
        <w:rPr/>
        <w:t>institución,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procura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fortalecimiento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universidad mediante el impacto, la pertinencia e</w:t>
      </w:r>
      <w:r>
        <w:rPr>
          <w:spacing w:val="1"/>
        </w:rPr>
        <w:t> </w:t>
      </w:r>
      <w:r>
        <w:rPr/>
        <w:t>innovación,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servicio de la</w:t>
      </w:r>
      <w:r>
        <w:rPr>
          <w:spacing w:val="1"/>
        </w:rPr>
        <w:t> </w:t>
      </w:r>
      <w:r>
        <w:rPr/>
        <w:t>sociedad.</w:t>
      </w:r>
    </w:p>
    <w:p>
      <w:pPr>
        <w:pStyle w:val="BodyText"/>
        <w:spacing w:before="1"/>
      </w:pPr>
    </w:p>
    <w:p>
      <w:pPr>
        <w:pStyle w:val="BodyText"/>
        <w:ind w:left="216" w:right="221"/>
        <w:jc w:val="both"/>
      </w:pPr>
      <w:r>
        <w:rPr/>
        <w:t>Otras</w:t>
      </w:r>
      <w:r>
        <w:rPr>
          <w:spacing w:val="1"/>
        </w:rPr>
        <w:t> </w:t>
      </w:r>
      <w:r>
        <w:rPr/>
        <w:t>unidades</w:t>
      </w:r>
      <w:r>
        <w:rPr>
          <w:spacing w:val="1"/>
        </w:rPr>
        <w:t> </w:t>
      </w:r>
      <w:r>
        <w:rPr/>
        <w:t>organizacionales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contribuyen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investigación,</w:t>
      </w:r>
      <w:r>
        <w:rPr>
          <w:spacing w:val="-2"/>
        </w:rPr>
        <w:t> </w:t>
      </w:r>
      <w:r>
        <w:rPr/>
        <w:t>son: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240" w:lineRule="auto" w:before="0" w:after="0"/>
        <w:ind w:left="500" w:right="221" w:hanging="284"/>
        <w:jc w:val="both"/>
        <w:rPr>
          <w:sz w:val="20"/>
        </w:rPr>
      </w:pPr>
      <w:r>
        <w:rPr>
          <w:sz w:val="20"/>
        </w:rPr>
        <w:t>Dirección General de Calidad y Mejora Continua</w:t>
      </w:r>
      <w:r>
        <w:rPr>
          <w:spacing w:val="-53"/>
          <w:sz w:val="20"/>
        </w:rPr>
        <w:t> </w:t>
      </w:r>
      <w:r>
        <w:rPr>
          <w:rFonts w:ascii="Arial" w:hAnsi="Arial"/>
          <w:b/>
          <w:sz w:val="20"/>
        </w:rPr>
        <w:t>[6]</w:t>
      </w:r>
      <w:r>
        <w:rPr>
          <w:sz w:val="20"/>
        </w:rPr>
        <w:t>: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adscrita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Rectorado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55"/>
          <w:sz w:val="20"/>
        </w:rPr>
        <w:t> </w:t>
      </w:r>
      <w:r>
        <w:rPr>
          <w:sz w:val="20"/>
        </w:rPr>
        <w:t>tiene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objetivo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implementar</w:t>
      </w:r>
      <w:r>
        <w:rPr>
          <w:spacing w:val="55"/>
          <w:sz w:val="20"/>
        </w:rPr>
        <w:t> </w:t>
      </w:r>
      <w:r>
        <w:rPr>
          <w:sz w:val="20"/>
        </w:rPr>
        <w:t>acciones</w:t>
      </w:r>
      <w:r>
        <w:rPr>
          <w:spacing w:val="1"/>
          <w:sz w:val="20"/>
        </w:rPr>
        <w:t> </w:t>
      </w:r>
      <w:r>
        <w:rPr>
          <w:sz w:val="20"/>
        </w:rPr>
        <w:t>que permitan una mejora continua de la calidad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servicios</w:t>
      </w:r>
      <w:r>
        <w:rPr>
          <w:spacing w:val="1"/>
          <w:sz w:val="20"/>
        </w:rPr>
        <w:t> </w:t>
      </w:r>
      <w:r>
        <w:rPr>
          <w:sz w:val="20"/>
        </w:rPr>
        <w:t>universitarios,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ellos,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investigación. Con tal fin considera mecanismos</w:t>
      </w:r>
      <w:r>
        <w:rPr>
          <w:spacing w:val="-53"/>
          <w:sz w:val="20"/>
        </w:rPr>
        <w:t> </w:t>
      </w:r>
      <w:r>
        <w:rPr>
          <w:sz w:val="20"/>
        </w:rPr>
        <w:t>de retroalimentación, internos</w:t>
      </w:r>
      <w:r>
        <w:rPr>
          <w:spacing w:val="55"/>
          <w:sz w:val="20"/>
        </w:rPr>
        <w:t> </w:t>
      </w:r>
      <w:r>
        <w:rPr>
          <w:sz w:val="20"/>
        </w:rPr>
        <w:t>y externos, 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mejoramiento</w:t>
      </w:r>
      <w:r>
        <w:rPr>
          <w:spacing w:val="-2"/>
          <w:sz w:val="20"/>
        </w:rPr>
        <w:t> </w:t>
      </w:r>
      <w:r>
        <w:rPr>
          <w:sz w:val="20"/>
        </w:rPr>
        <w:t>continuo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procesos.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240" w:lineRule="auto" w:before="0" w:after="0"/>
        <w:ind w:left="500" w:right="218" w:hanging="284"/>
        <w:jc w:val="both"/>
        <w:rPr>
          <w:sz w:val="20"/>
        </w:rPr>
      </w:pPr>
      <w:r>
        <w:rPr>
          <w:sz w:val="20"/>
        </w:rPr>
        <w:t>Dirección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Gestión</w:t>
      </w:r>
      <w:r>
        <w:rPr>
          <w:spacing w:val="1"/>
          <w:sz w:val="20"/>
        </w:rPr>
        <w:t> </w:t>
      </w:r>
      <w:r>
        <w:rPr>
          <w:sz w:val="20"/>
        </w:rPr>
        <w:t>Estratégica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[7]</w:t>
      </w:r>
      <w:r>
        <w:rPr>
          <w:sz w:val="20"/>
        </w:rPr>
        <w:t>: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adscrita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Rectorado</w:t>
      </w:r>
      <w:r>
        <w:rPr>
          <w:spacing w:val="1"/>
          <w:sz w:val="20"/>
        </w:rPr>
        <w:t> </w:t>
      </w:r>
      <w:r>
        <w:rPr>
          <w:sz w:val="20"/>
        </w:rPr>
        <w:t>que,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otras</w:t>
      </w:r>
      <w:r>
        <w:rPr>
          <w:spacing w:val="1"/>
          <w:sz w:val="20"/>
        </w:rPr>
        <w:t> </w:t>
      </w:r>
      <w:r>
        <w:rPr>
          <w:sz w:val="20"/>
        </w:rPr>
        <w:t>funciones,</w:t>
      </w:r>
      <w:r>
        <w:rPr>
          <w:spacing w:val="1"/>
          <w:sz w:val="20"/>
        </w:rPr>
        <w:t> </w:t>
      </w:r>
      <w:r>
        <w:rPr>
          <w:sz w:val="20"/>
        </w:rPr>
        <w:t>desarrolla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formatos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Anual</w:t>
      </w:r>
      <w:r>
        <w:rPr>
          <w:spacing w:val="56"/>
          <w:sz w:val="20"/>
        </w:rPr>
        <w:t> </w:t>
      </w:r>
      <w:r>
        <w:rPr>
          <w:sz w:val="20"/>
        </w:rPr>
        <w:t>Operativa</w:t>
      </w:r>
      <w:r>
        <w:rPr>
          <w:spacing w:val="1"/>
          <w:sz w:val="20"/>
        </w:rPr>
        <w:t> </w:t>
      </w:r>
      <w:r>
        <w:rPr>
          <w:sz w:val="20"/>
        </w:rPr>
        <w:t>(POA)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áreas</w:t>
      </w:r>
      <w:r>
        <w:rPr>
          <w:spacing w:val="1"/>
          <w:sz w:val="20"/>
        </w:rPr>
        <w:t> </w:t>
      </w:r>
      <w:r>
        <w:rPr>
          <w:sz w:val="20"/>
        </w:rPr>
        <w:t>académicas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administrativas, entre ellas, la investigación,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asesora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procesos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este</w:t>
      </w:r>
      <w:r>
        <w:rPr>
          <w:spacing w:val="1"/>
          <w:sz w:val="20"/>
        </w:rPr>
        <w:t> </w:t>
      </w:r>
      <w:r>
        <w:rPr>
          <w:sz w:val="20"/>
        </w:rPr>
        <w:t>nivel.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ind w:left="216" w:right="220"/>
        <w:jc w:val="both"/>
        <w:rPr>
          <w:rFonts w:ascii="Arial" w:hAnsi="Arial"/>
          <w:i/>
        </w:rPr>
      </w:pPr>
      <w:r>
        <w:rPr/>
        <w:t>Para su soporte cuenta con la Biblioteca UCAB </w:t>
      </w:r>
      <w:r>
        <w:rPr>
          <w:rFonts w:ascii="Arial" w:hAnsi="Arial"/>
          <w:b/>
        </w:rPr>
        <w:t>[8]</w:t>
      </w:r>
      <w:r>
        <w:rPr/>
        <w:t>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ofrece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conjunto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 entre ellos, el catálogo SIBUCAB, las</w:t>
      </w:r>
      <w:r>
        <w:rPr>
          <w:spacing w:val="1"/>
        </w:rPr>
        <w:t> </w:t>
      </w:r>
      <w:r>
        <w:rPr/>
        <w:t>Bibliotecas de la asociación de las universidades</w:t>
      </w:r>
      <w:r>
        <w:rPr>
          <w:spacing w:val="1"/>
        </w:rPr>
        <w:t> </w:t>
      </w:r>
      <w:r>
        <w:rPr/>
        <w:t>confiadas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Compañía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Jesús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América</w:t>
      </w:r>
      <w:r>
        <w:rPr>
          <w:spacing w:val="1"/>
        </w:rPr>
        <w:t> </w:t>
      </w:r>
      <w:r>
        <w:rPr/>
        <w:t>Latina (AUSJAL), el repositorio SABER UCAB,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Revistas en línea publicadas en la UCAB, las bases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>
          <w:rFonts w:ascii="Arial" w:hAnsi="Arial"/>
          <w:i/>
        </w:rPr>
        <w:t>EBSCO</w:t>
      </w:r>
      <w:r>
        <w:rPr/>
        <w:t>,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acceso</w:t>
      </w:r>
      <w:r>
        <w:rPr>
          <w:spacing w:val="1"/>
        </w:rPr>
        <w:t> </w:t>
      </w:r>
      <w:r>
        <w:rPr/>
        <w:t>abierto</w:t>
      </w:r>
      <w:r>
        <w:rPr>
          <w:spacing w:val="1"/>
        </w:rPr>
        <w:t> </w:t>
      </w:r>
      <w:r>
        <w:rPr/>
        <w:t>especializado, </w:t>
      </w:r>
      <w:r>
        <w:rPr>
          <w:rFonts w:ascii="Arial" w:hAnsi="Arial"/>
          <w:i/>
        </w:rPr>
        <w:t>E-libronet</w:t>
      </w:r>
      <w:r>
        <w:rPr/>
        <w:t>, </w:t>
      </w:r>
      <w:r>
        <w:rPr>
          <w:rFonts w:ascii="Arial" w:hAnsi="Arial"/>
          <w:i/>
        </w:rPr>
        <w:t>Sage Net </w:t>
      </w:r>
      <w:r>
        <w:rPr/>
        <w:t>y la Biblioteca</w:t>
      </w:r>
      <w:r>
        <w:rPr>
          <w:spacing w:val="1"/>
        </w:rPr>
        <w:t> </w:t>
      </w:r>
      <w:r>
        <w:rPr/>
        <w:t>Digital</w:t>
      </w:r>
      <w:r>
        <w:rPr>
          <w:spacing w:val="-2"/>
        </w:rPr>
        <w:t> </w:t>
      </w:r>
      <w:r>
        <w:rPr>
          <w:rFonts w:ascii="Arial" w:hAnsi="Arial"/>
          <w:i/>
        </w:rPr>
        <w:t>Content.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line="242" w:lineRule="auto"/>
        <w:ind w:left="216" w:right="222"/>
        <w:jc w:val="both"/>
      </w:pPr>
      <w:r>
        <w:rPr/>
        <w:t>En</w:t>
      </w:r>
      <w:r>
        <w:rPr>
          <w:spacing w:val="52"/>
        </w:rPr>
        <w:t> </w:t>
      </w:r>
      <w:r>
        <w:rPr/>
        <w:t>cuanto</w:t>
      </w:r>
      <w:r>
        <w:rPr>
          <w:spacing w:val="52"/>
        </w:rPr>
        <w:t> </w:t>
      </w:r>
      <w:r>
        <w:rPr/>
        <w:t>a</w:t>
      </w:r>
      <w:r>
        <w:rPr>
          <w:spacing w:val="55"/>
        </w:rPr>
        <w:t> </w:t>
      </w:r>
      <w:r>
        <w:rPr/>
        <w:t>SABER</w:t>
      </w:r>
      <w:r>
        <w:rPr>
          <w:spacing w:val="53"/>
        </w:rPr>
        <w:t> </w:t>
      </w:r>
      <w:r>
        <w:rPr/>
        <w:t>UCAB</w:t>
      </w:r>
      <w:r>
        <w:rPr>
          <w:spacing w:val="54"/>
        </w:rPr>
        <w:t> </w:t>
      </w:r>
      <w:r>
        <w:rPr>
          <w:rFonts w:ascii="Arial" w:hAnsi="Arial"/>
          <w:b/>
        </w:rPr>
        <w:t>[9]</w:t>
      </w:r>
      <w:r>
        <w:rPr/>
        <w:t>,</w:t>
      </w:r>
      <w:r>
        <w:rPr>
          <w:spacing w:val="53"/>
        </w:rPr>
        <w:t> </w:t>
      </w:r>
      <w:r>
        <w:rPr/>
        <w:t>se</w:t>
      </w:r>
      <w:r>
        <w:rPr>
          <w:spacing w:val="53"/>
        </w:rPr>
        <w:t> </w:t>
      </w:r>
      <w:r>
        <w:rPr/>
        <w:t>considera</w:t>
      </w:r>
      <w:r>
        <w:rPr>
          <w:spacing w:val="55"/>
        </w:rPr>
        <w:t> </w:t>
      </w:r>
      <w:r>
        <w:rPr/>
        <w:t>el</w:t>
      </w:r>
      <w:r>
        <w:rPr>
          <w:spacing w:val="-53"/>
        </w:rPr>
        <w:t> </w:t>
      </w:r>
      <w:r>
        <w:rPr/>
        <w:t>repositorio</w:t>
      </w:r>
      <w:r>
        <w:rPr>
          <w:spacing w:val="1"/>
        </w:rPr>
        <w:t> </w:t>
      </w:r>
      <w:r>
        <w:rPr/>
        <w:t>institucional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centraliza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38"/>
        </w:rPr>
        <w:t> </w:t>
      </w:r>
      <w:r>
        <w:rPr/>
        <w:t>relacionada</w:t>
      </w:r>
      <w:r>
        <w:rPr>
          <w:spacing w:val="40"/>
        </w:rPr>
        <w:t> </w:t>
      </w:r>
      <w:r>
        <w:rPr/>
        <w:t>con</w:t>
      </w:r>
      <w:r>
        <w:rPr>
          <w:spacing w:val="38"/>
        </w:rPr>
        <w:t> </w:t>
      </w:r>
      <w:r>
        <w:rPr/>
        <w:t>la</w:t>
      </w:r>
      <w:r>
        <w:rPr>
          <w:spacing w:val="38"/>
        </w:rPr>
        <w:t> </w:t>
      </w:r>
      <w:r>
        <w:rPr/>
        <w:t>Investigación,</w:t>
      </w:r>
    </w:p>
    <w:p>
      <w:pPr>
        <w:spacing w:after="0" w:line="242" w:lineRule="auto"/>
        <w:jc w:val="both"/>
        <w:sectPr>
          <w:type w:val="continuous"/>
          <w:pgSz w:w="12240" w:h="15840"/>
          <w:pgMar w:top="880" w:bottom="280" w:left="1060" w:right="820"/>
          <w:cols w:num="2" w:equalWidth="0">
            <w:col w:w="4865" w:space="450"/>
            <w:col w:w="5045"/>
          </w:cols>
        </w:sectPr>
      </w:pPr>
    </w:p>
    <w:p>
      <w:pPr>
        <w:pStyle w:val="Heading2"/>
      </w:pPr>
      <w:r>
        <w:rPr>
          <w:spacing w:val="-1"/>
        </w:rPr>
        <w:t>DINARLE</w:t>
      </w:r>
      <w:r>
        <w:rPr>
          <w:spacing w:val="-11"/>
        </w:rPr>
        <w:t> </w:t>
      </w:r>
      <w:r>
        <w:rPr>
          <w:spacing w:val="-1"/>
        </w:rPr>
        <w:t>ORTEGA,</w:t>
      </w:r>
      <w:r>
        <w:rPr>
          <w:spacing w:val="-9"/>
        </w:rPr>
        <w:t> </w:t>
      </w:r>
      <w:r>
        <w:rPr/>
        <w:t>MARÍA</w:t>
      </w:r>
      <w:r>
        <w:rPr>
          <w:spacing w:val="-12"/>
        </w:rPr>
        <w:t> </w:t>
      </w:r>
      <w:r>
        <w:rPr/>
        <w:t>PÉREZ,</w:t>
      </w:r>
      <w:r>
        <w:rPr>
          <w:spacing w:val="-11"/>
        </w:rPr>
        <w:t> </w:t>
      </w:r>
      <w:r>
        <w:rPr/>
        <w:t>MARÍA</w:t>
      </w:r>
      <w:r>
        <w:rPr>
          <w:spacing w:val="-10"/>
        </w:rPr>
        <w:t> </w:t>
      </w:r>
      <w:r>
        <w:rPr/>
        <w:t>LÓPEZ,</w:t>
      </w:r>
      <w:r>
        <w:rPr>
          <w:spacing w:val="-11"/>
        </w:rPr>
        <w:t> </w:t>
      </w:r>
      <w:r>
        <w:rPr/>
        <w:t>ANA</w:t>
      </w:r>
      <w:r>
        <w:rPr>
          <w:spacing w:val="-10"/>
        </w:rPr>
        <w:t> </w:t>
      </w:r>
      <w:r>
        <w:rPr/>
        <w:t>FERNANDES,</w:t>
      </w:r>
      <w:r>
        <w:rPr>
          <w:spacing w:val="-7"/>
        </w:rPr>
        <w:t> </w:t>
      </w:r>
      <w:r>
        <w:rPr/>
        <w:t>RAFAEL</w:t>
      </w:r>
      <w:r>
        <w:rPr>
          <w:spacing w:val="-9"/>
        </w:rPr>
        <w:t> </w:t>
      </w:r>
      <w:r>
        <w:rPr/>
        <w:t>LARA</w:t>
      </w:r>
    </w:p>
    <w:p>
      <w:pPr>
        <w:pStyle w:val="BodyText"/>
        <w:spacing w:before="6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header="769" w:footer="1075" w:top="1160" w:bottom="1260" w:left="1060" w:right="820"/>
        </w:sectPr>
      </w:pPr>
    </w:p>
    <w:p>
      <w:pPr>
        <w:pStyle w:val="BodyText"/>
        <w:spacing w:before="93"/>
        <w:ind w:left="216" w:right="42"/>
        <w:jc w:val="both"/>
      </w:pPr>
      <w:r>
        <w:rPr/>
        <w:t>Docencia, y Extensión para ser compartida entre</w:t>
      </w:r>
      <w:r>
        <w:rPr>
          <w:spacing w:val="1"/>
        </w:rPr>
        <w:t> </w:t>
      </w:r>
      <w:r>
        <w:rPr/>
        <w:t>todos los miembros de la comunidad y divulgada en</w:t>
      </w:r>
      <w:r>
        <w:rPr>
          <w:spacing w:val="-54"/>
        </w:rPr>
        <w:t> </w:t>
      </w:r>
      <w:r>
        <w:rPr/>
        <w:t>el</w:t>
      </w:r>
      <w:r>
        <w:rPr>
          <w:spacing w:val="-3"/>
        </w:rPr>
        <w:t> </w:t>
      </w:r>
      <w:r>
        <w:rPr/>
        <w:t>contexto</w:t>
      </w:r>
      <w:r>
        <w:rPr>
          <w:spacing w:val="1"/>
        </w:rPr>
        <w:t> </w:t>
      </w:r>
      <w:r>
        <w:rPr/>
        <w:t>global.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216" w:right="38"/>
        <w:jc w:val="both"/>
      </w:pPr>
      <w:r>
        <w:rPr/>
        <w:t>Cabe</w:t>
      </w:r>
      <w:r>
        <w:rPr>
          <w:spacing w:val="1"/>
        </w:rPr>
        <w:t> </w:t>
      </w:r>
      <w:r>
        <w:rPr/>
        <w:t>agregar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ucabista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 organizada en una estructura jerárquica</w:t>
      </w:r>
      <w:r>
        <w:rPr>
          <w:spacing w:val="1"/>
        </w:rPr>
        <w:t> </w:t>
      </w:r>
      <w:r>
        <w:rPr/>
        <w:t>conformada por</w:t>
      </w:r>
      <w:r>
        <w:rPr>
          <w:spacing w:val="1"/>
        </w:rPr>
        <w:t> </w:t>
      </w:r>
      <w:r>
        <w:rPr/>
        <w:t>diecinueve (19) líneas matrices de</w:t>
      </w:r>
      <w:r>
        <w:rPr>
          <w:spacing w:val="-53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corresponden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grandes</w:t>
      </w:r>
      <w:r>
        <w:rPr>
          <w:spacing w:val="1"/>
        </w:rPr>
        <w:t> </w:t>
      </w:r>
      <w:r>
        <w:rPr/>
        <w:t>temas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estudian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institución,</w:t>
      </w:r>
      <w:r>
        <w:rPr>
          <w:spacing w:val="56"/>
        </w:rPr>
        <w:t> </w:t>
      </w:r>
      <w:r>
        <w:rPr/>
        <w:t>por</w:t>
      </w:r>
      <w:r>
        <w:rPr>
          <w:spacing w:val="1"/>
        </w:rPr>
        <w:t> </w:t>
      </w:r>
      <w:r>
        <w:rPr/>
        <w:t>ejemplo:</w:t>
      </w:r>
      <w:r>
        <w:rPr>
          <w:spacing w:val="1"/>
        </w:rPr>
        <w:t> </w:t>
      </w:r>
      <w:r>
        <w:rPr/>
        <w:t>ingeniería,</w:t>
      </w:r>
      <w:r>
        <w:rPr>
          <w:spacing w:val="1"/>
        </w:rPr>
        <w:t> </w:t>
      </w:r>
      <w:r>
        <w:rPr/>
        <w:t>gestión,</w:t>
      </w:r>
      <w:r>
        <w:rPr>
          <w:spacing w:val="1"/>
        </w:rPr>
        <w:t> </w:t>
      </w:r>
      <w:r>
        <w:rPr/>
        <w:t>educación,</w:t>
      </w:r>
      <w:r>
        <w:rPr>
          <w:spacing w:val="1"/>
        </w:rPr>
        <w:t> </w:t>
      </w:r>
      <w:r>
        <w:rPr/>
        <w:t>historia,</w:t>
      </w:r>
      <w:r>
        <w:rPr>
          <w:spacing w:val="1"/>
        </w:rPr>
        <w:t> </w:t>
      </w:r>
      <w:r>
        <w:rPr/>
        <w:t>entre otros. Dichas Líneas Matrices reúnen a las</w:t>
      </w:r>
      <w:r>
        <w:rPr>
          <w:spacing w:val="1"/>
        </w:rPr>
        <w:t> </w:t>
      </w:r>
      <w:r>
        <w:rPr/>
        <w:t>denominadas</w:t>
      </w:r>
      <w:r>
        <w:rPr>
          <w:spacing w:val="1"/>
        </w:rPr>
        <w:t> </w:t>
      </w:r>
      <w:r>
        <w:rPr/>
        <w:t>Líneas Potenciales de Investigación,</w:t>
      </w:r>
      <w:r>
        <w:rPr>
          <w:spacing w:val="-53"/>
        </w:rPr>
        <w:t> </w:t>
      </w:r>
      <w:r>
        <w:rPr/>
        <w:t>propias de cada especialidad, y éstas, a su vez,</w:t>
      </w:r>
      <w:r>
        <w:rPr>
          <w:spacing w:val="1"/>
        </w:rPr>
        <w:t> </w:t>
      </w:r>
      <w:r>
        <w:rPr/>
        <w:t>agrupan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sub-áreas</w:t>
      </w:r>
      <w:r>
        <w:rPr>
          <w:spacing w:val="1"/>
        </w:rPr>
        <w:t> </w:t>
      </w:r>
      <w:r>
        <w:rPr/>
        <w:t>asociadas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matriz;</w:t>
      </w:r>
      <w:r>
        <w:rPr>
          <w:spacing w:val="1"/>
        </w:rPr>
        <w:t> </w:t>
      </w:r>
      <w:r>
        <w:rPr/>
        <w:t>finalmente,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áreas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desarrollan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proyectos.</w:t>
      </w:r>
    </w:p>
    <w:p>
      <w:pPr>
        <w:pStyle w:val="BodyText"/>
        <w:spacing w:before="2"/>
      </w:pPr>
    </w:p>
    <w:p>
      <w:pPr>
        <w:pStyle w:val="BodyText"/>
        <w:ind w:left="216" w:right="40"/>
        <w:jc w:val="both"/>
      </w:pPr>
      <w:r>
        <w:rPr/>
        <w:t>Particularmente,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Facultad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Ingeniería</w:t>
      </w:r>
      <w:r>
        <w:rPr>
          <w:spacing w:val="1"/>
        </w:rPr>
        <w:t> </w:t>
      </w:r>
      <w:r>
        <w:rPr/>
        <w:t>se</w:t>
      </w:r>
      <w:r>
        <w:rPr>
          <w:spacing w:val="-53"/>
        </w:rPr>
        <w:t> </w:t>
      </w:r>
      <w:r>
        <w:rPr/>
        <w:t>encuentra el</w:t>
      </w:r>
      <w:r>
        <w:rPr>
          <w:spacing w:val="55"/>
        </w:rPr>
        <w:t> </w:t>
      </w:r>
      <w:r>
        <w:rPr/>
        <w:t>Centro de Investigación y 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Ingeniería</w:t>
      </w:r>
      <w:r>
        <w:rPr>
          <w:spacing w:val="1"/>
        </w:rPr>
        <w:t> </w:t>
      </w:r>
      <w:r>
        <w:rPr/>
        <w:t>(CIDI)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“el</w:t>
      </w:r>
      <w:r>
        <w:rPr>
          <w:spacing w:val="1"/>
        </w:rPr>
        <w:t> </w:t>
      </w:r>
      <w:r>
        <w:rPr/>
        <w:t>ente</w:t>
      </w:r>
      <w:r>
        <w:rPr>
          <w:spacing w:val="1"/>
        </w:rPr>
        <w:t> </w:t>
      </w:r>
      <w:r>
        <w:rPr/>
        <w:t>principal</w:t>
      </w:r>
      <w:r>
        <w:rPr>
          <w:spacing w:val="1"/>
        </w:rPr>
        <w:t> </w:t>
      </w:r>
      <w:r>
        <w:rPr/>
        <w:t>responsable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investigación,</w:t>
      </w:r>
      <w:r>
        <w:rPr>
          <w:spacing w:val="-53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innovación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Facultad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Ingeniería” </w:t>
      </w:r>
      <w:r>
        <w:rPr>
          <w:rFonts w:ascii="Arial" w:hAnsi="Arial"/>
          <w:b/>
        </w:rPr>
        <w:t>[10] </w:t>
      </w:r>
      <w:r>
        <w:rPr/>
        <w:t>en el cual se gestionan tres líneas</w:t>
      </w:r>
      <w:r>
        <w:rPr>
          <w:spacing w:val="1"/>
        </w:rPr>
        <w:t> </w:t>
      </w:r>
      <w:r>
        <w:rPr/>
        <w:t>matrices de Investigación, a saber: (i) Estudios de</w:t>
      </w:r>
      <w:r>
        <w:rPr>
          <w:spacing w:val="1"/>
        </w:rPr>
        <w:t> </w:t>
      </w:r>
      <w:r>
        <w:rPr/>
        <w:t>Ingeniería,</w:t>
      </w:r>
      <w:r>
        <w:rPr>
          <w:spacing w:val="46"/>
        </w:rPr>
        <w:t> </w:t>
      </w:r>
      <w:r>
        <w:rPr/>
        <w:t>a</w:t>
      </w:r>
      <w:r>
        <w:rPr>
          <w:spacing w:val="47"/>
        </w:rPr>
        <w:t> </w:t>
      </w:r>
      <w:r>
        <w:rPr/>
        <w:t>la</w:t>
      </w:r>
      <w:r>
        <w:rPr>
          <w:spacing w:val="46"/>
        </w:rPr>
        <w:t> </w:t>
      </w:r>
      <w:r>
        <w:rPr/>
        <w:t>que</w:t>
      </w:r>
      <w:r>
        <w:rPr>
          <w:spacing w:val="47"/>
        </w:rPr>
        <w:t> </w:t>
      </w:r>
      <w:r>
        <w:rPr/>
        <w:t>pertenecen</w:t>
      </w:r>
      <w:r>
        <w:rPr>
          <w:spacing w:val="46"/>
        </w:rPr>
        <w:t> </w:t>
      </w:r>
      <w:r>
        <w:rPr/>
        <w:t>doce</w:t>
      </w:r>
      <w:r>
        <w:rPr>
          <w:spacing w:val="47"/>
        </w:rPr>
        <w:t> </w:t>
      </w:r>
      <w:r>
        <w:rPr/>
        <w:t>(12)</w:t>
      </w:r>
      <w:r>
        <w:rPr>
          <w:spacing w:val="54"/>
        </w:rPr>
        <w:t> </w:t>
      </w:r>
      <w:r>
        <w:rPr/>
        <w:t>líneas</w:t>
      </w:r>
    </w:p>
    <w:p>
      <w:pPr>
        <w:pStyle w:val="BodyText"/>
        <w:spacing w:before="93"/>
        <w:ind w:left="216" w:right="224"/>
        <w:jc w:val="both"/>
      </w:pPr>
      <w:r>
        <w:rPr/>
        <w:br w:type="column"/>
      </w:r>
      <w:r>
        <w:rPr/>
        <w:t>potenciales, (ii) Estudios Ambientales, que cuenta</w:t>
      </w:r>
      <w:r>
        <w:rPr>
          <w:spacing w:val="1"/>
        </w:rPr>
        <w:t> </w:t>
      </w:r>
      <w:r>
        <w:rPr/>
        <w:t>con cuatro (4) líneas potenciales y (iii) Estudios de</w:t>
      </w:r>
      <w:r>
        <w:rPr>
          <w:spacing w:val="1"/>
        </w:rPr>
        <w:t> </w:t>
      </w:r>
      <w:r>
        <w:rPr/>
        <w:t>Gestión que incluye</w:t>
      </w:r>
      <w:r>
        <w:rPr>
          <w:spacing w:val="-2"/>
        </w:rPr>
        <w:t> </w:t>
      </w:r>
      <w:r>
        <w:rPr/>
        <w:t>seis</w:t>
      </w:r>
      <w:r>
        <w:rPr>
          <w:spacing w:val="-1"/>
        </w:rPr>
        <w:t> </w:t>
      </w:r>
      <w:r>
        <w:rPr/>
        <w:t>(6)</w:t>
      </w:r>
      <w:r>
        <w:rPr>
          <w:spacing w:val="53"/>
        </w:rPr>
        <w:t> </w:t>
      </w:r>
      <w:r>
        <w:rPr/>
        <w:t>líneas</w:t>
      </w:r>
      <w:r>
        <w:rPr>
          <w:spacing w:val="-1"/>
        </w:rPr>
        <w:t> </w:t>
      </w:r>
      <w:r>
        <w:rPr/>
        <w:t>potenciales.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216" w:right="223"/>
        <w:jc w:val="both"/>
      </w:pPr>
      <w:r>
        <w:rPr/>
        <w:t>En ese sentido, y en el ámbito del presente trabajo,</w:t>
      </w:r>
      <w:r>
        <w:rPr>
          <w:spacing w:val="-53"/>
        </w:rPr>
        <w:t> </w:t>
      </w:r>
      <w:r>
        <w:rPr/>
        <w:t>para el CIDI cobra especial relevancia el promover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oportunidades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caso,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profesores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estudiantes de la escuela de Ingeniería Informática,</w:t>
      </w:r>
      <w:r>
        <w:rPr>
          <w:spacing w:val="-53"/>
        </w:rPr>
        <w:t> </w:t>
      </w:r>
      <w:r>
        <w:rPr/>
        <w:t>gracias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propuesta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nueva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investigación:</w:t>
      </w:r>
      <w:r>
        <w:rPr>
          <w:spacing w:val="-1"/>
        </w:rPr>
        <w:t> </w:t>
      </w:r>
      <w:r>
        <w:rPr/>
        <w:t>Calidad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software.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4"/>
        </w:rPr>
      </w:pPr>
    </w:p>
    <w:p>
      <w:pPr>
        <w:pStyle w:val="Heading3"/>
        <w:ind w:left="2230" w:right="437" w:hanging="1776"/>
      </w:pPr>
      <w:r>
        <w:rPr/>
        <w:t>SEMÁNTICA DE LA INVESTIGACIÓN EN LA</w:t>
      </w:r>
      <w:r>
        <w:rPr>
          <w:spacing w:val="-54"/>
        </w:rPr>
        <w:t> </w:t>
      </w:r>
      <w:r>
        <w:rPr/>
        <w:t>UCAB</w:t>
      </w:r>
    </w:p>
    <w:p>
      <w:pPr>
        <w:pStyle w:val="BodyText"/>
        <w:spacing w:before="6"/>
        <w:rPr>
          <w:rFonts w:ascii="Arial"/>
          <w:b/>
          <w:sz w:val="24"/>
        </w:rPr>
      </w:pPr>
    </w:p>
    <w:p>
      <w:pPr>
        <w:pStyle w:val="BodyText"/>
        <w:ind w:left="216" w:right="221"/>
        <w:jc w:val="both"/>
      </w:pPr>
      <w:r>
        <w:rPr/>
        <w:t>La</w:t>
      </w:r>
      <w:r>
        <w:rPr>
          <w:spacing w:val="1"/>
        </w:rPr>
        <w:t> </w:t>
      </w:r>
      <w:r>
        <w:rPr/>
        <w:t>definición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posterior gestión, pasa entonces necesariamente,</w:t>
      </w:r>
      <w:r>
        <w:rPr>
          <w:spacing w:val="1"/>
        </w:rPr>
        <w:t> </w:t>
      </w:r>
      <w:r>
        <w:rPr/>
        <w:t>por la propuesta de un modelo de dominio </w:t>
      </w:r>
      <w:r>
        <w:rPr>
          <w:rFonts w:ascii="Arial" w:hAnsi="Arial"/>
          <w:b/>
        </w:rPr>
        <w:t>[11] </w:t>
      </w:r>
      <w:r>
        <w:rPr/>
        <w:t>del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UCAB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mayor</w:t>
      </w:r>
      <w:r>
        <w:rPr>
          <w:spacing w:val="-2"/>
        </w:rPr>
        <w:t> </w:t>
      </w:r>
      <w:r>
        <w:rPr/>
        <w:t>comprensión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mismo (ver</w:t>
      </w:r>
      <w:r>
        <w:rPr>
          <w:spacing w:val="-1"/>
        </w:rPr>
        <w:t> </w:t>
      </w:r>
      <w:r>
        <w:rPr/>
        <w:t>figura</w:t>
      </w:r>
      <w:r>
        <w:rPr>
          <w:spacing w:val="-2"/>
        </w:rPr>
        <w:t> </w:t>
      </w:r>
      <w:r>
        <w:rPr/>
        <w:t>1).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20"/>
          <w:cols w:num="2" w:equalWidth="0">
            <w:col w:w="4862" w:space="453"/>
            <w:col w:w="5045"/>
          </w:cols>
        </w:sectPr>
      </w:pPr>
    </w:p>
    <w:p>
      <w:pPr>
        <w:pStyle w:val="BodyText"/>
        <w:spacing w:before="1"/>
      </w:pPr>
    </w:p>
    <w:p>
      <w:pPr>
        <w:pStyle w:val="BodyText"/>
        <w:ind w:left="641"/>
      </w:pPr>
      <w:r>
        <w:rPr/>
        <w:drawing>
          <wp:inline distT="0" distB="0" distL="0" distR="0">
            <wp:extent cx="5851161" cy="336804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1161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1"/>
        <w:rPr>
          <w:sz w:val="8"/>
        </w:rPr>
      </w:pPr>
    </w:p>
    <w:p>
      <w:pPr>
        <w:pStyle w:val="BodyText"/>
        <w:spacing w:before="93"/>
        <w:ind w:left="1884" w:right="1890"/>
        <w:jc w:val="center"/>
      </w:pPr>
      <w:r>
        <w:rPr>
          <w:rFonts w:ascii="Arial" w:hAnsi="Arial"/>
          <w:b/>
        </w:rPr>
        <w:t>Figura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</w:rPr>
        <w:t>1</w:t>
      </w:r>
      <w:r>
        <w:rPr/>
        <w:t>.</w:t>
      </w:r>
      <w:r>
        <w:rPr>
          <w:spacing w:val="-1"/>
        </w:rPr>
        <w:t> </w:t>
      </w:r>
      <w:r>
        <w:rPr/>
        <w:t>Modelo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Dominio del</w:t>
      </w:r>
      <w:r>
        <w:rPr>
          <w:spacing w:val="-4"/>
        </w:rPr>
        <w:t> </w:t>
      </w:r>
      <w:r>
        <w:rPr/>
        <w:t>proceso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investigación</w:t>
      </w:r>
      <w:r>
        <w:rPr>
          <w:spacing w:val="4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UCAB.</w:t>
      </w:r>
    </w:p>
    <w:p>
      <w:pPr>
        <w:spacing w:after="0"/>
        <w:jc w:val="center"/>
        <w:sectPr>
          <w:type w:val="continuous"/>
          <w:pgSz w:w="12240" w:h="15840"/>
          <w:pgMar w:top="880" w:bottom="280" w:left="1060" w:right="820"/>
        </w:sectPr>
      </w:pPr>
    </w:p>
    <w:p>
      <w:pPr>
        <w:pStyle w:val="Heading2"/>
      </w:pPr>
      <w:r>
        <w:rPr>
          <w:spacing w:val="-1"/>
        </w:rPr>
        <w:t>DINARLE</w:t>
      </w:r>
      <w:r>
        <w:rPr>
          <w:spacing w:val="-11"/>
        </w:rPr>
        <w:t> </w:t>
      </w:r>
      <w:r>
        <w:rPr>
          <w:spacing w:val="-1"/>
        </w:rPr>
        <w:t>ORTEGA,</w:t>
      </w:r>
      <w:r>
        <w:rPr>
          <w:spacing w:val="-9"/>
        </w:rPr>
        <w:t> </w:t>
      </w:r>
      <w:r>
        <w:rPr/>
        <w:t>MARÍA</w:t>
      </w:r>
      <w:r>
        <w:rPr>
          <w:spacing w:val="-12"/>
        </w:rPr>
        <w:t> </w:t>
      </w:r>
      <w:r>
        <w:rPr/>
        <w:t>PÉREZ,</w:t>
      </w:r>
      <w:r>
        <w:rPr>
          <w:spacing w:val="-11"/>
        </w:rPr>
        <w:t> </w:t>
      </w:r>
      <w:r>
        <w:rPr/>
        <w:t>MARÍA</w:t>
      </w:r>
      <w:r>
        <w:rPr>
          <w:spacing w:val="-10"/>
        </w:rPr>
        <w:t> </w:t>
      </w:r>
      <w:r>
        <w:rPr/>
        <w:t>LÓPEZ,</w:t>
      </w:r>
      <w:r>
        <w:rPr>
          <w:spacing w:val="-11"/>
        </w:rPr>
        <w:t> </w:t>
      </w:r>
      <w:r>
        <w:rPr/>
        <w:t>ANA</w:t>
      </w:r>
      <w:r>
        <w:rPr>
          <w:spacing w:val="-10"/>
        </w:rPr>
        <w:t> </w:t>
      </w:r>
      <w:r>
        <w:rPr/>
        <w:t>FERNANDES,</w:t>
      </w:r>
      <w:r>
        <w:rPr>
          <w:spacing w:val="-7"/>
        </w:rPr>
        <w:t> </w:t>
      </w:r>
      <w:r>
        <w:rPr/>
        <w:t>RAFAEL</w:t>
      </w:r>
      <w:r>
        <w:rPr>
          <w:spacing w:val="-9"/>
        </w:rPr>
        <w:t> </w:t>
      </w:r>
      <w:r>
        <w:rPr/>
        <w:t>LARA</w:t>
      </w:r>
    </w:p>
    <w:p>
      <w:pPr>
        <w:pStyle w:val="BodyText"/>
        <w:spacing w:before="3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header="769" w:footer="1075" w:top="1160" w:bottom="1260" w:left="1060" w:right="820"/>
        </w:sect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spacing w:before="4"/>
        <w:rPr>
          <w:rFonts w:ascii="Calibri"/>
          <w:sz w:val="23"/>
        </w:rPr>
      </w:pPr>
    </w:p>
    <w:p>
      <w:pPr>
        <w:pStyle w:val="BodyText"/>
        <w:spacing w:before="1"/>
        <w:ind w:left="216" w:right="41"/>
        <w:jc w:val="both"/>
      </w:pPr>
      <w:r>
        <w:rPr/>
        <w:t>Este modelo de dominio está expresado como un</w:t>
      </w:r>
      <w:r>
        <w:rPr>
          <w:spacing w:val="1"/>
        </w:rPr>
        <w:t> </w:t>
      </w:r>
      <w:r>
        <w:rPr/>
        <w:t>diagrama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clases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Lenguaje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Modelación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2" w:lineRule="auto"/>
        <w:ind w:left="216" w:right="44"/>
        <w:jc w:val="both"/>
      </w:pPr>
      <w:r>
        <w:rPr/>
        <w:t>Unificado (del inglés UML) </w:t>
      </w:r>
      <w:r>
        <w:rPr>
          <w:rFonts w:ascii="Arial" w:hAnsi="Arial"/>
          <w:b/>
        </w:rPr>
        <w:t>[12]</w:t>
      </w:r>
      <w:r>
        <w:rPr/>
        <w:t>, A partir de la figura</w:t>
      </w:r>
      <w:r>
        <w:rPr>
          <w:spacing w:val="-53"/>
        </w:rPr>
        <w:t> </w:t>
      </w:r>
      <w:r>
        <w:rPr/>
        <w:t>1,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pueden</w:t>
      </w:r>
      <w:r>
        <w:rPr>
          <w:spacing w:val="-2"/>
        </w:rPr>
        <w:t> </w:t>
      </w:r>
      <w:r>
        <w:rPr/>
        <w:t>hacer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siguientes reflexiones.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7" w:lineRule="auto" w:before="0" w:after="0"/>
        <w:ind w:left="500" w:right="42" w:hanging="284"/>
        <w:jc w:val="both"/>
        <w:rPr>
          <w:sz w:val="20"/>
        </w:rPr>
      </w:pPr>
      <w:r>
        <w:rPr>
          <w:sz w:val="20"/>
        </w:rPr>
        <w:t>La investigación en la UCAB crece a través de</w:t>
      </w:r>
      <w:r>
        <w:rPr>
          <w:spacing w:val="1"/>
          <w:sz w:val="20"/>
        </w:rPr>
        <w:t> </w:t>
      </w:r>
      <w:r>
        <w:rPr>
          <w:sz w:val="20"/>
        </w:rPr>
        <w:t>las </w:t>
      </w:r>
      <w:r>
        <w:rPr>
          <w:rFonts w:ascii="Arial" w:hAnsi="Arial"/>
          <w:b/>
          <w:sz w:val="20"/>
        </w:rPr>
        <w:t>áreas de Investigación</w:t>
      </w:r>
      <w:r>
        <w:rPr>
          <w:rFonts w:ascii="Arial" w:hAnsi="Arial"/>
          <w:b/>
          <w:spacing w:val="55"/>
          <w:sz w:val="20"/>
        </w:rPr>
        <w:t> </w:t>
      </w:r>
      <w:r>
        <w:rPr>
          <w:sz w:val="20"/>
        </w:rPr>
        <w:t>a ser propuestas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comunidad</w:t>
      </w:r>
      <w:r>
        <w:rPr>
          <w:spacing w:val="2"/>
          <w:sz w:val="20"/>
        </w:rPr>
        <w:t> </w:t>
      </w:r>
      <w:r>
        <w:rPr>
          <w:sz w:val="20"/>
        </w:rPr>
        <w:t>interesada.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1" w:after="0"/>
        <w:ind w:left="500" w:right="39" w:hanging="284"/>
        <w:jc w:val="both"/>
        <w:rPr>
          <w:sz w:val="20"/>
        </w:rPr>
      </w:pP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creación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línea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matriz,</w:t>
      </w:r>
      <w:r>
        <w:rPr>
          <w:rFonts w:ascii="Arial" w:hAnsi="Arial"/>
          <w:b/>
          <w:spacing w:val="56"/>
          <w:sz w:val="20"/>
        </w:rPr>
        <w:t> </w:t>
      </w:r>
      <w:r>
        <w:rPr>
          <w:rFonts w:ascii="Arial" w:hAnsi="Arial"/>
          <w:b/>
          <w:sz w:val="20"/>
        </w:rPr>
        <w:t>línea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potencial o área de investigación</w:t>
      </w:r>
      <w:r>
        <w:rPr>
          <w:rFonts w:ascii="Arial" w:hAnsi="Arial"/>
          <w:b/>
          <w:spacing w:val="1"/>
          <w:sz w:val="20"/>
        </w:rPr>
        <w:t> </w:t>
      </w:r>
      <w:r>
        <w:rPr>
          <w:sz w:val="20"/>
        </w:rPr>
        <w:t>debe contar</w:t>
      </w:r>
      <w:r>
        <w:rPr>
          <w:spacing w:val="-53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aval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Unidades</w:t>
      </w:r>
      <w:r>
        <w:rPr>
          <w:spacing w:val="1"/>
          <w:sz w:val="20"/>
        </w:rPr>
        <w:t> </w:t>
      </w:r>
      <w:r>
        <w:rPr>
          <w:sz w:val="20"/>
        </w:rPr>
        <w:t>Organizacionales</w:t>
      </w:r>
      <w:r>
        <w:rPr>
          <w:spacing w:val="-53"/>
          <w:sz w:val="20"/>
        </w:rPr>
        <w:t> </w:t>
      </w:r>
      <w:r>
        <w:rPr>
          <w:sz w:val="20"/>
        </w:rPr>
        <w:t>(</w:t>
      </w:r>
      <w:r>
        <w:rPr>
          <w:rFonts w:ascii="Arial" w:hAnsi="Arial"/>
          <w:b/>
          <w:sz w:val="20"/>
        </w:rPr>
        <w:t>Vicerrectorado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académico,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Consejo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Facultad,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Secretariado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Investigación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Transferencia</w:t>
      </w:r>
      <w:r>
        <w:rPr>
          <w:sz w:val="20"/>
        </w:rPr>
        <w:t>) que gestionan la</w:t>
      </w:r>
      <w:r>
        <w:rPr>
          <w:spacing w:val="55"/>
          <w:sz w:val="20"/>
        </w:rPr>
        <w:t> </w:t>
      </w:r>
      <w:r>
        <w:rPr>
          <w:sz w:val="20"/>
        </w:rPr>
        <w:t>investigación,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comunidad</w:t>
      </w:r>
      <w:r>
        <w:rPr>
          <w:spacing w:val="1"/>
          <w:sz w:val="20"/>
        </w:rPr>
        <w:t> </w:t>
      </w:r>
      <w:r>
        <w:rPr>
          <w:sz w:val="20"/>
        </w:rPr>
        <w:t>ucabista,</w:t>
      </w:r>
      <w:r>
        <w:rPr>
          <w:spacing w:val="-1"/>
          <w:sz w:val="20"/>
        </w:rPr>
        <w:t> </w:t>
      </w:r>
      <w:r>
        <w:rPr>
          <w:sz w:val="20"/>
        </w:rPr>
        <w:t>en general.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7" w:lineRule="auto" w:before="2" w:after="0"/>
        <w:ind w:left="500" w:right="40" w:hanging="284"/>
        <w:jc w:val="both"/>
        <w:rPr>
          <w:sz w:val="20"/>
        </w:rPr>
      </w:pPr>
      <w:r>
        <w:rPr>
          <w:sz w:val="20"/>
        </w:rPr>
        <w:t>Cualquier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área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investigación</w:t>
      </w:r>
      <w:r>
        <w:rPr>
          <w:rFonts w:ascii="Arial" w:hAnsi="Arial"/>
          <w:b/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proponga</w:t>
      </w:r>
      <w:r>
        <w:rPr>
          <w:spacing w:val="1"/>
          <w:sz w:val="20"/>
        </w:rPr>
        <w:t> </w:t>
      </w:r>
      <w:r>
        <w:rPr>
          <w:sz w:val="20"/>
        </w:rPr>
        <w:t>está</w:t>
      </w:r>
      <w:r>
        <w:rPr>
          <w:spacing w:val="1"/>
          <w:sz w:val="20"/>
        </w:rPr>
        <w:t> </w:t>
      </w:r>
      <w:r>
        <w:rPr>
          <w:sz w:val="20"/>
        </w:rPr>
        <w:t>influenciada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Plan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Estratégico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2023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través de</w:t>
      </w:r>
      <w:r>
        <w:rPr>
          <w:spacing w:val="-1"/>
          <w:sz w:val="20"/>
        </w:rPr>
        <w:t> </w:t>
      </w:r>
      <w:r>
        <w:rPr>
          <w:sz w:val="20"/>
        </w:rPr>
        <w:t>sus </w:t>
      </w:r>
      <w:r>
        <w:rPr>
          <w:rFonts w:ascii="Arial" w:hAnsi="Arial"/>
          <w:b/>
          <w:sz w:val="20"/>
        </w:rPr>
        <w:t>ejes</w:t>
      </w:r>
      <w:r>
        <w:rPr>
          <w:sz w:val="20"/>
        </w:rPr>
        <w:t>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4" w:after="0"/>
        <w:ind w:left="500" w:right="40" w:hanging="284"/>
        <w:jc w:val="both"/>
        <w:rPr>
          <w:sz w:val="20"/>
        </w:rPr>
      </w:pPr>
      <w:r>
        <w:rPr>
          <w:rFonts w:ascii="Arial" w:hAnsi="Arial"/>
          <w:b/>
          <w:sz w:val="20"/>
        </w:rPr>
        <w:t>Las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direcciones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Seguimiento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Control</w:t>
      </w:r>
      <w:r>
        <w:rPr>
          <w:rFonts w:ascii="Arial" w:hAnsi="Arial"/>
          <w:b/>
          <w:spacing w:val="-53"/>
          <w:sz w:val="20"/>
        </w:rPr>
        <w:t> </w:t>
      </w:r>
      <w:r>
        <w:rPr>
          <w:sz w:val="20"/>
        </w:rPr>
        <w:t>garantizan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alineación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Unidades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Investigación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Plan</w:t>
      </w:r>
      <w:r>
        <w:rPr>
          <w:spacing w:val="1"/>
          <w:sz w:val="20"/>
        </w:rPr>
        <w:t> </w:t>
      </w:r>
      <w:r>
        <w:rPr>
          <w:sz w:val="20"/>
        </w:rPr>
        <w:t>Estratégico.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particular,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Dirección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Calidad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Mejora</w:t>
      </w:r>
      <w:r>
        <w:rPr>
          <w:spacing w:val="1"/>
          <w:sz w:val="20"/>
        </w:rPr>
        <w:t> </w:t>
      </w:r>
      <w:r>
        <w:rPr>
          <w:sz w:val="20"/>
        </w:rPr>
        <w:t>Continua</w:t>
      </w:r>
      <w:r>
        <w:rPr>
          <w:spacing w:val="1"/>
          <w:sz w:val="20"/>
        </w:rPr>
        <w:t> </w:t>
      </w:r>
      <w:r>
        <w:rPr>
          <w:sz w:val="20"/>
        </w:rPr>
        <w:t>vela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cumplimiento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-53"/>
          <w:sz w:val="20"/>
        </w:rPr>
        <w:t> </w:t>
      </w:r>
      <w:r>
        <w:rPr>
          <w:sz w:val="20"/>
        </w:rPr>
        <w:t>objetivos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calidad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procesos,</w:t>
      </w:r>
      <w:r>
        <w:rPr>
          <w:spacing w:val="1"/>
          <w:sz w:val="20"/>
        </w:rPr>
        <w:t> </w:t>
      </w:r>
      <w:r>
        <w:rPr>
          <w:sz w:val="20"/>
        </w:rPr>
        <w:t>apoyándose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Sistema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Gestión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Calidad;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 Dirección</w:t>
      </w:r>
      <w:r>
        <w:rPr>
          <w:spacing w:val="1"/>
          <w:sz w:val="20"/>
        </w:rPr>
        <w:t> </w:t>
      </w:r>
      <w:r>
        <w:rPr>
          <w:sz w:val="20"/>
        </w:rPr>
        <w:t>General de</w:t>
      </w:r>
    </w:p>
    <w:p>
      <w:pPr>
        <w:pStyle w:val="BodyText"/>
      </w:pPr>
    </w:p>
    <w:p>
      <w:pPr>
        <w:pStyle w:val="BodyText"/>
        <w:ind w:left="500" w:right="40"/>
        <w:jc w:val="both"/>
      </w:pPr>
      <w:r>
        <w:rPr/>
        <w:t>Planificación y Gestión Estratégica, la cual,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 del Plan Operativo Anual soportado en el</w:t>
      </w:r>
      <w:r>
        <w:rPr>
          <w:spacing w:val="1"/>
        </w:rPr>
        <w:t> </w:t>
      </w:r>
      <w:r>
        <w:rPr/>
        <w:t>sistema</w:t>
      </w:r>
      <w:r>
        <w:rPr>
          <w:spacing w:val="24"/>
        </w:rPr>
        <w:t> </w:t>
      </w:r>
      <w:r>
        <w:rPr/>
        <w:t>SISPOA,</w:t>
      </w:r>
      <w:r>
        <w:rPr>
          <w:spacing w:val="25"/>
        </w:rPr>
        <w:t> </w:t>
      </w:r>
      <w:r>
        <w:rPr/>
        <w:t>hace</w:t>
      </w:r>
      <w:r>
        <w:rPr>
          <w:spacing w:val="24"/>
        </w:rPr>
        <w:t> </w:t>
      </w:r>
      <w:r>
        <w:rPr/>
        <w:t>explicita</w:t>
      </w:r>
      <w:r>
        <w:rPr>
          <w:spacing w:val="25"/>
        </w:rPr>
        <w:t> </w:t>
      </w:r>
      <w:r>
        <w:rPr/>
        <w:t>la</w:t>
      </w:r>
      <w:r>
        <w:rPr>
          <w:spacing w:val="24"/>
        </w:rPr>
        <w:t> </w:t>
      </w:r>
      <w:r>
        <w:rPr/>
        <w:t>planificación</w:t>
      </w:r>
      <w:r>
        <w:rPr>
          <w:spacing w:val="-53"/>
        </w:rPr>
        <w:t> </w:t>
      </w:r>
      <w:r>
        <w:rPr/>
        <w:t>y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cumplimiento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2"/>
        </w:rPr>
        <w:t> </w:t>
      </w:r>
      <w:r>
        <w:rPr/>
        <w:t>logros respectivos.</w:t>
      </w:r>
    </w:p>
    <w:p>
      <w:pPr>
        <w:pStyle w:val="BodyText"/>
        <w:spacing w:before="11"/>
        <w:rPr>
          <w:sz w:val="19"/>
        </w:rPr>
      </w:pPr>
    </w:p>
    <w:p>
      <w:pPr>
        <w:spacing w:line="240" w:lineRule="auto" w:before="0"/>
        <w:ind w:left="216" w:right="39" w:firstLine="0"/>
        <w:jc w:val="both"/>
        <w:rPr>
          <w:sz w:val="20"/>
        </w:rPr>
      </w:pPr>
      <w:r>
        <w:rPr>
          <w:sz w:val="20"/>
        </w:rPr>
        <w:t>Nótese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toda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responsabilidad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operacionalización de la investigación es llevada a</w:t>
      </w:r>
      <w:r>
        <w:rPr>
          <w:spacing w:val="1"/>
          <w:sz w:val="20"/>
        </w:rPr>
        <w:t> </w:t>
      </w:r>
      <w:r>
        <w:rPr>
          <w:sz w:val="20"/>
        </w:rPr>
        <w:t>cabo en </w:t>
      </w:r>
      <w:r>
        <w:rPr>
          <w:rFonts w:ascii="Arial" w:hAnsi="Arial"/>
          <w:b/>
          <w:sz w:val="20"/>
        </w:rPr>
        <w:t>Centros de Investigación, Institutos de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investigación y Grupos de Investigación</w:t>
      </w:r>
      <w:r>
        <w:rPr>
          <w:sz w:val="20"/>
        </w:rPr>
        <w:t>, todos</w:t>
      </w:r>
      <w:r>
        <w:rPr>
          <w:spacing w:val="1"/>
          <w:sz w:val="20"/>
        </w:rPr>
        <w:t> </w:t>
      </w:r>
      <w:r>
        <w:rPr>
          <w:sz w:val="20"/>
        </w:rPr>
        <w:t>ejecutando </w:t>
      </w:r>
      <w:r>
        <w:rPr>
          <w:rFonts w:ascii="Arial" w:hAnsi="Arial"/>
          <w:b/>
          <w:sz w:val="20"/>
        </w:rPr>
        <w:t>proyectos de investigación </w:t>
      </w:r>
      <w:r>
        <w:rPr>
          <w:sz w:val="20"/>
        </w:rPr>
        <w:t>insertados</w:t>
      </w:r>
      <w:r>
        <w:rPr>
          <w:spacing w:val="-53"/>
          <w:sz w:val="20"/>
        </w:rPr>
        <w:t> </w:t>
      </w:r>
      <w:r>
        <w:rPr>
          <w:sz w:val="20"/>
        </w:rPr>
        <w:t>en las líneas matrices y potenciales, aprobadas. A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vez,</w:t>
      </w:r>
      <w:r>
        <w:rPr>
          <w:spacing w:val="1"/>
          <w:sz w:val="20"/>
        </w:rPr>
        <w:t> </w:t>
      </w:r>
      <w:r>
        <w:rPr>
          <w:sz w:val="20"/>
        </w:rPr>
        <w:t>estos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todos</w:t>
      </w:r>
      <w:r>
        <w:rPr>
          <w:spacing w:val="1"/>
          <w:sz w:val="20"/>
        </w:rPr>
        <w:t> </w:t>
      </w:r>
      <w:r>
        <w:rPr>
          <w:sz w:val="20"/>
        </w:rPr>
        <w:t>sus</w:t>
      </w:r>
      <w:r>
        <w:rPr>
          <w:spacing w:val="1"/>
          <w:sz w:val="20"/>
        </w:rPr>
        <w:t> </w:t>
      </w:r>
      <w:r>
        <w:rPr>
          <w:sz w:val="20"/>
        </w:rPr>
        <w:t>productos</w:t>
      </w:r>
      <w:r>
        <w:rPr>
          <w:spacing w:val="1"/>
          <w:sz w:val="20"/>
        </w:rPr>
        <w:t> </w:t>
      </w:r>
      <w:r>
        <w:rPr>
          <w:sz w:val="20"/>
        </w:rPr>
        <w:t>(artículos, trabajos de grado, trabajos de ascenso,</w:t>
      </w:r>
      <w:r>
        <w:rPr>
          <w:spacing w:val="1"/>
          <w:sz w:val="20"/>
        </w:rPr>
        <w:t> </w:t>
      </w:r>
      <w:r>
        <w:rPr>
          <w:sz w:val="20"/>
        </w:rPr>
        <w:t>ponencias,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otros)</w:t>
      </w:r>
      <w:r>
        <w:rPr>
          <w:spacing w:val="1"/>
          <w:sz w:val="20"/>
        </w:rPr>
        <w:t> </w:t>
      </w:r>
      <w:r>
        <w:rPr>
          <w:sz w:val="20"/>
        </w:rPr>
        <w:t>retroalimentan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rFonts w:ascii="Arial" w:hAnsi="Arial"/>
          <w:b/>
          <w:sz w:val="20"/>
        </w:rPr>
        <w:t>Plan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Estratégico</w:t>
      </w:r>
      <w:r>
        <w:rPr>
          <w:sz w:val="20"/>
        </w:rPr>
        <w:t>, garantizando así, un dinamismo y una</w:t>
      </w:r>
      <w:r>
        <w:rPr>
          <w:spacing w:val="-53"/>
          <w:sz w:val="20"/>
        </w:rPr>
        <w:t> </w:t>
      </w:r>
      <w:r>
        <w:rPr>
          <w:sz w:val="20"/>
        </w:rPr>
        <w:t>mejora</w:t>
      </w:r>
      <w:r>
        <w:rPr>
          <w:spacing w:val="1"/>
          <w:sz w:val="20"/>
        </w:rPr>
        <w:t> </w:t>
      </w:r>
      <w:r>
        <w:rPr>
          <w:sz w:val="20"/>
        </w:rPr>
        <w:t>continua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todo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investigación.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216" w:right="38"/>
        <w:jc w:val="both"/>
      </w:pPr>
      <w:r>
        <w:rPr/>
        <w:t>Por</w:t>
      </w:r>
      <w:r>
        <w:rPr>
          <w:spacing w:val="1"/>
        </w:rPr>
        <w:t> </w:t>
      </w:r>
      <w:r>
        <w:rPr/>
        <w:t>último,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>
          <w:rFonts w:ascii="Arial" w:hAnsi="Arial"/>
          <w:b/>
        </w:rPr>
        <w:t>plataforma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SABERUCAB</w:t>
      </w:r>
      <w:r>
        <w:rPr>
          <w:rFonts w:ascii="Arial" w:hAnsi="Arial"/>
          <w:b/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repositorio</w:t>
      </w:r>
      <w:r>
        <w:rPr>
          <w:spacing w:val="1"/>
        </w:rPr>
        <w:t> </w:t>
      </w:r>
      <w:r>
        <w:rPr/>
        <w:t>institucional</w:t>
      </w:r>
      <w:r>
        <w:rPr>
          <w:spacing w:val="1"/>
        </w:rPr>
        <w:t> </w:t>
      </w:r>
      <w:r>
        <w:rPr/>
        <w:t>digital,</w:t>
      </w:r>
      <w:r>
        <w:rPr>
          <w:spacing w:val="1"/>
        </w:rPr>
        <w:t> </w:t>
      </w:r>
      <w:r>
        <w:rPr/>
        <w:t>centraliza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Líneas</w:t>
      </w:r>
      <w:r>
        <w:rPr>
          <w:spacing w:val="1"/>
        </w:rPr>
        <w:t> </w:t>
      </w:r>
      <w:r>
        <w:rPr/>
        <w:t>Matrices,</w:t>
      </w:r>
      <w:r>
        <w:rPr>
          <w:spacing w:val="1"/>
        </w:rPr>
        <w:t> </w:t>
      </w:r>
      <w:r>
        <w:rPr/>
        <w:t>Líneas</w:t>
      </w:r>
      <w:r>
        <w:rPr>
          <w:spacing w:val="1"/>
        </w:rPr>
        <w:t> </w:t>
      </w:r>
      <w:r>
        <w:rPr/>
        <w:t>potenciales</w:t>
      </w:r>
      <w:r>
        <w:rPr>
          <w:spacing w:val="1"/>
        </w:rPr>
        <w:t> </w:t>
      </w:r>
      <w:r>
        <w:rPr/>
        <w:t>y</w:t>
      </w:r>
      <w:r>
        <w:rPr>
          <w:spacing w:val="-1"/>
        </w:rPr>
        <w:t> </w:t>
      </w:r>
      <w:r>
        <w:rPr/>
        <w:t>Áreas de</w:t>
      </w:r>
      <w:r>
        <w:rPr>
          <w:spacing w:val="-1"/>
        </w:rPr>
        <w:t> </w:t>
      </w:r>
      <w:r>
        <w:rPr/>
        <w:t>Investigación.</w:t>
      </w:r>
    </w:p>
    <w:p>
      <w:pPr>
        <w:pStyle w:val="Heading3"/>
        <w:spacing w:before="93"/>
        <w:ind w:left="1239" w:right="448" w:hanging="790"/>
      </w:pPr>
      <w:r>
        <w:rPr>
          <w:b w:val="0"/>
        </w:rPr>
        <w:br w:type="column"/>
      </w:r>
      <w:r>
        <w:rPr/>
        <w:t>ÁREA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INVESTIGACIÓN</w:t>
      </w:r>
      <w:r>
        <w:rPr>
          <w:spacing w:val="-3"/>
        </w:rPr>
        <w:t> </w:t>
      </w:r>
      <w:r>
        <w:rPr/>
        <w:t>TECNOLÓGICA:</w:t>
      </w:r>
      <w:r>
        <w:rPr>
          <w:spacing w:val="-53"/>
        </w:rPr>
        <w:t> </w:t>
      </w:r>
      <w:r>
        <w:rPr/>
        <w:t>CALIDAD</w:t>
      </w:r>
      <w:r>
        <w:rPr>
          <w:spacing w:val="-2"/>
        </w:rPr>
        <w:t> </w:t>
      </w:r>
      <w:r>
        <w:rPr/>
        <w:t>DEL</w:t>
      </w:r>
      <w:r>
        <w:rPr>
          <w:spacing w:val="1"/>
        </w:rPr>
        <w:t> </w:t>
      </w:r>
      <w:r>
        <w:rPr/>
        <w:t>SOFTWARE</w:t>
      </w:r>
    </w:p>
    <w:p>
      <w:pPr>
        <w:pStyle w:val="BodyText"/>
        <w:spacing w:before="6"/>
        <w:rPr>
          <w:rFonts w:ascii="Arial"/>
          <w:b/>
          <w:sz w:val="24"/>
        </w:rPr>
      </w:pPr>
    </w:p>
    <w:p>
      <w:pPr>
        <w:pStyle w:val="BodyText"/>
        <w:ind w:left="216" w:right="220"/>
        <w:jc w:val="both"/>
      </w:pP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propósito de</w:t>
      </w:r>
      <w:r>
        <w:rPr>
          <w:spacing w:val="1"/>
        </w:rPr>
        <w:t> </w:t>
      </w:r>
      <w:r>
        <w:rPr/>
        <w:t>orientar en</w:t>
      </w:r>
      <w:r>
        <w:rPr>
          <w:spacing w:val="1"/>
        </w:rPr>
        <w:t> </w:t>
      </w:r>
      <w:r>
        <w:rPr/>
        <w:t>la formulación</w:t>
      </w:r>
      <w:r>
        <w:rPr>
          <w:spacing w:val="55"/>
        </w:rPr>
        <w:t> </w:t>
      </w:r>
      <w:r>
        <w:rPr/>
        <w:t>de</w:t>
      </w:r>
      <w:r>
        <w:rPr>
          <w:spacing w:val="-53"/>
        </w:rPr>
        <w:t> </w:t>
      </w:r>
      <w:r>
        <w:rPr/>
        <w:t>un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sección,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propone las partes que puede contener un informe</w:t>
      </w:r>
      <w:r>
        <w:rPr>
          <w:spacing w:val="1"/>
        </w:rPr>
        <w:t> </w:t>
      </w:r>
      <w:r>
        <w:rPr/>
        <w:t>de solicitud de su incorporación, en una línea de</w:t>
      </w:r>
      <w:r>
        <w:rPr>
          <w:spacing w:val="1"/>
        </w:rPr>
        <w:t> </w:t>
      </w:r>
      <w:r>
        <w:rPr/>
        <w:t>investigación en la Facultad de Ingeniería UCAB.</w:t>
      </w:r>
      <w:r>
        <w:rPr>
          <w:spacing w:val="1"/>
        </w:rPr>
        <w:t> </w:t>
      </w:r>
      <w:r>
        <w:rPr/>
        <w:t>También se describe como caso, la formulación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>
          <w:rFonts w:ascii="Arial" w:hAnsi="Arial"/>
          <w:b/>
        </w:rPr>
        <w:t>Calidad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Software</w:t>
      </w:r>
      <w:r>
        <w:rPr>
          <w:rFonts w:ascii="Arial" w:hAnsi="Arial"/>
          <w:b/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Escuela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Ingeniería</w:t>
      </w:r>
      <w:r>
        <w:rPr>
          <w:spacing w:val="1"/>
        </w:rPr>
        <w:t> </w:t>
      </w:r>
      <w:r>
        <w:rPr/>
        <w:t>Informática,</w:t>
      </w:r>
      <w:r>
        <w:rPr>
          <w:spacing w:val="1"/>
        </w:rPr>
        <w:t> </w:t>
      </w:r>
      <w:r>
        <w:rPr/>
        <w:t>inserta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Línea</w:t>
      </w:r>
      <w:r>
        <w:rPr>
          <w:spacing w:val="1"/>
        </w:rPr>
        <w:t> </w:t>
      </w:r>
      <w:r>
        <w:rPr/>
        <w:t>potencial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 de </w:t>
      </w:r>
      <w:hyperlink r:id="rId15">
        <w:r>
          <w:rPr>
            <w:rFonts w:ascii="Arial" w:hAnsi="Arial"/>
            <w:b/>
          </w:rPr>
          <w:t>Ingeniería de Software</w:t>
        </w:r>
        <w:r>
          <w:rPr/>
          <w:t>, </w:t>
        </w:r>
      </w:hyperlink>
      <w:r>
        <w:rPr/>
        <w:t>la cual se</w:t>
      </w:r>
      <w:r>
        <w:rPr>
          <w:spacing w:val="-53"/>
        </w:rPr>
        <w:t> </w:t>
      </w:r>
      <w:r>
        <w:rPr/>
        <w:t>encuentra</w:t>
      </w:r>
      <w:r>
        <w:rPr>
          <w:spacing w:val="38"/>
        </w:rPr>
        <w:t> </w:t>
      </w:r>
      <w:r>
        <w:rPr/>
        <w:t>en</w:t>
      </w:r>
      <w:r>
        <w:rPr>
          <w:spacing w:val="38"/>
        </w:rPr>
        <w:t> </w:t>
      </w:r>
      <w:r>
        <w:rPr/>
        <w:t>la</w:t>
      </w:r>
      <w:r>
        <w:rPr>
          <w:spacing w:val="38"/>
        </w:rPr>
        <w:t> </w:t>
      </w:r>
      <w:r>
        <w:rPr/>
        <w:t>Línea</w:t>
      </w:r>
      <w:r>
        <w:rPr>
          <w:spacing w:val="39"/>
        </w:rPr>
        <w:t> </w:t>
      </w:r>
      <w:r>
        <w:rPr/>
        <w:t>matriz</w:t>
      </w:r>
      <w:r>
        <w:rPr>
          <w:spacing w:val="37"/>
        </w:rPr>
        <w:t> </w:t>
      </w:r>
      <w:r>
        <w:rPr/>
        <w:t>de</w:t>
      </w:r>
      <w:r>
        <w:rPr>
          <w:spacing w:val="37"/>
        </w:rPr>
        <w:t> </w:t>
      </w:r>
      <w:r>
        <w:rPr/>
        <w:t>Investigación</w:t>
      </w:r>
      <w:r>
        <w:rPr>
          <w:spacing w:val="38"/>
        </w:rPr>
        <w:t> </w:t>
      </w:r>
      <w:r>
        <w:rPr/>
        <w:t>de</w:t>
      </w:r>
      <w:r>
        <w:rPr>
          <w:spacing w:val="-53"/>
        </w:rPr>
        <w:t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2"/>
        </w:rPr>
        <w:t> </w:t>
      </w:r>
      <w:hyperlink r:id="rId16">
        <w:r>
          <w:rPr>
            <w:rFonts w:ascii="Arial" w:hAnsi="Arial"/>
            <w:b/>
          </w:rPr>
          <w:t>Estudios</w:t>
        </w:r>
        <w:r>
          <w:rPr>
            <w:rFonts w:ascii="Arial" w:hAnsi="Arial"/>
            <w:b/>
            <w:spacing w:val="-1"/>
          </w:rPr>
          <w:t> </w:t>
        </w:r>
        <w:r>
          <w:rPr>
            <w:rFonts w:ascii="Arial" w:hAnsi="Arial"/>
            <w:b/>
          </w:rPr>
          <w:t>de</w:t>
        </w:r>
        <w:r>
          <w:rPr>
            <w:rFonts w:ascii="Arial" w:hAnsi="Arial"/>
            <w:b/>
            <w:spacing w:val="-1"/>
          </w:rPr>
          <w:t> </w:t>
        </w:r>
        <w:r>
          <w:rPr>
            <w:rFonts w:ascii="Arial" w:hAnsi="Arial"/>
            <w:b/>
          </w:rPr>
          <w:t>Ingeniería</w:t>
        </w:r>
        <w:r>
          <w:rPr/>
          <w:t>.</w:t>
        </w:r>
      </w:hyperlink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216" w:right="220"/>
        <w:jc w:val="both"/>
      </w:pPr>
      <w:r>
        <w:rPr/>
        <w:t>Según</w:t>
      </w:r>
      <w:r>
        <w:rPr>
          <w:spacing w:val="1"/>
        </w:rPr>
        <w:t> </w:t>
      </w:r>
      <w:r>
        <w:rPr>
          <w:rFonts w:ascii="Arial" w:hAnsi="Arial"/>
          <w:b/>
        </w:rPr>
        <w:t>[13]</w:t>
      </w:r>
      <w:r>
        <w:rPr/>
        <w:t>,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responsable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nuevos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conocimientos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interés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importancia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-53"/>
        </w:rPr>
        <w:t> </w:t>
      </w:r>
      <w:r>
        <w:rPr/>
        <w:t>pares,</w:t>
      </w:r>
      <w:r>
        <w:rPr>
          <w:spacing w:val="1"/>
        </w:rPr>
        <w:t> </w:t>
      </w:r>
      <w:r>
        <w:rPr/>
        <w:t>miembros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comunidad</w:t>
      </w:r>
      <w:r>
        <w:rPr>
          <w:spacing w:val="1"/>
        </w:rPr>
        <w:t> </w:t>
      </w:r>
      <w:r>
        <w:rPr/>
        <w:t>científica,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constituya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aporte</w:t>
      </w:r>
      <w:r>
        <w:rPr>
          <w:spacing w:val="1"/>
        </w:rPr>
        <w:t> </w:t>
      </w:r>
      <w:r>
        <w:rPr/>
        <w:t>novedoso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significativo para la disciplina. El área debe estar</w:t>
      </w:r>
      <w:r>
        <w:rPr>
          <w:spacing w:val="1"/>
        </w:rPr>
        <w:t> </w:t>
      </w:r>
      <w:r>
        <w:rPr/>
        <w:t>enfocada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asuntos</w:t>
      </w:r>
      <w:r>
        <w:rPr>
          <w:spacing w:val="1"/>
        </w:rPr>
        <w:t> </w:t>
      </w:r>
      <w:r>
        <w:rPr/>
        <w:t>prioritarios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investigadores, cuyo estudio contribuya a cubrir o</w:t>
      </w:r>
      <w:r>
        <w:rPr>
          <w:spacing w:val="1"/>
        </w:rPr>
        <w:t> </w:t>
      </w:r>
      <w:r>
        <w:rPr/>
        <w:t>reducir</w:t>
      </w:r>
      <w:r>
        <w:rPr>
          <w:spacing w:val="-1"/>
        </w:rPr>
        <w:t> </w:t>
      </w:r>
      <w:r>
        <w:rPr/>
        <w:t>las brechas</w:t>
      </w:r>
      <w:r>
        <w:rPr>
          <w:spacing w:val="2"/>
        </w:rPr>
        <w:t> </w:t>
      </w:r>
      <w:r>
        <w:rPr/>
        <w:t>existentes.</w:t>
      </w:r>
    </w:p>
    <w:p>
      <w:pPr>
        <w:pStyle w:val="BodyText"/>
        <w:spacing w:before="2"/>
      </w:pPr>
    </w:p>
    <w:p>
      <w:pPr>
        <w:pStyle w:val="BodyText"/>
        <w:ind w:left="216" w:right="223"/>
        <w:jc w:val="both"/>
      </w:pPr>
      <w:r>
        <w:rPr/>
        <w:t>Entonces, inicialmente, los profesores interesados</w:t>
      </w:r>
      <w:r>
        <w:rPr>
          <w:spacing w:val="1"/>
        </w:rPr>
        <w:t> </w:t>
      </w:r>
      <w:r>
        <w:rPr/>
        <w:t>en varios temas comunes, se agrupan y consideran</w:t>
      </w:r>
      <w:r>
        <w:rPr>
          <w:spacing w:val="-53"/>
        </w:rPr>
        <w:t> </w:t>
      </w:r>
      <w:r>
        <w:rPr/>
        <w:t>la</w:t>
      </w:r>
      <w:r>
        <w:rPr>
          <w:spacing w:val="1"/>
        </w:rPr>
        <w:t> </w:t>
      </w:r>
      <w:r>
        <w:rPr/>
        <w:t>idea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consolidar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nueva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investigación, acuerdan el nombre de ésta y deben</w:t>
      </w:r>
      <w:r>
        <w:rPr>
          <w:spacing w:val="1"/>
        </w:rPr>
        <w:t> </w:t>
      </w:r>
      <w:r>
        <w:rPr/>
        <w:t>seleccionar</w:t>
      </w:r>
      <w:r>
        <w:rPr>
          <w:spacing w:val="53"/>
        </w:rPr>
        <w:t> </w:t>
      </w:r>
      <w:r>
        <w:rPr/>
        <w:t>cuál</w:t>
      </w:r>
      <w:r>
        <w:rPr>
          <w:spacing w:val="54"/>
        </w:rPr>
        <w:t> </w:t>
      </w:r>
      <w:r>
        <w:rPr/>
        <w:t>es</w:t>
      </w:r>
      <w:r>
        <w:rPr>
          <w:spacing w:val="53"/>
        </w:rPr>
        <w:t> </w:t>
      </w:r>
      <w:r>
        <w:rPr/>
        <w:t>la</w:t>
      </w:r>
      <w:r>
        <w:rPr>
          <w:spacing w:val="55"/>
        </w:rPr>
        <w:t> </w:t>
      </w:r>
      <w:r>
        <w:rPr/>
        <w:t>Línea</w:t>
      </w:r>
      <w:r>
        <w:rPr>
          <w:spacing w:val="54"/>
        </w:rPr>
        <w:t> </w:t>
      </w:r>
      <w:r>
        <w:rPr/>
        <w:t>potencial</w:t>
      </w:r>
      <w:r>
        <w:rPr>
          <w:spacing w:val="54"/>
        </w:rPr>
        <w:t> </w:t>
      </w:r>
      <w:r>
        <w:rPr/>
        <w:t>de</w:t>
      </w:r>
      <w:r>
        <w:rPr>
          <w:spacing w:val="-54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Línea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 a la</w:t>
      </w:r>
      <w:r>
        <w:rPr>
          <w:spacing w:val="-1"/>
        </w:rPr>
        <w:t> </w:t>
      </w:r>
      <w:r>
        <w:rPr/>
        <w:t>que</w:t>
      </w:r>
      <w:r>
        <w:rPr>
          <w:spacing w:val="1"/>
        </w:rPr>
        <w:t> </w:t>
      </w:r>
      <w:r>
        <w:rPr/>
        <w:t>debería</w:t>
      </w:r>
      <w:r>
        <w:rPr>
          <w:spacing w:val="-2"/>
        </w:rPr>
        <w:t> </w:t>
      </w:r>
      <w:r>
        <w:rPr/>
        <w:t>pertenecer.</w:t>
      </w:r>
    </w:p>
    <w:p>
      <w:pPr>
        <w:pStyle w:val="BodyText"/>
        <w:spacing w:before="1"/>
      </w:pPr>
    </w:p>
    <w:p>
      <w:pPr>
        <w:pStyle w:val="BodyText"/>
        <w:ind w:left="216" w:right="219"/>
        <w:jc w:val="both"/>
      </w:pPr>
      <w:r>
        <w:rPr/>
        <w:t>Posteriormente,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elabora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estructura</w:t>
      </w:r>
      <w:r>
        <w:rPr>
          <w:spacing w:val="1"/>
        </w:rPr>
        <w:t> </w:t>
      </w:r>
      <w:r>
        <w:rPr/>
        <w:t>sugerida:</w:t>
      </w:r>
      <w:r>
        <w:rPr>
          <w:spacing w:val="1"/>
        </w:rPr>
        <w:t> </w:t>
      </w:r>
      <w:r>
        <w:rPr/>
        <w:t>Introducción,</w:t>
      </w:r>
      <w:r>
        <w:rPr>
          <w:spacing w:val="56"/>
        </w:rPr>
        <w:t> </w:t>
      </w:r>
      <w:r>
        <w:rPr/>
        <w:t>Contexto</w:t>
      </w:r>
      <w:r>
        <w:rPr>
          <w:spacing w:val="56"/>
        </w:rPr>
        <w:t> </w:t>
      </w:r>
      <w:r>
        <w:rPr/>
        <w:t>del</w:t>
      </w:r>
      <w:r>
        <w:rPr>
          <w:spacing w:val="-53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Justificación,</w:t>
      </w:r>
      <w:r>
        <w:rPr>
          <w:spacing w:val="1"/>
        </w:rPr>
        <w:t> </w:t>
      </w:r>
      <w:r>
        <w:rPr/>
        <w:t>Grupo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Conclusiones, y</w:t>
      </w:r>
      <w:r>
        <w:rPr>
          <w:spacing w:val="-3"/>
        </w:rPr>
        <w:t> </w:t>
      </w:r>
      <w:r>
        <w:rPr/>
        <w:t>Referencias</w:t>
      </w:r>
      <w:r>
        <w:rPr>
          <w:spacing w:val="-1"/>
        </w:rPr>
        <w:t> </w:t>
      </w:r>
      <w:r>
        <w:rPr/>
        <w:t>bibliográficas.</w:t>
      </w:r>
    </w:p>
    <w:p>
      <w:pPr>
        <w:pStyle w:val="BodyText"/>
      </w:pPr>
    </w:p>
    <w:p>
      <w:pPr>
        <w:pStyle w:val="BodyText"/>
        <w:ind w:left="216" w:right="222"/>
        <w:jc w:val="both"/>
      </w:pPr>
      <w:r>
        <w:rPr/>
        <w:t>Este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enviar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respectivo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revisión</w:t>
      </w:r>
      <w:r>
        <w:rPr>
          <w:spacing w:val="1"/>
        </w:rPr>
        <w:t> </w:t>
      </w:r>
      <w:r>
        <w:rPr/>
        <w:t>final,</w:t>
      </w:r>
      <w:r>
        <w:rPr>
          <w:spacing w:val="1"/>
        </w:rPr>
        <w:t> </w:t>
      </w:r>
      <w:r>
        <w:rPr/>
        <w:t>y</w:t>
      </w:r>
      <w:r>
        <w:rPr>
          <w:spacing w:val="-53"/>
        </w:rPr>
        <w:t> </w:t>
      </w:r>
      <w:r>
        <w:rPr/>
        <w:t>obtener así el aval</w:t>
      </w:r>
      <w:r>
        <w:rPr>
          <w:spacing w:val="1"/>
        </w:rPr>
        <w:t> </w:t>
      </w:r>
      <w:r>
        <w:rPr/>
        <w:t>requerido por la instancia de</w:t>
      </w:r>
      <w:r>
        <w:rPr>
          <w:spacing w:val="1"/>
        </w:rPr>
        <w:t> </w:t>
      </w:r>
      <w:r>
        <w:rPr/>
        <w:t>aprobación definitiva, en este caso, fue el Consejo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Facultad.</w:t>
      </w:r>
    </w:p>
    <w:p>
      <w:pPr>
        <w:pStyle w:val="BodyText"/>
        <w:spacing w:before="1"/>
      </w:pPr>
    </w:p>
    <w:p>
      <w:pPr>
        <w:pStyle w:val="BodyText"/>
        <w:ind w:left="216" w:right="225"/>
        <w:jc w:val="both"/>
      </w:pPr>
      <w:r>
        <w:rPr/>
        <w:t>En este caso particular, la Escuela de Ingeniería</w:t>
      </w:r>
      <w:r>
        <w:rPr>
          <w:spacing w:val="1"/>
        </w:rPr>
        <w:t> </w:t>
      </w:r>
      <w:r>
        <w:rPr/>
        <w:t>Informática de la UCAB, que se ha caracterizado,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creación,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profesionales integrales y altamente</w:t>
      </w:r>
      <w:r>
        <w:rPr>
          <w:spacing w:val="1"/>
        </w:rPr>
        <w:t> </w:t>
      </w:r>
      <w:r>
        <w:rPr/>
        <w:t>competitivos,</w:t>
      </w:r>
      <w:r>
        <w:rPr>
          <w:spacing w:val="1"/>
        </w:rPr>
        <w:t> </w:t>
      </w:r>
      <w:r>
        <w:rPr/>
        <w:t>en la búsqueda de su actualización permanente,</w:t>
      </w:r>
      <w:r>
        <w:rPr>
          <w:spacing w:val="1"/>
        </w:rPr>
        <w:t> </w:t>
      </w:r>
      <w:r>
        <w:rPr/>
        <w:t>consideró oportuno formalizar la creación de esta</w:t>
      </w:r>
      <w:r>
        <w:rPr>
          <w:spacing w:val="1"/>
        </w:rPr>
        <w:t> </w:t>
      </w:r>
      <w:r>
        <w:rPr/>
        <w:t>nueva 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investigación.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20"/>
          <w:cols w:num="2" w:equalWidth="0">
            <w:col w:w="4859" w:space="461"/>
            <w:col w:w="5040"/>
          </w:cols>
        </w:sectPr>
      </w:pPr>
    </w:p>
    <w:p>
      <w:pPr>
        <w:pStyle w:val="Heading2"/>
      </w:pPr>
      <w:r>
        <w:rPr>
          <w:spacing w:val="-1"/>
        </w:rPr>
        <w:t>DINARLE</w:t>
      </w:r>
      <w:r>
        <w:rPr>
          <w:spacing w:val="-11"/>
        </w:rPr>
        <w:t> </w:t>
      </w:r>
      <w:r>
        <w:rPr>
          <w:spacing w:val="-1"/>
        </w:rPr>
        <w:t>ORTEGA,</w:t>
      </w:r>
      <w:r>
        <w:rPr>
          <w:spacing w:val="-9"/>
        </w:rPr>
        <w:t> </w:t>
      </w:r>
      <w:r>
        <w:rPr/>
        <w:t>MARÍA</w:t>
      </w:r>
      <w:r>
        <w:rPr>
          <w:spacing w:val="-12"/>
        </w:rPr>
        <w:t> </w:t>
      </w:r>
      <w:r>
        <w:rPr/>
        <w:t>PÉREZ,</w:t>
      </w:r>
      <w:r>
        <w:rPr>
          <w:spacing w:val="-11"/>
        </w:rPr>
        <w:t> </w:t>
      </w:r>
      <w:r>
        <w:rPr/>
        <w:t>MARÍA</w:t>
      </w:r>
      <w:r>
        <w:rPr>
          <w:spacing w:val="-10"/>
        </w:rPr>
        <w:t> </w:t>
      </w:r>
      <w:r>
        <w:rPr/>
        <w:t>LÓPEZ,</w:t>
      </w:r>
      <w:r>
        <w:rPr>
          <w:spacing w:val="-11"/>
        </w:rPr>
        <w:t> </w:t>
      </w:r>
      <w:r>
        <w:rPr/>
        <w:t>ANA</w:t>
      </w:r>
      <w:r>
        <w:rPr>
          <w:spacing w:val="-10"/>
        </w:rPr>
        <w:t> </w:t>
      </w:r>
      <w:r>
        <w:rPr/>
        <w:t>FERNANDES,</w:t>
      </w:r>
      <w:r>
        <w:rPr>
          <w:spacing w:val="-7"/>
        </w:rPr>
        <w:t> </w:t>
      </w:r>
      <w:r>
        <w:rPr/>
        <w:t>RAFAEL</w:t>
      </w:r>
      <w:r>
        <w:rPr>
          <w:spacing w:val="-9"/>
        </w:rPr>
        <w:t> </w:t>
      </w:r>
      <w:r>
        <w:rPr/>
        <w:t>LARA</w:t>
      </w:r>
    </w:p>
    <w:p>
      <w:pPr>
        <w:pStyle w:val="BodyText"/>
        <w:spacing w:before="6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header="769" w:footer="1075" w:top="1160" w:bottom="1260" w:left="1060" w:right="820"/>
        </w:sectPr>
      </w:pPr>
    </w:p>
    <w:p>
      <w:pPr>
        <w:pStyle w:val="BodyText"/>
        <w:spacing w:before="93"/>
        <w:ind w:left="216" w:right="39"/>
        <w:jc w:val="both"/>
      </w:pPr>
      <w:r>
        <w:rPr/>
        <w:pict>
          <v:rect style="position:absolute;margin-left:186.5pt;margin-top:92.029869pt;width:12.624pt;height:.48pt;mso-position-horizontal-relative:page;mso-position-vertical-relative:paragraph;z-index:-16056832" filled="true" fillcolor="#000000" stroked="false">
            <v:fill type="solid"/>
            <w10:wrap type="none"/>
          </v:rect>
        </w:pict>
      </w:r>
      <w:r>
        <w:rPr/>
        <w:t>Una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recibido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aval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Centro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Ingeniería</w:t>
      </w:r>
      <w:r>
        <w:rPr>
          <w:spacing w:val="1"/>
        </w:rPr>
        <w:t> </w:t>
      </w:r>
      <w:r>
        <w:rPr/>
        <w:t>(CIDI),</w:t>
      </w:r>
      <w:r>
        <w:rPr>
          <w:spacing w:val="1"/>
        </w:rPr>
        <w:t> </w:t>
      </w:r>
      <w:r>
        <w:rPr/>
        <w:t>cumplidos los requisitos reglamentarios, el área de</w:t>
      </w:r>
      <w:r>
        <w:rPr>
          <w:spacing w:val="1"/>
        </w:rPr>
        <w:t> </w:t>
      </w:r>
      <w:r>
        <w:rPr/>
        <w:t>Calidad de Software, fue aprobada por el Consejo</w:t>
      </w:r>
      <w:r>
        <w:rPr>
          <w:spacing w:val="1"/>
        </w:rPr>
        <w:t> </w:t>
      </w:r>
      <w:r>
        <w:rPr/>
        <w:t>de la Facultad de la Ingeniería, en la sesión del 13</w:t>
      </w:r>
      <w:r>
        <w:rPr>
          <w:spacing w:val="1"/>
        </w:rPr>
        <w:t> </w:t>
      </w:r>
      <w:r>
        <w:rPr/>
        <w:t>de febrero de 2023, tal y como consta en el acta de</w:t>
      </w:r>
      <w:r>
        <w:rPr>
          <w:spacing w:val="-53"/>
        </w:rPr>
        <w:t> </w:t>
      </w:r>
      <w:r>
        <w:rPr/>
        <w:t>la reunión N°9, específicamente en la resolución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4,</w:t>
      </w:r>
      <w:r>
        <w:rPr>
          <w:spacing w:val="1"/>
        </w:rPr>
        <w:t> </w:t>
      </w:r>
      <w:r>
        <w:rPr/>
        <w:t>denominada</w:t>
      </w:r>
      <w:r>
        <w:rPr>
          <w:spacing w:val="1"/>
        </w:rPr>
        <w:t> </w:t>
      </w:r>
      <w:r>
        <w:rPr/>
        <w:t>Aprobación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actualización de las líneas de investigación de la</w:t>
      </w:r>
      <w:r>
        <w:rPr>
          <w:spacing w:val="1"/>
        </w:rPr>
        <w:t> </w:t>
      </w:r>
      <w:r>
        <w:rPr/>
        <w:t>Facultad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Ingeniería,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que</w:t>
      </w:r>
      <w:r>
        <w:rPr>
          <w:spacing w:val="55"/>
        </w:rPr>
        <w:t> </w:t>
      </w:r>
      <w:r>
        <w:rPr/>
        <w:t>se</w:t>
      </w:r>
      <w:r>
        <w:rPr>
          <w:spacing w:val="1"/>
        </w:rPr>
        <w:t> </w:t>
      </w:r>
      <w:r>
        <w:rPr/>
        <w:t>integra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líneas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Facultad.</w:t>
      </w:r>
    </w:p>
    <w:p>
      <w:pPr>
        <w:pStyle w:val="BodyText"/>
        <w:spacing w:before="1"/>
      </w:pPr>
    </w:p>
    <w:p>
      <w:pPr>
        <w:pStyle w:val="BodyText"/>
        <w:ind w:left="216" w:right="39"/>
        <w:jc w:val="both"/>
      </w:pPr>
      <w:r>
        <w:rPr/>
        <w:t>Este</w:t>
      </w:r>
      <w:r>
        <w:rPr>
          <w:spacing w:val="52"/>
        </w:rPr>
        <w:t> </w:t>
      </w:r>
      <w:r>
        <w:rPr/>
        <w:t>caso</w:t>
      </w:r>
      <w:r>
        <w:rPr>
          <w:spacing w:val="53"/>
        </w:rPr>
        <w:t> </w:t>
      </w:r>
      <w:r>
        <w:rPr/>
        <w:t>de</w:t>
      </w:r>
      <w:r>
        <w:rPr>
          <w:spacing w:val="53"/>
        </w:rPr>
        <w:t> </w:t>
      </w:r>
      <w:r>
        <w:rPr/>
        <w:t>uso,</w:t>
      </w:r>
      <w:r>
        <w:rPr>
          <w:spacing w:val="53"/>
        </w:rPr>
        <w:t> </w:t>
      </w:r>
      <w:r>
        <w:rPr/>
        <w:t>se</w:t>
      </w:r>
      <w:r>
        <w:rPr>
          <w:spacing w:val="53"/>
        </w:rPr>
        <w:t> </w:t>
      </w:r>
      <w:r>
        <w:rPr/>
        <w:t>inició</w:t>
      </w:r>
      <w:r>
        <w:rPr>
          <w:spacing w:val="55"/>
        </w:rPr>
        <w:t> </w:t>
      </w:r>
      <w:r>
        <w:rPr/>
        <w:t>con</w:t>
      </w:r>
      <w:r>
        <w:rPr>
          <w:spacing w:val="52"/>
        </w:rPr>
        <w:t> </w:t>
      </w:r>
      <w:r>
        <w:rPr/>
        <w:t>un</w:t>
      </w:r>
      <w:r>
        <w:rPr>
          <w:spacing w:val="53"/>
        </w:rPr>
        <w:t> </w:t>
      </w:r>
      <w:r>
        <w:rPr/>
        <w:t>conjunto</w:t>
      </w:r>
      <w:r>
        <w:rPr>
          <w:spacing w:val="53"/>
        </w:rPr>
        <w:t> </w:t>
      </w:r>
      <w:r>
        <w:rPr/>
        <w:t>de</w:t>
      </w:r>
      <w:r>
        <w:rPr>
          <w:spacing w:val="-54"/>
        </w:rPr>
        <w:t> </w:t>
      </w:r>
      <w:r>
        <w:rPr/>
        <w:t>profesores quienes acordaron la creación del 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>
          <w:rFonts w:ascii="Arial" w:hAnsi="Arial"/>
          <w:b/>
        </w:rPr>
        <w:t>Calidad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Software</w:t>
      </w:r>
      <w:r>
        <w:rPr/>
        <w:t>;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motivación fundamental fue que, para esta escuela,</w:t>
      </w:r>
      <w:r>
        <w:rPr>
          <w:spacing w:val="-53"/>
        </w:rPr>
        <w:t> </w:t>
      </w:r>
      <w:r>
        <w:rPr/>
        <w:t>la Ingeniería de Software, se considera uno de los</w:t>
      </w:r>
      <w:r>
        <w:rPr>
          <w:spacing w:val="1"/>
        </w:rPr>
        <w:t> </w:t>
      </w:r>
      <w:r>
        <w:rPr/>
        <w:t>pilares fundamentales en la investigación, docencia</w:t>
      </w:r>
      <w:r>
        <w:rPr>
          <w:spacing w:val="-53"/>
        </w:rPr>
        <w:t> </w:t>
      </w:r>
      <w:r>
        <w:rPr/>
        <w:t>y extensión y que ha incidido históricamente, en la</w:t>
      </w:r>
      <w:r>
        <w:rPr>
          <w:spacing w:val="1"/>
        </w:rPr>
        <w:t> </w:t>
      </w:r>
      <w:r>
        <w:rPr/>
        <w:t>formación</w:t>
      </w:r>
      <w:r>
        <w:rPr>
          <w:spacing w:val="-2"/>
        </w:rPr>
        <w:t> </w:t>
      </w:r>
      <w:r>
        <w:rPr/>
        <w:t>exitosa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sus estudiantes.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216" w:right="40"/>
        <w:jc w:val="both"/>
      </w:pP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sentido,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contó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Cuerpo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Conocimiento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Ingeniería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Software</w:t>
      </w:r>
      <w:r>
        <w:rPr>
          <w:spacing w:val="1"/>
        </w:rPr>
        <w:t> </w:t>
      </w:r>
      <w:r>
        <w:rPr/>
        <w:t>(SWEBOK) </w:t>
      </w:r>
      <w:r>
        <w:rPr>
          <w:rFonts w:ascii="Arial" w:hAnsi="Arial"/>
          <w:b/>
        </w:rPr>
        <w:t>[14]</w:t>
      </w:r>
      <w:r>
        <w:rPr/>
        <w:t>, donde se identifican un conjunto</w:t>
      </w:r>
      <w:r>
        <w:rPr>
          <w:spacing w:val="1"/>
        </w:rPr>
        <w:t> </w:t>
      </w:r>
      <w:r>
        <w:rPr/>
        <w:t>de áreas de conocimiento tales como Requisitos,</w:t>
      </w:r>
      <w:r>
        <w:rPr>
          <w:spacing w:val="1"/>
        </w:rPr>
        <w:t> </w:t>
      </w:r>
      <w:r>
        <w:rPr/>
        <w:t>Diseño,</w:t>
      </w:r>
      <w:r>
        <w:rPr>
          <w:spacing w:val="1"/>
        </w:rPr>
        <w:t> </w:t>
      </w:r>
      <w:r>
        <w:rPr/>
        <w:t>Implementación,</w:t>
      </w:r>
      <w:r>
        <w:rPr>
          <w:spacing w:val="1"/>
        </w:rPr>
        <w:t> </w:t>
      </w:r>
      <w:r>
        <w:rPr/>
        <w:t>Pruebas,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Proyectos y Calidad del Software. Esta última, es el</w:t>
      </w:r>
      <w:r>
        <w:rPr>
          <w:spacing w:val="-53"/>
        </w:rPr>
        <w:t> </w:t>
      </w:r>
      <w:r>
        <w:rPr/>
        <w:t>área de conocimiento que coincide con el área de</w:t>
      </w:r>
      <w:r>
        <w:rPr>
          <w:spacing w:val="1"/>
        </w:rPr>
        <w:t> </w:t>
      </w:r>
      <w:r>
        <w:rPr/>
        <w:t>investigación</w:t>
      </w:r>
      <w:r>
        <w:rPr>
          <w:spacing w:val="-1"/>
        </w:rPr>
        <w:t> </w:t>
      </w:r>
      <w:r>
        <w:rPr/>
        <w:t>descrita,</w:t>
      </w:r>
      <w:r>
        <w:rPr>
          <w:spacing w:val="-1"/>
        </w:rPr>
        <w:t> </w:t>
      </w:r>
      <w:r>
        <w:rPr/>
        <w:t>para</w:t>
      </w:r>
      <w:r>
        <w:rPr>
          <w:spacing w:val="1"/>
        </w:rPr>
        <w:t> </w:t>
      </w:r>
      <w:r>
        <w:rPr/>
        <w:t>este</w:t>
      </w:r>
      <w:r>
        <w:rPr>
          <w:spacing w:val="-2"/>
        </w:rPr>
        <w:t> </w:t>
      </w:r>
      <w:r>
        <w:rPr/>
        <w:t>artículo.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216" w:right="38"/>
        <w:jc w:val="both"/>
      </w:pP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manera,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establece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compromiso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áreas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conocimiento,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aportar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software de calidad. En otras palabras, el área 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Software,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sustenta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-53"/>
        </w:rPr>
        <w:t> </w:t>
      </w:r>
      <w:r>
        <w:rPr/>
        <w:t>conceptos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conforman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Ingeniería</w:t>
      </w:r>
      <w:r>
        <w:rPr>
          <w:spacing w:val="56"/>
        </w:rPr>
        <w:t> </w:t>
      </w:r>
      <w:r>
        <w:rPr/>
        <w:t>de</w:t>
      </w:r>
      <w:r>
        <w:rPr>
          <w:spacing w:val="-53"/>
        </w:rPr>
        <w:t> </w:t>
      </w:r>
      <w:r>
        <w:rPr/>
        <w:t>Software,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definida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Línea</w:t>
      </w:r>
      <w:r>
        <w:rPr>
          <w:spacing w:val="1"/>
        </w:rPr>
        <w:t> </w:t>
      </w:r>
      <w:r>
        <w:rPr/>
        <w:t>potencial</w:t>
      </w:r>
      <w:r>
        <w:rPr>
          <w:spacing w:val="-3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 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UCAB.</w:t>
      </w:r>
    </w:p>
    <w:p>
      <w:pPr>
        <w:pStyle w:val="BodyText"/>
        <w:spacing w:before="2"/>
      </w:pPr>
    </w:p>
    <w:p>
      <w:pPr>
        <w:pStyle w:val="BodyText"/>
        <w:ind w:left="216" w:right="41"/>
        <w:jc w:val="both"/>
      </w:pPr>
      <w:r>
        <w:rPr/>
        <w:t>En cuanto a la definición del término Calidad del</w:t>
      </w:r>
      <w:r>
        <w:rPr>
          <w:spacing w:val="1"/>
        </w:rPr>
        <w:t> </w:t>
      </w:r>
      <w:r>
        <w:rPr/>
        <w:t>Software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referirse</w:t>
      </w:r>
      <w:r>
        <w:rPr>
          <w:spacing w:val="1"/>
        </w:rPr>
        <w:t> </w:t>
      </w:r>
      <w:r>
        <w:rPr/>
        <w:t>a: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deseables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software,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procesos, herramientas y técnicas utilizadas para</w:t>
      </w:r>
      <w:r>
        <w:rPr>
          <w:spacing w:val="1"/>
        </w:rPr>
        <w:t> </w:t>
      </w:r>
      <w:r>
        <w:rPr/>
        <w:t>lograr</w:t>
      </w:r>
      <w:r>
        <w:rPr>
          <w:spacing w:val="1"/>
        </w:rPr>
        <w:t> </w:t>
      </w:r>
      <w:r>
        <w:rPr/>
        <w:t>esas</w:t>
      </w:r>
      <w:r>
        <w:rPr>
          <w:spacing w:val="1"/>
        </w:rPr>
        <w:t> </w:t>
      </w:r>
      <w:r>
        <w:rPr/>
        <w:t>características </w:t>
      </w:r>
      <w:r>
        <w:rPr>
          <w:rFonts w:ascii="Arial" w:hAnsi="Arial"/>
          <w:b/>
        </w:rPr>
        <w:t>[15]</w:t>
      </w:r>
      <w:r>
        <w:rPr/>
        <w:t>.</w:t>
      </w:r>
      <w:r>
        <w:rPr>
          <w:spacing w:val="1"/>
        </w:rPr>
        <w:t> </w:t>
      </w:r>
      <w:r>
        <w:rPr/>
        <w:t>Nótese,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hace referencia tanto a la calidad que debe tener el</w:t>
      </w:r>
      <w:r>
        <w:rPr>
          <w:spacing w:val="-53"/>
        </w:rPr>
        <w:t> </w:t>
      </w:r>
      <w:r>
        <w:rPr/>
        <w:t>software como producto, así como la calidad que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sigue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desarrollo.</w:t>
      </w:r>
    </w:p>
    <w:p>
      <w:pPr>
        <w:pStyle w:val="BodyText"/>
      </w:pPr>
    </w:p>
    <w:p>
      <w:pPr>
        <w:pStyle w:val="BodyText"/>
        <w:ind w:left="216" w:right="43"/>
        <w:jc w:val="both"/>
      </w:pPr>
      <w:r>
        <w:rPr/>
        <w:t>En</w:t>
      </w:r>
      <w:r>
        <w:rPr>
          <w:spacing w:val="1"/>
        </w:rPr>
        <w:t> </w:t>
      </w:r>
      <w:r>
        <w:rPr/>
        <w:t>general,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distingue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modelos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del producto</w:t>
      </w:r>
      <w:r>
        <w:rPr>
          <w:spacing w:val="1"/>
        </w:rPr>
        <w:t> </w:t>
      </w:r>
      <w:r>
        <w:rPr/>
        <w:t>tales</w:t>
      </w:r>
      <w:r>
        <w:rPr>
          <w:spacing w:val="1"/>
        </w:rPr>
        <w:t> </w:t>
      </w:r>
      <w:r>
        <w:rPr/>
        <w:t>como McCall,</w:t>
      </w:r>
      <w:r>
        <w:rPr>
          <w:spacing w:val="1"/>
        </w:rPr>
        <w:t> </w:t>
      </w:r>
      <w:r>
        <w:rPr/>
        <w:t>Boehm,</w:t>
      </w:r>
      <w:r>
        <w:rPr>
          <w:spacing w:val="1"/>
        </w:rPr>
        <w:t> </w:t>
      </w:r>
      <w:r>
        <w:rPr/>
        <w:t>ISO</w:t>
      </w:r>
      <w:r>
        <w:rPr>
          <w:spacing w:val="25"/>
        </w:rPr>
        <w:t> </w:t>
      </w:r>
      <w:r>
        <w:rPr/>
        <w:t>9126,</w:t>
      </w:r>
      <w:r>
        <w:rPr>
          <w:spacing w:val="23"/>
        </w:rPr>
        <w:t> </w:t>
      </w:r>
      <w:r>
        <w:rPr/>
        <w:t>ISO</w:t>
      </w:r>
      <w:r>
        <w:rPr>
          <w:spacing w:val="25"/>
        </w:rPr>
        <w:t> </w:t>
      </w:r>
      <w:r>
        <w:rPr/>
        <w:t>25000,</w:t>
      </w:r>
      <w:r>
        <w:rPr>
          <w:spacing w:val="24"/>
        </w:rPr>
        <w:t> </w:t>
      </w:r>
      <w:r>
        <w:rPr/>
        <w:t>entre</w:t>
      </w:r>
      <w:r>
        <w:rPr>
          <w:spacing w:val="24"/>
        </w:rPr>
        <w:t> </w:t>
      </w:r>
      <w:r>
        <w:rPr/>
        <w:t>otros</w:t>
      </w:r>
      <w:r>
        <w:rPr>
          <w:spacing w:val="27"/>
        </w:rPr>
        <w:t> </w:t>
      </w:r>
      <w:r>
        <w:rPr/>
        <w:t>y</w:t>
      </w:r>
      <w:r>
        <w:rPr>
          <w:spacing w:val="20"/>
        </w:rPr>
        <w:t> </w:t>
      </w:r>
      <w:r>
        <w:rPr/>
        <w:t>entre</w:t>
      </w:r>
      <w:r>
        <w:rPr>
          <w:spacing w:val="24"/>
        </w:rPr>
        <w:t> </w:t>
      </w:r>
      <w:r>
        <w:rPr/>
        <w:t>los</w:t>
      </w:r>
    </w:p>
    <w:p>
      <w:pPr>
        <w:pStyle w:val="BodyText"/>
        <w:spacing w:before="93"/>
        <w:ind w:left="216" w:right="224"/>
        <w:jc w:val="both"/>
      </w:pPr>
      <w:r>
        <w:rPr/>
        <w:br w:type="column"/>
      </w:r>
      <w:r>
        <w:rPr/>
        <w:t>modelos de calidad del proceso tales como ITIL,</w:t>
      </w:r>
      <w:r>
        <w:rPr>
          <w:spacing w:val="1"/>
        </w:rPr>
        <w:t> </w:t>
      </w:r>
      <w:r>
        <w:rPr/>
        <w:t>ISO/IEC 15504, Bootstrap, IEEE / EIA 12207, Cobit</w:t>
      </w:r>
      <w:r>
        <w:rPr>
          <w:spacing w:val="-53"/>
        </w:rPr>
        <w:t> </w:t>
      </w:r>
      <w:r>
        <w:rPr/>
        <w:t>4.0, CMMI (Capability Maturity Model Integration),</w:t>
      </w:r>
      <w:r>
        <w:rPr>
          <w:spacing w:val="1"/>
        </w:rPr>
        <w:t> </w:t>
      </w:r>
      <w:r>
        <w:rPr/>
        <w:t>ISO/IEC</w:t>
      </w:r>
      <w:r>
        <w:rPr>
          <w:spacing w:val="-2"/>
        </w:rPr>
        <w:t> </w:t>
      </w:r>
      <w:r>
        <w:rPr/>
        <w:t>20000</w:t>
      </w:r>
      <w:r>
        <w:rPr>
          <w:spacing w:val="1"/>
        </w:rPr>
        <w:t> </w:t>
      </w:r>
      <w:r>
        <w:rPr/>
        <w:t>y</w:t>
      </w:r>
      <w:r>
        <w:rPr>
          <w:spacing w:val="-3"/>
        </w:rPr>
        <w:t> </w:t>
      </w:r>
      <w:r>
        <w:rPr/>
        <w:t>el ISO/IEC</w:t>
      </w:r>
      <w:r>
        <w:rPr>
          <w:spacing w:val="-1"/>
        </w:rPr>
        <w:t> </w:t>
      </w:r>
      <w:r>
        <w:rPr/>
        <w:t>29110.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216" w:right="221"/>
        <w:jc w:val="both"/>
        <w:rPr>
          <w:rFonts w:ascii="Arial" w:hAnsi="Arial"/>
          <w:b/>
        </w:rPr>
      </w:pPr>
      <w:r>
        <w:rPr/>
        <w:t>Otra definición indica que “la calidad depende del</w:t>
      </w:r>
      <w:r>
        <w:rPr>
          <w:spacing w:val="1"/>
        </w:rPr>
        <w:t> </w:t>
      </w:r>
      <w:r>
        <w:rPr/>
        <w:t>grado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establecidos</w:t>
      </w:r>
      <w:r>
        <w:rPr>
          <w:spacing w:val="1"/>
        </w:rPr>
        <w:t> </w:t>
      </w:r>
      <w:r>
        <w:rPr/>
        <w:t>representen con exactitud las necesidades, deseos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expectativas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partes</w:t>
      </w:r>
      <w:r>
        <w:rPr>
          <w:spacing w:val="1"/>
        </w:rPr>
        <w:t> </w:t>
      </w:r>
      <w:r>
        <w:rPr/>
        <w:t>interesadas",</w:t>
      </w:r>
      <w:r>
        <w:rPr>
          <w:spacing w:val="1"/>
        </w:rPr>
        <w:t> </w:t>
      </w:r>
      <w:r>
        <w:rPr/>
        <w:t>entregando</w:t>
      </w:r>
      <w:r>
        <w:rPr>
          <w:spacing w:val="41"/>
        </w:rPr>
        <w:t> </w:t>
      </w:r>
      <w:r>
        <w:rPr/>
        <w:t>el</w:t>
      </w:r>
      <w:r>
        <w:rPr>
          <w:spacing w:val="41"/>
        </w:rPr>
        <w:t> </w:t>
      </w:r>
      <w:r>
        <w:rPr/>
        <w:t>máximo</w:t>
      </w:r>
      <w:r>
        <w:rPr>
          <w:spacing w:val="42"/>
        </w:rPr>
        <w:t> </w:t>
      </w:r>
      <w:r>
        <w:rPr/>
        <w:t>valor</w:t>
      </w:r>
      <w:r>
        <w:rPr>
          <w:spacing w:val="43"/>
        </w:rPr>
        <w:t> </w:t>
      </w:r>
      <w:r>
        <w:rPr/>
        <w:t>entre</w:t>
      </w:r>
      <w:r>
        <w:rPr>
          <w:spacing w:val="42"/>
        </w:rPr>
        <w:t> </w:t>
      </w:r>
      <w:r>
        <w:rPr/>
        <w:t>ellos,</w:t>
      </w:r>
      <w:r>
        <w:rPr>
          <w:spacing w:val="42"/>
        </w:rPr>
        <w:t> </w:t>
      </w:r>
      <w:r>
        <w:rPr/>
        <w:t>tomando</w:t>
      </w:r>
      <w:r>
        <w:rPr>
          <w:spacing w:val="-54"/>
        </w:rPr>
        <w:t> </w:t>
      </w:r>
      <w:r>
        <w:rPr/>
        <w:t>en cuenta las limitaciones del costo y el calendario</w:t>
      </w:r>
      <w:r>
        <w:rPr>
          <w:spacing w:val="1"/>
        </w:rPr>
        <w:t> </w:t>
      </w:r>
      <w:r>
        <w:rPr/>
        <w:t>de desarrollo </w:t>
      </w:r>
      <w:r>
        <w:rPr>
          <w:rFonts w:ascii="Arial" w:hAnsi="Arial"/>
          <w:b/>
        </w:rPr>
        <w:t>[16]</w:t>
      </w:r>
      <w:r>
        <w:rPr/>
        <w:t>. Ambas definiciones abarcan la</w:t>
      </w:r>
      <w:r>
        <w:rPr>
          <w:spacing w:val="1"/>
        </w:rPr>
        <w:t> </w:t>
      </w:r>
      <w:r>
        <w:rPr/>
        <w:t>premisa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requisitos:</w:t>
      </w:r>
      <w:r>
        <w:rPr>
          <w:spacing w:val="1"/>
        </w:rPr>
        <w:t> </w:t>
      </w:r>
      <w:r>
        <w:rPr/>
        <w:t>funcionales (lo que hace el sistema), no funcionales</w:t>
      </w:r>
      <w:r>
        <w:rPr>
          <w:spacing w:val="-53"/>
        </w:rPr>
        <w:t> </w:t>
      </w:r>
      <w:r>
        <w:rPr/>
        <w:t>y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calidad.</w:t>
      </w:r>
      <w:r>
        <w:rPr>
          <w:spacing w:val="-1"/>
        </w:rPr>
        <w:t> </w:t>
      </w:r>
      <w:r>
        <w:rPr>
          <w:rFonts w:ascii="Arial" w:hAnsi="Arial"/>
          <w:b/>
        </w:rPr>
        <w:t>[11][17]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216" w:right="222"/>
        <w:jc w:val="both"/>
      </w:pPr>
      <w:r>
        <w:rPr/>
        <w:t>Otro</w:t>
      </w:r>
      <w:r>
        <w:rPr>
          <w:spacing w:val="1"/>
        </w:rPr>
        <w:t> </w:t>
      </w:r>
      <w:r>
        <w:rPr/>
        <w:t>aspecto</w:t>
      </w:r>
      <w:r>
        <w:rPr>
          <w:spacing w:val="1"/>
        </w:rPr>
        <w:t> </w:t>
      </w:r>
      <w:r>
        <w:rPr/>
        <w:t>motivacional</w:t>
      </w:r>
      <w:r>
        <w:rPr>
          <w:spacing w:val="1"/>
        </w:rPr>
        <w:t> </w:t>
      </w:r>
      <w:r>
        <w:rPr/>
        <w:t>considerado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creación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relacionado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fallos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software </w:t>
      </w:r>
      <w:r>
        <w:rPr>
          <w:rFonts w:ascii="Arial" w:hAnsi="Arial"/>
          <w:b/>
        </w:rPr>
        <w:t>[18]</w:t>
      </w:r>
      <w:r>
        <w:rPr/>
        <w:t>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 son un reflejo directo de las insuficiencias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y</w:t>
      </w:r>
      <w:r>
        <w:rPr>
          <w:spacing w:val="-53"/>
        </w:rPr>
        <w:t> </w:t>
      </w:r>
      <w:r>
        <w:rPr/>
        <w:t>mantenimiento del software. Algunos efectos son</w:t>
      </w:r>
      <w:r>
        <w:rPr>
          <w:spacing w:val="1"/>
        </w:rPr>
        <w:t> </w:t>
      </w:r>
      <w:r>
        <w:rPr/>
        <w:t>muy visibles, como por ejemplo pérdida de vidas 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físicos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efectos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menos</w:t>
      </w:r>
      <w:r>
        <w:rPr>
          <w:spacing w:val="1"/>
        </w:rPr>
        <w:t> </w:t>
      </w:r>
      <w:r>
        <w:rPr/>
        <w:t>visibles, como cuando las aplicaciones de software</w:t>
      </w:r>
      <w:r>
        <w:rPr>
          <w:spacing w:val="1"/>
        </w:rPr>
        <w:t> </w:t>
      </w:r>
      <w:r>
        <w:rPr/>
        <w:t>recopilan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comparten</w:t>
      </w:r>
      <w:r>
        <w:rPr>
          <w:spacing w:val="1"/>
        </w:rPr>
        <w:t> </w:t>
      </w:r>
      <w:r>
        <w:rPr/>
        <w:t>datos,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permiso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usuario.</w:t>
      </w:r>
    </w:p>
    <w:p>
      <w:pPr>
        <w:pStyle w:val="BodyText"/>
        <w:spacing w:before="1"/>
      </w:pPr>
    </w:p>
    <w:p>
      <w:pPr>
        <w:pStyle w:val="BodyText"/>
        <w:ind w:left="216" w:right="221"/>
        <w:jc w:val="both"/>
      </w:pPr>
      <w:r>
        <w:rPr/>
        <w:t>Para</w:t>
      </w:r>
      <w:r>
        <w:rPr>
          <w:spacing w:val="1"/>
        </w:rPr>
        <w:t> </w:t>
      </w:r>
      <w:r>
        <w:rPr/>
        <w:t>garantizar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software</w:t>
      </w:r>
      <w:r>
        <w:rPr>
          <w:spacing w:val="56"/>
        </w:rPr>
        <w:t> </w:t>
      </w: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46"/>
        </w:rPr>
        <w:t> </w:t>
      </w:r>
      <w:r>
        <w:rPr/>
        <w:t>implementar</w:t>
      </w:r>
      <w:r>
        <w:rPr>
          <w:spacing w:val="45"/>
        </w:rPr>
        <w:t> </w:t>
      </w:r>
      <w:r>
        <w:rPr/>
        <w:t>algún</w:t>
      </w:r>
      <w:r>
        <w:rPr>
          <w:spacing w:val="45"/>
        </w:rPr>
        <w:t> </w:t>
      </w:r>
      <w:r>
        <w:rPr/>
        <w:t>modelo</w:t>
      </w:r>
      <w:r>
        <w:rPr>
          <w:spacing w:val="44"/>
        </w:rPr>
        <w:t> </w:t>
      </w:r>
      <w:r>
        <w:rPr/>
        <w:t>o</w:t>
      </w:r>
      <w:r>
        <w:rPr>
          <w:spacing w:val="47"/>
        </w:rPr>
        <w:t> </w:t>
      </w:r>
      <w:r>
        <w:rPr/>
        <w:t>estándar</w:t>
      </w:r>
      <w:r>
        <w:rPr>
          <w:spacing w:val="-54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integra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mejores</w:t>
      </w:r>
      <w:r>
        <w:rPr>
          <w:spacing w:val="1"/>
        </w:rPr>
        <w:t> </w:t>
      </w:r>
      <w:r>
        <w:rPr/>
        <w:t>prácticas,</w:t>
      </w:r>
      <w:r>
        <w:rPr>
          <w:spacing w:val="1"/>
        </w:rPr>
        <w:t> </w:t>
      </w:r>
      <w:r>
        <w:rPr/>
        <w:t>dirigidas a los procesos claves y permiten medir los</w:t>
      </w:r>
      <w:r>
        <w:rPr>
          <w:spacing w:val="-53"/>
        </w:rPr>
        <w:t> </w:t>
      </w:r>
      <w:r>
        <w:rPr/>
        <w:t>avances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calidad,</w:t>
      </w:r>
      <w:r>
        <w:rPr>
          <w:spacing w:val="1"/>
        </w:rPr>
        <w:t> </w:t>
      </w:r>
      <w:r>
        <w:rPr/>
        <w:t>teniendo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concordancia de los requisitos y su construcción.</w:t>
      </w:r>
      <w:r>
        <w:rPr>
          <w:spacing w:val="1"/>
        </w:rPr>
        <w:t> </w:t>
      </w:r>
      <w:r>
        <w:rPr/>
        <w:t>Este modelo debe ir enfocado a hacer seguimiento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etapa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construcción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producto software bien sea de forma cualitativa o</w:t>
      </w:r>
      <w:r>
        <w:rPr>
          <w:spacing w:val="1"/>
        </w:rPr>
        <w:t> </w:t>
      </w:r>
      <w:r>
        <w:rPr/>
        <w:t>cuantitativa donde</w:t>
      </w:r>
      <w:r>
        <w:rPr>
          <w:spacing w:val="55"/>
        </w:rPr>
        <w:t> </w:t>
      </w:r>
      <w:r>
        <w:rPr/>
        <w:t>la organización podrá proponer</w:t>
      </w:r>
      <w:r>
        <w:rPr>
          <w:spacing w:val="1"/>
        </w:rPr>
        <w:t> </w:t>
      </w:r>
      <w:r>
        <w:rPr/>
        <w:t>e implementar estrategias que permitan la mejora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etapas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análisis,</w:t>
      </w:r>
      <w:r>
        <w:rPr>
          <w:spacing w:val="1"/>
        </w:rPr>
        <w:t> </w:t>
      </w:r>
      <w:r>
        <w:rPr>
          <w:w w:val="95"/>
        </w:rPr>
        <w:t>diseño,</w:t>
      </w:r>
      <w:r>
        <w:rPr>
          <w:spacing w:val="23"/>
          <w:w w:val="95"/>
        </w:rPr>
        <w:t> </w:t>
      </w:r>
      <w:r>
        <w:rPr>
          <w:w w:val="95"/>
        </w:rPr>
        <w:t>desarrollo</w:t>
      </w:r>
      <w:r>
        <w:rPr>
          <w:spacing w:val="30"/>
          <w:w w:val="95"/>
        </w:rPr>
        <w:t> </w:t>
      </w:r>
      <w:r>
        <w:rPr>
          <w:w w:val="95"/>
        </w:rPr>
        <w:t>y</w:t>
      </w:r>
      <w:r>
        <w:rPr>
          <w:spacing w:val="20"/>
          <w:w w:val="95"/>
        </w:rPr>
        <w:t> </w:t>
      </w:r>
      <w:r>
        <w:rPr>
          <w:w w:val="95"/>
        </w:rPr>
        <w:t>pruebas</w:t>
      </w:r>
      <w:r>
        <w:rPr>
          <w:spacing w:val="25"/>
          <w:w w:val="95"/>
        </w:rPr>
        <w:t> </w:t>
      </w:r>
      <w:r>
        <w:rPr>
          <w:w w:val="95"/>
        </w:rPr>
        <w:t>del</w:t>
      </w:r>
      <w:r>
        <w:rPr>
          <w:spacing w:val="27"/>
          <w:w w:val="95"/>
        </w:rPr>
        <w:t> </w:t>
      </w:r>
      <w:r>
        <w:rPr>
          <w:w w:val="95"/>
        </w:rPr>
        <w:t>software</w:t>
      </w:r>
      <w:r>
        <w:rPr>
          <w:spacing w:val="-2"/>
          <w:w w:val="95"/>
        </w:rPr>
        <w:t> </w:t>
      </w:r>
      <w:r>
        <w:rPr>
          <w:rFonts w:ascii="Arial" w:hAnsi="Arial"/>
          <w:b/>
          <w:w w:val="95"/>
        </w:rPr>
        <w:t>[19][17]</w:t>
      </w:r>
      <w:r>
        <w:rPr>
          <w:w w:val="95"/>
        </w:rPr>
        <w:t>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ind w:left="216" w:right="222"/>
        <w:jc w:val="both"/>
      </w:pP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2020,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CISQ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i/>
        </w:rPr>
        <w:t>Consortium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for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Information &amp; Software Quality, </w:t>
      </w:r>
      <w:r>
        <w:rPr/>
        <w:t>por sus siglas en</w:t>
      </w:r>
      <w:r>
        <w:rPr>
          <w:spacing w:val="1"/>
        </w:rPr>
        <w:t> </w:t>
      </w:r>
      <w:r>
        <w:rPr/>
        <w:t>inglés)</w:t>
      </w:r>
      <w:r>
        <w:rPr>
          <w:spacing w:val="1"/>
        </w:rPr>
        <w:t> </w:t>
      </w:r>
      <w:r>
        <w:rPr/>
        <w:t>determinó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costo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mala</w:t>
      </w:r>
      <w:r>
        <w:rPr>
          <w:spacing w:val="1"/>
        </w:rPr>
        <w:t> </w:t>
      </w:r>
      <w:r>
        <w:rPr/>
        <w:t>calidad del software en los EE. UU. es de $2,08</w:t>
      </w:r>
      <w:r>
        <w:rPr>
          <w:spacing w:val="1"/>
        </w:rPr>
        <w:t> </w:t>
      </w:r>
      <w:r>
        <w:rPr/>
        <w:t>billones; también se observó que la cifra de EE.UU.</w:t>
      </w:r>
      <w:r>
        <w:rPr>
          <w:spacing w:val="-53"/>
        </w:rPr>
        <w:t> </w:t>
      </w:r>
      <w:r>
        <w:rPr/>
        <w:t>de</w:t>
      </w:r>
      <w:r>
        <w:rPr>
          <w:spacing w:val="52"/>
        </w:rPr>
        <w:t> </w:t>
      </w:r>
      <w:r>
        <w:rPr/>
        <w:t>2020</w:t>
      </w:r>
      <w:r>
        <w:rPr>
          <w:spacing w:val="52"/>
        </w:rPr>
        <w:t> </w:t>
      </w:r>
      <w:r>
        <w:rPr/>
        <w:t>para</w:t>
      </w:r>
      <w:r>
        <w:rPr>
          <w:spacing w:val="52"/>
        </w:rPr>
        <w:t> </w:t>
      </w:r>
      <w:r>
        <w:rPr/>
        <w:t>la</w:t>
      </w:r>
      <w:r>
        <w:rPr>
          <w:spacing w:val="52"/>
        </w:rPr>
        <w:t> </w:t>
      </w:r>
      <w:r>
        <w:rPr/>
        <w:t>deuda</w:t>
      </w:r>
      <w:r>
        <w:rPr>
          <w:spacing w:val="52"/>
        </w:rPr>
        <w:t> </w:t>
      </w:r>
      <w:r>
        <w:rPr/>
        <w:t>técnica</w:t>
      </w:r>
      <w:r>
        <w:rPr>
          <w:spacing w:val="52"/>
        </w:rPr>
        <w:t> </w:t>
      </w:r>
      <w:r>
        <w:rPr/>
        <w:t>de</w:t>
      </w:r>
      <w:r>
        <w:rPr>
          <w:spacing w:val="52"/>
        </w:rPr>
        <w:t> </w:t>
      </w:r>
      <w:r>
        <w:rPr/>
        <w:t>software</w:t>
      </w:r>
      <w:r>
        <w:rPr>
          <w:spacing w:val="54"/>
        </w:rPr>
        <w:t> </w:t>
      </w:r>
      <w:r>
        <w:rPr/>
        <w:t>que</w:t>
      </w:r>
      <w:r>
        <w:rPr>
          <w:spacing w:val="-54"/>
        </w:rPr>
        <w:t> </w:t>
      </w:r>
      <w:r>
        <w:rPr/>
        <w:t>reside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defectos</w:t>
      </w:r>
      <w:r>
        <w:rPr>
          <w:spacing w:val="1"/>
        </w:rPr>
        <w:t> </w:t>
      </w:r>
      <w:r>
        <w:rPr/>
        <w:t>graves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deben</w:t>
      </w:r>
      <w:r>
        <w:rPr>
          <w:spacing w:val="56"/>
        </w:rPr>
        <w:t> </w:t>
      </w:r>
      <w:r>
        <w:rPr/>
        <w:t>ser</w:t>
      </w:r>
      <w:r>
        <w:rPr>
          <w:spacing w:val="1"/>
        </w:rPr>
        <w:t> </w:t>
      </w:r>
      <w:r>
        <w:rPr/>
        <w:t>corregidos sería $1.31 trillones, lo cual representa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costo</w:t>
      </w:r>
      <w:r>
        <w:rPr>
          <w:spacing w:val="1"/>
        </w:rPr>
        <w:t> </w:t>
      </w:r>
      <w:r>
        <w:rPr/>
        <w:t>futuro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aumentando</w:t>
      </w:r>
      <w:r>
        <w:rPr>
          <w:spacing w:val="1"/>
        </w:rPr>
        <w:t> </w:t>
      </w:r>
      <w:r>
        <w:rPr/>
        <w:t>(14%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aumento desde 2018). Su recomendación general</w:t>
      </w:r>
      <w:r>
        <w:rPr>
          <w:spacing w:val="1"/>
        </w:rPr>
        <w:t> </w:t>
      </w:r>
      <w:r>
        <w:rPr>
          <w:w w:val="95"/>
        </w:rPr>
        <w:t>para</w:t>
      </w:r>
      <w:r>
        <w:rPr>
          <w:spacing w:val="22"/>
          <w:w w:val="95"/>
        </w:rPr>
        <w:t> </w:t>
      </w:r>
      <w:r>
        <w:rPr>
          <w:w w:val="95"/>
        </w:rPr>
        <w:t>el</w:t>
      </w:r>
      <w:r>
        <w:rPr>
          <w:spacing w:val="21"/>
          <w:w w:val="95"/>
        </w:rPr>
        <w:t> </w:t>
      </w:r>
      <w:r>
        <w:rPr>
          <w:w w:val="95"/>
        </w:rPr>
        <w:t>2020</w:t>
      </w:r>
      <w:r>
        <w:rPr>
          <w:spacing w:val="25"/>
          <w:w w:val="95"/>
        </w:rPr>
        <w:t> </w:t>
      </w:r>
      <w:r>
        <w:rPr>
          <w:w w:val="95"/>
        </w:rPr>
        <w:t>es</w:t>
      </w:r>
      <w:r>
        <w:rPr>
          <w:spacing w:val="24"/>
          <w:w w:val="95"/>
        </w:rPr>
        <w:t> </w:t>
      </w:r>
      <w:r>
        <w:rPr>
          <w:w w:val="95"/>
        </w:rPr>
        <w:t>hacer</w:t>
      </w:r>
      <w:r>
        <w:rPr>
          <w:spacing w:val="26"/>
          <w:w w:val="95"/>
        </w:rPr>
        <w:t> </w:t>
      </w:r>
      <w:r>
        <w:rPr>
          <w:w w:val="95"/>
        </w:rPr>
        <w:t>énfasis</w:t>
      </w:r>
      <w:r>
        <w:rPr>
          <w:spacing w:val="24"/>
          <w:w w:val="95"/>
        </w:rPr>
        <w:t> </w:t>
      </w:r>
      <w:r>
        <w:rPr>
          <w:w w:val="95"/>
        </w:rPr>
        <w:t>en</w:t>
      </w:r>
      <w:r>
        <w:rPr>
          <w:spacing w:val="23"/>
          <w:w w:val="95"/>
        </w:rPr>
        <w:t> </w:t>
      </w:r>
      <w:r>
        <w:rPr>
          <w:w w:val="95"/>
        </w:rPr>
        <w:t>la</w:t>
      </w:r>
      <w:r>
        <w:rPr>
          <w:spacing w:val="22"/>
          <w:w w:val="95"/>
        </w:rPr>
        <w:t> </w:t>
      </w:r>
      <w:r>
        <w:rPr>
          <w:w w:val="95"/>
        </w:rPr>
        <w:t>prevención</w:t>
      </w:r>
      <w:r>
        <w:rPr>
          <w:spacing w:val="2"/>
          <w:w w:val="95"/>
        </w:rPr>
        <w:t> </w:t>
      </w:r>
      <w:r>
        <w:rPr>
          <w:rFonts w:ascii="Arial" w:hAnsi="Arial"/>
          <w:b/>
          <w:w w:val="95"/>
        </w:rPr>
        <w:t>[20]</w:t>
      </w:r>
      <w:r>
        <w:rPr>
          <w:w w:val="95"/>
        </w:rPr>
        <w:t>.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20"/>
          <w:cols w:num="2" w:equalWidth="0">
            <w:col w:w="4859" w:space="461"/>
            <w:col w:w="5040"/>
          </w:cols>
        </w:sectPr>
      </w:pPr>
    </w:p>
    <w:p>
      <w:pPr>
        <w:pStyle w:val="Heading2"/>
      </w:pPr>
      <w:r>
        <w:rPr>
          <w:spacing w:val="-1"/>
        </w:rPr>
        <w:t>DINARLE</w:t>
      </w:r>
      <w:r>
        <w:rPr>
          <w:spacing w:val="-11"/>
        </w:rPr>
        <w:t> </w:t>
      </w:r>
      <w:r>
        <w:rPr>
          <w:spacing w:val="-1"/>
        </w:rPr>
        <w:t>ORTEGA,</w:t>
      </w:r>
      <w:r>
        <w:rPr>
          <w:spacing w:val="-9"/>
        </w:rPr>
        <w:t> </w:t>
      </w:r>
      <w:r>
        <w:rPr/>
        <w:t>MARÍA</w:t>
      </w:r>
      <w:r>
        <w:rPr>
          <w:spacing w:val="-12"/>
        </w:rPr>
        <w:t> </w:t>
      </w:r>
      <w:r>
        <w:rPr/>
        <w:t>PÉREZ,</w:t>
      </w:r>
      <w:r>
        <w:rPr>
          <w:spacing w:val="-11"/>
        </w:rPr>
        <w:t> </w:t>
      </w:r>
      <w:r>
        <w:rPr/>
        <w:t>MARÍA</w:t>
      </w:r>
      <w:r>
        <w:rPr>
          <w:spacing w:val="-10"/>
        </w:rPr>
        <w:t> </w:t>
      </w:r>
      <w:r>
        <w:rPr/>
        <w:t>LÓPEZ,</w:t>
      </w:r>
      <w:r>
        <w:rPr>
          <w:spacing w:val="-11"/>
        </w:rPr>
        <w:t> </w:t>
      </w:r>
      <w:r>
        <w:rPr/>
        <w:t>ANA</w:t>
      </w:r>
      <w:r>
        <w:rPr>
          <w:spacing w:val="-10"/>
        </w:rPr>
        <w:t> </w:t>
      </w:r>
      <w:r>
        <w:rPr/>
        <w:t>FERNANDES,</w:t>
      </w:r>
      <w:r>
        <w:rPr>
          <w:spacing w:val="-7"/>
        </w:rPr>
        <w:t> </w:t>
      </w:r>
      <w:r>
        <w:rPr/>
        <w:t>RAFAEL</w:t>
      </w:r>
      <w:r>
        <w:rPr>
          <w:spacing w:val="-9"/>
        </w:rPr>
        <w:t> </w:t>
      </w:r>
      <w:r>
        <w:rPr/>
        <w:t>LARA</w:t>
      </w:r>
    </w:p>
    <w:p>
      <w:pPr>
        <w:pStyle w:val="BodyText"/>
        <w:spacing w:before="3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header="769" w:footer="1075" w:top="1160" w:bottom="1260" w:left="1060" w:right="820"/>
        </w:sectPr>
      </w:pPr>
    </w:p>
    <w:p>
      <w:pPr>
        <w:pStyle w:val="BodyText"/>
        <w:spacing w:before="96"/>
        <w:ind w:left="216" w:right="42"/>
        <w:jc w:val="both"/>
      </w:pP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contexto,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conformación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impacto</w:t>
      </w:r>
      <w:r>
        <w:rPr>
          <w:spacing w:val="1"/>
        </w:rPr>
        <w:t> </w:t>
      </w:r>
      <w:r>
        <w:rPr/>
        <w:t>positivo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docencia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promueve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profesionales calificados capaces de trabajar con</w:t>
      </w:r>
      <w:r>
        <w:rPr>
          <w:spacing w:val="1"/>
        </w:rPr>
        <w:t> </w:t>
      </w:r>
      <w:r>
        <w:rPr/>
        <w:t>modelos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estándares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mejoren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y</w:t>
      </w:r>
      <w:r>
        <w:rPr>
          <w:spacing w:val="-53"/>
        </w:rPr>
        <w:t> </w:t>
      </w:r>
      <w:r>
        <w:rPr/>
        <w:t>efectividad del software desarrollado por grandes y</w:t>
      </w:r>
      <w:r>
        <w:rPr>
          <w:spacing w:val="1"/>
        </w:rPr>
        <w:t> </w:t>
      </w:r>
      <w:r>
        <w:rPr/>
        <w:t>pequeñas</w:t>
      </w:r>
      <w:r>
        <w:rPr>
          <w:spacing w:val="1"/>
        </w:rPr>
        <w:t> </w:t>
      </w:r>
      <w:r>
        <w:rPr/>
        <w:t>organizaciones.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tabs>
          <w:tab w:pos="2514" w:val="left" w:leader="none"/>
          <w:tab w:pos="4369" w:val="left" w:leader="none"/>
        </w:tabs>
        <w:spacing w:before="1"/>
        <w:ind w:left="216" w:right="44"/>
        <w:jc w:val="both"/>
        <w:rPr>
          <w:rFonts w:ascii="Arial" w:hAnsi="Arial"/>
          <w:b/>
        </w:rPr>
      </w:pPr>
      <w:r>
        <w:rPr/>
        <w:t>Frente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desafíos,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requieren</w:t>
      </w:r>
      <w:r>
        <w:rPr>
          <w:spacing w:val="1"/>
        </w:rPr>
        <w:t> </w:t>
      </w:r>
      <w:r>
        <w:rPr/>
        <w:t>profesionales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Ciencias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Computación e Informática que sean capaces de</w:t>
      </w:r>
      <w:r>
        <w:rPr>
          <w:spacing w:val="1"/>
        </w:rPr>
        <w:t> </w:t>
      </w:r>
      <w:r>
        <w:rPr/>
        <w:t>aplicar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conocimientos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prácticas, relacionadas con la gestión de la 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software.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anterior</w:t>
      </w:r>
      <w:r>
        <w:rPr>
          <w:spacing w:val="1"/>
        </w:rPr>
        <w:t> </w:t>
      </w:r>
      <w:r>
        <w:rPr/>
        <w:t>compromete a la UCAB desde el eje estratégico</w:t>
      </w:r>
      <w:r>
        <w:rPr>
          <w:spacing w:val="1"/>
        </w:rPr>
        <w:t> </w:t>
      </w:r>
      <w:r>
        <w:rPr>
          <w:rFonts w:ascii="Arial" w:hAnsi="Arial"/>
          <w:b/>
        </w:rPr>
        <w:t>CONSOLIDAR</w:t>
        <w:tab/>
        <w:t>CALIDAD</w:t>
        <w:tab/>
      </w:r>
      <w:r>
        <w:rPr>
          <w:rFonts w:ascii="Arial" w:hAnsi="Arial"/>
          <w:b/>
          <w:spacing w:val="-1"/>
        </w:rPr>
        <w:t>CON</w:t>
      </w:r>
    </w:p>
    <w:p>
      <w:pPr>
        <w:pStyle w:val="BodyText"/>
        <w:spacing w:line="242" w:lineRule="auto"/>
        <w:ind w:left="216" w:right="43"/>
        <w:jc w:val="both"/>
      </w:pPr>
      <w:r>
        <w:rPr>
          <w:rFonts w:ascii="Arial" w:hAnsi="Arial"/>
          <w:b/>
        </w:rPr>
        <w:t>SUSTENTABILIDAD</w:t>
      </w:r>
      <w:r>
        <w:rPr>
          <w:rFonts w:ascii="Arial" w:hAnsi="Arial"/>
          <w:b/>
          <w:spacing w:val="1"/>
        </w:rPr>
        <w:t> </w:t>
      </w:r>
      <w:r>
        <w:rPr/>
        <w:t>dada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calidad</w:t>
      </w:r>
      <w:r>
        <w:rPr>
          <w:spacing w:val="1"/>
        </w:rPr>
        <w:t> </w:t>
      </w:r>
      <w:r>
        <w:rPr/>
        <w:t>académica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formación</w:t>
      </w:r>
      <w:r>
        <w:rPr>
          <w:spacing w:val="1"/>
        </w:rPr>
        <w:t> </w:t>
      </w:r>
      <w:r>
        <w:rPr/>
        <w:t>integral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objetivos</w:t>
      </w:r>
      <w:r>
        <w:rPr>
          <w:spacing w:val="-1"/>
        </w:rPr>
        <w:t> </w:t>
      </w:r>
      <w:r>
        <w:rPr/>
        <w:t>estratégicos.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ind w:left="216" w:right="38"/>
        <w:jc w:val="both"/>
      </w:pPr>
      <w:r>
        <w:rPr/>
        <w:t>En este orden de ideas, es necesario promover 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enseñanza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aprendizaje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estándares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Ingeniería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Software,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particular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referidos</w:t>
      </w:r>
      <w:r>
        <w:rPr>
          <w:spacing w:val="1"/>
        </w:rPr>
        <w:t> </w:t>
      </w:r>
      <w:r>
        <w:rPr/>
        <w:t>a la calidad del software,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universidades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favorecer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docentes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beneficios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ellas</w:t>
      </w:r>
      <w:r>
        <w:rPr>
          <w:spacing w:val="1"/>
        </w:rPr>
        <w:t> </w:t>
      </w:r>
      <w:r>
        <w:rPr/>
        <w:t>proporcionan </w:t>
      </w:r>
      <w:r>
        <w:rPr>
          <w:rFonts w:ascii="Arial" w:hAnsi="Arial"/>
          <w:b/>
        </w:rPr>
        <w:t>[21]</w:t>
      </w:r>
      <w:r>
        <w:rPr/>
        <w:t>;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deben desafiarlos a mejorar su colaboración con la</w:t>
      </w:r>
      <w:r>
        <w:rPr>
          <w:spacing w:val="1"/>
        </w:rPr>
        <w:t> </w:t>
      </w:r>
      <w:r>
        <w:rPr/>
        <w:t>industria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software</w:t>
      </w:r>
      <w:r>
        <w:rPr>
          <w:spacing w:val="1"/>
        </w:rPr>
        <w:t> </w:t>
      </w:r>
      <w:r>
        <w:rPr/>
        <w:t>pueda</w:t>
      </w:r>
      <w:r>
        <w:rPr>
          <w:spacing w:val="1"/>
        </w:rPr>
        <w:t> </w:t>
      </w:r>
      <w:r>
        <w:rPr/>
        <w:t>ser</w:t>
      </w:r>
      <w:r>
        <w:rPr>
          <w:spacing w:val="-53"/>
        </w:rPr>
        <w:t> </w:t>
      </w:r>
      <w:r>
        <w:rPr/>
        <w:t>desarrollado por sus estudiantes en un ambiente</w:t>
      </w:r>
      <w:r>
        <w:rPr>
          <w:spacing w:val="1"/>
        </w:rPr>
        <w:t> </w:t>
      </w:r>
      <w:r>
        <w:rPr/>
        <w:t>similar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1"/>
        </w:rPr>
        <w:t> </w:t>
      </w:r>
      <w:r>
        <w:rPr/>
        <w:t>industria</w:t>
      </w:r>
      <w:r>
        <w:rPr>
          <w:spacing w:val="3"/>
        </w:rPr>
        <w:t> </w:t>
      </w:r>
      <w:r>
        <w:rPr>
          <w:rFonts w:ascii="Arial" w:hAnsi="Arial"/>
          <w:b/>
        </w:rPr>
        <w:t>[22]</w:t>
      </w:r>
      <w:r>
        <w:rPr/>
        <w:t>.</w:t>
      </w:r>
    </w:p>
    <w:p>
      <w:pPr>
        <w:pStyle w:val="BodyText"/>
      </w:pPr>
    </w:p>
    <w:p>
      <w:pPr>
        <w:pStyle w:val="BodyText"/>
        <w:spacing w:before="1"/>
        <w:ind w:left="216" w:right="43"/>
        <w:jc w:val="both"/>
      </w:pPr>
      <w:r>
        <w:rPr/>
        <w:t>Por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futuro,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ciudades y edificios inteligentes hasta sistemas de</w:t>
      </w:r>
      <w:r>
        <w:rPr>
          <w:spacing w:val="1"/>
        </w:rPr>
        <w:t> </w:t>
      </w:r>
      <w:r>
        <w:rPr/>
        <w:t>defensa, transporte, atención médica, entre otros,</w:t>
      </w:r>
      <w:r>
        <w:rPr>
          <w:spacing w:val="1"/>
        </w:rPr>
        <w:t> </w:t>
      </w:r>
      <w:r>
        <w:rPr/>
        <w:t>probablemente</w:t>
      </w:r>
      <w:r>
        <w:rPr>
          <w:spacing w:val="1"/>
        </w:rPr>
        <w:t> </w:t>
      </w:r>
      <w:r>
        <w:rPr/>
        <w:t>incorporarán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Inteligencia Artificial (IA) </w:t>
      </w:r>
      <w:r>
        <w:rPr>
          <w:rFonts w:ascii="Arial" w:hAnsi="Arial"/>
          <w:b/>
        </w:rPr>
        <w:t>[23]</w:t>
      </w:r>
      <w:r>
        <w:rPr/>
        <w:t>. Los avances en los</w:t>
      </w:r>
      <w:r>
        <w:rPr>
          <w:spacing w:val="1"/>
        </w:rPr>
        <w:t> </w:t>
      </w:r>
      <w:r>
        <w:rPr/>
        <w:t>algoritmos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rFonts w:ascii="Arial" w:hAnsi="Arial"/>
          <w:i/>
        </w:rPr>
        <w:t>Machine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Learning</w:t>
      </w:r>
      <w:r>
        <w:rPr>
          <w:rFonts w:ascii="Arial" w:hAnsi="Arial"/>
          <w:i/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creciente</w:t>
      </w:r>
      <w:r>
        <w:rPr>
          <w:spacing w:val="1"/>
        </w:rPr>
        <w:t> </w:t>
      </w:r>
      <w:r>
        <w:rPr/>
        <w:t>disponibilidad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computacional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generando</w:t>
      </w:r>
      <w:r>
        <w:rPr>
          <w:spacing w:val="1"/>
        </w:rPr>
        <w:t> </w:t>
      </w:r>
      <w:r>
        <w:rPr/>
        <w:t>grandes</w:t>
      </w:r>
      <w:r>
        <w:rPr>
          <w:spacing w:val="1"/>
        </w:rPr>
        <w:t> </w:t>
      </w:r>
      <w:r>
        <w:rPr/>
        <w:t>inversiones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que</w:t>
      </w:r>
      <w:r>
        <w:rPr>
          <w:spacing w:val="-53"/>
        </w:rPr>
        <w:t> </w:t>
      </w:r>
      <w:r>
        <w:rPr/>
        <w:t>utilizan</w:t>
      </w:r>
      <w:r>
        <w:rPr>
          <w:spacing w:val="1"/>
        </w:rPr>
        <w:t> </w:t>
      </w:r>
      <w:r>
        <w:rPr/>
        <w:t>componentes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IA</w:t>
      </w:r>
      <w:r>
        <w:rPr>
          <w:spacing w:val="1"/>
        </w:rPr>
        <w:t> </w:t>
      </w:r>
      <w:r>
        <w:rPr/>
        <w:t>porque,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cosas,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calidad,</w:t>
      </w:r>
      <w:r>
        <w:rPr>
          <w:spacing w:val="1"/>
        </w:rPr>
        <w:t> </w:t>
      </w:r>
      <w:r>
        <w:rPr/>
        <w:t>inherentemente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software que no</w:t>
      </w:r>
      <w:r>
        <w:rPr>
          <w:spacing w:val="1"/>
        </w:rPr>
        <w:t> </w:t>
      </w:r>
      <w:r>
        <w:rPr/>
        <w:t>los usan, tales como la integridad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los datos</w:t>
      </w:r>
      <w:r>
        <w:rPr>
          <w:spacing w:val="1"/>
        </w:rPr>
        <w:t> </w:t>
      </w:r>
      <w:r>
        <w:rPr/>
        <w:t>y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robustez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modelo</w:t>
      </w:r>
      <w:r>
        <w:rPr>
          <w:spacing w:val="4"/>
        </w:rPr>
        <w:t> </w:t>
      </w:r>
      <w:r>
        <w:rPr>
          <w:rFonts w:ascii="Arial" w:hAnsi="Arial"/>
          <w:b/>
        </w:rPr>
        <w:t>[24]</w:t>
      </w:r>
      <w:r>
        <w:rPr/>
        <w:t>.</w:t>
      </w:r>
    </w:p>
    <w:p>
      <w:pPr>
        <w:pStyle w:val="BodyText"/>
        <w:spacing w:before="1"/>
      </w:pPr>
    </w:p>
    <w:p>
      <w:pPr>
        <w:pStyle w:val="BodyText"/>
        <w:ind w:left="216" w:right="40"/>
        <w:jc w:val="both"/>
      </w:pPr>
      <w:r>
        <w:rPr/>
        <w:t>Estas diferencias están impulsando a la academia,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industria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gobiernos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explorar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creación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nueva</w:t>
      </w:r>
      <w:r>
        <w:rPr>
          <w:spacing w:val="1"/>
        </w:rPr>
        <w:t> </w:t>
      </w:r>
      <w:r>
        <w:rPr/>
        <w:t>disciplina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ingeniería</w:t>
      </w:r>
      <w:r>
        <w:rPr>
          <w:spacing w:val="1"/>
        </w:rPr>
        <w:t> </w:t>
      </w:r>
      <w:r>
        <w:rPr/>
        <w:t>llamada</w:t>
      </w:r>
      <w:r>
        <w:rPr>
          <w:spacing w:val="1"/>
        </w:rPr>
        <w:t> </w:t>
      </w:r>
      <w:r>
        <w:rPr>
          <w:rFonts w:ascii="Arial" w:hAnsi="Arial"/>
          <w:i/>
        </w:rPr>
        <w:t>AI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Engineering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b/>
        </w:rPr>
        <w:t>[25][26][27]</w:t>
      </w:r>
      <w:r>
        <w:rPr>
          <w:rFonts w:ascii="Arial" w:hAnsi="Arial"/>
          <w:b/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desarrollar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adoptar</w:t>
      </w:r>
      <w:r>
        <w:rPr>
          <w:spacing w:val="1"/>
        </w:rPr>
        <w:t> </w:t>
      </w:r>
      <w:r>
        <w:rPr/>
        <w:t>soluciones</w:t>
      </w:r>
      <w:r>
        <w:rPr>
          <w:spacing w:val="55"/>
        </w:rPr>
        <w:t> </w:t>
      </w:r>
      <w:r>
        <w:rPr/>
        <w:t>transformadoras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IA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cumplan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</w:t>
      </w:r>
      <w:r>
        <w:rPr>
          <w:spacing w:val="-1"/>
        </w:rPr>
        <w:t> </w:t>
      </w:r>
      <w:r>
        <w:rPr/>
        <w:t>acordes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aplicación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se</w:t>
      </w:r>
      <w:r>
        <w:rPr>
          <w:spacing w:val="-1"/>
        </w:rPr>
        <w:t> </w:t>
      </w:r>
      <w:r>
        <w:rPr/>
        <w:t>desarrolla.</w:t>
      </w:r>
    </w:p>
    <w:p>
      <w:pPr>
        <w:pStyle w:val="BodyText"/>
        <w:spacing w:before="93"/>
        <w:ind w:left="216" w:right="222"/>
        <w:jc w:val="both"/>
      </w:pPr>
      <w:r>
        <w:rPr/>
        <w:br w:type="column"/>
      </w:r>
      <w:r>
        <w:rPr/>
        <w:t>El</w:t>
      </w:r>
      <w:r>
        <w:rPr>
          <w:spacing w:val="1"/>
        </w:rPr>
        <w:t> </w:t>
      </w:r>
      <w:r>
        <w:rPr>
          <w:rFonts w:ascii="Arial" w:hAnsi="Arial"/>
          <w:i/>
        </w:rPr>
        <w:t>Software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Engeenering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Institute</w:t>
      </w:r>
      <w:r>
        <w:rPr>
          <w:rFonts w:ascii="Arial" w:hAnsi="Arial"/>
          <w:i/>
          <w:spacing w:val="1"/>
        </w:rPr>
        <w:t> </w:t>
      </w:r>
      <w:r>
        <w:rPr/>
        <w:t>(SEI),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ejemplo,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identificado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IA</w:t>
      </w:r>
      <w:r>
        <w:rPr>
          <w:spacing w:val="1"/>
        </w:rPr>
        <w:t> </w:t>
      </w:r>
      <w:r>
        <w:rPr/>
        <w:t>escalables</w:t>
      </w:r>
      <w:r>
        <w:rPr>
          <w:spacing w:val="1"/>
        </w:rPr>
        <w:t> </w:t>
      </w:r>
      <w:r>
        <w:rPr/>
        <w:t>(centrándose en cómo escalar algoritmos, datos e</w:t>
      </w:r>
      <w:r>
        <w:rPr>
          <w:spacing w:val="1"/>
        </w:rPr>
        <w:t> </w:t>
      </w:r>
      <w:r>
        <w:rPr/>
        <w:t>infraestructura),</w:t>
      </w:r>
      <w:r>
        <w:rPr>
          <w:spacing w:val="1"/>
        </w:rPr>
        <w:t> </w:t>
      </w:r>
      <w:r>
        <w:rPr/>
        <w:t>IA</w:t>
      </w:r>
      <w:r>
        <w:rPr>
          <w:spacing w:val="1"/>
        </w:rPr>
        <w:t> </w:t>
      </w:r>
      <w:r>
        <w:rPr/>
        <w:t>robustas</w:t>
      </w:r>
      <w:r>
        <w:rPr>
          <w:spacing w:val="1"/>
        </w:rPr>
        <w:t> </w:t>
      </w:r>
      <w:r>
        <w:rPr/>
        <w:t>y</w:t>
      </w:r>
      <w:r>
        <w:rPr>
          <w:spacing w:val="56"/>
        </w:rPr>
        <w:t> </w:t>
      </w:r>
      <w:r>
        <w:rPr/>
        <w:t>seguras</w:t>
      </w:r>
      <w:r>
        <w:rPr>
          <w:spacing w:val="1"/>
        </w:rPr>
        <w:t> </w:t>
      </w:r>
      <w:r>
        <w:rPr/>
        <w:t>(centrándose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comprender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desafíos</w:t>
      </w:r>
      <w:r>
        <w:rPr>
          <w:spacing w:val="-53"/>
        </w:rPr>
        <w:t> </w:t>
      </w:r>
      <w:r>
        <w:rPr/>
        <w:t>relacionados con la protección de los sistemas de</w:t>
      </w:r>
      <w:r>
        <w:rPr>
          <w:spacing w:val="1"/>
        </w:rPr>
        <w:t> </w:t>
      </w:r>
      <w:r>
        <w:rPr/>
        <w:t>IA</w:t>
      </w:r>
      <w:r>
        <w:rPr>
          <w:spacing w:val="1"/>
        </w:rPr>
        <w:t> </w:t>
      </w:r>
      <w:r>
        <w:rPr/>
        <w:t>contra</w:t>
      </w:r>
      <w:r>
        <w:rPr>
          <w:spacing w:val="1"/>
        </w:rPr>
        <w:t> </w:t>
      </w:r>
      <w:r>
        <w:rPr/>
        <w:t>nuevas</w:t>
      </w:r>
      <w:r>
        <w:rPr>
          <w:spacing w:val="1"/>
        </w:rPr>
        <w:t> </w:t>
      </w:r>
      <w:r>
        <w:rPr/>
        <w:t>amenazas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adversarios),</w:t>
      </w:r>
      <w:r>
        <w:rPr>
          <w:spacing w:val="1"/>
        </w:rPr>
        <w:t> </w:t>
      </w:r>
      <w:r>
        <w:rPr/>
        <w:t>fomentando así,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calidad </w:t>
      </w:r>
      <w:r>
        <w:rPr>
          <w:rFonts w:ascii="Arial" w:hAnsi="Arial"/>
          <w:b/>
        </w:rPr>
        <w:t>[25][28]</w:t>
      </w:r>
      <w:r>
        <w:rPr/>
        <w:t>.</w:t>
      </w:r>
    </w:p>
    <w:p>
      <w:pPr>
        <w:pStyle w:val="BodyText"/>
        <w:spacing w:before="1"/>
      </w:pPr>
    </w:p>
    <w:p>
      <w:pPr>
        <w:pStyle w:val="BodyText"/>
        <w:spacing w:before="1"/>
        <w:ind w:left="216" w:right="224"/>
        <w:jc w:val="both"/>
      </w:pPr>
      <w:r>
        <w:rPr/>
        <w:t>Adicionalmente, a la justificación planteada está el</w:t>
      </w:r>
      <w:r>
        <w:rPr>
          <w:spacing w:val="1"/>
        </w:rPr>
        <w:t> </w:t>
      </w:r>
      <w:r>
        <w:rPr/>
        <w:t>hecho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profesores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conforman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Grupo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del</w:t>
      </w:r>
      <w:r>
        <w:rPr>
          <w:spacing w:val="-53"/>
        </w:rPr>
        <w:t> </w:t>
      </w:r>
      <w:r>
        <w:rPr/>
        <w:t>Software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UCAB,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inscrito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institución</w:t>
      </w:r>
      <w:r>
        <w:rPr>
          <w:spacing w:val="-53"/>
        </w:rPr>
        <w:t> </w:t>
      </w:r>
      <w:r>
        <w:rPr/>
        <w:t>gubernamental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elaboración,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adscrito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entes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gestionan la investigación. También tienen artículos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congresos</w:t>
      </w:r>
      <w:r>
        <w:rPr>
          <w:spacing w:val="1"/>
        </w:rPr>
        <w:t> </w:t>
      </w:r>
      <w:r>
        <w:rPr/>
        <w:t>nacionales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revistas, en el área de investigación presentada. Y</w:t>
      </w:r>
      <w:r>
        <w:rPr>
          <w:spacing w:val="1"/>
        </w:rPr>
        <w:t> </w:t>
      </w:r>
      <w:r>
        <w:rPr/>
        <w:t>planifican</w:t>
      </w:r>
      <w:r>
        <w:rPr>
          <w:spacing w:val="-2"/>
        </w:rPr>
        <w:t> </w:t>
      </w:r>
      <w:r>
        <w:rPr/>
        <w:t>su participación en</w:t>
      </w:r>
      <w:r>
        <w:rPr>
          <w:spacing w:val="-2"/>
        </w:rPr>
        <w:t> </w:t>
      </w:r>
      <w:r>
        <w:rPr/>
        <w:t>eventos futuros.</w:t>
      </w:r>
    </w:p>
    <w:p>
      <w:pPr>
        <w:pStyle w:val="BodyText"/>
      </w:pPr>
    </w:p>
    <w:p>
      <w:pPr>
        <w:pStyle w:val="BodyText"/>
        <w:ind w:left="216" w:right="225"/>
        <w:jc w:val="both"/>
      </w:pPr>
      <w:r>
        <w:rPr/>
        <w:t>De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anteriormente</w:t>
      </w:r>
      <w:r>
        <w:rPr>
          <w:spacing w:val="1"/>
        </w:rPr>
        <w:t> </w:t>
      </w:r>
      <w:r>
        <w:rPr/>
        <w:t>planteado,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justifica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importancia de seleccionar el área de Calidad de</w:t>
      </w:r>
      <w:r>
        <w:rPr>
          <w:spacing w:val="1"/>
        </w:rPr>
        <w:t> </w:t>
      </w:r>
      <w:r>
        <w:rPr/>
        <w:t>Software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impulsar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consolidación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áreas de investigación de la Escuela de Ingeniería</w:t>
      </w:r>
      <w:r>
        <w:rPr>
          <w:spacing w:val="1"/>
        </w:rPr>
        <w:t> </w:t>
      </w:r>
      <w:r>
        <w:rPr/>
        <w:t>Informática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UCAB.</w:t>
      </w:r>
    </w:p>
    <w:p>
      <w:pPr>
        <w:pStyle w:val="BodyText"/>
      </w:pPr>
    </w:p>
    <w:p>
      <w:pPr>
        <w:pStyle w:val="BodyText"/>
        <w:ind w:left="216" w:right="220"/>
        <w:jc w:val="both"/>
      </w:pPr>
      <w:r>
        <w:rPr/>
        <w:t>Es</w:t>
      </w:r>
      <w:r>
        <w:rPr>
          <w:spacing w:val="1"/>
        </w:rPr>
        <w:t> </w:t>
      </w:r>
      <w:r>
        <w:rPr/>
        <w:t>pertinente</w:t>
      </w:r>
      <w:r>
        <w:rPr>
          <w:spacing w:val="1"/>
        </w:rPr>
        <w:t> </w:t>
      </w:r>
      <w:r>
        <w:rPr/>
        <w:t>resaltar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presente,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registrado</w:t>
      </w:r>
      <w:r>
        <w:rPr>
          <w:spacing w:val="1"/>
        </w:rPr>
        <w:t> </w:t>
      </w:r>
      <w:r>
        <w:rPr/>
        <w:t>varios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55"/>
        </w:rPr>
        <w:t> </w:t>
      </w:r>
      <w:r>
        <w:rPr/>
        <w:t>en</w:t>
      </w:r>
      <w:r>
        <w:rPr>
          <w:spacing w:val="1"/>
        </w:rPr>
        <w:t> </w:t>
      </w:r>
      <w:r>
        <w:rPr/>
        <w:t>esta área: un proyecto en el Registro Nacional de</w:t>
      </w:r>
      <w:r>
        <w:rPr>
          <w:spacing w:val="1"/>
        </w:rPr>
        <w:t> </w:t>
      </w:r>
      <w:r>
        <w:rPr/>
        <w:t>Investigadores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Investigadoras</w:t>
      </w:r>
      <w:r>
        <w:rPr>
          <w:spacing w:val="1"/>
        </w:rPr>
        <w:t> </w:t>
      </w:r>
      <w:r>
        <w:rPr/>
        <w:t>(ReNII)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Popular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Ciencia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Tecnología.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artículos</w:t>
      </w:r>
      <w:r>
        <w:rPr>
          <w:spacing w:val="1"/>
        </w:rPr>
        <w:t> </w:t>
      </w:r>
      <w:r>
        <w:rPr/>
        <w:t>científicos</w:t>
      </w:r>
      <w:r>
        <w:rPr>
          <w:spacing w:val="1"/>
        </w:rPr>
        <w:t> </w:t>
      </w:r>
      <w:r>
        <w:rPr/>
        <w:t>presentados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CoNCISa</w:t>
      </w:r>
      <w:r>
        <w:rPr>
          <w:spacing w:val="1"/>
        </w:rPr>
        <w:t> </w:t>
      </w:r>
      <w:r>
        <w:rPr/>
        <w:t>2022</w:t>
      </w:r>
      <w:r>
        <w:rPr>
          <w:spacing w:val="1"/>
        </w:rPr>
        <w:t> </w:t>
      </w:r>
      <w:r>
        <w:rPr>
          <w:rFonts w:ascii="Arial" w:hAnsi="Arial"/>
          <w:b/>
        </w:rPr>
        <w:t>[28][29]</w:t>
      </w:r>
      <w:r>
        <w:rPr/>
        <w:t>y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artículo publicado en la</w:t>
      </w:r>
      <w:r>
        <w:rPr>
          <w:spacing w:val="-2"/>
        </w:rPr>
        <w:t> </w:t>
      </w:r>
      <w:r>
        <w:rPr/>
        <w:t>Revista Tekhné</w:t>
      </w:r>
      <w:r>
        <w:rPr>
          <w:spacing w:val="1"/>
        </w:rPr>
        <w:t> </w:t>
      </w:r>
      <w:r>
        <w:rPr>
          <w:rFonts w:ascii="Arial" w:hAnsi="Arial"/>
          <w:b/>
        </w:rPr>
        <w:t>[30]</w:t>
      </w:r>
      <w:r>
        <w:rPr/>
        <w:t>.</w:t>
      </w:r>
    </w:p>
    <w:p>
      <w:pPr>
        <w:pStyle w:val="BodyText"/>
        <w:spacing w:before="9"/>
        <w:rPr>
          <w:sz w:val="19"/>
        </w:rPr>
      </w:pPr>
    </w:p>
    <w:p>
      <w:pPr>
        <w:pStyle w:val="Heading3"/>
        <w:ind w:left="583" w:right="565" w:hanging="17"/>
      </w:pPr>
      <w:r>
        <w:rPr/>
        <w:t>ORIENTACIONES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LA</w:t>
      </w:r>
      <w:r>
        <w:rPr>
          <w:spacing w:val="-6"/>
        </w:rPr>
        <w:t> </w:t>
      </w:r>
      <w:r>
        <w:rPr/>
        <w:t>GESTIÓN</w:t>
      </w:r>
      <w:r>
        <w:rPr>
          <w:spacing w:val="-2"/>
        </w:rPr>
        <w:t> </w:t>
      </w:r>
      <w:r>
        <w:rPr/>
        <w:t>DE</w:t>
      </w:r>
      <w:r>
        <w:rPr>
          <w:spacing w:val="-53"/>
        </w:rPr>
        <w:t> </w:t>
      </w:r>
      <w:r>
        <w:rPr/>
        <w:t>CONOCIMIENTO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6"/>
        </w:rPr>
        <w:t> </w:t>
      </w:r>
      <w:r>
        <w:rPr/>
        <w:t>INVESTIGACIÓN</w:t>
      </w:r>
    </w:p>
    <w:p>
      <w:pPr>
        <w:pStyle w:val="BodyText"/>
        <w:spacing w:before="3"/>
        <w:rPr>
          <w:rFonts w:ascii="Arial"/>
          <w:b/>
          <w:sz w:val="24"/>
        </w:rPr>
      </w:pPr>
    </w:p>
    <w:p>
      <w:pPr>
        <w:pStyle w:val="BodyText"/>
        <w:ind w:left="216" w:right="221"/>
        <w:jc w:val="both"/>
      </w:pPr>
      <w:r>
        <w:rPr/>
        <w:t>Las instituciones de educación superior “amplían y</w:t>
      </w:r>
      <w:r>
        <w:rPr>
          <w:spacing w:val="1"/>
        </w:rPr>
        <w:t> </w:t>
      </w:r>
      <w:r>
        <w:rPr/>
        <w:t>generan habilidades y competencias en y para el</w:t>
      </w:r>
      <w:r>
        <w:rPr>
          <w:spacing w:val="1"/>
        </w:rPr>
        <w:t> </w:t>
      </w:r>
      <w:r>
        <w:rPr/>
        <w:t>conocimiento, la innovación, la creatividad” </w:t>
      </w:r>
      <w:r>
        <w:rPr>
          <w:rFonts w:ascii="Arial" w:hAnsi="Arial"/>
          <w:b/>
        </w:rPr>
        <w:t>[31]</w:t>
      </w:r>
      <w:r>
        <w:rPr/>
        <w:t>. En</w:t>
      </w:r>
      <w:r>
        <w:rPr>
          <w:spacing w:val="-53"/>
        </w:rPr>
        <w:t> </w:t>
      </w:r>
      <w:r>
        <w:rPr/>
        <w:t>concreto,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UCAB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compromete</w:t>
      </w:r>
      <w:r>
        <w:rPr>
          <w:spacing w:val="1"/>
        </w:rPr>
        <w:t> </w:t>
      </w:r>
      <w:r>
        <w:rPr/>
        <w:t>con</w:t>
      </w:r>
      <w:r>
        <w:rPr>
          <w:spacing w:val="56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competencias,</w:t>
      </w:r>
      <w:r>
        <w:rPr>
          <w:spacing w:val="1"/>
        </w:rPr>
        <w:t> </w:t>
      </w:r>
      <w:r>
        <w:rPr/>
        <w:t>entendida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integración de saberes teóricos, procedimentales y</w:t>
      </w:r>
      <w:r>
        <w:rPr>
          <w:spacing w:val="1"/>
        </w:rPr>
        <w:t> </w:t>
      </w:r>
      <w:r>
        <w:rPr/>
        <w:t>actitudinales</w:t>
      </w:r>
      <w:r>
        <w:rPr>
          <w:spacing w:val="22"/>
        </w:rPr>
        <w:t> </w:t>
      </w:r>
      <w:r>
        <w:rPr/>
        <w:t>en</w:t>
      </w:r>
      <w:r>
        <w:rPr>
          <w:spacing w:val="20"/>
        </w:rPr>
        <w:t> </w:t>
      </w:r>
      <w:r>
        <w:rPr/>
        <w:t>los</w:t>
      </w:r>
      <w:r>
        <w:rPr>
          <w:spacing w:val="22"/>
        </w:rPr>
        <w:t> </w:t>
      </w:r>
      <w:r>
        <w:rPr/>
        <w:t>diversos</w:t>
      </w:r>
      <w:r>
        <w:rPr>
          <w:spacing w:val="22"/>
        </w:rPr>
        <w:t> </w:t>
      </w:r>
      <w:r>
        <w:rPr/>
        <w:t>ámbitos</w:t>
      </w:r>
      <w:r>
        <w:rPr>
          <w:spacing w:val="21"/>
        </w:rPr>
        <w:t> </w:t>
      </w:r>
      <w:r>
        <w:rPr/>
        <w:t>de</w:t>
      </w:r>
      <w:r>
        <w:rPr>
          <w:spacing w:val="20"/>
        </w:rPr>
        <w:t> </w:t>
      </w:r>
      <w:r>
        <w:rPr/>
        <w:t>su</w:t>
      </w:r>
      <w:r>
        <w:rPr>
          <w:spacing w:val="21"/>
        </w:rPr>
        <w:t> </w:t>
      </w:r>
      <w:r>
        <w:rPr/>
        <w:t>acción</w:t>
      </w:r>
      <w:r>
        <w:rPr>
          <w:spacing w:val="-53"/>
        </w:rPr>
        <w:t> </w:t>
      </w:r>
      <w:r>
        <w:rPr/>
        <w:t>y, en ese sentido,</w:t>
      </w:r>
      <w:r>
        <w:rPr>
          <w:spacing w:val="1"/>
        </w:rPr>
        <w:t> </w:t>
      </w:r>
      <w:r>
        <w:rPr/>
        <w:t>requiere que sus investigadores</w:t>
      </w:r>
      <w:r>
        <w:rPr>
          <w:spacing w:val="1"/>
        </w:rPr>
        <w:t> </w:t>
      </w:r>
      <w:r>
        <w:rPr/>
        <w:t>sean</w:t>
      </w:r>
      <w:r>
        <w:rPr>
          <w:spacing w:val="1"/>
        </w:rPr>
        <w:t> </w:t>
      </w:r>
      <w:r>
        <w:rPr/>
        <w:t>competentes,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aspectos,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“asumir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liderazgo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impulsar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grupos y redes de investigación” y “comprometerse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generación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conocimiento,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transmisión de valores y con la búsqueda de un</w:t>
      </w:r>
      <w:r>
        <w:rPr>
          <w:spacing w:val="1"/>
        </w:rPr>
        <w:t> </w:t>
      </w:r>
      <w:r>
        <w:rPr>
          <w:w w:val="95"/>
        </w:rPr>
        <w:t>orden</w:t>
      </w:r>
      <w:r>
        <w:rPr>
          <w:spacing w:val="7"/>
          <w:w w:val="95"/>
        </w:rPr>
        <w:t> </w:t>
      </w:r>
      <w:r>
        <w:rPr>
          <w:w w:val="95"/>
        </w:rPr>
        <w:t>social</w:t>
      </w:r>
      <w:r>
        <w:rPr>
          <w:spacing w:val="8"/>
          <w:w w:val="95"/>
        </w:rPr>
        <w:t> </w:t>
      </w:r>
      <w:r>
        <w:rPr>
          <w:w w:val="95"/>
        </w:rPr>
        <w:t>más</w:t>
      </w:r>
      <w:r>
        <w:rPr>
          <w:spacing w:val="8"/>
          <w:w w:val="95"/>
        </w:rPr>
        <w:t> </w:t>
      </w:r>
      <w:r>
        <w:rPr>
          <w:w w:val="95"/>
        </w:rPr>
        <w:t>justo</w:t>
      </w:r>
      <w:r>
        <w:rPr>
          <w:spacing w:val="9"/>
          <w:w w:val="95"/>
        </w:rPr>
        <w:t> </w:t>
      </w:r>
      <w:r>
        <w:rPr>
          <w:w w:val="95"/>
        </w:rPr>
        <w:t>y</w:t>
      </w:r>
      <w:r>
        <w:rPr>
          <w:spacing w:val="1"/>
          <w:w w:val="95"/>
        </w:rPr>
        <w:t> </w:t>
      </w:r>
      <w:r>
        <w:rPr>
          <w:w w:val="95"/>
        </w:rPr>
        <w:t>humano</w:t>
      </w:r>
      <w:r>
        <w:rPr>
          <w:spacing w:val="-10"/>
          <w:w w:val="95"/>
        </w:rPr>
        <w:t> </w:t>
      </w:r>
      <w:r>
        <w:rPr>
          <w:rFonts w:ascii="Arial" w:hAnsi="Arial"/>
          <w:b/>
          <w:w w:val="95"/>
        </w:rPr>
        <w:t>[32]</w:t>
      </w:r>
      <w:r>
        <w:rPr>
          <w:w w:val="95"/>
        </w:rPr>
        <w:t>.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20"/>
          <w:cols w:num="2" w:equalWidth="0">
            <w:col w:w="4862" w:space="458"/>
            <w:col w:w="504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spacing w:after="0"/>
        <w:sectPr>
          <w:headerReference w:type="default" r:id="rId17"/>
          <w:footerReference w:type="default" r:id="rId18"/>
          <w:pgSz w:w="12240" w:h="15840"/>
          <w:pgMar w:header="769" w:footer="1075" w:top="1160" w:bottom="1260" w:left="1060" w:right="820"/>
        </w:sectPr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216" w:right="38"/>
        <w:jc w:val="both"/>
      </w:pPr>
      <w:r>
        <w:rPr/>
        <w:t>Ahora bien,</w:t>
      </w:r>
      <w:r>
        <w:rPr>
          <w:spacing w:val="55"/>
        </w:rPr>
        <w:t> </w:t>
      </w:r>
      <w:r>
        <w:rPr/>
        <w:t>el desarrollo de dichas competencias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debilita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saberes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dispersos en las diferentes instancias por la cultura</w:t>
      </w:r>
      <w:r>
        <w:rPr>
          <w:spacing w:val="1"/>
        </w:rPr>
        <w:t> </w:t>
      </w:r>
      <w:r>
        <w:rPr/>
        <w:t>tradicional de departamentos aislados, por ende, la</w:t>
      </w:r>
      <w:r>
        <w:rPr>
          <w:spacing w:val="1"/>
        </w:rPr>
        <w:t> </w:t>
      </w:r>
      <w:r>
        <w:rPr/>
        <w:t>gestión de conocimientos (GC) se convierte en una</w:t>
      </w:r>
      <w:r>
        <w:rPr>
          <w:spacing w:val="1"/>
        </w:rPr>
        <w:t> </w:t>
      </w:r>
      <w:r>
        <w:rPr/>
        <w:t>tarea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institución</w:t>
      </w:r>
      <w:r>
        <w:rPr>
          <w:spacing w:val="1"/>
        </w:rPr>
        <w:t> </w:t>
      </w:r>
      <w:r>
        <w:rPr/>
        <w:t>pueda</w:t>
      </w:r>
      <w:r>
        <w:rPr>
          <w:spacing w:val="-53"/>
        </w:rPr>
        <w:t> </w:t>
      </w:r>
      <w:r>
        <w:rPr/>
        <w:t>cumplir un papel relevante a nivel local, regional y</w:t>
      </w:r>
      <w:r>
        <w:rPr>
          <w:spacing w:val="1"/>
        </w:rPr>
        <w:t> </w:t>
      </w:r>
      <w:r>
        <w:rPr/>
        <w:t>global.</w:t>
      </w:r>
    </w:p>
    <w:p>
      <w:pPr>
        <w:pStyle w:val="BodyText"/>
        <w:spacing w:line="229" w:lineRule="exact"/>
        <w:ind w:left="216"/>
      </w:pPr>
      <w:r>
        <w:rPr>
          <w:w w:val="99"/>
        </w:rPr>
        <w:t>.</w:t>
      </w:r>
    </w:p>
    <w:p>
      <w:pPr>
        <w:pStyle w:val="BodyText"/>
        <w:ind w:left="216" w:right="43"/>
        <w:jc w:val="both"/>
      </w:pPr>
      <w:r>
        <w:rPr/>
        <w:t>Particularmente en las universidades, la GC hace</w:t>
      </w:r>
      <w:r>
        <w:rPr>
          <w:spacing w:val="1"/>
        </w:rPr>
        <w:t> </w:t>
      </w:r>
      <w:r>
        <w:rPr/>
        <w:t>referencia a la forma en que el conocimiento es</w:t>
      </w:r>
      <w:r>
        <w:rPr>
          <w:spacing w:val="1"/>
        </w:rPr>
        <w:t> </w:t>
      </w:r>
      <w:r>
        <w:rPr/>
        <w:t>generado,</w:t>
      </w:r>
      <w:r>
        <w:rPr>
          <w:spacing w:val="1"/>
        </w:rPr>
        <w:t> </w:t>
      </w:r>
      <w:r>
        <w:rPr/>
        <w:t>transformado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comunicado</w:t>
      </w:r>
      <w:r>
        <w:rPr>
          <w:spacing w:val="56"/>
        </w:rPr>
        <w:t> </w:t>
      </w:r>
      <w:r>
        <w:rPr/>
        <w:t>o</w:t>
      </w:r>
      <w:r>
        <w:rPr>
          <w:spacing w:val="1"/>
        </w:rPr>
        <w:t> </w:t>
      </w:r>
      <w:r>
        <w:rPr/>
        <w:t>transferido, interna y externamente para favorecer</w:t>
      </w:r>
      <w:r>
        <w:rPr>
          <w:spacing w:val="1"/>
        </w:rPr>
        <w:t> </w:t>
      </w:r>
      <w:r>
        <w:rPr/>
        <w:t>el desarrollo de las personas y su impacto en la</w:t>
      </w:r>
      <w:r>
        <w:rPr>
          <w:spacing w:val="1"/>
        </w:rPr>
        <w:t> </w:t>
      </w:r>
      <w:r>
        <w:rPr>
          <w:w w:val="95"/>
        </w:rPr>
        <w:t>sociedad</w:t>
      </w:r>
      <w:r>
        <w:rPr>
          <w:spacing w:val="-16"/>
          <w:w w:val="95"/>
        </w:rPr>
        <w:t> </w:t>
      </w:r>
      <w:r>
        <w:rPr>
          <w:rFonts w:ascii="Arial"/>
          <w:b/>
          <w:w w:val="95"/>
        </w:rPr>
        <w:t>[33]</w:t>
      </w:r>
      <w:r>
        <w:rPr>
          <w:w w:val="95"/>
        </w:rPr>
        <w:t>.</w:t>
      </w:r>
    </w:p>
    <w:p>
      <w:pPr>
        <w:pStyle w:val="BodyText"/>
        <w:spacing w:before="1"/>
      </w:pPr>
    </w:p>
    <w:p>
      <w:pPr>
        <w:pStyle w:val="BodyText"/>
        <w:spacing w:before="1"/>
        <w:ind w:left="216" w:right="38"/>
        <w:jc w:val="both"/>
      </w:pPr>
      <w:r>
        <w:rPr/>
        <w:t>En consecuencia, la institución se enfrenta al reto</w:t>
      </w:r>
      <w:r>
        <w:rPr>
          <w:spacing w:val="1"/>
        </w:rPr>
        <w:t> </w:t>
      </w:r>
      <w:r>
        <w:rPr/>
        <w:t>de reconocer los conocimientos que ya posee, los</w:t>
      </w:r>
      <w:r>
        <w:rPr>
          <w:spacing w:val="1"/>
        </w:rPr>
        <w:t> </w:t>
      </w:r>
      <w:r>
        <w:rPr/>
        <w:t>que aplica, y los que genera, y cómo los</w:t>
      </w:r>
      <w:r>
        <w:rPr>
          <w:spacing w:val="1"/>
        </w:rPr>
        <w:t> </w:t>
      </w:r>
      <w:r>
        <w:rPr/>
        <w:t>comunica,</w:t>
      </w:r>
      <w:r>
        <w:rPr>
          <w:spacing w:val="-53"/>
        </w:rPr>
        <w:t> </w:t>
      </w:r>
      <w:r>
        <w:rPr/>
        <w:t>los</w:t>
      </w:r>
      <w:r>
        <w:rPr>
          <w:spacing w:val="1"/>
        </w:rPr>
        <w:t> </w:t>
      </w:r>
      <w:r>
        <w:rPr/>
        <w:t>aprende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propios,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mejorar</w:t>
      </w:r>
      <w:r>
        <w:rPr>
          <w:spacing w:val="55"/>
        </w:rPr>
        <w:t> </w:t>
      </w:r>
      <w:r>
        <w:rPr/>
        <w:t>su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académica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pertinencia.</w:t>
      </w:r>
      <w:r>
        <w:rPr>
          <w:spacing w:val="1"/>
        </w:rPr>
        <w:t> </w:t>
      </w:r>
      <w:r>
        <w:rPr/>
        <w:t>Ello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involucrar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evolución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cultura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universidad,</w:t>
      </w:r>
      <w:r>
        <w:rPr>
          <w:spacing w:val="55"/>
        </w:rPr>
        <w:t> </w:t>
      </w:r>
      <w:r>
        <w:rPr/>
        <w:t>al</w:t>
      </w:r>
      <w:r>
        <w:rPr>
          <w:spacing w:val="-3"/>
        </w:rPr>
        <w:t> </w:t>
      </w:r>
      <w:r>
        <w:rPr/>
        <w:t>hacerla</w:t>
      </w:r>
      <w:r>
        <w:rPr>
          <w:spacing w:val="-2"/>
        </w:rPr>
        <w:t> </w:t>
      </w:r>
      <w:r>
        <w:rPr/>
        <w:t>más</w:t>
      </w:r>
      <w:r>
        <w:rPr>
          <w:spacing w:val="-1"/>
        </w:rPr>
        <w:t> </w:t>
      </w:r>
      <w:r>
        <w:rPr/>
        <w:t>dinámica y</w:t>
      </w:r>
      <w:r>
        <w:rPr>
          <w:spacing w:val="-5"/>
        </w:rPr>
        <w:t> </w:t>
      </w:r>
      <w:r>
        <w:rPr/>
        <w:t>compleja.</w:t>
      </w:r>
    </w:p>
    <w:p>
      <w:pPr>
        <w:pStyle w:val="BodyText"/>
        <w:spacing w:before="10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ind w:left="216" w:right="220"/>
        <w:jc w:val="both"/>
      </w:pPr>
      <w:r>
        <w:rPr/>
        <w:t>Dichos</w:t>
      </w:r>
      <w:r>
        <w:rPr>
          <w:spacing w:val="1"/>
        </w:rPr>
        <w:t> </w:t>
      </w:r>
      <w:r>
        <w:rPr/>
        <w:t>saberes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ser</w:t>
      </w:r>
      <w:r>
        <w:rPr>
          <w:spacing w:val="56"/>
        </w:rPr>
        <w:t> </w:t>
      </w:r>
      <w:r>
        <w:rPr/>
        <w:t>explícitos,</w:t>
      </w:r>
      <w:r>
        <w:rPr>
          <w:spacing w:val="1"/>
        </w:rPr>
        <w:t> </w:t>
      </w:r>
      <w:r>
        <w:rPr/>
        <w:t>generalmente vinculados con los ámbitos teóricos y</w:t>
      </w:r>
      <w:r>
        <w:rPr>
          <w:spacing w:val="-53"/>
        </w:rPr>
        <w:t> </w:t>
      </w:r>
      <w:r>
        <w:rPr/>
        <w:t>procedimentales, o tácitos, referidos a</w:t>
      </w:r>
      <w:r>
        <w:rPr>
          <w:spacing w:val="1"/>
        </w:rPr>
        <w:t> </w:t>
      </w:r>
      <w:r>
        <w:rPr/>
        <w:t>habilidades</w:t>
      </w:r>
      <w:r>
        <w:rPr>
          <w:spacing w:val="1"/>
        </w:rPr>
        <w:t> </w:t>
      </w:r>
      <w:r>
        <w:rPr/>
        <w:t>mentales, actitudes y valores </w:t>
      </w:r>
      <w:r>
        <w:rPr>
          <w:rFonts w:ascii="Arial" w:hAnsi="Arial"/>
          <w:b/>
        </w:rPr>
        <w:t>[31]</w:t>
      </w:r>
      <w:r>
        <w:rPr/>
        <w:t>, </w:t>
      </w:r>
      <w:r>
        <w:rPr>
          <w:rFonts w:ascii="Calibri" w:hAnsi="Calibri"/>
          <w:sz w:val="24"/>
        </w:rPr>
        <w:t>por lo que </w:t>
      </w:r>
      <w:r>
        <w:rPr/>
        <w:t>no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tipos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conocimientos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capturados</w:t>
      </w:r>
      <w:r>
        <w:rPr>
          <w:spacing w:val="1"/>
        </w:rPr>
        <w:t> </w:t>
      </w:r>
      <w:r>
        <w:rPr/>
        <w:t>y</w:t>
      </w:r>
      <w:r>
        <w:rPr>
          <w:spacing w:val="-4"/>
        </w:rPr>
        <w:t> </w:t>
      </w:r>
      <w:r>
        <w:rPr/>
        <w:t>codiﬁcados</w:t>
      </w:r>
      <w:r>
        <w:rPr>
          <w:spacing w:val="2"/>
        </w:rPr>
        <w:t> </w:t>
      </w:r>
      <w:r>
        <w:rPr>
          <w:rFonts w:ascii="Arial" w:hAnsi="Arial"/>
          <w:b/>
        </w:rPr>
        <w:t>[34]</w:t>
      </w:r>
      <w:r>
        <w:rPr/>
        <w:t>.</w:t>
      </w:r>
    </w:p>
    <w:p>
      <w:pPr>
        <w:pStyle w:val="BodyText"/>
      </w:pPr>
    </w:p>
    <w:p>
      <w:pPr>
        <w:pStyle w:val="BodyText"/>
        <w:ind w:left="216" w:right="220"/>
        <w:jc w:val="both"/>
      </w:pPr>
      <w:r>
        <w:rPr/>
        <w:t>Específicamente,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conocimientos</w:t>
      </w:r>
      <w:r>
        <w:rPr>
          <w:spacing w:val="56"/>
        </w:rPr>
        <w:t> </w:t>
      </w:r>
      <w:r>
        <w:rPr/>
        <w:t>explícitos</w:t>
      </w:r>
      <w:r>
        <w:rPr>
          <w:spacing w:val="-53"/>
        </w:rPr>
        <w:t> </w:t>
      </w:r>
      <w:r>
        <w:rPr/>
        <w:t>están presentes en la documentación oficial, por</w:t>
      </w:r>
      <w:r>
        <w:rPr>
          <w:spacing w:val="1"/>
        </w:rPr>
        <w:t> </w:t>
      </w:r>
      <w:r>
        <w:rPr/>
        <w:t>ejemplo:</w:t>
      </w:r>
      <w:r>
        <w:rPr>
          <w:spacing w:val="1"/>
        </w:rPr>
        <w:t> </w:t>
      </w:r>
      <w:r>
        <w:rPr/>
        <w:t>actas,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(en</w:t>
      </w:r>
      <w:r>
        <w:rPr>
          <w:spacing w:val="1"/>
        </w:rPr>
        <w:t> </w:t>
      </w:r>
      <w:r>
        <w:rPr/>
        <w:t>repositorios),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(sistemas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calidad,</w:t>
      </w:r>
      <w:r>
        <w:rPr>
          <w:spacing w:val="1"/>
        </w:rPr>
        <w:t> </w:t>
      </w:r>
      <w:r>
        <w:rPr/>
        <w:t>planificación</w:t>
      </w:r>
      <w:r>
        <w:rPr>
          <w:spacing w:val="1"/>
        </w:rPr>
        <w:t> </w:t>
      </w:r>
      <w:r>
        <w:rPr/>
        <w:t>estratégica),</w:t>
      </w:r>
      <w:r>
        <w:rPr>
          <w:spacing w:val="1"/>
        </w:rPr>
        <w:t> </w:t>
      </w:r>
      <w:r>
        <w:rPr/>
        <w:t>metodologías</w:t>
      </w:r>
      <w:r>
        <w:rPr>
          <w:spacing w:val="1"/>
        </w:rPr>
        <w:t> </w:t>
      </w:r>
      <w:r>
        <w:rPr/>
        <w:t>(evaluaciones,</w:t>
      </w:r>
      <w:r>
        <w:rPr>
          <w:spacing w:val="-53"/>
        </w:rPr>
        <w:t> </w:t>
      </w:r>
      <w:r>
        <w:rPr/>
        <w:t>planificaciones,</w:t>
      </w:r>
      <w:r>
        <w:rPr>
          <w:spacing w:val="1"/>
        </w:rPr>
        <w:t> </w:t>
      </w:r>
      <w:r>
        <w:rPr/>
        <w:t>procesos),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conocimientos tácitos se encuentran integrados en</w:t>
      </w:r>
      <w:r>
        <w:rPr>
          <w:spacing w:val="1"/>
        </w:rPr>
        <w:t> </w:t>
      </w:r>
      <w:r>
        <w:rPr/>
        <w:t>la mente de las personas, generalmente vinculados</w:t>
      </w:r>
      <w:r>
        <w:rPr>
          <w:spacing w:val="-53"/>
        </w:rPr>
        <w:t> </w:t>
      </w:r>
      <w:r>
        <w:rPr/>
        <w:t>con la cultura organizacional, el liderazgo y el modo</w:t>
      </w:r>
      <w:r>
        <w:rPr>
          <w:spacing w:val="-53"/>
        </w:rPr>
        <w:t> </w:t>
      </w:r>
      <w:r>
        <w:rPr/>
        <w:t>“de hacer” las cosas. En virtud de lo cual la GC</w:t>
      </w:r>
      <w:r>
        <w:rPr>
          <w:spacing w:val="1"/>
        </w:rPr>
        <w:t> </w:t>
      </w:r>
      <w:r>
        <w:rPr/>
        <w:t>debe ser integradora para favorecer la transición de</w:t>
      </w:r>
      <w:r>
        <w:rPr>
          <w:spacing w:val="-53"/>
        </w:rPr>
        <w:t> </w:t>
      </w:r>
      <w:r>
        <w:rPr/>
        <w:t>los</w:t>
      </w:r>
      <w:r>
        <w:rPr>
          <w:spacing w:val="-1"/>
        </w:rPr>
        <w:t> </w:t>
      </w:r>
      <w:r>
        <w:rPr/>
        <w:t>saberes tácitos a</w:t>
      </w:r>
      <w:r>
        <w:rPr>
          <w:spacing w:val="53"/>
        </w:rPr>
        <w:t> </w:t>
      </w:r>
      <w:r>
        <w:rPr/>
        <w:t>explícitos,</w:t>
      </w:r>
    </w:p>
    <w:p>
      <w:pPr>
        <w:pStyle w:val="BodyText"/>
        <w:spacing w:before="3"/>
      </w:pPr>
    </w:p>
    <w:p>
      <w:pPr>
        <w:pStyle w:val="BodyText"/>
        <w:spacing w:line="237" w:lineRule="auto"/>
        <w:ind w:left="216" w:right="223"/>
        <w:jc w:val="both"/>
      </w:pPr>
      <w:r>
        <w:rPr/>
        <w:t>A continuación, en las tablas 1 y 2 se presentan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prácticas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herramientas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GC</w:t>
      </w:r>
      <w:r>
        <w:rPr>
          <w:spacing w:val="1"/>
        </w:rPr>
        <w:t> </w:t>
      </w:r>
      <w:r>
        <w:rPr>
          <w:rFonts w:ascii="Arial" w:hAnsi="Arial"/>
          <w:b/>
        </w:rPr>
        <w:t>[31]</w:t>
      </w:r>
      <w:r>
        <w:rPr>
          <w:rFonts w:ascii="Arial" w:hAnsi="Arial"/>
          <w:b/>
          <w:spacing w:val="1"/>
        </w:rPr>
        <w:t> </w:t>
      </w:r>
      <w:r>
        <w:rPr/>
        <w:t>adaptadas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fines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mejoras</w:t>
      </w:r>
      <w:r>
        <w:rPr>
          <w:spacing w:val="-1"/>
        </w:rPr>
        <w:t> </w:t>
      </w:r>
      <w:r>
        <w:rPr/>
        <w:t>institucionales </w:t>
      </w:r>
      <w:r>
        <w:rPr>
          <w:rFonts w:ascii="Arial" w:hAnsi="Arial"/>
          <w:b/>
        </w:rPr>
        <w:t>[31]</w:t>
      </w:r>
      <w:r>
        <w:rPr/>
        <w:t>.</w:t>
      </w:r>
    </w:p>
    <w:p>
      <w:pPr>
        <w:spacing w:after="0" w:line="237" w:lineRule="auto"/>
        <w:jc w:val="both"/>
        <w:sectPr>
          <w:type w:val="continuous"/>
          <w:pgSz w:w="12240" w:h="15840"/>
          <w:pgMar w:top="880" w:bottom="280" w:left="1060" w:right="820"/>
          <w:cols w:num="2" w:equalWidth="0">
            <w:col w:w="4857" w:space="462"/>
            <w:col w:w="5041"/>
          </w:cols>
        </w:sectPr>
      </w:pPr>
    </w:p>
    <w:p>
      <w:pPr>
        <w:pStyle w:val="BodyText"/>
        <w:spacing w:before="4"/>
        <w:rPr>
          <w:sz w:val="12"/>
        </w:rPr>
      </w:pPr>
    </w:p>
    <w:p>
      <w:pPr>
        <w:pStyle w:val="BodyText"/>
        <w:spacing w:before="93" w:after="3"/>
        <w:ind w:left="1884" w:right="1895"/>
        <w:jc w:val="center"/>
      </w:pP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</w:rPr>
        <w:t>1.</w:t>
      </w:r>
      <w:r>
        <w:rPr>
          <w:rFonts w:ascii="Arial" w:hAnsi="Arial"/>
          <w:b/>
          <w:spacing w:val="-2"/>
        </w:rPr>
        <w:t> </w:t>
      </w:r>
      <w:r>
        <w:rPr/>
        <w:t>Prácticas de</w:t>
      </w:r>
      <w:r>
        <w:rPr>
          <w:spacing w:val="-1"/>
        </w:rPr>
        <w:t> </w:t>
      </w:r>
      <w:r>
        <w:rPr/>
        <w:t>gestión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conocimiento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educación</w:t>
      </w:r>
      <w:r>
        <w:rPr>
          <w:spacing w:val="-2"/>
        </w:rPr>
        <w:t> </w:t>
      </w:r>
      <w:r>
        <w:rPr/>
        <w:t>superior</w:t>
      </w:r>
    </w:p>
    <w:tbl>
      <w:tblPr>
        <w:tblW w:w="0" w:type="auto"/>
        <w:jc w:val="left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5"/>
        <w:gridCol w:w="3481"/>
        <w:gridCol w:w="3481"/>
      </w:tblGrid>
      <w:tr>
        <w:trPr>
          <w:trHeight w:val="691" w:hRule="atLeast"/>
        </w:trPr>
        <w:tc>
          <w:tcPr>
            <w:tcW w:w="2095" w:type="dxa"/>
          </w:tcPr>
          <w:p>
            <w:pPr>
              <w:pStyle w:val="TableParagraph"/>
              <w:spacing w:line="276" w:lineRule="auto"/>
              <w:ind w:left="506" w:right="424" w:hanging="65"/>
              <w:rPr>
                <w:sz w:val="16"/>
              </w:rPr>
            </w:pPr>
            <w:r>
              <w:rPr>
                <w:spacing w:val="-1"/>
                <w:sz w:val="20"/>
              </w:rPr>
              <w:t>P</w:t>
            </w:r>
            <w:r>
              <w:rPr>
                <w:spacing w:val="-1"/>
                <w:sz w:val="16"/>
              </w:rPr>
              <w:t>RÁCTICAS </w:t>
            </w:r>
            <w:r>
              <w:rPr>
                <w:sz w:val="16"/>
              </w:rPr>
              <w:t>DE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GESTIÓN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DEL</w:t>
            </w:r>
          </w:p>
          <w:p>
            <w:pPr>
              <w:pStyle w:val="TableParagraph"/>
              <w:spacing w:line="175" w:lineRule="exact" w:before="19"/>
              <w:ind w:left="414"/>
              <w:rPr>
                <w:sz w:val="16"/>
              </w:rPr>
            </w:pPr>
            <w:r>
              <w:rPr>
                <w:sz w:val="16"/>
              </w:rPr>
              <w:t>CONOCIMIENTO</w:t>
            </w:r>
          </w:p>
        </w:tc>
        <w:tc>
          <w:tcPr>
            <w:tcW w:w="3481" w:type="dxa"/>
          </w:tcPr>
          <w:p>
            <w:pPr>
              <w:pStyle w:val="TableParagraph"/>
              <w:spacing w:before="114"/>
              <w:ind w:left="1078" w:right="546" w:hanging="509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z w:val="16"/>
              </w:rPr>
              <w:t>EFINICIÓN </w:t>
            </w:r>
            <w:r>
              <w:rPr>
                <w:sz w:val="20"/>
              </w:rPr>
              <w:t>(</w:t>
            </w:r>
            <w:r>
              <w:rPr>
                <w:sz w:val="16"/>
              </w:rPr>
              <w:t>ADAPTADO A LA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INVESTIGACIÓN</w:t>
            </w:r>
            <w:r>
              <w:rPr>
                <w:sz w:val="20"/>
              </w:rPr>
              <w:t>)</w:t>
            </w:r>
          </w:p>
        </w:tc>
        <w:tc>
          <w:tcPr>
            <w:tcW w:w="3481" w:type="dxa"/>
          </w:tcPr>
          <w:p>
            <w:pPr>
              <w:pStyle w:val="TableParagraph"/>
              <w:spacing w:line="278" w:lineRule="auto" w:before="114"/>
              <w:ind w:left="1111" w:right="727" w:hanging="363"/>
              <w:rPr>
                <w:sz w:val="16"/>
              </w:rPr>
            </w:pPr>
            <w:r>
              <w:rPr>
                <w:sz w:val="20"/>
              </w:rPr>
              <w:t>C</w:t>
            </w:r>
            <w:r>
              <w:rPr>
                <w:sz w:val="16"/>
              </w:rPr>
              <w:t>REACIÓN DEL ÁREA DE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INVESTIGACIÓN</w:t>
            </w:r>
          </w:p>
        </w:tc>
      </w:tr>
      <w:tr>
        <w:trPr>
          <w:trHeight w:val="921" w:hRule="atLeast"/>
        </w:trPr>
        <w:tc>
          <w:tcPr>
            <w:tcW w:w="2095" w:type="dxa"/>
          </w:tcPr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spacing w:before="1"/>
              <w:ind w:left="107" w:right="457"/>
              <w:rPr>
                <w:sz w:val="20"/>
              </w:rPr>
            </w:pPr>
            <w:r>
              <w:rPr>
                <w:spacing w:val="-1"/>
                <w:sz w:val="20"/>
              </w:rPr>
              <w:t>Comunidades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práctica.</w:t>
            </w:r>
          </w:p>
        </w:tc>
        <w:tc>
          <w:tcPr>
            <w:tcW w:w="3481" w:type="dxa"/>
          </w:tcPr>
          <w:p>
            <w:pPr>
              <w:pStyle w:val="TableParagraph"/>
              <w:spacing w:line="230" w:lineRule="exact"/>
              <w:ind w:left="106" w:right="167"/>
              <w:rPr>
                <w:sz w:val="20"/>
              </w:rPr>
            </w:pPr>
            <w:r>
              <w:rPr>
                <w:sz w:val="20"/>
              </w:rPr>
              <w:t>Grupos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equipos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personas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resolver problemas comunes, 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trabajar en el mismo proyecto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investigación.</w:t>
            </w:r>
          </w:p>
        </w:tc>
        <w:tc>
          <w:tcPr>
            <w:tcW w:w="3481" w:type="dxa"/>
          </w:tcPr>
          <w:p>
            <w:pPr>
              <w:pStyle w:val="TableParagraph"/>
              <w:spacing w:line="230" w:lineRule="exact"/>
              <w:ind w:left="105" w:right="99"/>
              <w:rPr>
                <w:sz w:val="20"/>
              </w:rPr>
            </w:pPr>
            <w:r>
              <w:rPr>
                <w:sz w:val="20"/>
              </w:rPr>
              <w:t>Grupo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personas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integradas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proyecto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investigación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generar el área de investigación: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calidad 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software.</w:t>
            </w:r>
          </w:p>
        </w:tc>
      </w:tr>
      <w:tr>
        <w:trPr>
          <w:trHeight w:val="688" w:hRule="atLeast"/>
        </w:trPr>
        <w:tc>
          <w:tcPr>
            <w:tcW w:w="2095" w:type="dxa"/>
          </w:tcPr>
          <w:p>
            <w:pPr>
              <w:pStyle w:val="TableParagraph"/>
              <w:spacing w:before="112"/>
              <w:ind w:left="107" w:right="923"/>
              <w:rPr>
                <w:sz w:val="20"/>
              </w:rPr>
            </w:pPr>
            <w:r>
              <w:rPr>
                <w:sz w:val="20"/>
              </w:rPr>
              <w:t>Lecciones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aprendidas.</w:t>
            </w:r>
          </w:p>
        </w:tc>
        <w:tc>
          <w:tcPr>
            <w:tcW w:w="3481" w:type="dxa"/>
          </w:tcPr>
          <w:p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Conocimiento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adquirido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validado</w:t>
            </w:r>
          </w:p>
          <w:p>
            <w:pPr>
              <w:pStyle w:val="TableParagraph"/>
              <w:spacing w:line="228" w:lineRule="exact"/>
              <w:ind w:left="106" w:right="185"/>
              <w:rPr>
                <w:sz w:val="20"/>
              </w:rPr>
            </w:pP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resultado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desarrollo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proyecto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 actividad particular</w:t>
            </w:r>
          </w:p>
        </w:tc>
        <w:tc>
          <w:tcPr>
            <w:tcW w:w="3481" w:type="dxa"/>
          </w:tcPr>
          <w:p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Los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aprendizajes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logrados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durante</w:t>
            </w:r>
          </w:p>
          <w:p>
            <w:pPr>
              <w:pStyle w:val="TableParagraph"/>
              <w:spacing w:line="228" w:lineRule="exact"/>
              <w:ind w:left="105" w:right="575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creación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nueva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área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investigación.</w:t>
            </w:r>
          </w:p>
        </w:tc>
      </w:tr>
      <w:tr>
        <w:trPr>
          <w:trHeight w:val="460" w:hRule="atLeast"/>
        </w:trPr>
        <w:tc>
          <w:tcPr>
            <w:tcW w:w="2095" w:type="dxa"/>
          </w:tcPr>
          <w:p>
            <w:pPr>
              <w:pStyle w:val="TableParagraph"/>
              <w:spacing w:line="230" w:lineRule="exact"/>
              <w:ind w:left="107" w:right="424"/>
              <w:rPr>
                <w:sz w:val="20"/>
              </w:rPr>
            </w:pPr>
            <w:r>
              <w:rPr>
                <w:w w:val="95"/>
                <w:sz w:val="20"/>
              </w:rPr>
              <w:t>Interacciones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sociales</w:t>
            </w:r>
          </w:p>
        </w:tc>
        <w:tc>
          <w:tcPr>
            <w:tcW w:w="3481" w:type="dxa"/>
          </w:tcPr>
          <w:p>
            <w:pPr>
              <w:pStyle w:val="TableParagraph"/>
              <w:spacing w:line="230" w:lineRule="exact"/>
              <w:ind w:left="106" w:right="234"/>
              <w:rPr>
                <w:sz w:val="20"/>
              </w:rPr>
            </w:pPr>
            <w:r>
              <w:rPr>
                <w:sz w:val="20"/>
              </w:rPr>
              <w:t>Colaboración,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salas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charla,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café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foros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discusión.</w:t>
            </w:r>
          </w:p>
        </w:tc>
        <w:tc>
          <w:tcPr>
            <w:tcW w:w="3481" w:type="dxa"/>
          </w:tcPr>
          <w:p>
            <w:pPr>
              <w:pStyle w:val="TableParagraph"/>
              <w:spacing w:line="230" w:lineRule="exact"/>
              <w:ind w:left="105" w:right="186"/>
              <w:rPr>
                <w:sz w:val="20"/>
              </w:rPr>
            </w:pPr>
            <w:r>
              <w:rPr>
                <w:sz w:val="20"/>
              </w:rPr>
              <w:t>Reuniones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diversas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orientadas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creación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nueva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área.</w:t>
            </w:r>
          </w:p>
        </w:tc>
      </w:tr>
      <w:tr>
        <w:trPr>
          <w:trHeight w:val="1152" w:hRule="atLeast"/>
        </w:trPr>
        <w:tc>
          <w:tcPr>
            <w:tcW w:w="2095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ind w:left="107" w:right="979"/>
              <w:rPr>
                <w:sz w:val="20"/>
              </w:rPr>
            </w:pPr>
            <w:r>
              <w:rPr>
                <w:sz w:val="20"/>
              </w:rPr>
              <w:t>Formación</w:t>
            </w:r>
            <w:r>
              <w:rPr>
                <w:spacing w:val="-53"/>
                <w:sz w:val="20"/>
              </w:rPr>
              <w:t> </w:t>
            </w:r>
            <w:r>
              <w:rPr>
                <w:spacing w:val="-1"/>
                <w:sz w:val="20"/>
              </w:rPr>
              <w:t>corporativa</w:t>
            </w:r>
          </w:p>
        </w:tc>
        <w:tc>
          <w:tcPr>
            <w:tcW w:w="3481" w:type="dxa"/>
          </w:tcPr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spacing w:before="1"/>
              <w:ind w:left="106" w:right="423"/>
              <w:rPr>
                <w:sz w:val="20"/>
              </w:rPr>
            </w:pPr>
            <w:r>
              <w:rPr>
                <w:sz w:val="20"/>
              </w:rPr>
              <w:t>Estrategias para formar a los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usuarios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conozcan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vinculen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con la propuesta.</w:t>
            </w:r>
          </w:p>
        </w:tc>
        <w:tc>
          <w:tcPr>
            <w:tcW w:w="3481" w:type="dxa"/>
          </w:tcPr>
          <w:p>
            <w:pPr>
              <w:pStyle w:val="TableParagraph"/>
              <w:ind w:left="105" w:right="376"/>
              <w:rPr>
                <w:sz w:val="20"/>
              </w:rPr>
            </w:pPr>
            <w:r>
              <w:rPr>
                <w:sz w:val="20"/>
              </w:rPr>
              <w:t>Comunicaciones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los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entes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responsables de su aprobación,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publicación de un artículo en la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revista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TEKHNE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facultad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line="213" w:lineRule="exact"/>
              <w:ind w:left="105"/>
              <w:rPr>
                <w:sz w:val="20"/>
              </w:rPr>
            </w:pPr>
            <w:r>
              <w:rPr>
                <w:sz w:val="20"/>
              </w:rPr>
              <w:t>Ingeniería.</w:t>
            </w:r>
          </w:p>
        </w:tc>
      </w:tr>
    </w:tbl>
    <w:p>
      <w:pPr>
        <w:pStyle w:val="BodyText"/>
        <w:ind w:left="1884" w:right="1888"/>
        <w:jc w:val="center"/>
        <w:rPr>
          <w:rFonts w:ascii="Arial"/>
          <w:b/>
        </w:rPr>
      </w:pPr>
      <w:r>
        <w:rPr/>
        <w:t>Fuente:</w:t>
      </w:r>
      <w:r>
        <w:rPr>
          <w:spacing w:val="-4"/>
        </w:rPr>
        <w:t> </w:t>
      </w:r>
      <w:r>
        <w:rPr/>
        <w:t>Adaptado</w:t>
      </w:r>
      <w:r>
        <w:rPr>
          <w:spacing w:val="-3"/>
        </w:rPr>
        <w:t> </w:t>
      </w:r>
      <w:r>
        <w:rPr/>
        <w:t>de</w:t>
      </w:r>
      <w:r>
        <w:rPr>
          <w:spacing w:val="1"/>
        </w:rPr>
        <w:t> </w:t>
      </w:r>
      <w:r>
        <w:rPr>
          <w:rFonts w:ascii="Arial"/>
          <w:b/>
        </w:rPr>
        <w:t>[31]</w:t>
      </w:r>
    </w:p>
    <w:p>
      <w:pPr>
        <w:spacing w:after="0"/>
        <w:jc w:val="center"/>
        <w:rPr>
          <w:rFonts w:ascii="Arial"/>
        </w:rPr>
        <w:sectPr>
          <w:type w:val="continuous"/>
          <w:pgSz w:w="12240" w:h="15840"/>
          <w:pgMar w:top="880" w:bottom="280" w:left="1060" w:right="820"/>
        </w:sect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7"/>
        <w:rPr>
          <w:rFonts w:ascii="Arial"/>
          <w:b/>
          <w:sz w:val="21"/>
        </w:rPr>
      </w:pPr>
    </w:p>
    <w:p>
      <w:pPr>
        <w:pStyle w:val="BodyText"/>
        <w:spacing w:after="6"/>
        <w:ind w:left="1884" w:right="1896"/>
        <w:jc w:val="center"/>
      </w:pPr>
      <w:r>
        <w:rPr>
          <w:rFonts w:ascii="Arial" w:hAnsi="Arial"/>
          <w:b/>
        </w:rPr>
        <w:t>Tabla</w:t>
      </w:r>
      <w:r>
        <w:rPr>
          <w:rFonts w:ascii="Arial" w:hAnsi="Arial"/>
          <w:b/>
          <w:spacing w:val="-3"/>
        </w:rPr>
        <w:t> </w:t>
      </w:r>
      <w:r>
        <w:rPr>
          <w:rFonts w:ascii="Arial" w:hAnsi="Arial"/>
          <w:b/>
        </w:rPr>
        <w:t>2</w:t>
      </w:r>
      <w:r>
        <w:rPr/>
        <w:t>.</w:t>
      </w:r>
      <w:r>
        <w:rPr>
          <w:spacing w:val="-3"/>
        </w:rPr>
        <w:t> </w:t>
      </w:r>
      <w:r>
        <w:rPr/>
        <w:t>Herramientas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gestión</w:t>
      </w:r>
      <w:r>
        <w:rPr>
          <w:spacing w:val="-1"/>
        </w:rPr>
        <w:t> </w:t>
      </w:r>
      <w:r>
        <w:rPr/>
        <w:t>del</w:t>
      </w:r>
      <w:r>
        <w:rPr>
          <w:spacing w:val="-4"/>
        </w:rPr>
        <w:t> </w:t>
      </w:r>
      <w:r>
        <w:rPr/>
        <w:t>conocimiento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educación</w:t>
      </w:r>
      <w:r>
        <w:rPr>
          <w:spacing w:val="-3"/>
        </w:rPr>
        <w:t> </w:t>
      </w:r>
      <w:r>
        <w:rPr/>
        <w:t>superior</w:t>
      </w:r>
    </w:p>
    <w:tbl>
      <w:tblPr>
        <w:tblW w:w="0" w:type="auto"/>
        <w:jc w:val="left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0"/>
        <w:gridCol w:w="2696"/>
        <w:gridCol w:w="4552"/>
      </w:tblGrid>
      <w:tr>
        <w:trPr>
          <w:trHeight w:val="1149" w:hRule="atLeast"/>
        </w:trPr>
        <w:tc>
          <w:tcPr>
            <w:tcW w:w="1810" w:type="dxa"/>
          </w:tcPr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288" w:lineRule="auto"/>
              <w:ind w:left="112" w:right="10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H</w:t>
            </w:r>
            <w:r>
              <w:rPr>
                <w:rFonts w:ascii="Arial" w:hAnsi="Arial"/>
                <w:b/>
                <w:spacing w:val="-1"/>
                <w:sz w:val="16"/>
              </w:rPr>
              <w:t>ERRAMIENTAS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4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GESTIÓN DEL</w:t>
            </w:r>
            <w:r>
              <w:rPr>
                <w:rFonts w:ascii="Arial" w:hAnsi="Arial"/>
                <w:b/>
                <w:spacing w:val="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CONOCIMIENTO</w:t>
            </w:r>
          </w:p>
        </w:tc>
        <w:tc>
          <w:tcPr>
            <w:tcW w:w="2696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before="1"/>
              <w:ind w:left="77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20"/>
              </w:rPr>
              <w:t>D</w:t>
            </w:r>
            <w:r>
              <w:rPr>
                <w:rFonts w:ascii="Arial" w:hAnsi="Arial"/>
                <w:b/>
                <w:sz w:val="16"/>
              </w:rPr>
              <w:t>ESCRIPCIÓN</w:t>
            </w:r>
          </w:p>
        </w:tc>
        <w:tc>
          <w:tcPr>
            <w:tcW w:w="455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76" w:lineRule="auto" w:before="133"/>
              <w:ind w:left="1257" w:right="1247" w:firstLine="39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20"/>
              </w:rPr>
              <w:t>C</w:t>
            </w:r>
            <w:r>
              <w:rPr>
                <w:rFonts w:ascii="Arial" w:hAnsi="Arial"/>
                <w:b/>
                <w:sz w:val="16"/>
              </w:rPr>
              <w:t>REACIÓN DEL</w:t>
            </w:r>
            <w:r>
              <w:rPr>
                <w:rFonts w:ascii="Arial" w:hAnsi="Arial"/>
                <w:b/>
                <w:spacing w:val="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8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INVESTIGACIÓN</w:t>
            </w:r>
          </w:p>
        </w:tc>
      </w:tr>
      <w:tr>
        <w:trPr>
          <w:trHeight w:val="1380" w:hRule="atLeast"/>
        </w:trPr>
        <w:tc>
          <w:tcPr>
            <w:tcW w:w="181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spacing w:before="1"/>
              <w:ind w:left="287" w:right="194" w:hanging="77"/>
              <w:rPr>
                <w:sz w:val="20"/>
              </w:rPr>
            </w:pPr>
            <w:r>
              <w:rPr>
                <w:sz w:val="20"/>
              </w:rPr>
              <w:t>Repositorios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conocimiento.</w:t>
            </w:r>
          </w:p>
        </w:tc>
        <w:tc>
          <w:tcPr>
            <w:tcW w:w="2696" w:type="dxa"/>
          </w:tcPr>
          <w:p>
            <w:pPr>
              <w:pStyle w:val="TableParagraph"/>
              <w:ind w:left="179" w:right="172" w:hanging="2"/>
              <w:jc w:val="center"/>
              <w:rPr>
                <w:sz w:val="20"/>
              </w:rPr>
            </w:pPr>
            <w:r>
              <w:rPr>
                <w:sz w:val="20"/>
              </w:rPr>
              <w:t>Control documental,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edición colaborativa,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control de versiones,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documentos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compartidos,</w:t>
            </w:r>
          </w:p>
          <w:p>
            <w:pPr>
              <w:pStyle w:val="TableParagraph"/>
              <w:spacing w:line="228" w:lineRule="exact"/>
              <w:ind w:left="179" w:right="172"/>
              <w:jc w:val="center"/>
              <w:rPr>
                <w:sz w:val="20"/>
              </w:rPr>
            </w:pPr>
            <w:r>
              <w:rPr>
                <w:sz w:val="20"/>
              </w:rPr>
              <w:t>mecanismos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búsqueda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avanzada.</w:t>
            </w:r>
          </w:p>
        </w:tc>
        <w:tc>
          <w:tcPr>
            <w:tcW w:w="4552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spacing w:before="1"/>
              <w:ind w:left="337" w:right="329" w:firstLine="100"/>
              <w:rPr>
                <w:sz w:val="20"/>
              </w:rPr>
            </w:pPr>
            <w:r>
              <w:rPr>
                <w:sz w:val="20"/>
              </w:rPr>
              <w:t>Control documental, edición colaborativa,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carpeta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digital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documentos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compartidos.</w:t>
            </w:r>
          </w:p>
        </w:tc>
      </w:tr>
      <w:tr>
        <w:trPr>
          <w:trHeight w:val="3451" w:hRule="atLeast"/>
        </w:trPr>
        <w:tc>
          <w:tcPr>
            <w:tcW w:w="181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spacing w:before="1"/>
              <w:ind w:left="359" w:right="328" w:hanging="8"/>
              <w:rPr>
                <w:sz w:val="20"/>
              </w:rPr>
            </w:pPr>
            <w:r>
              <w:rPr>
                <w:sz w:val="20"/>
              </w:rPr>
              <w:t>Sistemas de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aprendizaje.</w:t>
            </w:r>
          </w:p>
        </w:tc>
        <w:tc>
          <w:tcPr>
            <w:tcW w:w="2696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ind w:left="107" w:right="128"/>
              <w:rPr>
                <w:sz w:val="20"/>
              </w:rPr>
            </w:pPr>
            <w:r>
              <w:rPr>
                <w:sz w:val="20"/>
              </w:rPr>
              <w:t>Seguimiento de evaluación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y procesos, evaluaciones,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colaborativas, </w:t>
            </w:r>
            <w:r>
              <w:rPr>
                <w:sz w:val="20"/>
              </w:rPr>
              <w:t>actualización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del aprendizaje, apoyo 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contenidos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Portal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corporativo</w:t>
            </w:r>
          </w:p>
        </w:tc>
        <w:tc>
          <w:tcPr>
            <w:tcW w:w="4552" w:type="dxa"/>
          </w:tcPr>
          <w:p>
            <w:pPr>
              <w:pStyle w:val="TableParagraph"/>
              <w:ind w:left="104" w:right="196"/>
              <w:rPr>
                <w:sz w:val="20"/>
              </w:rPr>
            </w:pPr>
            <w:r>
              <w:rPr>
                <w:sz w:val="20"/>
              </w:rPr>
              <w:t>Seguimiento y evaluación a los documentos 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actualización de los aprendizajes de forma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colaborativa, para el desarrollo del informe final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enviado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las instancias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toma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decisiones.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Innovación educativa para enriquecer los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procesos académicos de investigación,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docencia 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extensión.</w:t>
            </w:r>
          </w:p>
          <w:p>
            <w:pPr>
              <w:pStyle w:val="TableParagraph"/>
              <w:ind w:left="104" w:right="117"/>
              <w:rPr>
                <w:sz w:val="20"/>
              </w:rPr>
            </w:pPr>
            <w:r>
              <w:rPr>
                <w:sz w:val="20"/>
              </w:rPr>
              <w:t>En particular, al presente, los aprendizajes en el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área de investigación creada se circunscriben 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los estudios de pregrado, dado que la facultad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 ingeniería no cuenta con un posgrado en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ingeniería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software.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futuro,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consolidación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área puede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generar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proyectos de</w:t>
            </w:r>
          </w:p>
          <w:p>
            <w:pPr>
              <w:pStyle w:val="TableParagraph"/>
              <w:spacing w:line="230" w:lineRule="atLeast"/>
              <w:ind w:left="104" w:right="406"/>
              <w:rPr>
                <w:sz w:val="20"/>
              </w:rPr>
            </w:pPr>
            <w:r>
              <w:rPr>
                <w:sz w:val="20"/>
              </w:rPr>
              <w:t>investigación 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extensión,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así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nuevo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programa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posgrado.</w:t>
            </w:r>
          </w:p>
        </w:tc>
      </w:tr>
      <w:tr>
        <w:trPr>
          <w:trHeight w:val="918" w:hRule="atLeast"/>
        </w:trPr>
        <w:tc>
          <w:tcPr>
            <w:tcW w:w="1810" w:type="dxa"/>
          </w:tcPr>
          <w:p>
            <w:pPr>
              <w:pStyle w:val="TableParagraph"/>
              <w:ind w:left="143" w:right="133" w:hanging="1"/>
              <w:jc w:val="center"/>
              <w:rPr>
                <w:sz w:val="20"/>
              </w:rPr>
            </w:pPr>
            <w:r>
              <w:rPr>
                <w:sz w:val="20"/>
              </w:rPr>
              <w:t>Herramientas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colaborativas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y</w:t>
            </w:r>
          </w:p>
          <w:p>
            <w:pPr>
              <w:pStyle w:val="TableParagraph"/>
              <w:spacing w:line="228" w:lineRule="exact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aplicaciones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web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2.0</w:t>
            </w:r>
          </w:p>
        </w:tc>
        <w:tc>
          <w:tcPr>
            <w:tcW w:w="2696" w:type="dxa"/>
          </w:tcPr>
          <w:p>
            <w:pPr>
              <w:pStyle w:val="TableParagraph"/>
              <w:spacing w:before="112"/>
              <w:ind w:left="107" w:right="292"/>
              <w:rPr>
                <w:sz w:val="20"/>
              </w:rPr>
            </w:pPr>
            <w:r>
              <w:rPr>
                <w:spacing w:val="-1"/>
                <w:sz w:val="20"/>
              </w:rPr>
              <w:t>Interacción, </w:t>
            </w:r>
            <w:r>
              <w:rPr>
                <w:sz w:val="20"/>
              </w:rPr>
              <w:t>colaboración,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participación: contenido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compartido,</w:t>
            </w:r>
          </w:p>
        </w:tc>
        <w:tc>
          <w:tcPr>
            <w:tcW w:w="4552" w:type="dxa"/>
          </w:tcPr>
          <w:p>
            <w:pPr>
              <w:pStyle w:val="TableParagraph"/>
              <w:ind w:left="104" w:right="818"/>
              <w:rPr>
                <w:sz w:val="20"/>
              </w:rPr>
            </w:pPr>
            <w:r>
              <w:rPr>
                <w:sz w:val="20"/>
              </w:rPr>
              <w:t>Comunicaciones,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línea,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equipo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trabajo.</w:t>
            </w:r>
          </w:p>
          <w:p>
            <w:pPr>
              <w:pStyle w:val="TableParagraph"/>
              <w:spacing w:line="228" w:lineRule="exact"/>
              <w:ind w:left="104" w:right="247"/>
              <w:rPr>
                <w:sz w:val="20"/>
              </w:rPr>
            </w:pPr>
            <w:r>
              <w:rPr>
                <w:sz w:val="20"/>
              </w:rPr>
              <w:t>Desarrollo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colaborativo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artículo,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línea,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publicación en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revista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indizada.</w:t>
            </w:r>
          </w:p>
        </w:tc>
      </w:tr>
      <w:tr>
        <w:trPr>
          <w:trHeight w:val="738" w:hRule="atLeast"/>
        </w:trPr>
        <w:tc>
          <w:tcPr>
            <w:tcW w:w="1810" w:type="dxa"/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spacing w:before="1"/>
              <w:ind w:left="393"/>
              <w:rPr>
                <w:sz w:val="20"/>
              </w:rPr>
            </w:pPr>
            <w:r>
              <w:rPr>
                <w:sz w:val="20"/>
              </w:rPr>
              <w:t>Ontologías.</w:t>
            </w:r>
          </w:p>
        </w:tc>
        <w:tc>
          <w:tcPr>
            <w:tcW w:w="2696" w:type="dxa"/>
          </w:tcPr>
          <w:p>
            <w:pPr>
              <w:pStyle w:val="TableParagraph"/>
              <w:spacing w:before="21"/>
              <w:ind w:left="107" w:right="521"/>
              <w:rPr>
                <w:sz w:val="20"/>
              </w:rPr>
            </w:pPr>
            <w:r>
              <w:rPr>
                <w:sz w:val="20"/>
              </w:rPr>
              <w:t>Definir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relaciones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entre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conceptos y dominios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particulares</w:t>
            </w:r>
          </w:p>
        </w:tc>
        <w:tc>
          <w:tcPr>
            <w:tcW w:w="4552" w:type="dxa"/>
          </w:tcPr>
          <w:p>
            <w:pPr>
              <w:pStyle w:val="TableParagraph"/>
              <w:spacing w:before="136"/>
              <w:ind w:left="104" w:right="230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elabora un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mapa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dominio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proceso de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investigación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UCAB.</w:t>
            </w:r>
          </w:p>
        </w:tc>
      </w:tr>
    </w:tbl>
    <w:p>
      <w:pPr>
        <w:pStyle w:val="BodyText"/>
        <w:ind w:left="1884" w:right="1888"/>
        <w:jc w:val="center"/>
        <w:rPr>
          <w:rFonts w:ascii="Arial"/>
          <w:b/>
        </w:rPr>
      </w:pPr>
      <w:r>
        <w:rPr/>
        <w:t>Fuente:</w:t>
      </w:r>
      <w:r>
        <w:rPr>
          <w:spacing w:val="-4"/>
        </w:rPr>
        <w:t> </w:t>
      </w:r>
      <w:r>
        <w:rPr/>
        <w:t>Adaptado</w:t>
      </w:r>
      <w:r>
        <w:rPr>
          <w:spacing w:val="-3"/>
        </w:rPr>
        <w:t> </w:t>
      </w:r>
      <w:r>
        <w:rPr/>
        <w:t>de</w:t>
      </w:r>
      <w:r>
        <w:rPr>
          <w:spacing w:val="1"/>
        </w:rPr>
        <w:t> </w:t>
      </w:r>
      <w:r>
        <w:rPr>
          <w:rFonts w:ascii="Arial"/>
          <w:b/>
        </w:rPr>
        <w:t>[31]</w:t>
      </w:r>
    </w:p>
    <w:p>
      <w:pPr>
        <w:pStyle w:val="BodyText"/>
        <w:spacing w:before="6"/>
        <w:rPr>
          <w:rFonts w:ascii="Arial"/>
          <w:b/>
          <w:sz w:val="11"/>
        </w:rPr>
      </w:pPr>
    </w:p>
    <w:p>
      <w:pPr>
        <w:spacing w:after="0"/>
        <w:rPr>
          <w:rFonts w:ascii="Arial"/>
          <w:sz w:val="11"/>
        </w:rPr>
        <w:sectPr>
          <w:pgSz w:w="12240" w:h="15840"/>
          <w:pgMar w:header="769" w:footer="1075" w:top="1160" w:bottom="1260" w:left="1060" w:right="820"/>
        </w:sectPr>
      </w:pPr>
    </w:p>
    <w:p>
      <w:pPr>
        <w:pStyle w:val="BodyText"/>
        <w:spacing w:before="93"/>
        <w:ind w:left="216" w:right="38"/>
        <w:jc w:val="both"/>
      </w:pPr>
      <w:r>
        <w:rPr>
          <w:color w:val="212121"/>
        </w:rPr>
        <w:t>Se cierra este apartado destacando la importancia</w:t>
      </w:r>
      <w:r>
        <w:rPr>
          <w:color w:val="212121"/>
          <w:spacing w:val="1"/>
        </w:rPr>
        <w:t> </w:t>
      </w:r>
      <w:r>
        <w:rPr>
          <w:color w:val="212121"/>
        </w:rPr>
        <w:t>del diseño e implementación de los proyectos de</w:t>
      </w:r>
      <w:r>
        <w:rPr>
          <w:color w:val="212121"/>
          <w:spacing w:val="1"/>
        </w:rPr>
        <w:t> </w:t>
      </w:r>
      <w:r>
        <w:rPr>
          <w:color w:val="212121"/>
        </w:rPr>
        <w:t>investigación que se deriven de la nueva área de</w:t>
      </w:r>
      <w:r>
        <w:rPr>
          <w:color w:val="212121"/>
          <w:spacing w:val="1"/>
        </w:rPr>
        <w:t> </w:t>
      </w:r>
      <w:r>
        <w:rPr>
          <w:color w:val="212121"/>
        </w:rPr>
        <w:t>calidad</w:t>
      </w:r>
      <w:r>
        <w:rPr>
          <w:color w:val="212121"/>
          <w:spacing w:val="1"/>
        </w:rPr>
        <w:t> </w:t>
      </w:r>
      <w:r>
        <w:rPr>
          <w:color w:val="212121"/>
        </w:rPr>
        <w:t>de</w:t>
      </w:r>
      <w:r>
        <w:rPr>
          <w:color w:val="212121"/>
          <w:spacing w:val="1"/>
        </w:rPr>
        <w:t> </w:t>
      </w:r>
      <w:r>
        <w:rPr>
          <w:color w:val="212121"/>
        </w:rPr>
        <w:t>software,</w:t>
      </w:r>
      <w:r>
        <w:rPr>
          <w:color w:val="212121"/>
          <w:spacing w:val="1"/>
        </w:rPr>
        <w:t> </w:t>
      </w:r>
      <w:r>
        <w:rPr>
          <w:color w:val="212121"/>
        </w:rPr>
        <w:t>ya</w:t>
      </w:r>
      <w:r>
        <w:rPr>
          <w:color w:val="212121"/>
          <w:spacing w:val="1"/>
        </w:rPr>
        <w:t> </w:t>
      </w:r>
      <w:r>
        <w:rPr>
          <w:color w:val="212121"/>
        </w:rPr>
        <w:t>que</w:t>
      </w:r>
      <w:r>
        <w:rPr>
          <w:color w:val="212121"/>
          <w:spacing w:val="1"/>
        </w:rPr>
        <w:t> </w:t>
      </w:r>
      <w:r>
        <w:rPr>
          <w:color w:val="212121"/>
        </w:rPr>
        <w:t>de</w:t>
      </w:r>
      <w:r>
        <w:rPr>
          <w:color w:val="212121"/>
          <w:spacing w:val="1"/>
        </w:rPr>
        <w:t> </w:t>
      </w:r>
      <w:r>
        <w:rPr>
          <w:color w:val="212121"/>
        </w:rPr>
        <w:t>esa</w:t>
      </w:r>
      <w:r>
        <w:rPr>
          <w:color w:val="212121"/>
          <w:spacing w:val="1"/>
        </w:rPr>
        <w:t> </w:t>
      </w:r>
      <w:r>
        <w:rPr>
          <w:color w:val="212121"/>
        </w:rPr>
        <w:t>manera</w:t>
      </w:r>
      <w:r>
        <w:rPr>
          <w:color w:val="212121"/>
          <w:spacing w:val="1"/>
        </w:rPr>
        <w:t> </w:t>
      </w:r>
      <w:r>
        <w:rPr>
          <w:color w:val="212121"/>
        </w:rPr>
        <w:t>se</w:t>
      </w:r>
      <w:r>
        <w:rPr>
          <w:color w:val="212121"/>
          <w:spacing w:val="1"/>
        </w:rPr>
        <w:t> </w:t>
      </w:r>
      <w:r>
        <w:rPr>
          <w:color w:val="212121"/>
        </w:rPr>
        <w:t>articulan</w:t>
      </w:r>
      <w:r>
        <w:rPr>
          <w:color w:val="212121"/>
          <w:spacing w:val="1"/>
        </w:rPr>
        <w:t> </w:t>
      </w:r>
      <w:r>
        <w:rPr>
          <w:color w:val="212121"/>
        </w:rPr>
        <w:t>prácticas</w:t>
      </w:r>
      <w:r>
        <w:rPr>
          <w:color w:val="212121"/>
          <w:spacing w:val="1"/>
        </w:rPr>
        <w:t> </w:t>
      </w:r>
      <w:r>
        <w:rPr>
          <w:color w:val="212121"/>
        </w:rPr>
        <w:t>y</w:t>
      </w:r>
      <w:r>
        <w:rPr>
          <w:color w:val="212121"/>
          <w:spacing w:val="1"/>
        </w:rPr>
        <w:t> </w:t>
      </w:r>
      <w:r>
        <w:rPr>
          <w:color w:val="212121"/>
        </w:rPr>
        <w:t>herramientas</w:t>
      </w:r>
      <w:r>
        <w:rPr>
          <w:color w:val="212121"/>
          <w:spacing w:val="1"/>
        </w:rPr>
        <w:t> </w:t>
      </w:r>
      <w:r>
        <w:rPr>
          <w:color w:val="212121"/>
        </w:rPr>
        <w:t>de</w:t>
      </w:r>
      <w:r>
        <w:rPr>
          <w:color w:val="212121"/>
          <w:spacing w:val="1"/>
        </w:rPr>
        <w:t> </w:t>
      </w:r>
      <w:r>
        <w:rPr>
          <w:color w:val="212121"/>
        </w:rPr>
        <w:t>GC,</w:t>
      </w:r>
      <w:r>
        <w:rPr>
          <w:color w:val="212121"/>
          <w:spacing w:val="1"/>
        </w:rPr>
        <w:t> </w:t>
      </w:r>
      <w:r>
        <w:rPr>
          <w:color w:val="212121"/>
        </w:rPr>
        <w:t>tales</w:t>
      </w:r>
      <w:r>
        <w:rPr>
          <w:color w:val="212121"/>
          <w:spacing w:val="1"/>
        </w:rPr>
        <w:t> </w:t>
      </w:r>
      <w:r>
        <w:rPr>
          <w:color w:val="212121"/>
        </w:rPr>
        <w:t>como: (i) la creación de grupos de trabajo, (ii) la</w:t>
      </w:r>
      <w:r>
        <w:rPr>
          <w:color w:val="212121"/>
          <w:spacing w:val="1"/>
        </w:rPr>
        <w:t> </w:t>
      </w:r>
      <w:r>
        <w:rPr>
          <w:color w:val="212121"/>
        </w:rPr>
        <w:t>divulgación</w:t>
      </w:r>
      <w:r>
        <w:rPr>
          <w:color w:val="212121"/>
          <w:spacing w:val="1"/>
        </w:rPr>
        <w:t> </w:t>
      </w:r>
      <w:r>
        <w:rPr>
          <w:color w:val="212121"/>
        </w:rPr>
        <w:t>mediante</w:t>
      </w:r>
      <w:r>
        <w:rPr>
          <w:color w:val="212121"/>
          <w:spacing w:val="1"/>
        </w:rPr>
        <w:t> </w:t>
      </w:r>
      <w:r>
        <w:rPr>
          <w:color w:val="212121"/>
        </w:rPr>
        <w:t>publicaciones</w:t>
      </w:r>
      <w:r>
        <w:rPr>
          <w:color w:val="212121"/>
          <w:spacing w:val="1"/>
        </w:rPr>
        <w:t> </w:t>
      </w:r>
      <w:r>
        <w:rPr>
          <w:color w:val="212121"/>
        </w:rPr>
        <w:t>escritas</w:t>
      </w:r>
      <w:r>
        <w:rPr>
          <w:color w:val="212121"/>
          <w:spacing w:val="-53"/>
        </w:rPr>
        <w:t> </w:t>
      </w:r>
      <w:r>
        <w:rPr>
          <w:color w:val="212121"/>
        </w:rPr>
        <w:t>(artículos y reseñas), participación en congresos y</w:t>
      </w:r>
      <w:r>
        <w:rPr>
          <w:color w:val="212121"/>
          <w:spacing w:val="1"/>
        </w:rPr>
        <w:t> </w:t>
      </w:r>
      <w:r>
        <w:rPr>
          <w:color w:val="212121"/>
        </w:rPr>
        <w:t>jornadas, (iii) la formación de talento a través de</w:t>
      </w:r>
      <w:r>
        <w:rPr>
          <w:color w:val="212121"/>
          <w:spacing w:val="1"/>
        </w:rPr>
        <w:t> </w:t>
      </w:r>
      <w:r>
        <w:rPr>
          <w:color w:val="212121"/>
        </w:rPr>
        <w:t>trabajos de grado, tesis de posgrado y trabajos de</w:t>
      </w:r>
      <w:r>
        <w:rPr>
          <w:color w:val="212121"/>
          <w:spacing w:val="1"/>
        </w:rPr>
        <w:t> </w:t>
      </w:r>
      <w:r>
        <w:rPr>
          <w:color w:val="212121"/>
        </w:rPr>
        <w:t>ascenso,</w:t>
      </w:r>
      <w:r>
        <w:rPr>
          <w:color w:val="212121"/>
          <w:spacing w:val="1"/>
        </w:rPr>
        <w:t> </w:t>
      </w:r>
      <w:r>
        <w:rPr>
          <w:color w:val="212121"/>
        </w:rPr>
        <w:t>(iv)</w:t>
      </w:r>
      <w:r>
        <w:rPr>
          <w:color w:val="212121"/>
          <w:spacing w:val="1"/>
        </w:rPr>
        <w:t> </w:t>
      </w:r>
      <w:r>
        <w:rPr>
          <w:color w:val="212121"/>
        </w:rPr>
        <w:t>la</w:t>
      </w:r>
      <w:r>
        <w:rPr>
          <w:color w:val="212121"/>
          <w:spacing w:val="1"/>
        </w:rPr>
        <w:t> </w:t>
      </w:r>
      <w:r>
        <w:rPr>
          <w:color w:val="212121"/>
        </w:rPr>
        <w:t>actualización</w:t>
      </w:r>
      <w:r>
        <w:rPr>
          <w:color w:val="212121"/>
          <w:spacing w:val="1"/>
        </w:rPr>
        <w:t> </w:t>
      </w:r>
      <w:r>
        <w:rPr>
          <w:color w:val="212121"/>
        </w:rPr>
        <w:t>académica</w:t>
      </w:r>
      <w:r>
        <w:rPr>
          <w:color w:val="212121"/>
          <w:spacing w:val="1"/>
        </w:rPr>
        <w:t> </w:t>
      </w:r>
      <w:r>
        <w:rPr>
          <w:color w:val="212121"/>
        </w:rPr>
        <w:t>con</w:t>
      </w:r>
      <w:r>
        <w:rPr>
          <w:color w:val="212121"/>
          <w:spacing w:val="1"/>
        </w:rPr>
        <w:t> </w:t>
      </w:r>
      <w:r>
        <w:rPr>
          <w:color w:val="212121"/>
        </w:rPr>
        <w:t>la</w:t>
      </w:r>
      <w:r>
        <w:rPr>
          <w:color w:val="212121"/>
          <w:spacing w:val="1"/>
        </w:rPr>
        <w:t> </w:t>
      </w:r>
      <w:r>
        <w:rPr>
          <w:color w:val="212121"/>
        </w:rPr>
        <w:t>incorporación de nuevos saberes en las carreras y</w:t>
      </w:r>
      <w:r>
        <w:rPr>
          <w:color w:val="212121"/>
          <w:spacing w:val="1"/>
        </w:rPr>
        <w:t> </w:t>
      </w:r>
      <w:r>
        <w:rPr>
          <w:color w:val="212121"/>
        </w:rPr>
        <w:t>programas</w:t>
      </w:r>
      <w:r>
        <w:rPr>
          <w:color w:val="212121"/>
          <w:spacing w:val="9"/>
        </w:rPr>
        <w:t> </w:t>
      </w:r>
      <w:r>
        <w:rPr>
          <w:color w:val="212121"/>
        </w:rPr>
        <w:t>de</w:t>
      </w:r>
      <w:r>
        <w:rPr>
          <w:color w:val="212121"/>
          <w:spacing w:val="9"/>
        </w:rPr>
        <w:t> </w:t>
      </w:r>
      <w:r>
        <w:rPr>
          <w:color w:val="212121"/>
        </w:rPr>
        <w:t>posgrado,</w:t>
      </w:r>
      <w:r>
        <w:rPr>
          <w:color w:val="212121"/>
          <w:spacing w:val="8"/>
        </w:rPr>
        <w:t> </w:t>
      </w:r>
      <w:r>
        <w:rPr>
          <w:color w:val="212121"/>
        </w:rPr>
        <w:t>(v)</w:t>
      </w:r>
      <w:r>
        <w:rPr>
          <w:color w:val="212121"/>
          <w:spacing w:val="10"/>
        </w:rPr>
        <w:t> </w:t>
      </w:r>
      <w:r>
        <w:rPr>
          <w:color w:val="212121"/>
        </w:rPr>
        <w:t>el</w:t>
      </w:r>
      <w:r>
        <w:rPr>
          <w:color w:val="212121"/>
          <w:spacing w:val="7"/>
        </w:rPr>
        <w:t> </w:t>
      </w:r>
      <w:r>
        <w:rPr>
          <w:color w:val="212121"/>
        </w:rPr>
        <w:t>favorecimiento</w:t>
      </w:r>
      <w:r>
        <w:rPr>
          <w:color w:val="212121"/>
          <w:spacing w:val="9"/>
        </w:rPr>
        <w:t> </w:t>
      </w:r>
      <w:r>
        <w:rPr>
          <w:color w:val="212121"/>
        </w:rPr>
        <w:t>de</w:t>
      </w:r>
      <w:r>
        <w:rPr>
          <w:color w:val="212121"/>
          <w:spacing w:val="9"/>
        </w:rPr>
        <w:t> </w:t>
      </w:r>
      <w:r>
        <w:rPr>
          <w:color w:val="212121"/>
        </w:rPr>
        <w:t>la</w:t>
      </w:r>
    </w:p>
    <w:p>
      <w:pPr>
        <w:pStyle w:val="BodyText"/>
        <w:spacing w:before="93"/>
        <w:ind w:left="216" w:right="228"/>
        <w:jc w:val="both"/>
      </w:pPr>
      <w:r>
        <w:rPr/>
        <w:br w:type="column"/>
      </w:r>
      <w:r>
        <w:rPr>
          <w:color w:val="212121"/>
        </w:rPr>
        <w:t>transferencia</w:t>
      </w:r>
      <w:r>
        <w:rPr>
          <w:color w:val="212121"/>
          <w:spacing w:val="1"/>
        </w:rPr>
        <w:t> </w:t>
      </w:r>
      <w:r>
        <w:rPr>
          <w:color w:val="212121"/>
        </w:rPr>
        <w:t>tecnológica</w:t>
      </w:r>
      <w:r>
        <w:rPr>
          <w:color w:val="212121"/>
          <w:spacing w:val="1"/>
        </w:rPr>
        <w:t> </w:t>
      </w:r>
      <w:r>
        <w:rPr>
          <w:color w:val="212121"/>
        </w:rPr>
        <w:t>y</w:t>
      </w:r>
      <w:r>
        <w:rPr>
          <w:color w:val="212121"/>
          <w:spacing w:val="1"/>
        </w:rPr>
        <w:t> </w:t>
      </w:r>
      <w:r>
        <w:rPr>
          <w:color w:val="212121"/>
        </w:rPr>
        <w:t>(vi)</w:t>
      </w:r>
      <w:r>
        <w:rPr>
          <w:color w:val="212121"/>
          <w:spacing w:val="1"/>
        </w:rPr>
        <w:t> </w:t>
      </w:r>
      <w:r>
        <w:rPr>
          <w:color w:val="212121"/>
        </w:rPr>
        <w:t>la</w:t>
      </w:r>
      <w:r>
        <w:rPr>
          <w:color w:val="212121"/>
          <w:spacing w:val="1"/>
        </w:rPr>
        <w:t> </w:t>
      </w:r>
      <w:r>
        <w:rPr>
          <w:color w:val="212121"/>
        </w:rPr>
        <w:t>creación</w:t>
      </w:r>
      <w:r>
        <w:rPr>
          <w:color w:val="212121"/>
          <w:spacing w:val="1"/>
        </w:rPr>
        <w:t> </w:t>
      </w:r>
      <w:r>
        <w:rPr>
          <w:color w:val="212121"/>
        </w:rPr>
        <w:t>de</w:t>
      </w:r>
      <w:r>
        <w:rPr>
          <w:color w:val="212121"/>
          <w:spacing w:val="1"/>
        </w:rPr>
        <w:t> </w:t>
      </w:r>
      <w:r>
        <w:rPr>
          <w:color w:val="212121"/>
        </w:rPr>
        <w:t>alianzas con entidades internas y externas, a nivel</w:t>
      </w:r>
      <w:r>
        <w:rPr>
          <w:color w:val="212121"/>
          <w:spacing w:val="1"/>
        </w:rPr>
        <w:t> </w:t>
      </w:r>
      <w:r>
        <w:rPr>
          <w:color w:val="212121"/>
        </w:rPr>
        <w:t>nacional e</w:t>
      </w:r>
      <w:r>
        <w:rPr>
          <w:color w:val="212121"/>
          <w:spacing w:val="1"/>
        </w:rPr>
        <w:t> </w:t>
      </w:r>
      <w:r>
        <w:rPr>
          <w:color w:val="212121"/>
        </w:rPr>
        <w:t>internacional.</w:t>
      </w:r>
      <w:r>
        <w:rPr/>
        <w:t>.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20"/>
          <w:cols w:num="2" w:equalWidth="0">
            <w:col w:w="4856" w:space="464"/>
            <w:col w:w="504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spacing w:after="0"/>
        <w:sectPr>
          <w:pgSz w:w="12240" w:h="15840"/>
          <w:pgMar w:header="769" w:footer="1075" w:top="1160" w:bottom="1260" w:left="1060" w:right="820"/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17"/>
        </w:rPr>
      </w:pPr>
    </w:p>
    <w:p>
      <w:pPr>
        <w:pStyle w:val="Heading3"/>
        <w:ind w:left="550"/>
      </w:pPr>
      <w:r>
        <w:rPr/>
        <w:t>CONCLUSIONES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RECOMENDACIONES</w:t>
      </w: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spacing w:before="3"/>
        <w:rPr>
          <w:rFonts w:ascii="Arial"/>
          <w:b/>
          <w:sz w:val="18"/>
        </w:rPr>
      </w:pPr>
    </w:p>
    <w:p>
      <w:pPr>
        <w:pStyle w:val="BodyText"/>
        <w:spacing w:before="1"/>
        <w:ind w:left="216" w:right="43"/>
        <w:jc w:val="both"/>
      </w:pPr>
      <w:r>
        <w:rPr/>
        <w:t>Con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reflexión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contexto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 en la UCAB se propuso una hoja de</w:t>
      </w:r>
      <w:r>
        <w:rPr>
          <w:spacing w:val="1"/>
        </w:rPr>
        <w:t> </w:t>
      </w:r>
      <w:r>
        <w:rPr/>
        <w:t>ruta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investigación:</w:t>
      </w:r>
      <w:r>
        <w:rPr>
          <w:spacing w:val="-2"/>
        </w:rPr>
        <w:t> </w:t>
      </w:r>
      <w:r>
        <w:rPr/>
        <w:t>Calidad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Software.</w:t>
      </w:r>
    </w:p>
    <w:p>
      <w:pPr>
        <w:pStyle w:val="BodyText"/>
        <w:ind w:left="216" w:right="39"/>
        <w:jc w:val="both"/>
      </w:pPr>
      <w:r>
        <w:rPr/>
        <w:t>Se desarrolló un Modelo de Dominio que permite</w:t>
      </w:r>
      <w:r>
        <w:rPr>
          <w:spacing w:val="1"/>
        </w:rPr>
        <w:t> </w:t>
      </w:r>
      <w:r>
        <w:rPr/>
        <w:t>representar</w:t>
      </w:r>
      <w:r>
        <w:rPr>
          <w:spacing w:val="1"/>
        </w:rPr>
        <w:t> </w:t>
      </w:r>
      <w:r>
        <w:rPr/>
        <w:t>el vocabulario</w:t>
      </w:r>
      <w:r>
        <w:rPr>
          <w:spacing w:val="55"/>
        </w:rPr>
        <w:t> </w:t>
      </w:r>
      <w:r>
        <w:rPr/>
        <w:t>y los conceptos claves</w:t>
      </w:r>
      <w:r>
        <w:rPr>
          <w:spacing w:val="1"/>
        </w:rPr>
        <w:t> </w:t>
      </w:r>
      <w:r>
        <w:rPr/>
        <w:t>de la semántica de la Investigación en la UCAB,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identificando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respectivas</w:t>
      </w:r>
      <w:r>
        <w:rPr>
          <w:spacing w:val="1"/>
        </w:rPr>
        <w:t> </w:t>
      </w:r>
      <w:r>
        <w:rPr/>
        <w:t>relaciones,</w:t>
      </w:r>
      <w:r>
        <w:rPr>
          <w:spacing w:val="-53"/>
        </w:rPr>
        <w:t> </w:t>
      </w:r>
      <w:r>
        <w:rPr/>
        <w:t>permitiendo así formular una ubicación precisa del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proponer.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facilita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mejor</w:t>
      </w:r>
      <w:r>
        <w:rPr>
          <w:spacing w:val="1"/>
        </w:rPr>
        <w:t> </w:t>
      </w:r>
      <w:r>
        <w:rPr/>
        <w:t>comprensión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proceso,</w:t>
      </w:r>
      <w:r>
        <w:rPr>
          <w:spacing w:val="-53"/>
        </w:rPr>
        <w:t> </w:t>
      </w:r>
      <w:r>
        <w:rPr/>
        <w:t>siguiendo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mejores</w:t>
      </w:r>
      <w:r>
        <w:rPr>
          <w:spacing w:val="1"/>
        </w:rPr>
        <w:t> </w:t>
      </w:r>
      <w:r>
        <w:rPr/>
        <w:t>prácticas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desarrollo de software, el modelado visual, usando</w:t>
      </w:r>
      <w:r>
        <w:rPr>
          <w:spacing w:val="1"/>
        </w:rPr>
        <w:t> </w:t>
      </w:r>
      <w:r>
        <w:rPr/>
        <w:t>la notación estándar de UML. De esta manera, se</w:t>
      </w:r>
      <w:r>
        <w:rPr>
          <w:spacing w:val="1"/>
        </w:rPr>
        <w:t> </w:t>
      </w:r>
      <w:r>
        <w:rPr/>
        <w:t>observan los objetos y sus respectivas relaciones</w:t>
      </w:r>
      <w:r>
        <w:rPr>
          <w:spacing w:val="1"/>
        </w:rPr>
        <w:t> </w:t>
      </w:r>
      <w:r>
        <w:rPr/>
        <w:t>siguiendo una sintaxis y semántica que incluye las</w:t>
      </w:r>
      <w:r>
        <w:rPr>
          <w:spacing w:val="1"/>
        </w:rPr>
        <w:t> </w:t>
      </w:r>
      <w:r>
        <w:rPr/>
        <w:t>unidades organizacionales ejecutoras, así como las</w:t>
      </w:r>
      <w:r>
        <w:rPr>
          <w:spacing w:val="-53"/>
        </w:rPr>
        <w:t> </w:t>
      </w:r>
      <w:r>
        <w:rPr/>
        <w:t>de seguimiento y control; tratándose en lo posible,</w:t>
      </w:r>
      <w:r>
        <w:rPr>
          <w:spacing w:val="1"/>
        </w:rPr>
        <w:t> </w:t>
      </w:r>
      <w:r>
        <w:rPr/>
        <w:t>de</w:t>
      </w:r>
      <w:r>
        <w:rPr>
          <w:spacing w:val="20"/>
        </w:rPr>
        <w:t> </w:t>
      </w:r>
      <w:r>
        <w:rPr/>
        <w:t>alinear</w:t>
      </w:r>
      <w:r>
        <w:rPr>
          <w:spacing w:val="22"/>
        </w:rPr>
        <w:t> </w:t>
      </w:r>
      <w:r>
        <w:rPr/>
        <w:t>este</w:t>
      </w:r>
      <w:r>
        <w:rPr>
          <w:spacing w:val="21"/>
        </w:rPr>
        <w:t> </w:t>
      </w:r>
      <w:r>
        <w:rPr/>
        <w:t>proceso</w:t>
      </w:r>
      <w:r>
        <w:rPr>
          <w:spacing w:val="21"/>
        </w:rPr>
        <w:t> </w:t>
      </w:r>
      <w:r>
        <w:rPr/>
        <w:t>con</w:t>
      </w:r>
      <w:r>
        <w:rPr>
          <w:spacing w:val="21"/>
        </w:rPr>
        <w:t> </w:t>
      </w:r>
      <w:r>
        <w:rPr/>
        <w:t>el</w:t>
      </w:r>
      <w:r>
        <w:rPr>
          <w:spacing w:val="21"/>
        </w:rPr>
        <w:t> </w:t>
      </w:r>
      <w:r>
        <w:rPr/>
        <w:t>plan</w:t>
      </w:r>
      <w:r>
        <w:rPr>
          <w:spacing w:val="23"/>
        </w:rPr>
        <w:t> </w:t>
      </w:r>
      <w:r>
        <w:rPr/>
        <w:t>estratégico</w:t>
      </w:r>
      <w:r>
        <w:rPr>
          <w:spacing w:val="21"/>
        </w:rPr>
        <w:t> </w:t>
      </w:r>
      <w:r>
        <w:rPr/>
        <w:t>de</w:t>
      </w:r>
      <w:r>
        <w:rPr>
          <w:spacing w:val="-53"/>
        </w:rPr>
        <w:t> </w:t>
      </w:r>
      <w:r>
        <w:rPr/>
        <w:t>la</w:t>
      </w:r>
      <w:r>
        <w:rPr>
          <w:spacing w:val="-2"/>
        </w:rPr>
        <w:t> </w:t>
      </w:r>
      <w:r>
        <w:rPr/>
        <w:t>UCAB.</w:t>
      </w:r>
    </w:p>
    <w:p>
      <w:pPr>
        <w:pStyle w:val="BodyText"/>
        <w:ind w:left="216" w:right="38"/>
        <w:jc w:val="both"/>
      </w:pPr>
      <w:r>
        <w:rPr/>
        <w:pict>
          <v:rect style="position:absolute;margin-left:118.82pt;margin-top:110.439865pt;width:3.96pt;height:.48001pt;mso-position-horizontal-relative:page;mso-position-vertical-relative:paragraph;z-index:-16056320" filled="true" fillcolor="#000000" stroked="false">
            <v:fill type="solid"/>
            <w10:wrap type="none"/>
          </v:rect>
        </w:pict>
      </w:r>
      <w:r>
        <w:rPr/>
        <w:t>Como</w:t>
      </w:r>
      <w:r>
        <w:rPr>
          <w:spacing w:val="1"/>
        </w:rPr>
        <w:t> </w:t>
      </w:r>
      <w:r>
        <w:rPr/>
        <w:t>ejemplo,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describe</w:t>
      </w:r>
      <w:r>
        <w:rPr>
          <w:spacing w:val="1"/>
        </w:rPr>
        <w:t> </w:t>
      </w:r>
      <w:r>
        <w:rPr/>
        <w:t>brevemente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formulación del área de investigación </w:t>
      </w:r>
      <w:r>
        <w:rPr>
          <w:rFonts w:ascii="Arial" w:hAnsi="Arial"/>
          <w:i/>
        </w:rPr>
        <w:t>Calidad del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Software</w:t>
      </w:r>
      <w:r>
        <w:rPr/>
        <w:t>, de la Escuela de Ingeniería Informática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inserta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línea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 </w:t>
      </w:r>
      <w:r>
        <w:rPr>
          <w:rFonts w:ascii="Arial" w:hAnsi="Arial"/>
          <w:i/>
        </w:rPr>
        <w:t>Estudios de Ingeniería</w:t>
      </w:r>
      <w:r>
        <w:rPr>
          <w:rFonts w:ascii="Arial" w:hAnsi="Arial"/>
          <w:i/>
          <w:spacing w:val="1"/>
        </w:rPr>
        <w:t> </w:t>
      </w:r>
      <w:r>
        <w:rPr/>
        <w:t>y se aprobó</w:t>
      </w:r>
      <w:r>
        <w:rPr>
          <w:spacing w:val="1"/>
        </w:rPr>
        <w:t> </w:t>
      </w:r>
      <w:r>
        <w:rPr/>
        <w:t>oficialmente por el Consejo de la Facultad de la</w:t>
      </w:r>
      <w:r>
        <w:rPr>
          <w:spacing w:val="1"/>
        </w:rPr>
        <w:t> </w:t>
      </w:r>
      <w:r>
        <w:rPr/>
        <w:t>Ingeniería, en la sesión del 13 de febrero de 2023,</w:t>
      </w:r>
      <w:r>
        <w:rPr>
          <w:spacing w:val="1"/>
        </w:rPr>
        <w:t> </w:t>
      </w:r>
      <w:r>
        <w:rPr/>
        <w:t>tal y como consta en el acta de la reunión N°9,</w:t>
      </w:r>
      <w:r>
        <w:rPr>
          <w:spacing w:val="1"/>
        </w:rPr>
        <w:t> </w:t>
      </w:r>
      <w:r>
        <w:rPr/>
        <w:t>específicamente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resolución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4,</w:t>
      </w:r>
      <w:r>
        <w:rPr>
          <w:spacing w:val="1"/>
        </w:rPr>
        <w:t> </w:t>
      </w:r>
      <w:r>
        <w:rPr/>
        <w:t>denominada Aprobación de la actualización de las</w:t>
      </w:r>
      <w:r>
        <w:rPr>
          <w:spacing w:val="1"/>
        </w:rPr>
        <w:t> </w:t>
      </w:r>
      <w:r>
        <w:rPr/>
        <w:t>líneas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Facultad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Ingeniería.</w:t>
      </w:r>
    </w:p>
    <w:p>
      <w:pPr>
        <w:pStyle w:val="BodyText"/>
        <w:ind w:left="216" w:right="38"/>
        <w:jc w:val="both"/>
      </w:pPr>
      <w:r>
        <w:rPr/>
        <w:t>Finalmente, se hace una reflexión sobre la Gestión</w:t>
      </w:r>
      <w:r>
        <w:rPr>
          <w:spacing w:val="1"/>
        </w:rPr>
        <w:t> </w:t>
      </w:r>
      <w:r>
        <w:rPr/>
        <w:t>del Conocimiento en las Universidades y con base</w:t>
      </w:r>
      <w:r>
        <w:rPr>
          <w:spacing w:val="1"/>
        </w:rPr>
        <w:t> </w:t>
      </w:r>
      <w:r>
        <w:rPr/>
        <w:t>en lo propuesto por los autores Aparicio Gómez, y</w:t>
      </w:r>
      <w:r>
        <w:rPr>
          <w:spacing w:val="1"/>
        </w:rPr>
        <w:t> </w:t>
      </w:r>
      <w:r>
        <w:rPr/>
        <w:t>Ostos Ortiz </w:t>
      </w:r>
      <w:r>
        <w:rPr>
          <w:rFonts w:ascii="Arial" w:hAnsi="Arial"/>
          <w:b/>
        </w:rPr>
        <w:t>[31]</w:t>
      </w:r>
      <w:r>
        <w:rPr/>
        <w:t>, se sugieren algunas prácticas y</w:t>
      </w:r>
      <w:r>
        <w:rPr>
          <w:spacing w:val="1"/>
        </w:rPr>
        <w:t> </w:t>
      </w:r>
      <w:r>
        <w:rPr/>
        <w:t>herramientas</w:t>
      </w:r>
      <w:r>
        <w:rPr>
          <w:spacing w:val="28"/>
        </w:rPr>
        <w:t> </w:t>
      </w:r>
      <w:r>
        <w:rPr/>
        <w:t>para</w:t>
      </w:r>
      <w:r>
        <w:rPr>
          <w:spacing w:val="30"/>
        </w:rPr>
        <w:t> </w:t>
      </w:r>
      <w:r>
        <w:rPr/>
        <w:t>la</w:t>
      </w:r>
      <w:r>
        <w:rPr>
          <w:spacing w:val="28"/>
        </w:rPr>
        <w:t> </w:t>
      </w:r>
      <w:r>
        <w:rPr/>
        <w:t>Gestión</w:t>
      </w:r>
      <w:r>
        <w:rPr>
          <w:spacing w:val="27"/>
        </w:rPr>
        <w:t> </w:t>
      </w:r>
      <w:r>
        <w:rPr/>
        <w:t>de</w:t>
      </w:r>
      <w:r>
        <w:rPr>
          <w:spacing w:val="30"/>
        </w:rPr>
        <w:t> </w:t>
      </w:r>
      <w:r>
        <w:rPr/>
        <w:t>Conocimiento</w:t>
      </w:r>
      <w:r>
        <w:rPr>
          <w:spacing w:val="29"/>
        </w:rPr>
        <w:t> </w:t>
      </w:r>
      <w:r>
        <w:rPr/>
        <w:t>en</w:t>
      </w:r>
      <w:r>
        <w:rPr>
          <w:spacing w:val="-53"/>
        </w:rPr>
        <w:t> </w:t>
      </w:r>
      <w:r>
        <w:rPr/>
        <w:t>la</w:t>
      </w:r>
      <w:r>
        <w:rPr>
          <w:spacing w:val="-2"/>
        </w:rPr>
        <w:t> </w:t>
      </w:r>
      <w:r>
        <w:rPr/>
        <w:t>UCAB.</w:t>
      </w:r>
    </w:p>
    <w:p>
      <w:pPr>
        <w:pStyle w:val="BodyText"/>
        <w:spacing w:before="1"/>
      </w:pPr>
    </w:p>
    <w:p>
      <w:pPr>
        <w:pStyle w:val="BodyText"/>
        <w:ind w:left="216" w:right="40"/>
        <w:jc w:val="both"/>
      </w:pPr>
      <w:r>
        <w:rPr/>
        <w:t>En</w:t>
      </w:r>
      <w:r>
        <w:rPr>
          <w:spacing w:val="1"/>
        </w:rPr>
        <w:t> </w:t>
      </w:r>
      <w:r>
        <w:rPr/>
        <w:t>cuanto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recomendaciones</w:t>
      </w:r>
      <w:r>
        <w:rPr>
          <w:spacing w:val="1"/>
        </w:rPr>
        <w:t> </w:t>
      </w:r>
      <w:r>
        <w:rPr/>
        <w:t>sugerimos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siguiente:</w:t>
      </w:r>
    </w:p>
    <w:p>
      <w:pPr>
        <w:pStyle w:val="ListParagraph"/>
        <w:numPr>
          <w:ilvl w:val="0"/>
          <w:numId w:val="3"/>
        </w:numPr>
        <w:tabs>
          <w:tab w:pos="926" w:val="left" w:leader="none"/>
        </w:tabs>
        <w:spacing w:line="240" w:lineRule="auto" w:before="1" w:after="0"/>
        <w:ind w:left="925" w:right="41" w:hanging="348"/>
        <w:jc w:val="both"/>
        <w:rPr>
          <w:sz w:val="20"/>
        </w:rPr>
      </w:pPr>
      <w:r>
        <w:rPr>
          <w:sz w:val="20"/>
        </w:rPr>
        <w:t>Incentivar la aplicación de esta ruta para la</w:t>
      </w:r>
      <w:r>
        <w:rPr>
          <w:spacing w:val="1"/>
          <w:sz w:val="20"/>
        </w:rPr>
        <w:t> </w:t>
      </w:r>
      <w:r>
        <w:rPr>
          <w:sz w:val="20"/>
        </w:rPr>
        <w:t>formulación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nuevas</w:t>
      </w:r>
      <w:r>
        <w:rPr>
          <w:spacing w:val="1"/>
          <w:sz w:val="20"/>
        </w:rPr>
        <w:t> </w:t>
      </w:r>
      <w:r>
        <w:rPr>
          <w:sz w:val="20"/>
        </w:rPr>
        <w:t>áreas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investigación</w:t>
      </w:r>
      <w:r>
        <w:rPr>
          <w:spacing w:val="-2"/>
          <w:sz w:val="20"/>
        </w:rPr>
        <w:t> </w:t>
      </w:r>
      <w:r>
        <w:rPr>
          <w:sz w:val="20"/>
        </w:rPr>
        <w:t>con el</w:t>
      </w:r>
      <w:r>
        <w:rPr>
          <w:spacing w:val="-1"/>
          <w:sz w:val="20"/>
        </w:rPr>
        <w:t> </w:t>
      </w:r>
      <w:r>
        <w:rPr>
          <w:sz w:val="20"/>
        </w:rPr>
        <w:t>ánimo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refinarla.</w:t>
      </w:r>
    </w:p>
    <w:p>
      <w:pPr>
        <w:pStyle w:val="ListParagraph"/>
        <w:numPr>
          <w:ilvl w:val="0"/>
          <w:numId w:val="3"/>
        </w:numPr>
        <w:tabs>
          <w:tab w:pos="926" w:val="left" w:leader="none"/>
        </w:tabs>
        <w:spacing w:line="240" w:lineRule="auto" w:before="0" w:after="0"/>
        <w:ind w:left="925" w:right="41" w:hanging="348"/>
        <w:jc w:val="both"/>
        <w:rPr>
          <w:sz w:val="20"/>
        </w:rPr>
      </w:pPr>
      <w:r>
        <w:rPr>
          <w:sz w:val="20"/>
        </w:rPr>
        <w:t>A fin de que el Modelo de Dominio madure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27"/>
          <w:sz w:val="20"/>
        </w:rPr>
        <w:t> </w:t>
      </w:r>
      <w:r>
        <w:rPr>
          <w:sz w:val="20"/>
        </w:rPr>
        <w:t>recomienda</w:t>
      </w:r>
      <w:r>
        <w:rPr>
          <w:spacing w:val="27"/>
          <w:sz w:val="20"/>
        </w:rPr>
        <w:t> </w:t>
      </w:r>
      <w:r>
        <w:rPr>
          <w:sz w:val="20"/>
        </w:rPr>
        <w:t>someterlo</w:t>
      </w:r>
      <w:r>
        <w:rPr>
          <w:spacing w:val="27"/>
          <w:sz w:val="20"/>
        </w:rPr>
        <w:t> </w:t>
      </w:r>
      <w:r>
        <w:rPr>
          <w:sz w:val="20"/>
        </w:rPr>
        <w:t>a</w:t>
      </w:r>
      <w:r>
        <w:rPr>
          <w:spacing w:val="28"/>
          <w:sz w:val="20"/>
        </w:rPr>
        <w:t> </w:t>
      </w:r>
      <w:r>
        <w:rPr>
          <w:sz w:val="20"/>
        </w:rPr>
        <w:t>la</w:t>
      </w:r>
      <w:r>
        <w:rPr>
          <w:spacing w:val="27"/>
          <w:sz w:val="20"/>
        </w:rPr>
        <w:t> </w:t>
      </w:r>
      <w:r>
        <w:rPr>
          <w:sz w:val="20"/>
        </w:rPr>
        <w:t>reflexión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comunidad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investigadores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UCAB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Facultad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Ingeniería,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particular.</w:t>
      </w:r>
    </w:p>
    <w:p>
      <w:pPr>
        <w:pStyle w:val="BodyText"/>
        <w:spacing w:before="10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pos="925" w:val="left" w:leader="none"/>
        </w:tabs>
        <w:spacing w:line="240" w:lineRule="auto" w:before="0" w:after="0"/>
        <w:ind w:left="924" w:right="225" w:hanging="348"/>
        <w:jc w:val="both"/>
        <w:rPr>
          <w:rFonts w:ascii="Arial" w:hAnsi="Arial"/>
          <w:sz w:val="20"/>
        </w:rPr>
      </w:pPr>
      <w:r>
        <w:rPr>
          <w:sz w:val="20"/>
        </w:rPr>
        <w:t>Avanzar en este proceso de consolidación</w:t>
      </w:r>
      <w:r>
        <w:rPr>
          <w:spacing w:val="1"/>
          <w:sz w:val="20"/>
        </w:rPr>
        <w:t> </w:t>
      </w:r>
      <w:r>
        <w:rPr>
          <w:sz w:val="20"/>
        </w:rPr>
        <w:t>del área de investigación propuesta con la</w:t>
      </w:r>
      <w:r>
        <w:rPr>
          <w:spacing w:val="1"/>
          <w:sz w:val="20"/>
        </w:rPr>
        <w:t> </w:t>
      </w:r>
      <w:r>
        <w:rPr>
          <w:sz w:val="20"/>
        </w:rPr>
        <w:t>formulación de más proyectos asociados a</w:t>
      </w:r>
      <w:r>
        <w:rPr>
          <w:spacing w:val="1"/>
          <w:sz w:val="20"/>
        </w:rPr>
        <w:t> </w:t>
      </w:r>
      <w:r>
        <w:rPr>
          <w:sz w:val="20"/>
        </w:rPr>
        <w:t>ella.</w:t>
      </w:r>
    </w:p>
    <w:p>
      <w:pPr>
        <w:pStyle w:val="ListParagraph"/>
        <w:numPr>
          <w:ilvl w:val="0"/>
          <w:numId w:val="3"/>
        </w:numPr>
        <w:tabs>
          <w:tab w:pos="925" w:val="left" w:leader="none"/>
        </w:tabs>
        <w:spacing w:line="240" w:lineRule="auto" w:before="0" w:after="0"/>
        <w:ind w:left="924" w:right="220" w:hanging="348"/>
        <w:jc w:val="both"/>
        <w:rPr>
          <w:sz w:val="20"/>
        </w:rPr>
      </w:pPr>
      <w:r>
        <w:rPr>
          <w:sz w:val="20"/>
        </w:rPr>
        <w:t>Realizar el seguimiento de los productos de</w:t>
      </w:r>
      <w:r>
        <w:rPr>
          <w:spacing w:val="-53"/>
          <w:sz w:val="20"/>
        </w:rPr>
        <w:t> </w:t>
      </w:r>
      <w:r>
        <w:rPr>
          <w:sz w:val="20"/>
        </w:rPr>
        <w:t>investigación del área de investigación 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divulgan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revistas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eventos</w:t>
      </w:r>
      <w:r>
        <w:rPr>
          <w:spacing w:val="1"/>
          <w:sz w:val="20"/>
        </w:rPr>
        <w:t> </w:t>
      </w:r>
      <w:r>
        <w:rPr>
          <w:sz w:val="20"/>
        </w:rPr>
        <w:t>científicos.</w:t>
      </w:r>
    </w:p>
    <w:p>
      <w:pPr>
        <w:pStyle w:val="BodyText"/>
        <w:spacing w:before="8"/>
        <w:rPr>
          <w:sz w:val="19"/>
        </w:rPr>
      </w:pPr>
    </w:p>
    <w:p>
      <w:pPr>
        <w:pStyle w:val="Heading3"/>
        <w:ind w:left="1780" w:right="1785"/>
        <w:jc w:val="center"/>
      </w:pPr>
      <w:r>
        <w:rPr/>
        <w:t>REFERENCIAS</w:t>
      </w:r>
    </w:p>
    <w:p>
      <w:pPr>
        <w:pStyle w:val="BodyText"/>
        <w:spacing w:before="8"/>
        <w:rPr>
          <w:rFonts w:ascii="Arial"/>
          <w:b/>
          <w:sz w:val="30"/>
        </w:rPr>
      </w:pPr>
    </w:p>
    <w:p>
      <w:pPr>
        <w:pStyle w:val="ListParagraph"/>
        <w:numPr>
          <w:ilvl w:val="0"/>
          <w:numId w:val="4"/>
        </w:numPr>
        <w:tabs>
          <w:tab w:pos="548" w:val="left" w:leader="none"/>
        </w:tabs>
        <w:spacing w:line="240" w:lineRule="auto" w:before="0" w:after="0"/>
        <w:ind w:left="500" w:right="405" w:hanging="228"/>
        <w:jc w:val="left"/>
        <w:rPr>
          <w:sz w:val="20"/>
        </w:rPr>
      </w:pPr>
      <w:r>
        <w:rPr>
          <w:sz w:val="20"/>
        </w:rPr>
        <w:t>Universidad Católica Andrés Bello “Plan</w:t>
      </w:r>
      <w:r>
        <w:rPr>
          <w:spacing w:val="1"/>
          <w:sz w:val="20"/>
        </w:rPr>
        <w:t> </w:t>
      </w:r>
      <w:r>
        <w:rPr>
          <w:sz w:val="20"/>
        </w:rPr>
        <w:t>Estratégico (UCAB 2023) en el marco del Plan</w:t>
      </w:r>
      <w:r>
        <w:rPr>
          <w:spacing w:val="-53"/>
          <w:sz w:val="20"/>
        </w:rPr>
        <w:t> </w:t>
      </w:r>
      <w:r>
        <w:rPr>
          <w:sz w:val="20"/>
        </w:rPr>
        <w:t>Apostólico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Provincia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Venezuela</w:t>
      </w:r>
      <w:r>
        <w:rPr>
          <w:spacing w:val="-4"/>
          <w:sz w:val="20"/>
        </w:rPr>
        <w:t> </w:t>
      </w:r>
      <w:r>
        <w:rPr>
          <w:sz w:val="20"/>
        </w:rPr>
        <w:t>2021-</w:t>
      </w:r>
      <w:r>
        <w:rPr>
          <w:spacing w:val="-52"/>
          <w:sz w:val="20"/>
        </w:rPr>
        <w:t> </w:t>
      </w:r>
      <w:r>
        <w:rPr>
          <w:sz w:val="20"/>
        </w:rPr>
        <w:t>2026”. [En línea] Disponible en</w:t>
      </w:r>
      <w:r>
        <w:rPr>
          <w:spacing w:val="1"/>
          <w:sz w:val="20"/>
        </w:rPr>
        <w:t> </w:t>
      </w:r>
      <w:hyperlink r:id="rId19">
        <w:r>
          <w:rPr>
            <w:sz w:val="20"/>
            <w:u w:val="single"/>
          </w:rPr>
          <w:t>https://www.jesuitasvenezuela.com/plan-</w:t>
        </w:r>
      </w:hyperlink>
      <w:r>
        <w:rPr>
          <w:spacing w:val="1"/>
          <w:sz w:val="20"/>
        </w:rPr>
        <w:t> </w:t>
      </w:r>
      <w:hyperlink r:id="rId19">
        <w:r>
          <w:rPr>
            <w:sz w:val="20"/>
            <w:u w:val="single"/>
          </w:rPr>
          <w:t>estrategico-de-la-universidad-catolica-andres-</w:t>
        </w:r>
      </w:hyperlink>
      <w:r>
        <w:rPr>
          <w:spacing w:val="1"/>
          <w:sz w:val="20"/>
        </w:rPr>
        <w:t> </w:t>
      </w:r>
      <w:hyperlink r:id="rId19">
        <w:r>
          <w:rPr>
            <w:sz w:val="20"/>
            <w:u w:val="single"/>
          </w:rPr>
          <w:t>bello-ucab-2023-en-el-marco-del-plan-</w:t>
        </w:r>
      </w:hyperlink>
      <w:r>
        <w:rPr>
          <w:spacing w:val="1"/>
          <w:sz w:val="20"/>
        </w:rPr>
        <w:t> </w:t>
      </w:r>
      <w:hyperlink r:id="rId19">
        <w:r>
          <w:rPr>
            <w:sz w:val="20"/>
            <w:u w:val="single"/>
          </w:rPr>
          <w:t>apostolico-de-la-provincia-de-venezuela-2021-</w:t>
        </w:r>
      </w:hyperlink>
      <w:r>
        <w:rPr>
          <w:spacing w:val="-53"/>
          <w:sz w:val="20"/>
        </w:rPr>
        <w:t> </w:t>
      </w:r>
      <w:hyperlink r:id="rId19">
        <w:r>
          <w:rPr>
            <w:sz w:val="20"/>
            <w:u w:val="single"/>
          </w:rPr>
          <w:t>2026/</w:t>
        </w:r>
        <w:r>
          <w:rPr>
            <w:sz w:val="20"/>
          </w:rPr>
          <w:t>.</w:t>
        </w:r>
        <w:r>
          <w:rPr>
            <w:spacing w:val="-2"/>
            <w:sz w:val="20"/>
          </w:rPr>
          <w:t> </w:t>
        </w:r>
      </w:hyperlink>
      <w:r>
        <w:rPr>
          <w:sz w:val="20"/>
        </w:rPr>
        <w:t>(Último</w:t>
      </w:r>
      <w:r>
        <w:rPr>
          <w:spacing w:val="-2"/>
          <w:sz w:val="20"/>
        </w:rPr>
        <w:t> </w:t>
      </w:r>
      <w:r>
        <w:rPr>
          <w:sz w:val="20"/>
        </w:rPr>
        <w:t>acceso</w:t>
      </w:r>
      <w:r>
        <w:rPr>
          <w:spacing w:val="-2"/>
          <w:sz w:val="20"/>
        </w:rPr>
        <w:t> </w:t>
      </w:r>
      <w:r>
        <w:rPr>
          <w:sz w:val="20"/>
        </w:rPr>
        <w:t>1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Junio de 2023).</w:t>
      </w:r>
    </w:p>
    <w:p>
      <w:pPr>
        <w:pStyle w:val="ListParagraph"/>
        <w:numPr>
          <w:ilvl w:val="0"/>
          <w:numId w:val="4"/>
        </w:numPr>
        <w:tabs>
          <w:tab w:pos="493" w:val="left" w:leader="none"/>
        </w:tabs>
        <w:spacing w:line="240" w:lineRule="auto" w:before="120" w:after="0"/>
        <w:ind w:left="500" w:right="313" w:hanging="284"/>
        <w:jc w:val="left"/>
        <w:rPr>
          <w:sz w:val="20"/>
        </w:rPr>
      </w:pPr>
      <w:r>
        <w:rPr>
          <w:spacing w:val="2"/>
          <w:w w:val="104"/>
          <w:sz w:val="20"/>
        </w:rPr>
        <w:t>M</w:t>
      </w:r>
      <w:r>
        <w:rPr>
          <w:w w:val="104"/>
          <w:sz w:val="20"/>
        </w:rPr>
        <w:t>uri</w:t>
      </w:r>
      <w:r>
        <w:rPr>
          <w:spacing w:val="2"/>
          <w:w w:val="104"/>
          <w:sz w:val="20"/>
        </w:rPr>
        <w:t>l</w:t>
      </w:r>
      <w:r>
        <w:rPr>
          <w:spacing w:val="1"/>
          <w:w w:val="104"/>
          <w:sz w:val="20"/>
        </w:rPr>
        <w:t>l</w:t>
      </w:r>
      <w:r>
        <w:rPr>
          <w:w w:val="110"/>
          <w:sz w:val="20"/>
        </w:rPr>
        <w:t>o</w:t>
      </w:r>
      <w:r>
        <w:rPr>
          <w:spacing w:val="1"/>
          <w:sz w:val="20"/>
        </w:rPr>
        <w:t> </w:t>
      </w:r>
      <w:r>
        <w:rPr>
          <w:spacing w:val="-6"/>
          <w:w w:val="94"/>
          <w:sz w:val="20"/>
        </w:rPr>
        <w:t>V</w:t>
      </w:r>
      <w:r>
        <w:rPr>
          <w:spacing w:val="1"/>
          <w:w w:val="102"/>
          <w:sz w:val="20"/>
        </w:rPr>
        <w:t>a</w:t>
      </w:r>
      <w:r>
        <w:rPr>
          <w:spacing w:val="-1"/>
          <w:w w:val="102"/>
          <w:sz w:val="20"/>
        </w:rPr>
        <w:t>rg</w:t>
      </w:r>
      <w:r>
        <w:rPr>
          <w:spacing w:val="-2"/>
          <w:w w:val="104"/>
          <w:sz w:val="20"/>
        </w:rPr>
        <w:t>a</w:t>
      </w:r>
      <w:r>
        <w:rPr>
          <w:w w:val="86"/>
          <w:sz w:val="20"/>
        </w:rPr>
        <w:t>s,</w:t>
      </w:r>
      <w:r>
        <w:rPr>
          <w:spacing w:val="-1"/>
          <w:sz w:val="20"/>
        </w:rPr>
        <w:t> </w:t>
      </w:r>
      <w:r>
        <w:rPr>
          <w:spacing w:val="2"/>
          <w:w w:val="72"/>
          <w:sz w:val="20"/>
        </w:rPr>
        <w:t>G</w:t>
      </w:r>
      <w:r>
        <w:rPr>
          <w:w w:val="72"/>
          <w:sz w:val="20"/>
        </w:rPr>
        <w:t>.,</w:t>
      </w:r>
      <w:r>
        <w:rPr>
          <w:sz w:val="20"/>
        </w:rPr>
        <w:t> </w:t>
      </w:r>
      <w:r>
        <w:rPr>
          <w:spacing w:val="1"/>
          <w:w w:val="99"/>
          <w:sz w:val="20"/>
        </w:rPr>
        <w:t>G</w:t>
      </w:r>
      <w:r>
        <w:rPr>
          <w:spacing w:val="-1"/>
          <w:w w:val="99"/>
          <w:sz w:val="20"/>
        </w:rPr>
        <w:t>a</w:t>
      </w:r>
      <w:r>
        <w:rPr>
          <w:spacing w:val="-4"/>
          <w:w w:val="99"/>
          <w:sz w:val="20"/>
        </w:rPr>
        <w:t>r</w:t>
      </w:r>
      <w:r>
        <w:rPr>
          <w:spacing w:val="1"/>
          <w:w w:val="99"/>
          <w:sz w:val="20"/>
        </w:rPr>
        <w:t>c</w:t>
      </w:r>
      <w:r>
        <w:rPr>
          <w:spacing w:val="2"/>
          <w:w w:val="99"/>
          <w:sz w:val="20"/>
        </w:rPr>
        <w:t>í</w:t>
      </w:r>
      <w:r>
        <w:rPr>
          <w:spacing w:val="-3"/>
          <w:w w:val="99"/>
          <w:sz w:val="20"/>
        </w:rPr>
        <w:t>a</w:t>
      </w:r>
      <w:r>
        <w:rPr>
          <w:spacing w:val="-6"/>
          <w:w w:val="113"/>
          <w:sz w:val="20"/>
        </w:rPr>
        <w:t>-</w:t>
      </w:r>
      <w:r>
        <w:rPr>
          <w:spacing w:val="1"/>
          <w:w w:val="110"/>
          <w:sz w:val="20"/>
        </w:rPr>
        <w:t>S</w:t>
      </w:r>
      <w:r>
        <w:rPr>
          <w:spacing w:val="2"/>
          <w:w w:val="110"/>
          <w:sz w:val="20"/>
        </w:rPr>
        <w:t>o</w:t>
      </w:r>
      <w:r>
        <w:rPr>
          <w:spacing w:val="1"/>
          <w:w w:val="110"/>
          <w:sz w:val="20"/>
        </w:rPr>
        <w:t>l</w:t>
      </w:r>
      <w:r>
        <w:rPr>
          <w:w w:val="96"/>
          <w:sz w:val="20"/>
        </w:rPr>
        <w:t>ar</w:t>
      </w:r>
      <w:r>
        <w:rPr>
          <w:spacing w:val="-2"/>
          <w:w w:val="96"/>
          <w:sz w:val="20"/>
        </w:rPr>
        <w:t>t</w:t>
      </w:r>
      <w:r>
        <w:rPr>
          <w:spacing w:val="-1"/>
          <w:w w:val="102"/>
          <w:sz w:val="20"/>
        </w:rPr>
        <w:t>e</w:t>
      </w:r>
      <w:r>
        <w:rPr>
          <w:w w:val="51"/>
          <w:sz w:val="20"/>
        </w:rPr>
        <w:t>,</w:t>
      </w:r>
      <w:r>
        <w:rPr>
          <w:sz w:val="20"/>
        </w:rPr>
        <w:t> </w:t>
      </w:r>
      <w:r>
        <w:rPr>
          <w:spacing w:val="1"/>
          <w:w w:val="91"/>
          <w:sz w:val="20"/>
        </w:rPr>
        <w:t>M</w:t>
      </w:r>
      <w:r>
        <w:rPr>
          <w:w w:val="91"/>
          <w:sz w:val="20"/>
        </w:rPr>
        <w:t>.</w:t>
      </w:r>
      <w:r>
        <w:rPr>
          <w:spacing w:val="1"/>
          <w:sz w:val="20"/>
        </w:rPr>
        <w:t> </w:t>
      </w:r>
      <w:r>
        <w:rPr>
          <w:w w:val="94"/>
          <w:sz w:val="20"/>
        </w:rPr>
        <w:t>y </w:t>
      </w:r>
      <w:r>
        <w:rPr>
          <w:spacing w:val="3"/>
          <w:w w:val="99"/>
          <w:sz w:val="20"/>
        </w:rPr>
        <w:t>G</w:t>
      </w:r>
      <w:r>
        <w:rPr>
          <w:spacing w:val="1"/>
          <w:w w:val="99"/>
          <w:sz w:val="20"/>
        </w:rPr>
        <w:t>o</w:t>
      </w:r>
      <w:r>
        <w:rPr>
          <w:spacing w:val="4"/>
          <w:w w:val="99"/>
          <w:sz w:val="20"/>
        </w:rPr>
        <w:t>n</w:t>
      </w:r>
      <w:r>
        <w:rPr>
          <w:spacing w:val="-4"/>
          <w:w w:val="99"/>
          <w:sz w:val="20"/>
        </w:rPr>
        <w:t>z</w:t>
      </w:r>
      <w:r>
        <w:rPr>
          <w:w w:val="104"/>
          <w:sz w:val="20"/>
        </w:rPr>
        <w:t>á</w:t>
      </w:r>
      <w:r>
        <w:rPr>
          <w:spacing w:val="-2"/>
          <w:w w:val="99"/>
          <w:sz w:val="20"/>
        </w:rPr>
        <w:t>l</w:t>
      </w:r>
      <w:r>
        <w:rPr>
          <w:spacing w:val="1"/>
          <w:w w:val="102"/>
          <w:sz w:val="20"/>
        </w:rPr>
        <w:t>e</w:t>
      </w:r>
      <w:r>
        <w:rPr>
          <w:spacing w:val="-6"/>
          <w:w w:val="91"/>
          <w:sz w:val="20"/>
        </w:rPr>
        <w:t>z</w:t>
      </w:r>
      <w:r>
        <w:rPr>
          <w:spacing w:val="1"/>
          <w:w w:val="102"/>
          <w:sz w:val="20"/>
        </w:rPr>
        <w:t>-</w:t>
      </w:r>
      <w:r>
        <w:rPr>
          <w:spacing w:val="-2"/>
          <w:w w:val="102"/>
          <w:sz w:val="20"/>
        </w:rPr>
        <w:t>C</w:t>
      </w:r>
      <w:r>
        <w:rPr>
          <w:w w:val="107"/>
          <w:sz w:val="20"/>
        </w:rPr>
        <w:t>am</w:t>
      </w:r>
      <w:r>
        <w:rPr>
          <w:spacing w:val="2"/>
          <w:w w:val="107"/>
          <w:sz w:val="20"/>
        </w:rPr>
        <w:t>p</w:t>
      </w:r>
      <w:r>
        <w:rPr>
          <w:spacing w:val="-3"/>
          <w:w w:val="107"/>
          <w:sz w:val="20"/>
        </w:rPr>
        <w:t>o</w:t>
      </w:r>
      <w:r>
        <w:rPr>
          <w:w w:val="51"/>
          <w:sz w:val="20"/>
        </w:rPr>
        <w:t>,</w:t>
      </w:r>
      <w:r>
        <w:rPr>
          <w:spacing w:val="2"/>
          <w:sz w:val="20"/>
        </w:rPr>
        <w:t> </w:t>
      </w:r>
      <w:r>
        <w:rPr>
          <w:w w:val="78"/>
          <w:sz w:val="20"/>
        </w:rPr>
        <w:t>C.</w:t>
      </w:r>
      <w:r>
        <w:rPr>
          <w:spacing w:val="1"/>
          <w:sz w:val="20"/>
        </w:rPr>
        <w:t> </w:t>
      </w:r>
      <w:r>
        <w:rPr>
          <w:spacing w:val="2"/>
          <w:w w:val="86"/>
          <w:sz w:val="20"/>
        </w:rPr>
        <w:t>H</w:t>
      </w:r>
      <w:r>
        <w:rPr>
          <w:w w:val="86"/>
          <w:sz w:val="20"/>
        </w:rPr>
        <w:t>.</w:t>
      </w:r>
      <w:r>
        <w:rPr>
          <w:spacing w:val="-1"/>
          <w:sz w:val="20"/>
        </w:rPr>
        <w:t> </w:t>
      </w:r>
      <w:r>
        <w:rPr>
          <w:spacing w:val="1"/>
          <w:w w:val="102"/>
          <w:sz w:val="20"/>
        </w:rPr>
        <w:t>(</w:t>
      </w:r>
      <w:r>
        <w:rPr>
          <w:w w:val="102"/>
          <w:sz w:val="20"/>
        </w:rPr>
        <w:t>s</w:t>
      </w:r>
      <w:r>
        <w:rPr>
          <w:spacing w:val="3"/>
          <w:w w:val="102"/>
          <w:sz w:val="20"/>
        </w:rPr>
        <w:t>e</w:t>
      </w:r>
      <w:r>
        <w:rPr>
          <w:spacing w:val="1"/>
          <w:w w:val="102"/>
          <w:sz w:val="20"/>
        </w:rPr>
        <w:t>p</w:t>
      </w:r>
      <w:r>
        <w:rPr>
          <w:w w:val="102"/>
          <w:sz w:val="20"/>
        </w:rPr>
        <w:t>t</w:t>
      </w:r>
      <w:r>
        <w:rPr>
          <w:w w:val="102"/>
          <w:sz w:val="20"/>
        </w:rPr>
        <w:t>i</w:t>
      </w:r>
      <w:r>
        <w:rPr>
          <w:spacing w:val="1"/>
          <w:w w:val="102"/>
          <w:sz w:val="20"/>
        </w:rPr>
        <w:t>e</w:t>
      </w:r>
      <w:r>
        <w:rPr>
          <w:spacing w:val="2"/>
          <w:w w:val="102"/>
          <w:sz w:val="20"/>
        </w:rPr>
        <w:t>m</w:t>
      </w:r>
      <w:r>
        <w:rPr>
          <w:spacing w:val="3"/>
          <w:w w:val="102"/>
          <w:sz w:val="20"/>
        </w:rPr>
        <w:t>b</w:t>
      </w:r>
      <w:r>
        <w:rPr>
          <w:spacing w:val="-1"/>
          <w:w w:val="102"/>
          <w:sz w:val="20"/>
        </w:rPr>
        <w:t>r</w:t>
      </w:r>
      <w:r>
        <w:rPr>
          <w:spacing w:val="1"/>
          <w:w w:val="102"/>
          <w:sz w:val="20"/>
        </w:rPr>
        <w:t>e</w:t>
      </w:r>
      <w:r>
        <w:rPr>
          <w:spacing w:val="1"/>
          <w:w w:val="102"/>
          <w:sz w:val="20"/>
        </w:rPr>
        <w:t>-</w:t>
      </w:r>
      <w:r>
        <w:rPr>
          <w:spacing w:val="3"/>
          <w:w w:val="102"/>
          <w:sz w:val="20"/>
        </w:rPr>
        <w:t>d</w:t>
      </w:r>
      <w:r>
        <w:rPr>
          <w:spacing w:val="2"/>
          <w:w w:val="102"/>
          <w:sz w:val="20"/>
        </w:rPr>
        <w:t>i</w:t>
      </w:r>
      <w:r>
        <w:rPr>
          <w:w w:val="102"/>
          <w:sz w:val="20"/>
        </w:rPr>
        <w:t>c</w:t>
      </w:r>
      <w:r>
        <w:rPr>
          <w:spacing w:val="2"/>
          <w:w w:val="102"/>
          <w:sz w:val="20"/>
        </w:rPr>
        <w:t>i</w:t>
      </w:r>
      <w:r>
        <w:rPr>
          <w:spacing w:val="3"/>
          <w:w w:val="102"/>
          <w:sz w:val="20"/>
        </w:rPr>
        <w:t>e</w:t>
      </w:r>
      <w:r>
        <w:rPr>
          <w:spacing w:val="2"/>
          <w:w w:val="102"/>
          <w:sz w:val="20"/>
        </w:rPr>
        <w:t>m</w:t>
      </w:r>
      <w:r>
        <w:rPr>
          <w:spacing w:val="2"/>
          <w:w w:val="102"/>
          <w:sz w:val="20"/>
        </w:rPr>
        <w:t>b</w:t>
      </w:r>
      <w:r>
        <w:rPr>
          <w:spacing w:val="-4"/>
          <w:w w:val="102"/>
          <w:sz w:val="20"/>
        </w:rPr>
        <w:t>r</w:t>
      </w:r>
      <w:r>
        <w:rPr>
          <w:spacing w:val="-1"/>
          <w:w w:val="102"/>
          <w:sz w:val="20"/>
        </w:rPr>
        <w:t>e</w:t>
      </w:r>
      <w:r>
        <w:rPr>
          <w:w w:val="51"/>
          <w:sz w:val="20"/>
        </w:rPr>
        <w:t>, </w:t>
      </w:r>
      <w:r>
        <w:rPr>
          <w:sz w:val="20"/>
        </w:rPr>
        <w:t>2019).</w:t>
      </w:r>
      <w:r>
        <w:rPr>
          <w:spacing w:val="-2"/>
          <w:sz w:val="20"/>
        </w:rPr>
        <w:t> </w:t>
      </w:r>
      <w:r>
        <w:rPr>
          <w:sz w:val="20"/>
        </w:rPr>
        <w:t>“Propuesta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3"/>
          <w:sz w:val="20"/>
        </w:rPr>
        <w:t> </w:t>
      </w:r>
      <w:r>
        <w:rPr>
          <w:sz w:val="20"/>
        </w:rPr>
        <w:t>estructura</w:t>
      </w:r>
      <w:r>
        <w:rPr>
          <w:spacing w:val="19"/>
          <w:sz w:val="20"/>
        </w:rPr>
        <w:t> </w:t>
      </w:r>
      <w:r>
        <w:rPr>
          <w:sz w:val="20"/>
        </w:rPr>
        <w:t>organizacional</w:t>
      </w:r>
      <w:r>
        <w:rPr>
          <w:spacing w:val="-53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organizaciones</w:t>
      </w:r>
      <w:r>
        <w:rPr>
          <w:spacing w:val="1"/>
          <w:sz w:val="20"/>
        </w:rPr>
        <w:t> </w:t>
      </w:r>
      <w:r>
        <w:rPr>
          <w:sz w:val="20"/>
        </w:rPr>
        <w:t>intensivas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conocimiento:</w:t>
      </w:r>
      <w:r>
        <w:rPr>
          <w:spacing w:val="1"/>
          <w:sz w:val="20"/>
        </w:rPr>
        <w:t> </w:t>
      </w:r>
      <w:r>
        <w:rPr>
          <w:sz w:val="20"/>
        </w:rPr>
        <w:t>una caracterización</w:t>
      </w:r>
      <w:r>
        <w:rPr>
          <w:spacing w:val="1"/>
          <w:sz w:val="20"/>
        </w:rPr>
        <w:t> </w:t>
      </w:r>
      <w:r>
        <w:rPr>
          <w:sz w:val="20"/>
        </w:rPr>
        <w:t>desde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centros de excelencia”. </w:t>
      </w:r>
      <w:r>
        <w:rPr>
          <w:rFonts w:ascii="Arial" w:hAnsi="Arial"/>
          <w:i/>
          <w:sz w:val="20"/>
        </w:rPr>
        <w:t>Revista Virtual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Universidad Católica del Norte, </w:t>
      </w:r>
      <w:r>
        <w:rPr>
          <w:sz w:val="20"/>
        </w:rPr>
        <w:t>(58), 19-40 [En</w:t>
      </w:r>
      <w:r>
        <w:rPr>
          <w:spacing w:val="1"/>
          <w:sz w:val="20"/>
        </w:rPr>
        <w:t> </w:t>
      </w:r>
      <w:r>
        <w:rPr>
          <w:sz w:val="20"/>
        </w:rPr>
        <w:t>línea]</w:t>
      </w:r>
      <w:r>
        <w:rPr>
          <w:spacing w:val="-2"/>
          <w:sz w:val="20"/>
        </w:rPr>
        <w:t> </w:t>
      </w:r>
      <w:r>
        <w:rPr>
          <w:sz w:val="20"/>
        </w:rPr>
        <w:t>DOI:</w:t>
      </w:r>
      <w:r>
        <w:rPr>
          <w:spacing w:val="2"/>
          <w:sz w:val="20"/>
        </w:rPr>
        <w:t> </w:t>
      </w:r>
      <w:hyperlink r:id="rId20">
        <w:r>
          <w:rPr>
            <w:sz w:val="20"/>
            <w:u w:val="single"/>
          </w:rPr>
          <w:t>https://doi.org/</w:t>
        </w:r>
      </w:hyperlink>
      <w:r>
        <w:rPr>
          <w:spacing w:val="1"/>
          <w:sz w:val="20"/>
        </w:rPr>
        <w:t> </w:t>
      </w:r>
      <w:hyperlink r:id="rId20">
        <w:r>
          <w:rPr>
            <w:sz w:val="20"/>
            <w:u w:val="single"/>
          </w:rPr>
          <w:t>10.35575/rvucn.n58a7</w:t>
        </w:r>
        <w:r>
          <w:rPr>
            <w:sz w:val="20"/>
          </w:rPr>
          <w:t> </w:t>
        </w:r>
      </w:hyperlink>
      <w:r>
        <w:rPr>
          <w:sz w:val="20"/>
        </w:rPr>
        <w:t>(Último acceso 30 de</w:t>
      </w:r>
      <w:r>
        <w:rPr>
          <w:spacing w:val="1"/>
          <w:sz w:val="20"/>
        </w:rPr>
        <w:t> </w:t>
      </w:r>
      <w:r>
        <w:rPr>
          <w:sz w:val="20"/>
        </w:rPr>
        <w:t>mayo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2023).</w:t>
      </w:r>
    </w:p>
    <w:p>
      <w:pPr>
        <w:pStyle w:val="ListParagraph"/>
        <w:numPr>
          <w:ilvl w:val="0"/>
          <w:numId w:val="4"/>
        </w:numPr>
        <w:tabs>
          <w:tab w:pos="493" w:val="left" w:leader="none"/>
        </w:tabs>
        <w:spacing w:line="240" w:lineRule="auto" w:before="122" w:after="0"/>
        <w:ind w:left="500" w:right="464" w:hanging="284"/>
        <w:jc w:val="left"/>
        <w:rPr>
          <w:sz w:val="20"/>
        </w:rPr>
      </w:pPr>
      <w:r>
        <w:rPr>
          <w:sz w:val="20"/>
        </w:rPr>
        <w:t>Ley de Universidades. [En línea] “Artículo 38”.</w:t>
      </w:r>
      <w:r>
        <w:rPr>
          <w:spacing w:val="-53"/>
          <w:sz w:val="20"/>
        </w:rPr>
        <w:t> </w:t>
      </w:r>
      <w:r>
        <w:rPr>
          <w:sz w:val="20"/>
        </w:rPr>
        <w:t>Disponible en</w:t>
      </w:r>
      <w:r>
        <w:rPr>
          <w:spacing w:val="1"/>
          <w:sz w:val="20"/>
        </w:rPr>
        <w:t> </w:t>
      </w:r>
      <w:hyperlink r:id="rId21">
        <w:r>
          <w:rPr>
            <w:sz w:val="20"/>
            <w:u w:val="single"/>
          </w:rPr>
          <w:t>https://www.ucab.edu.ve/wp-</w:t>
        </w:r>
      </w:hyperlink>
      <w:r>
        <w:rPr>
          <w:spacing w:val="1"/>
          <w:sz w:val="20"/>
        </w:rPr>
        <w:t> </w:t>
      </w:r>
      <w:hyperlink r:id="rId21">
        <w:r>
          <w:rPr>
            <w:sz w:val="20"/>
            <w:u w:val="single"/>
          </w:rPr>
          <w:t>content/uploads/2017/07/SEC-REG-1.01.pdf</w:t>
        </w:r>
        <w:r>
          <w:rPr>
            <w:sz w:val="20"/>
          </w:rPr>
          <w:t>.</w:t>
        </w:r>
      </w:hyperlink>
      <w:r>
        <w:rPr>
          <w:spacing w:val="1"/>
          <w:sz w:val="20"/>
        </w:rPr>
        <w:t> </w:t>
      </w:r>
      <w:r>
        <w:rPr>
          <w:sz w:val="20"/>
        </w:rPr>
        <w:t>(Último</w:t>
      </w:r>
      <w:r>
        <w:rPr>
          <w:spacing w:val="-2"/>
          <w:sz w:val="20"/>
        </w:rPr>
        <w:t> </w:t>
      </w:r>
      <w:r>
        <w:rPr>
          <w:sz w:val="20"/>
        </w:rPr>
        <w:t>acceso</w:t>
      </w:r>
      <w:r>
        <w:rPr>
          <w:spacing w:val="-2"/>
          <w:sz w:val="20"/>
        </w:rPr>
        <w:t> </w:t>
      </w:r>
      <w:r>
        <w:rPr>
          <w:sz w:val="20"/>
        </w:rPr>
        <w:t>29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mayo  de 2023).</w:t>
      </w:r>
    </w:p>
    <w:p>
      <w:pPr>
        <w:pStyle w:val="ListParagraph"/>
        <w:numPr>
          <w:ilvl w:val="0"/>
          <w:numId w:val="4"/>
        </w:numPr>
        <w:tabs>
          <w:tab w:pos="493" w:val="left" w:leader="none"/>
        </w:tabs>
        <w:spacing w:line="240" w:lineRule="auto" w:before="119" w:after="0"/>
        <w:ind w:left="500" w:right="464" w:hanging="284"/>
        <w:jc w:val="left"/>
        <w:rPr>
          <w:sz w:val="20"/>
        </w:rPr>
      </w:pPr>
      <w:r>
        <w:rPr>
          <w:sz w:val="20"/>
        </w:rPr>
        <w:t>Ley de Universidades. [En línea] “Artículo 68”.</w:t>
      </w:r>
      <w:r>
        <w:rPr>
          <w:spacing w:val="-53"/>
          <w:sz w:val="20"/>
        </w:rPr>
        <w:t> </w:t>
      </w:r>
      <w:r>
        <w:rPr>
          <w:sz w:val="20"/>
        </w:rPr>
        <w:t>Disponible en</w:t>
      </w:r>
      <w:r>
        <w:rPr>
          <w:spacing w:val="1"/>
          <w:sz w:val="20"/>
        </w:rPr>
        <w:t> </w:t>
      </w:r>
      <w:hyperlink r:id="rId21">
        <w:r>
          <w:rPr>
            <w:sz w:val="20"/>
            <w:u w:val="single"/>
          </w:rPr>
          <w:t>https://www.ucab.edu.ve/wp-</w:t>
        </w:r>
      </w:hyperlink>
      <w:r>
        <w:rPr>
          <w:spacing w:val="1"/>
          <w:sz w:val="20"/>
        </w:rPr>
        <w:t> </w:t>
      </w:r>
      <w:hyperlink r:id="rId21">
        <w:r>
          <w:rPr>
            <w:sz w:val="20"/>
            <w:u w:val="single"/>
          </w:rPr>
          <w:t>content/uploads/2017/07/SEC-REG-1.01.pdf</w:t>
        </w:r>
        <w:r>
          <w:rPr>
            <w:sz w:val="20"/>
          </w:rPr>
          <w:t>.</w:t>
        </w:r>
      </w:hyperlink>
      <w:r>
        <w:rPr>
          <w:spacing w:val="1"/>
          <w:sz w:val="20"/>
        </w:rPr>
        <w:t> </w:t>
      </w:r>
      <w:r>
        <w:rPr>
          <w:sz w:val="20"/>
        </w:rPr>
        <w:t>(Último</w:t>
      </w:r>
      <w:r>
        <w:rPr>
          <w:spacing w:val="-2"/>
          <w:sz w:val="20"/>
        </w:rPr>
        <w:t> </w:t>
      </w:r>
      <w:r>
        <w:rPr>
          <w:sz w:val="20"/>
        </w:rPr>
        <w:t>acceso</w:t>
      </w:r>
      <w:r>
        <w:rPr>
          <w:spacing w:val="-1"/>
          <w:sz w:val="20"/>
        </w:rPr>
        <w:t> </w:t>
      </w:r>
      <w:r>
        <w:rPr>
          <w:sz w:val="20"/>
        </w:rPr>
        <w:t>29</w:t>
      </w:r>
      <w:r>
        <w:rPr>
          <w:spacing w:val="-1"/>
          <w:sz w:val="20"/>
        </w:rPr>
        <w:t> </w:t>
      </w:r>
      <w:r>
        <w:rPr>
          <w:sz w:val="20"/>
        </w:rPr>
        <w:t>mayo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2023)</w:t>
      </w:r>
    </w:p>
    <w:p>
      <w:pPr>
        <w:pStyle w:val="ListParagraph"/>
        <w:numPr>
          <w:ilvl w:val="0"/>
          <w:numId w:val="4"/>
        </w:numPr>
        <w:tabs>
          <w:tab w:pos="493" w:val="left" w:leader="none"/>
        </w:tabs>
        <w:spacing w:line="240" w:lineRule="auto" w:before="120" w:after="0"/>
        <w:ind w:left="500" w:right="269" w:hanging="284"/>
        <w:jc w:val="left"/>
        <w:rPr>
          <w:sz w:val="20"/>
        </w:rPr>
      </w:pPr>
      <w:r>
        <w:rPr>
          <w:sz w:val="20"/>
        </w:rPr>
        <w:t>Universidad</w:t>
      </w:r>
      <w:r>
        <w:rPr>
          <w:spacing w:val="-9"/>
          <w:sz w:val="20"/>
        </w:rPr>
        <w:t> </w:t>
      </w:r>
      <w:r>
        <w:rPr>
          <w:sz w:val="20"/>
        </w:rPr>
        <w:t>Católica</w:t>
      </w:r>
      <w:r>
        <w:rPr>
          <w:spacing w:val="-6"/>
          <w:sz w:val="20"/>
        </w:rPr>
        <w:t> </w:t>
      </w:r>
      <w:r>
        <w:rPr>
          <w:sz w:val="20"/>
        </w:rPr>
        <w:t>Andrés</w:t>
      </w:r>
      <w:r>
        <w:rPr>
          <w:spacing w:val="-6"/>
          <w:sz w:val="20"/>
        </w:rPr>
        <w:t> </w:t>
      </w:r>
      <w:r>
        <w:rPr>
          <w:sz w:val="20"/>
        </w:rPr>
        <w:t>Bello.</w:t>
      </w:r>
      <w:r>
        <w:rPr>
          <w:spacing w:val="-9"/>
          <w:sz w:val="20"/>
        </w:rPr>
        <w:t> </w:t>
      </w:r>
      <w:r>
        <w:rPr>
          <w:sz w:val="20"/>
        </w:rPr>
        <w:t>“Reglamento</w:t>
      </w:r>
      <w:r>
        <w:rPr>
          <w:spacing w:val="-52"/>
          <w:sz w:val="20"/>
        </w:rPr>
        <w:t> </w:t>
      </w:r>
      <w:r>
        <w:rPr>
          <w:sz w:val="20"/>
        </w:rPr>
        <w:t>del Secretariado de Investigación y</w:t>
      </w:r>
      <w:r>
        <w:rPr>
          <w:spacing w:val="1"/>
          <w:sz w:val="20"/>
        </w:rPr>
        <w:t> </w:t>
      </w:r>
      <w:r>
        <w:rPr>
          <w:sz w:val="20"/>
        </w:rPr>
        <w:t>Transferencia”. [En línea] Disponible en</w:t>
      </w:r>
      <w:r>
        <w:rPr>
          <w:spacing w:val="1"/>
          <w:sz w:val="20"/>
        </w:rPr>
        <w:t> </w:t>
      </w:r>
      <w:r>
        <w:rPr>
          <w:sz w:val="20"/>
        </w:rPr>
        <w:t>https://</w:t>
      </w:r>
      <w:hyperlink r:id="rId22">
        <w:r>
          <w:rPr>
            <w:sz w:val="20"/>
          </w:rPr>
          <w:t>www.ucab.edu.ve/wp-</w:t>
        </w:r>
      </w:hyperlink>
      <w:r>
        <w:rPr>
          <w:spacing w:val="1"/>
          <w:sz w:val="20"/>
        </w:rPr>
        <w:t> </w:t>
      </w:r>
      <w:r>
        <w:rPr>
          <w:sz w:val="20"/>
        </w:rPr>
        <w:t>content/uploads/2020/02/2.54-Reforma-</w:t>
      </w:r>
      <w:r>
        <w:rPr>
          <w:spacing w:val="1"/>
          <w:sz w:val="20"/>
        </w:rPr>
        <w:t> </w:t>
      </w:r>
      <w:r>
        <w:rPr>
          <w:sz w:val="20"/>
        </w:rPr>
        <w:t>Reglamento-Secretariado-de-</w:t>
      </w:r>
      <w:r>
        <w:rPr>
          <w:spacing w:val="1"/>
          <w:sz w:val="20"/>
        </w:rPr>
        <w:t> </w:t>
      </w:r>
      <w:r>
        <w:rPr>
          <w:sz w:val="20"/>
        </w:rPr>
        <w:t>Investigaci%C3%B3n-modificado-11-02-</w:t>
      </w:r>
      <w:r>
        <w:rPr>
          <w:spacing w:val="1"/>
          <w:sz w:val="20"/>
        </w:rPr>
        <w:t> </w:t>
      </w:r>
      <w:r>
        <w:rPr>
          <w:sz w:val="20"/>
        </w:rPr>
        <w:t>2020.pdf.</w:t>
      </w:r>
      <w:r>
        <w:rPr>
          <w:spacing w:val="-2"/>
          <w:sz w:val="20"/>
        </w:rPr>
        <w:t> </w:t>
      </w:r>
      <w:r>
        <w:rPr>
          <w:sz w:val="20"/>
        </w:rPr>
        <w:t>(Último</w:t>
      </w:r>
      <w:r>
        <w:rPr>
          <w:spacing w:val="-2"/>
          <w:sz w:val="20"/>
        </w:rPr>
        <w:t> </w:t>
      </w:r>
      <w:r>
        <w:rPr>
          <w:sz w:val="20"/>
        </w:rPr>
        <w:t>acceso</w:t>
      </w:r>
      <w:r>
        <w:rPr>
          <w:spacing w:val="-1"/>
          <w:sz w:val="20"/>
        </w:rPr>
        <w:t> </w:t>
      </w:r>
      <w:r>
        <w:rPr>
          <w:sz w:val="20"/>
        </w:rPr>
        <w:t>3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junio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2023)</w:t>
      </w:r>
    </w:p>
    <w:p>
      <w:pPr>
        <w:pStyle w:val="ListParagraph"/>
        <w:numPr>
          <w:ilvl w:val="0"/>
          <w:numId w:val="4"/>
        </w:numPr>
        <w:tabs>
          <w:tab w:pos="493" w:val="left" w:leader="none"/>
        </w:tabs>
        <w:spacing w:line="240" w:lineRule="auto" w:before="121" w:after="0"/>
        <w:ind w:left="500" w:right="265" w:hanging="284"/>
        <w:jc w:val="left"/>
        <w:rPr>
          <w:sz w:val="20"/>
        </w:rPr>
      </w:pPr>
      <w:r>
        <w:rPr>
          <w:sz w:val="20"/>
        </w:rPr>
        <w:t>Universidad Católica Andrés Bello. ”Reglamento</w:t>
      </w:r>
      <w:r>
        <w:rPr>
          <w:spacing w:val="-54"/>
          <w:sz w:val="20"/>
        </w:rPr>
        <w:t> </w:t>
      </w:r>
      <w:r>
        <w:rPr>
          <w:sz w:val="20"/>
        </w:rPr>
        <w:t>de la Dirección General de Calidad y Mejora</w:t>
      </w:r>
      <w:r>
        <w:rPr>
          <w:spacing w:val="1"/>
          <w:sz w:val="20"/>
        </w:rPr>
        <w:t> </w:t>
      </w:r>
      <w:r>
        <w:rPr>
          <w:sz w:val="20"/>
        </w:rPr>
        <w:t>Continua”. [En línea] Disponible en</w:t>
      </w:r>
      <w:r>
        <w:rPr>
          <w:spacing w:val="1"/>
          <w:sz w:val="20"/>
        </w:rPr>
        <w:t> </w:t>
      </w:r>
      <w:r>
        <w:rPr>
          <w:sz w:val="20"/>
        </w:rPr>
        <w:t>https://</w:t>
      </w:r>
      <w:hyperlink r:id="rId22">
        <w:r>
          <w:rPr>
            <w:sz w:val="20"/>
          </w:rPr>
          <w:t>www.ucab.edu.ve/wp-</w:t>
        </w:r>
      </w:hyperlink>
    </w:p>
    <w:p>
      <w:pPr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top="880" w:bottom="280" w:left="1060" w:right="820"/>
          <w:cols w:num="2" w:equalWidth="0">
            <w:col w:w="4857" w:space="463"/>
            <w:col w:w="5040"/>
          </w:cols>
        </w:sectPr>
      </w:pPr>
    </w:p>
    <w:p>
      <w:pPr>
        <w:pStyle w:val="Heading2"/>
      </w:pPr>
      <w:r>
        <w:rPr>
          <w:spacing w:val="-1"/>
        </w:rPr>
        <w:t>DINARLE</w:t>
      </w:r>
      <w:r>
        <w:rPr>
          <w:spacing w:val="-11"/>
        </w:rPr>
        <w:t> </w:t>
      </w:r>
      <w:r>
        <w:rPr>
          <w:spacing w:val="-1"/>
        </w:rPr>
        <w:t>ORTEGA,</w:t>
      </w:r>
      <w:r>
        <w:rPr>
          <w:spacing w:val="-9"/>
        </w:rPr>
        <w:t> </w:t>
      </w:r>
      <w:r>
        <w:rPr/>
        <w:t>MARÍA</w:t>
      </w:r>
      <w:r>
        <w:rPr>
          <w:spacing w:val="-12"/>
        </w:rPr>
        <w:t> </w:t>
      </w:r>
      <w:r>
        <w:rPr/>
        <w:t>PÉREZ,</w:t>
      </w:r>
      <w:r>
        <w:rPr>
          <w:spacing w:val="-11"/>
        </w:rPr>
        <w:t> </w:t>
      </w:r>
      <w:r>
        <w:rPr/>
        <w:t>MARÍA</w:t>
      </w:r>
      <w:r>
        <w:rPr>
          <w:spacing w:val="-10"/>
        </w:rPr>
        <w:t> </w:t>
      </w:r>
      <w:r>
        <w:rPr/>
        <w:t>LÓPEZ,</w:t>
      </w:r>
      <w:r>
        <w:rPr>
          <w:spacing w:val="-11"/>
        </w:rPr>
        <w:t> </w:t>
      </w:r>
      <w:r>
        <w:rPr/>
        <w:t>ANA</w:t>
      </w:r>
      <w:r>
        <w:rPr>
          <w:spacing w:val="-10"/>
        </w:rPr>
        <w:t> </w:t>
      </w:r>
      <w:r>
        <w:rPr/>
        <w:t>FERNANDES,</w:t>
      </w:r>
      <w:r>
        <w:rPr>
          <w:spacing w:val="-7"/>
        </w:rPr>
        <w:t> </w:t>
      </w:r>
      <w:r>
        <w:rPr/>
        <w:t>RAFAEL</w:t>
      </w:r>
      <w:r>
        <w:rPr>
          <w:spacing w:val="-9"/>
        </w:rPr>
        <w:t> </w:t>
      </w:r>
      <w:r>
        <w:rPr/>
        <w:t>LARA</w:t>
      </w:r>
    </w:p>
    <w:p>
      <w:pPr>
        <w:pStyle w:val="BodyText"/>
        <w:spacing w:before="6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headerReference w:type="default" r:id="rId23"/>
          <w:footerReference w:type="default" r:id="rId24"/>
          <w:pgSz w:w="12240" w:h="15840"/>
          <w:pgMar w:header="769" w:footer="1075" w:top="1160" w:bottom="1260" w:left="1060" w:right="820"/>
        </w:sectPr>
      </w:pPr>
    </w:p>
    <w:p>
      <w:pPr>
        <w:pStyle w:val="BodyText"/>
        <w:spacing w:before="93"/>
        <w:ind w:left="500"/>
      </w:pPr>
      <w:r>
        <w:rPr>
          <w:w w:val="95"/>
        </w:rPr>
        <w:t>content/uploads/2018/10/2.71-modificado-09-10-</w:t>
      </w:r>
      <w:r>
        <w:rPr>
          <w:spacing w:val="1"/>
          <w:w w:val="95"/>
        </w:rPr>
        <w:t> </w:t>
      </w:r>
      <w:r>
        <w:rPr/>
        <w:t>2018.pdf.</w:t>
      </w:r>
      <w:r>
        <w:rPr>
          <w:spacing w:val="-2"/>
        </w:rPr>
        <w:t> </w:t>
      </w:r>
      <w:r>
        <w:rPr/>
        <w:t>(Último</w:t>
      </w:r>
      <w:r>
        <w:rPr>
          <w:spacing w:val="-2"/>
        </w:rPr>
        <w:t> </w:t>
      </w:r>
      <w:r>
        <w:rPr/>
        <w:t>acceso</w:t>
      </w:r>
      <w:r>
        <w:rPr>
          <w:spacing w:val="-1"/>
        </w:rPr>
        <w:t> </w:t>
      </w:r>
      <w:r>
        <w:rPr/>
        <w:t>3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junio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2023)</w:t>
      </w:r>
    </w:p>
    <w:p>
      <w:pPr>
        <w:pStyle w:val="ListParagraph"/>
        <w:numPr>
          <w:ilvl w:val="0"/>
          <w:numId w:val="4"/>
        </w:numPr>
        <w:tabs>
          <w:tab w:pos="494" w:val="left" w:leader="none"/>
        </w:tabs>
        <w:spacing w:line="240" w:lineRule="auto" w:before="118" w:after="0"/>
        <w:ind w:left="500" w:right="119" w:hanging="284"/>
        <w:jc w:val="left"/>
        <w:rPr>
          <w:sz w:val="20"/>
        </w:rPr>
      </w:pPr>
      <w:r>
        <w:rPr>
          <w:w w:val="95"/>
          <w:sz w:val="20"/>
        </w:rPr>
        <w:t>Universidad</w:t>
      </w:r>
      <w:r>
        <w:rPr>
          <w:spacing w:val="50"/>
          <w:w w:val="95"/>
          <w:sz w:val="20"/>
        </w:rPr>
        <w:t> </w:t>
      </w:r>
      <w:r>
        <w:rPr>
          <w:w w:val="95"/>
          <w:sz w:val="20"/>
        </w:rPr>
        <w:t>Católica</w:t>
      </w:r>
      <w:r>
        <w:rPr>
          <w:spacing w:val="2"/>
          <w:w w:val="95"/>
          <w:sz w:val="20"/>
        </w:rPr>
        <w:t> </w:t>
      </w:r>
      <w:r>
        <w:rPr>
          <w:w w:val="95"/>
          <w:sz w:val="20"/>
        </w:rPr>
        <w:t>Andrés</w:t>
      </w:r>
      <w:r>
        <w:rPr>
          <w:spacing w:val="2"/>
          <w:w w:val="95"/>
          <w:sz w:val="20"/>
        </w:rPr>
        <w:t> </w:t>
      </w:r>
      <w:r>
        <w:rPr>
          <w:w w:val="95"/>
          <w:sz w:val="20"/>
        </w:rPr>
        <w:t>Bello.</w:t>
      </w:r>
      <w:r>
        <w:rPr>
          <w:spacing w:val="18"/>
          <w:w w:val="95"/>
          <w:sz w:val="20"/>
        </w:rPr>
        <w:t> </w:t>
      </w:r>
      <w:r>
        <w:rPr>
          <w:w w:val="95"/>
          <w:sz w:val="20"/>
          <w:vertAlign w:val="superscript"/>
        </w:rPr>
        <w:t>“</w:t>
      </w:r>
      <w:r>
        <w:rPr>
          <w:w w:val="95"/>
          <w:sz w:val="20"/>
          <w:vertAlign w:val="baseline"/>
        </w:rPr>
        <w:t>Reglamento</w:t>
      </w:r>
      <w:r>
        <w:rPr>
          <w:spacing w:val="-50"/>
          <w:w w:val="95"/>
          <w:sz w:val="20"/>
          <w:vertAlign w:val="baseline"/>
        </w:rPr>
        <w:t> </w:t>
      </w:r>
      <w:r>
        <w:rPr>
          <w:sz w:val="20"/>
          <w:vertAlign w:val="baseline"/>
        </w:rPr>
        <w:t>de la Dirección General de Planificación y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Gestión Estratégica”. [En línea] Disponible en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https://</w:t>
      </w:r>
      <w:hyperlink r:id="rId22">
        <w:r>
          <w:rPr>
            <w:sz w:val="20"/>
            <w:vertAlign w:val="baseline"/>
          </w:rPr>
          <w:t>www.ucab.edu.ve/wp-</w:t>
        </w:r>
      </w:hyperlink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content/uploads/2017/07/SEC-REG-2.11.pdf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(Último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acceso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3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de junio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de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2023)</w:t>
      </w:r>
    </w:p>
    <w:p>
      <w:pPr>
        <w:pStyle w:val="ListParagraph"/>
        <w:numPr>
          <w:ilvl w:val="0"/>
          <w:numId w:val="4"/>
        </w:numPr>
        <w:tabs>
          <w:tab w:pos="494" w:val="left" w:leader="none"/>
        </w:tabs>
        <w:spacing w:line="240" w:lineRule="auto" w:before="120" w:after="0"/>
        <w:ind w:left="500" w:right="50" w:hanging="284"/>
        <w:jc w:val="left"/>
        <w:rPr>
          <w:sz w:val="20"/>
        </w:rPr>
      </w:pPr>
      <w:r>
        <w:rPr>
          <w:sz w:val="20"/>
        </w:rPr>
        <w:t>Universidad Católica Andrés</w:t>
      </w:r>
      <w:r>
        <w:rPr>
          <w:spacing w:val="1"/>
          <w:sz w:val="20"/>
        </w:rPr>
        <w:t> </w:t>
      </w:r>
      <w:r>
        <w:rPr>
          <w:sz w:val="20"/>
        </w:rPr>
        <w:t>Bello.”Biblioteca.UCAB”.</w:t>
      </w:r>
      <w:r>
        <w:rPr>
          <w:spacing w:val="6"/>
          <w:sz w:val="20"/>
        </w:rPr>
        <w:t> </w:t>
      </w:r>
      <w:r>
        <w:rPr>
          <w:sz w:val="20"/>
        </w:rPr>
        <w:t>[En</w:t>
      </w:r>
      <w:r>
        <w:rPr>
          <w:spacing w:val="6"/>
          <w:sz w:val="20"/>
        </w:rPr>
        <w:t> </w:t>
      </w:r>
      <w:r>
        <w:rPr>
          <w:sz w:val="20"/>
        </w:rPr>
        <w:t>línea]</w:t>
      </w:r>
      <w:r>
        <w:rPr>
          <w:spacing w:val="11"/>
          <w:sz w:val="20"/>
        </w:rPr>
        <w:t> </w:t>
      </w:r>
      <w:r>
        <w:rPr>
          <w:sz w:val="20"/>
        </w:rPr>
        <w:t>Disponible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-5"/>
          <w:sz w:val="20"/>
        </w:rPr>
        <w:t> </w:t>
      </w:r>
      <w:hyperlink r:id="rId25">
        <w:r>
          <w:rPr>
            <w:sz w:val="20"/>
            <w:u w:val="single"/>
          </w:rPr>
          <w:t>https://biblioteca.ucab.edu.ve</w:t>
        </w:r>
        <w:r>
          <w:rPr>
            <w:sz w:val="20"/>
          </w:rPr>
          <w:t>.</w:t>
        </w:r>
        <w:r>
          <w:rPr>
            <w:spacing w:val="-4"/>
            <w:sz w:val="20"/>
          </w:rPr>
          <w:t> </w:t>
        </w:r>
      </w:hyperlink>
      <w:r>
        <w:rPr>
          <w:sz w:val="20"/>
        </w:rPr>
        <w:t>(Último</w:t>
      </w:r>
      <w:r>
        <w:rPr>
          <w:spacing w:val="-4"/>
          <w:sz w:val="20"/>
        </w:rPr>
        <w:t> </w:t>
      </w:r>
      <w:r>
        <w:rPr>
          <w:sz w:val="20"/>
        </w:rPr>
        <w:t>acceso</w:t>
      </w:r>
      <w:r>
        <w:rPr>
          <w:spacing w:val="-52"/>
          <w:sz w:val="20"/>
        </w:rPr>
        <w:t> </w:t>
      </w:r>
      <w:r>
        <w:rPr>
          <w:sz w:val="20"/>
        </w:rPr>
        <w:t>3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junio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2023)</w:t>
      </w:r>
    </w:p>
    <w:p>
      <w:pPr>
        <w:pStyle w:val="ListParagraph"/>
        <w:numPr>
          <w:ilvl w:val="0"/>
          <w:numId w:val="4"/>
        </w:numPr>
        <w:tabs>
          <w:tab w:pos="494" w:val="left" w:leader="none"/>
        </w:tabs>
        <w:spacing w:line="240" w:lineRule="auto" w:before="122" w:after="0"/>
        <w:ind w:left="500" w:right="173" w:hanging="284"/>
        <w:jc w:val="left"/>
        <w:rPr>
          <w:sz w:val="20"/>
        </w:rPr>
      </w:pPr>
      <w:r>
        <w:rPr>
          <w:sz w:val="20"/>
        </w:rPr>
        <w:t>Universidad Católica Andrés Bello. “Saber</w:t>
      </w:r>
      <w:r>
        <w:rPr>
          <w:spacing w:val="1"/>
          <w:sz w:val="20"/>
        </w:rPr>
        <w:t> </w:t>
      </w:r>
      <w:r>
        <w:rPr>
          <w:sz w:val="20"/>
        </w:rPr>
        <w:t>UCAB”. [En línea] Disponible en</w:t>
      </w:r>
      <w:r>
        <w:rPr>
          <w:spacing w:val="1"/>
          <w:sz w:val="20"/>
        </w:rPr>
        <w:t> </w:t>
      </w:r>
      <w:r>
        <w:rPr>
          <w:sz w:val="20"/>
        </w:rPr>
        <w:t>https//saber.ucab.edu.ve.</w:t>
      </w:r>
      <w:r>
        <w:rPr>
          <w:spacing w:val="-3"/>
          <w:sz w:val="20"/>
        </w:rPr>
        <w:t> </w:t>
      </w:r>
      <w:r>
        <w:rPr>
          <w:sz w:val="20"/>
        </w:rPr>
        <w:t>(Último</w:t>
      </w:r>
      <w:r>
        <w:rPr>
          <w:spacing w:val="-3"/>
          <w:sz w:val="20"/>
        </w:rPr>
        <w:t> </w:t>
      </w:r>
      <w:r>
        <w:rPr>
          <w:sz w:val="20"/>
        </w:rPr>
        <w:t>acceso</w:t>
      </w:r>
      <w:r>
        <w:rPr>
          <w:spacing w:val="-4"/>
          <w:sz w:val="20"/>
        </w:rPr>
        <w:t> </w:t>
      </w:r>
      <w:r>
        <w:rPr>
          <w:sz w:val="20"/>
        </w:rPr>
        <w:t>30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mayo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2023)</w:t>
      </w:r>
    </w:p>
    <w:p>
      <w:pPr>
        <w:pStyle w:val="ListParagraph"/>
        <w:numPr>
          <w:ilvl w:val="0"/>
          <w:numId w:val="4"/>
        </w:numPr>
        <w:tabs>
          <w:tab w:pos="604" w:val="left" w:leader="none"/>
        </w:tabs>
        <w:spacing w:line="240" w:lineRule="auto" w:before="120" w:after="0"/>
        <w:ind w:left="500" w:right="38" w:hanging="284"/>
        <w:jc w:val="left"/>
        <w:rPr>
          <w:sz w:val="20"/>
        </w:rPr>
      </w:pPr>
      <w:r>
        <w:rPr>
          <w:sz w:val="20"/>
        </w:rPr>
        <w:t>Universidad Católica Andrés Bello. “Centro de</w:t>
      </w:r>
      <w:r>
        <w:rPr>
          <w:spacing w:val="1"/>
          <w:sz w:val="20"/>
        </w:rPr>
        <w:t> </w:t>
      </w:r>
      <w:r>
        <w:rPr>
          <w:sz w:val="20"/>
        </w:rPr>
        <w:t>Investigación y Desarrollo de Ingeniería” [En</w:t>
      </w:r>
      <w:r>
        <w:rPr>
          <w:spacing w:val="1"/>
          <w:sz w:val="20"/>
        </w:rPr>
        <w:t> </w:t>
      </w:r>
      <w:r>
        <w:rPr>
          <w:sz w:val="20"/>
        </w:rPr>
        <w:t>línea] Disponible en:</w:t>
      </w:r>
      <w:r>
        <w:rPr>
          <w:spacing w:val="1"/>
          <w:sz w:val="20"/>
        </w:rPr>
        <w:t> </w:t>
      </w:r>
      <w:r>
        <w:rPr>
          <w:sz w:val="20"/>
        </w:rPr>
        <w:t>https//ucab.edu.ve/investigacion/centros-e-</w:t>
      </w:r>
      <w:r>
        <w:rPr>
          <w:spacing w:val="1"/>
          <w:sz w:val="20"/>
        </w:rPr>
        <w:t> </w:t>
      </w:r>
      <w:r>
        <w:rPr>
          <w:sz w:val="20"/>
        </w:rPr>
        <w:t>institutos-de-investigación/cidi/ .(Último acceso 3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junio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2023)</w:t>
      </w:r>
    </w:p>
    <w:p>
      <w:pPr>
        <w:pStyle w:val="ListParagraph"/>
        <w:numPr>
          <w:ilvl w:val="0"/>
          <w:numId w:val="4"/>
        </w:numPr>
        <w:tabs>
          <w:tab w:pos="607" w:val="left" w:leader="none"/>
        </w:tabs>
        <w:spacing w:line="240" w:lineRule="auto" w:before="120" w:after="0"/>
        <w:ind w:left="500" w:right="463" w:hanging="284"/>
        <w:jc w:val="left"/>
        <w:rPr>
          <w:sz w:val="20"/>
        </w:rPr>
      </w:pPr>
      <w:r>
        <w:rPr>
          <w:sz w:val="20"/>
        </w:rPr>
        <w:t>Sommerville Ian. (2005). Ingeniería de</w:t>
      </w:r>
      <w:r>
        <w:rPr>
          <w:spacing w:val="1"/>
          <w:sz w:val="20"/>
        </w:rPr>
        <w:t> </w:t>
      </w:r>
      <w:r>
        <w:rPr>
          <w:sz w:val="20"/>
        </w:rPr>
        <w:t>Software,</w:t>
      </w:r>
      <w:r>
        <w:rPr>
          <w:spacing w:val="-4"/>
          <w:sz w:val="20"/>
        </w:rPr>
        <w:t> </w:t>
      </w:r>
      <w:r>
        <w:rPr>
          <w:sz w:val="20"/>
        </w:rPr>
        <w:t>séptima</w:t>
      </w:r>
      <w:r>
        <w:rPr>
          <w:spacing w:val="-3"/>
          <w:sz w:val="20"/>
        </w:rPr>
        <w:t> </w:t>
      </w:r>
      <w:r>
        <w:rPr>
          <w:sz w:val="20"/>
        </w:rPr>
        <w:t>edición, Addison</w:t>
      </w:r>
      <w:r>
        <w:rPr>
          <w:spacing w:val="-6"/>
          <w:sz w:val="20"/>
        </w:rPr>
        <w:t> </w:t>
      </w:r>
      <w:r>
        <w:rPr>
          <w:sz w:val="20"/>
        </w:rPr>
        <w:t>Wesley.</w:t>
      </w:r>
    </w:p>
    <w:p>
      <w:pPr>
        <w:pStyle w:val="ListParagraph"/>
        <w:numPr>
          <w:ilvl w:val="0"/>
          <w:numId w:val="4"/>
        </w:numPr>
        <w:tabs>
          <w:tab w:pos="607" w:val="left" w:leader="none"/>
        </w:tabs>
        <w:spacing w:line="240" w:lineRule="auto" w:before="121" w:after="0"/>
        <w:ind w:left="500" w:right="378" w:hanging="284"/>
        <w:jc w:val="left"/>
        <w:rPr>
          <w:sz w:val="20"/>
        </w:rPr>
      </w:pPr>
      <w:r>
        <w:rPr>
          <w:sz w:val="20"/>
        </w:rPr>
        <w:t>Booch</w:t>
      </w:r>
      <w:r>
        <w:rPr>
          <w:spacing w:val="-2"/>
          <w:sz w:val="20"/>
        </w:rPr>
        <w:t> </w:t>
      </w:r>
      <w:r>
        <w:rPr>
          <w:sz w:val="20"/>
        </w:rPr>
        <w:t>Grady,</w:t>
      </w:r>
      <w:r>
        <w:rPr>
          <w:spacing w:val="-4"/>
          <w:sz w:val="20"/>
        </w:rPr>
        <w:t> </w:t>
      </w:r>
      <w:r>
        <w:rPr>
          <w:sz w:val="20"/>
        </w:rPr>
        <w:t>Rumbaugh</w:t>
      </w:r>
      <w:r>
        <w:rPr>
          <w:spacing w:val="-3"/>
          <w:sz w:val="20"/>
        </w:rPr>
        <w:t> </w:t>
      </w:r>
      <w:r>
        <w:rPr>
          <w:sz w:val="20"/>
        </w:rPr>
        <w:t>James,</w:t>
      </w:r>
      <w:r>
        <w:rPr>
          <w:spacing w:val="-4"/>
          <w:sz w:val="20"/>
        </w:rPr>
        <w:t> </w:t>
      </w:r>
      <w:r>
        <w:rPr>
          <w:sz w:val="20"/>
        </w:rPr>
        <w:t>Jacobson</w:t>
      </w:r>
      <w:r>
        <w:rPr>
          <w:spacing w:val="-52"/>
          <w:sz w:val="20"/>
        </w:rPr>
        <w:t> </w:t>
      </w:r>
      <w:r>
        <w:rPr>
          <w:sz w:val="20"/>
        </w:rPr>
        <w:t>Ivar. (2003). El Lenguaje Unificado de</w:t>
      </w:r>
      <w:r>
        <w:rPr>
          <w:spacing w:val="1"/>
          <w:sz w:val="20"/>
        </w:rPr>
        <w:t> </w:t>
      </w:r>
      <w:r>
        <w:rPr>
          <w:sz w:val="20"/>
        </w:rPr>
        <w:t>Modelado. Addison</w:t>
      </w:r>
      <w:r>
        <w:rPr>
          <w:spacing w:val="-6"/>
          <w:sz w:val="20"/>
        </w:rPr>
        <w:t> </w:t>
      </w:r>
      <w:r>
        <w:rPr>
          <w:sz w:val="20"/>
        </w:rPr>
        <w:t>Wesley</w:t>
      </w:r>
    </w:p>
    <w:p>
      <w:pPr>
        <w:pStyle w:val="ListParagraph"/>
        <w:numPr>
          <w:ilvl w:val="0"/>
          <w:numId w:val="4"/>
        </w:numPr>
        <w:tabs>
          <w:tab w:pos="604" w:val="left" w:leader="none"/>
        </w:tabs>
        <w:spacing w:line="240" w:lineRule="auto" w:before="119" w:after="0"/>
        <w:ind w:left="500" w:right="50" w:hanging="284"/>
        <w:jc w:val="left"/>
        <w:rPr>
          <w:sz w:val="20"/>
        </w:rPr>
      </w:pPr>
      <w:r>
        <w:rPr>
          <w:sz w:val="20"/>
        </w:rPr>
        <w:t>Universidad Internacional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Ciencia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Tecnología (2022). Áreas y Líneas de</w:t>
      </w:r>
      <w:r>
        <w:rPr>
          <w:spacing w:val="1"/>
          <w:sz w:val="20"/>
        </w:rPr>
        <w:t> </w:t>
      </w:r>
      <w:r>
        <w:rPr>
          <w:sz w:val="20"/>
        </w:rPr>
        <w:t>Investigación.</w:t>
      </w:r>
      <w:r>
        <w:rPr>
          <w:spacing w:val="-4"/>
          <w:sz w:val="20"/>
        </w:rPr>
        <w:t> </w:t>
      </w:r>
      <w:r>
        <w:rPr>
          <w:sz w:val="20"/>
        </w:rPr>
        <w:t>Pánama.</w:t>
      </w:r>
      <w:r>
        <w:rPr>
          <w:spacing w:val="-4"/>
          <w:sz w:val="20"/>
        </w:rPr>
        <w:t> </w:t>
      </w:r>
      <w:r>
        <w:rPr>
          <w:sz w:val="20"/>
        </w:rPr>
        <w:t>[En</w:t>
      </w:r>
      <w:r>
        <w:rPr>
          <w:spacing w:val="-1"/>
          <w:sz w:val="20"/>
        </w:rPr>
        <w:t> </w:t>
      </w:r>
      <w:r>
        <w:rPr>
          <w:sz w:val="20"/>
        </w:rPr>
        <w:t>línea]</w:t>
      </w:r>
      <w:r>
        <w:rPr>
          <w:spacing w:val="-3"/>
          <w:sz w:val="20"/>
        </w:rPr>
        <w:t> </w:t>
      </w:r>
      <w:r>
        <w:rPr>
          <w:sz w:val="20"/>
        </w:rPr>
        <w:t>Disponible</w:t>
      </w:r>
      <w:r>
        <w:rPr>
          <w:spacing w:val="-1"/>
          <w:sz w:val="20"/>
        </w:rPr>
        <w:t> </w:t>
      </w:r>
      <w:r>
        <w:rPr>
          <w:sz w:val="20"/>
        </w:rPr>
        <w:t>en:</w:t>
      </w:r>
      <w:r>
        <w:rPr>
          <w:spacing w:val="-53"/>
          <w:sz w:val="20"/>
        </w:rPr>
        <w:t> </w:t>
      </w:r>
      <w:hyperlink r:id="rId26">
        <w:r>
          <w:rPr>
            <w:sz w:val="20"/>
            <w:u w:val="single"/>
          </w:rPr>
          <w:t>http://www.idi-unicyt.org/wp-</w:t>
        </w:r>
      </w:hyperlink>
      <w:r>
        <w:rPr>
          <w:spacing w:val="1"/>
          <w:sz w:val="20"/>
        </w:rPr>
        <w:t> </w:t>
      </w:r>
      <w:hyperlink r:id="rId26">
        <w:r>
          <w:rPr>
            <w:sz w:val="20"/>
            <w:u w:val="single"/>
          </w:rPr>
          <w:t>content/uploads/2023/02/Areas-y-Lineas-de-</w:t>
        </w:r>
      </w:hyperlink>
      <w:r>
        <w:rPr>
          <w:spacing w:val="1"/>
          <w:sz w:val="20"/>
        </w:rPr>
        <w:t> </w:t>
      </w:r>
      <w:hyperlink r:id="rId26">
        <w:r>
          <w:rPr>
            <w:sz w:val="20"/>
            <w:u w:val="single"/>
          </w:rPr>
          <w:t>Investigacion-2020-2025.pd</w:t>
        </w:r>
      </w:hyperlink>
      <w:r>
        <w:rPr>
          <w:sz w:val="20"/>
          <w:u w:val="single"/>
        </w:rPr>
        <w:t>f</w:t>
      </w:r>
      <w:r>
        <w:rPr>
          <w:spacing w:val="1"/>
          <w:sz w:val="20"/>
          <w:u w:val="single"/>
        </w:rPr>
        <w:t> </w:t>
      </w:r>
      <w:r>
        <w:rPr>
          <w:sz w:val="20"/>
        </w:rPr>
        <w:t>(Último acceso</w:t>
      </w:r>
      <w:r>
        <w:rPr>
          <w:spacing w:val="55"/>
          <w:sz w:val="20"/>
        </w:rPr>
        <w:t> </w:t>
      </w:r>
      <w:r>
        <w:rPr>
          <w:sz w:val="20"/>
        </w:rPr>
        <w:t>5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Junio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2023).</w:t>
      </w:r>
    </w:p>
    <w:p>
      <w:pPr>
        <w:pStyle w:val="ListParagraph"/>
        <w:numPr>
          <w:ilvl w:val="0"/>
          <w:numId w:val="4"/>
        </w:numPr>
        <w:tabs>
          <w:tab w:pos="604" w:val="left" w:leader="none"/>
        </w:tabs>
        <w:spacing w:line="240" w:lineRule="auto" w:before="120" w:after="0"/>
        <w:ind w:left="500" w:right="186" w:hanging="284"/>
        <w:jc w:val="left"/>
        <w:rPr>
          <w:sz w:val="20"/>
        </w:rPr>
      </w:pPr>
      <w:r>
        <w:rPr>
          <w:sz w:val="20"/>
        </w:rPr>
        <w:t>IEEE Computer Society (2014). SEWBOK.</w:t>
      </w:r>
      <w:r>
        <w:rPr>
          <w:spacing w:val="1"/>
          <w:sz w:val="20"/>
        </w:rPr>
        <w:t> </w:t>
      </w:r>
      <w:r>
        <w:rPr>
          <w:sz w:val="20"/>
        </w:rPr>
        <w:t>Institute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Electrical</w:t>
      </w:r>
      <w:r>
        <w:rPr>
          <w:spacing w:val="-5"/>
          <w:sz w:val="20"/>
        </w:rPr>
        <w:t> </w:t>
      </w:r>
      <w:r>
        <w:rPr>
          <w:sz w:val="20"/>
        </w:rPr>
        <w:t>and Electronics</w:t>
      </w:r>
      <w:r>
        <w:rPr>
          <w:spacing w:val="-1"/>
          <w:sz w:val="20"/>
        </w:rPr>
        <w:t> </w:t>
      </w:r>
      <w:r>
        <w:rPr>
          <w:sz w:val="20"/>
        </w:rPr>
        <w:t>Engineers</w:t>
      </w:r>
      <w:r>
        <w:rPr>
          <w:spacing w:val="-52"/>
          <w:sz w:val="20"/>
        </w:rPr>
        <w:t> </w:t>
      </w:r>
      <w:r>
        <w:rPr>
          <w:sz w:val="20"/>
        </w:rPr>
        <w:t>(IEEE).</w:t>
      </w:r>
    </w:p>
    <w:p>
      <w:pPr>
        <w:pStyle w:val="ListParagraph"/>
        <w:numPr>
          <w:ilvl w:val="0"/>
          <w:numId w:val="4"/>
        </w:numPr>
        <w:tabs>
          <w:tab w:pos="606" w:val="left" w:leader="none"/>
        </w:tabs>
        <w:spacing w:line="240" w:lineRule="auto" w:before="119" w:after="0"/>
        <w:ind w:left="500" w:right="281" w:hanging="284"/>
        <w:jc w:val="left"/>
        <w:rPr>
          <w:sz w:val="20"/>
        </w:rPr>
      </w:pPr>
      <w:r>
        <w:rPr>
          <w:sz w:val="20"/>
        </w:rPr>
        <w:t>Barrios</w:t>
      </w:r>
      <w:r>
        <w:rPr>
          <w:spacing w:val="-3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Montilva</w:t>
      </w:r>
      <w:r>
        <w:rPr>
          <w:spacing w:val="-1"/>
          <w:sz w:val="20"/>
        </w:rPr>
        <w:t> </w:t>
      </w:r>
      <w:r>
        <w:rPr>
          <w:sz w:val="20"/>
        </w:rPr>
        <w:t>J.</w:t>
      </w:r>
      <w:r>
        <w:rPr>
          <w:spacing w:val="-2"/>
          <w:sz w:val="20"/>
        </w:rPr>
        <w:t> </w:t>
      </w:r>
      <w:r>
        <w:rPr>
          <w:sz w:val="20"/>
        </w:rPr>
        <w:t>(2021).</w:t>
      </w:r>
      <w:r>
        <w:rPr>
          <w:spacing w:val="-2"/>
          <w:sz w:val="20"/>
        </w:rPr>
        <w:t> </w:t>
      </w:r>
      <w:r>
        <w:rPr>
          <w:sz w:val="20"/>
        </w:rPr>
        <w:t>Ingeniería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52"/>
          <w:sz w:val="20"/>
        </w:rPr>
        <w:t> </w:t>
      </w:r>
      <w:r>
        <w:rPr>
          <w:sz w:val="20"/>
        </w:rPr>
        <w:t>Software. Un enfoque basado en procesos.</w:t>
      </w:r>
      <w:r>
        <w:rPr>
          <w:spacing w:val="1"/>
          <w:sz w:val="20"/>
        </w:rPr>
        <w:t> </w:t>
      </w:r>
      <w:r>
        <w:rPr>
          <w:sz w:val="20"/>
        </w:rPr>
        <w:t>Universidad de los</w:t>
      </w:r>
      <w:r>
        <w:rPr>
          <w:spacing w:val="-1"/>
          <w:sz w:val="20"/>
        </w:rPr>
        <w:t> </w:t>
      </w:r>
      <w:r>
        <w:rPr>
          <w:sz w:val="20"/>
        </w:rPr>
        <w:t>Andes, Venezuela.</w:t>
      </w:r>
    </w:p>
    <w:p>
      <w:pPr>
        <w:pStyle w:val="ListParagraph"/>
        <w:numPr>
          <w:ilvl w:val="0"/>
          <w:numId w:val="4"/>
        </w:numPr>
        <w:tabs>
          <w:tab w:pos="604" w:val="left" w:leader="none"/>
        </w:tabs>
        <w:spacing w:line="240" w:lineRule="auto" w:before="122" w:after="0"/>
        <w:ind w:left="500" w:right="182" w:hanging="284"/>
        <w:jc w:val="left"/>
        <w:rPr>
          <w:sz w:val="20"/>
        </w:rPr>
      </w:pPr>
      <w:r>
        <w:rPr>
          <w:sz w:val="20"/>
        </w:rPr>
        <w:t>IEEE</w:t>
      </w:r>
      <w:r>
        <w:rPr>
          <w:spacing w:val="-2"/>
          <w:sz w:val="20"/>
        </w:rPr>
        <w:t> </w:t>
      </w:r>
      <w:r>
        <w:rPr>
          <w:sz w:val="20"/>
        </w:rPr>
        <w:t>P730TM/D8</w:t>
      </w:r>
      <w:r>
        <w:rPr>
          <w:spacing w:val="-3"/>
          <w:sz w:val="20"/>
        </w:rPr>
        <w:t> </w:t>
      </w:r>
      <w:r>
        <w:rPr>
          <w:sz w:val="20"/>
        </w:rPr>
        <w:t>Draft</w:t>
      </w:r>
      <w:r>
        <w:rPr>
          <w:spacing w:val="-3"/>
          <w:sz w:val="20"/>
        </w:rPr>
        <w:t> </w:t>
      </w:r>
      <w:r>
        <w:rPr>
          <w:sz w:val="20"/>
        </w:rPr>
        <w:t>Standard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Software</w:t>
      </w:r>
      <w:r>
        <w:rPr>
          <w:spacing w:val="-53"/>
          <w:sz w:val="20"/>
        </w:rPr>
        <w:t> </w:t>
      </w:r>
      <w:r>
        <w:rPr>
          <w:sz w:val="20"/>
        </w:rPr>
        <w:t>Quality</w:t>
      </w:r>
      <w:r>
        <w:rPr>
          <w:spacing w:val="-4"/>
          <w:sz w:val="20"/>
        </w:rPr>
        <w:t> </w:t>
      </w:r>
      <w:r>
        <w:rPr>
          <w:sz w:val="20"/>
        </w:rPr>
        <w:t>Assurance Processes,</w:t>
      </w:r>
      <w:r>
        <w:rPr>
          <w:spacing w:val="1"/>
          <w:sz w:val="20"/>
        </w:rPr>
        <w:t> </w:t>
      </w:r>
      <w:r>
        <w:rPr>
          <w:sz w:val="20"/>
        </w:rPr>
        <w:t>IEEE, 2012.</w:t>
      </w:r>
    </w:p>
    <w:p>
      <w:pPr>
        <w:pStyle w:val="ListParagraph"/>
        <w:numPr>
          <w:ilvl w:val="0"/>
          <w:numId w:val="4"/>
        </w:numPr>
        <w:tabs>
          <w:tab w:pos="607" w:val="left" w:leader="none"/>
        </w:tabs>
        <w:spacing w:line="240" w:lineRule="auto" w:before="119" w:after="0"/>
        <w:ind w:left="500" w:right="241" w:hanging="284"/>
        <w:jc w:val="left"/>
        <w:rPr>
          <w:sz w:val="20"/>
        </w:rPr>
      </w:pPr>
      <w:r>
        <w:rPr>
          <w:sz w:val="20"/>
        </w:rPr>
        <w:t>Perdomo, L., Pérez, M. (2022). Instanciación</w:t>
      </w:r>
      <w:r>
        <w:rPr>
          <w:spacing w:val="-53"/>
          <w:sz w:val="20"/>
        </w:rPr>
        <w:t> </w:t>
      </w:r>
      <w:r>
        <w:rPr>
          <w:sz w:val="20"/>
        </w:rPr>
        <w:t>del ISO/IEC 25010 para Evaluar la Calidad en</w:t>
      </w:r>
      <w:r>
        <w:rPr>
          <w:spacing w:val="-53"/>
          <w:sz w:val="20"/>
        </w:rPr>
        <w:t> </w:t>
      </w:r>
      <w:r>
        <w:rPr>
          <w:sz w:val="20"/>
        </w:rPr>
        <w:t>Herramientas de Análisis de Datos para</w:t>
      </w:r>
      <w:r>
        <w:rPr>
          <w:spacing w:val="1"/>
          <w:sz w:val="20"/>
        </w:rPr>
        <w:t> </w:t>
      </w:r>
      <w:r>
        <w:rPr>
          <w:sz w:val="20"/>
        </w:rPr>
        <w:t>Empresas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Logística</w:t>
      </w:r>
      <w:r>
        <w:rPr>
          <w:spacing w:val="-4"/>
          <w:sz w:val="20"/>
        </w:rPr>
        <w:t> </w:t>
      </w:r>
      <w:r>
        <w:rPr>
          <w:sz w:val="20"/>
        </w:rPr>
        <w:t>que</w:t>
      </w:r>
      <w:r>
        <w:rPr>
          <w:spacing w:val="-3"/>
          <w:sz w:val="20"/>
        </w:rPr>
        <w:t> </w:t>
      </w:r>
      <w:r>
        <w:rPr>
          <w:sz w:val="20"/>
        </w:rPr>
        <w:t>Generan</w:t>
      </w:r>
      <w:r>
        <w:rPr>
          <w:spacing w:val="-2"/>
          <w:sz w:val="20"/>
        </w:rPr>
        <w:t> </w:t>
      </w:r>
      <w:r>
        <w:rPr>
          <w:sz w:val="20"/>
        </w:rPr>
        <w:t>Datos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Geolocalización. Universidad Católica Andrés</w:t>
      </w:r>
      <w:r>
        <w:rPr>
          <w:spacing w:val="1"/>
          <w:sz w:val="20"/>
        </w:rPr>
        <w:t> </w:t>
      </w:r>
      <w:r>
        <w:rPr>
          <w:sz w:val="20"/>
        </w:rPr>
        <w:t>Bello.</w:t>
      </w:r>
    </w:p>
    <w:p>
      <w:pPr>
        <w:pStyle w:val="ListParagraph"/>
        <w:numPr>
          <w:ilvl w:val="0"/>
          <w:numId w:val="4"/>
        </w:numPr>
        <w:tabs>
          <w:tab w:pos="647" w:val="left" w:leader="none"/>
        </w:tabs>
        <w:spacing w:line="240" w:lineRule="auto" w:before="93" w:after="0"/>
        <w:ind w:left="500" w:right="222" w:hanging="284"/>
        <w:jc w:val="both"/>
        <w:rPr>
          <w:sz w:val="20"/>
        </w:rPr>
      </w:pPr>
      <w:r>
        <w:rPr>
          <w:spacing w:val="1"/>
          <w:w w:val="99"/>
          <w:sz w:val="20"/>
        </w:rPr>
        <w:br w:type="column"/>
      </w:r>
      <w:r>
        <w:rPr>
          <w:sz w:val="20"/>
        </w:rPr>
        <w:t>Barrios J. y Montilva J.(2021). Ingeniería del</w:t>
      </w:r>
      <w:r>
        <w:rPr>
          <w:spacing w:val="1"/>
          <w:sz w:val="20"/>
        </w:rPr>
        <w:t> </w:t>
      </w:r>
      <w:r>
        <w:rPr>
          <w:sz w:val="20"/>
        </w:rPr>
        <w:t>Software.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enfoque</w:t>
      </w:r>
      <w:r>
        <w:rPr>
          <w:spacing w:val="1"/>
          <w:sz w:val="20"/>
        </w:rPr>
        <w:t> </w:t>
      </w:r>
      <w:r>
        <w:rPr>
          <w:sz w:val="20"/>
        </w:rPr>
        <w:t>basado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procesos.</w:t>
      </w:r>
      <w:r>
        <w:rPr>
          <w:spacing w:val="1"/>
          <w:sz w:val="20"/>
        </w:rPr>
        <w:t> </w:t>
      </w:r>
      <w:r>
        <w:rPr>
          <w:sz w:val="20"/>
        </w:rPr>
        <w:t>Universidad de los</w:t>
      </w:r>
      <w:r>
        <w:rPr>
          <w:spacing w:val="-1"/>
          <w:sz w:val="20"/>
        </w:rPr>
        <w:t> </w:t>
      </w:r>
      <w:r>
        <w:rPr>
          <w:sz w:val="20"/>
        </w:rPr>
        <w:t>Andes,</w:t>
      </w:r>
      <w:r>
        <w:rPr>
          <w:spacing w:val="1"/>
          <w:sz w:val="20"/>
        </w:rPr>
        <w:t> </w:t>
      </w:r>
      <w:r>
        <w:rPr>
          <w:sz w:val="20"/>
        </w:rPr>
        <w:t>Venezuela.</w:t>
      </w:r>
    </w:p>
    <w:p>
      <w:pPr>
        <w:pStyle w:val="ListParagraph"/>
        <w:numPr>
          <w:ilvl w:val="0"/>
          <w:numId w:val="4"/>
        </w:numPr>
        <w:tabs>
          <w:tab w:pos="604" w:val="left" w:leader="none"/>
        </w:tabs>
        <w:spacing w:line="240" w:lineRule="auto" w:before="0" w:after="0"/>
        <w:ind w:left="500" w:right="374" w:hanging="284"/>
        <w:jc w:val="left"/>
        <w:rPr>
          <w:sz w:val="20"/>
        </w:rPr>
      </w:pPr>
      <w:r>
        <w:rPr>
          <w:sz w:val="20"/>
        </w:rPr>
        <w:t>Callejas, M.,Alarcón A., Álvarez A. (2016).</w:t>
      </w:r>
      <w:r>
        <w:rPr>
          <w:spacing w:val="1"/>
          <w:sz w:val="20"/>
        </w:rPr>
        <w:t> </w:t>
      </w:r>
      <w:r>
        <w:rPr>
          <w:sz w:val="20"/>
        </w:rPr>
        <w:t>Modelos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calidad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software,</w:t>
      </w:r>
      <w:r>
        <w:rPr>
          <w:spacing w:val="-4"/>
          <w:sz w:val="20"/>
        </w:rPr>
        <w:t> </w:t>
      </w:r>
      <w:r>
        <w:rPr>
          <w:sz w:val="20"/>
        </w:rPr>
        <w:t>un</w:t>
      </w:r>
      <w:r>
        <w:rPr>
          <w:spacing w:val="-3"/>
          <w:sz w:val="20"/>
        </w:rPr>
        <w:t> </w:t>
      </w:r>
      <w:r>
        <w:rPr>
          <w:sz w:val="20"/>
        </w:rPr>
        <w:t>estado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52"/>
          <w:sz w:val="20"/>
        </w:rPr>
        <w:t> </w:t>
      </w:r>
      <w:r>
        <w:rPr>
          <w:sz w:val="20"/>
        </w:rPr>
        <w:t>arte. vol. 13, núm. 1, pp. 236-250, 2017.</w:t>
      </w:r>
      <w:r>
        <w:rPr>
          <w:spacing w:val="1"/>
          <w:sz w:val="20"/>
        </w:rPr>
        <w:t> </w:t>
      </w:r>
      <w:r>
        <w:rPr>
          <w:sz w:val="20"/>
        </w:rPr>
        <w:t>Universidad Libre de</w:t>
      </w:r>
      <w:r>
        <w:rPr>
          <w:spacing w:val="1"/>
          <w:sz w:val="20"/>
        </w:rPr>
        <w:t> </w:t>
      </w:r>
      <w:r>
        <w:rPr>
          <w:sz w:val="20"/>
        </w:rPr>
        <w:t>Cali.</w:t>
      </w:r>
    </w:p>
    <w:p>
      <w:pPr>
        <w:pStyle w:val="ListParagraph"/>
        <w:numPr>
          <w:ilvl w:val="0"/>
          <w:numId w:val="4"/>
        </w:numPr>
        <w:tabs>
          <w:tab w:pos="606" w:val="left" w:leader="none"/>
        </w:tabs>
        <w:spacing w:line="240" w:lineRule="auto" w:before="120" w:after="0"/>
        <w:ind w:left="500" w:right="315" w:hanging="284"/>
        <w:jc w:val="left"/>
        <w:rPr>
          <w:sz w:val="20"/>
        </w:rPr>
      </w:pPr>
      <w:r>
        <w:rPr>
          <w:sz w:val="20"/>
        </w:rPr>
        <w:t>Krasner, H. (2021).The cost of Software</w:t>
      </w:r>
      <w:r>
        <w:rPr>
          <w:spacing w:val="1"/>
          <w:sz w:val="20"/>
        </w:rPr>
        <w:t> </w:t>
      </w:r>
      <w:r>
        <w:rPr>
          <w:sz w:val="20"/>
        </w:rPr>
        <w:t>Quality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the US: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2020</w:t>
      </w:r>
      <w:r>
        <w:rPr>
          <w:spacing w:val="-2"/>
          <w:sz w:val="20"/>
        </w:rPr>
        <w:t> </w:t>
      </w:r>
      <w:r>
        <w:rPr>
          <w:sz w:val="20"/>
        </w:rPr>
        <w:t>report.</w:t>
      </w:r>
      <w:r>
        <w:rPr>
          <w:spacing w:val="-3"/>
          <w:sz w:val="20"/>
        </w:rPr>
        <w:t> </w:t>
      </w:r>
      <w:r>
        <w:rPr>
          <w:sz w:val="20"/>
        </w:rPr>
        <w:t>Consortium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-52"/>
          <w:sz w:val="20"/>
        </w:rPr>
        <w:t> </w:t>
      </w:r>
      <w:r>
        <w:rPr>
          <w:sz w:val="20"/>
        </w:rPr>
        <w:t>Information &amp;</w:t>
      </w:r>
      <w:r>
        <w:rPr>
          <w:spacing w:val="-1"/>
          <w:sz w:val="20"/>
        </w:rPr>
        <w:t> </w:t>
      </w:r>
      <w:r>
        <w:rPr>
          <w:sz w:val="20"/>
        </w:rPr>
        <w:t>Software</w:t>
      </w:r>
      <w:r>
        <w:rPr>
          <w:spacing w:val="-1"/>
          <w:sz w:val="20"/>
        </w:rPr>
        <w:t> </w:t>
      </w:r>
      <w:r>
        <w:rPr>
          <w:sz w:val="20"/>
        </w:rPr>
        <w:t>Quality</w:t>
      </w:r>
    </w:p>
    <w:p>
      <w:pPr>
        <w:pStyle w:val="ListParagraph"/>
        <w:numPr>
          <w:ilvl w:val="0"/>
          <w:numId w:val="4"/>
        </w:numPr>
        <w:tabs>
          <w:tab w:pos="606" w:val="left" w:leader="none"/>
        </w:tabs>
        <w:spacing w:line="240" w:lineRule="auto" w:before="119" w:after="0"/>
        <w:ind w:left="500" w:right="237" w:hanging="284"/>
        <w:jc w:val="left"/>
        <w:rPr>
          <w:sz w:val="20"/>
        </w:rPr>
      </w:pPr>
      <w:r>
        <w:rPr>
          <w:sz w:val="20"/>
        </w:rPr>
        <w:t>Laporte, C y Munoz, M. (2021) Not teaching</w:t>
      </w:r>
      <w:r>
        <w:rPr>
          <w:spacing w:val="1"/>
          <w:sz w:val="20"/>
        </w:rPr>
        <w:t> </w:t>
      </w:r>
      <w:r>
        <w:rPr>
          <w:sz w:val="20"/>
        </w:rPr>
        <w:t>software engineering standards to future</w:t>
      </w:r>
      <w:r>
        <w:rPr>
          <w:spacing w:val="1"/>
          <w:sz w:val="20"/>
        </w:rPr>
        <w:t> </w:t>
      </w:r>
      <w:r>
        <w:rPr>
          <w:sz w:val="20"/>
        </w:rPr>
        <w:t>software</w:t>
      </w:r>
      <w:r>
        <w:rPr>
          <w:spacing w:val="-4"/>
          <w:sz w:val="20"/>
        </w:rPr>
        <w:t> </w:t>
      </w:r>
      <w:r>
        <w:rPr>
          <w:sz w:val="20"/>
        </w:rPr>
        <w:t>engineers –</w:t>
      </w:r>
      <w:r>
        <w:rPr>
          <w:spacing w:val="-3"/>
          <w:sz w:val="20"/>
        </w:rPr>
        <w:t> </w:t>
      </w:r>
      <w:r>
        <w:rPr>
          <w:sz w:val="20"/>
        </w:rPr>
        <w:t>Malpractice</w:t>
      </w:r>
      <w:r>
        <w:rPr>
          <w:spacing w:val="-2"/>
          <w:sz w:val="20"/>
        </w:rPr>
        <w:t> </w:t>
      </w:r>
      <w:r>
        <w:rPr>
          <w:sz w:val="20"/>
        </w:rPr>
        <w:t>?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Computer,</w:t>
      </w:r>
      <w:r>
        <w:rPr>
          <w:spacing w:val="-52"/>
          <w:sz w:val="20"/>
        </w:rPr>
        <w:t> </w:t>
      </w:r>
      <w:r>
        <w:rPr>
          <w:sz w:val="20"/>
        </w:rPr>
        <w:t>vol.</w:t>
      </w:r>
      <w:r>
        <w:rPr>
          <w:spacing w:val="-2"/>
          <w:sz w:val="20"/>
        </w:rPr>
        <w:t> </w:t>
      </w:r>
      <w:r>
        <w:rPr>
          <w:sz w:val="20"/>
        </w:rPr>
        <w:t>54,</w:t>
      </w:r>
      <w:r>
        <w:rPr>
          <w:spacing w:val="-1"/>
          <w:sz w:val="20"/>
        </w:rPr>
        <w:t> </w:t>
      </w:r>
      <w:r>
        <w:rPr>
          <w:sz w:val="20"/>
        </w:rPr>
        <w:t>no.</w:t>
      </w:r>
      <w:r>
        <w:rPr>
          <w:spacing w:val="-1"/>
          <w:sz w:val="20"/>
        </w:rPr>
        <w:t> </w:t>
      </w:r>
      <w:r>
        <w:rPr>
          <w:sz w:val="20"/>
        </w:rPr>
        <w:t>5,</w:t>
      </w:r>
      <w:r>
        <w:rPr>
          <w:spacing w:val="1"/>
          <w:sz w:val="20"/>
        </w:rPr>
        <w:t> </w:t>
      </w:r>
      <w:r>
        <w:rPr>
          <w:sz w:val="20"/>
        </w:rPr>
        <w:t>pp.</w:t>
      </w:r>
      <w:r>
        <w:rPr>
          <w:spacing w:val="1"/>
          <w:sz w:val="20"/>
        </w:rPr>
        <w:t> </w:t>
      </w:r>
      <w:r>
        <w:rPr>
          <w:sz w:val="20"/>
        </w:rPr>
        <w:t>81-88.</w:t>
      </w:r>
    </w:p>
    <w:p>
      <w:pPr>
        <w:pStyle w:val="ListParagraph"/>
        <w:numPr>
          <w:ilvl w:val="0"/>
          <w:numId w:val="4"/>
        </w:numPr>
        <w:tabs>
          <w:tab w:pos="606" w:val="left" w:leader="none"/>
        </w:tabs>
        <w:spacing w:line="240" w:lineRule="auto" w:before="120" w:after="0"/>
        <w:ind w:left="500" w:right="258" w:hanging="284"/>
        <w:jc w:val="left"/>
        <w:rPr>
          <w:sz w:val="20"/>
        </w:rPr>
      </w:pPr>
      <w:r>
        <w:rPr>
          <w:sz w:val="20"/>
        </w:rPr>
        <w:t>Laporte,</w:t>
      </w:r>
      <w:r>
        <w:rPr>
          <w:spacing w:val="-4"/>
          <w:sz w:val="20"/>
        </w:rPr>
        <w:t> </w:t>
      </w:r>
      <w:r>
        <w:rPr>
          <w:sz w:val="20"/>
        </w:rPr>
        <w:t>C.Y.,</w:t>
      </w:r>
      <w:r>
        <w:rPr>
          <w:spacing w:val="-2"/>
          <w:sz w:val="20"/>
        </w:rPr>
        <w:t> </w:t>
      </w:r>
      <w:r>
        <w:rPr>
          <w:sz w:val="20"/>
        </w:rPr>
        <w:t>April,</w:t>
      </w:r>
      <w:r>
        <w:rPr>
          <w:spacing w:val="-2"/>
          <w:sz w:val="20"/>
        </w:rPr>
        <w:t> </w:t>
      </w:r>
      <w:r>
        <w:rPr>
          <w:sz w:val="20"/>
        </w:rPr>
        <w:t>A.,</w:t>
      </w:r>
      <w:r>
        <w:rPr>
          <w:spacing w:val="-2"/>
          <w:sz w:val="20"/>
        </w:rPr>
        <w:t> </w:t>
      </w:r>
      <w:r>
        <w:rPr>
          <w:sz w:val="20"/>
        </w:rPr>
        <w:t>Benchérif,</w:t>
      </w:r>
      <w:r>
        <w:rPr>
          <w:spacing w:val="-4"/>
          <w:sz w:val="20"/>
        </w:rPr>
        <w:t> </w:t>
      </w:r>
      <w:r>
        <w:rPr>
          <w:sz w:val="20"/>
        </w:rPr>
        <w:t>K.,</w:t>
      </w:r>
      <w:r>
        <w:rPr>
          <w:spacing w:val="-2"/>
          <w:sz w:val="20"/>
        </w:rPr>
        <w:t> </w:t>
      </w:r>
      <w:r>
        <w:rPr>
          <w:sz w:val="20"/>
        </w:rPr>
        <w:t>Teaching</w:t>
      </w:r>
      <w:r>
        <w:rPr>
          <w:spacing w:val="-53"/>
          <w:sz w:val="20"/>
        </w:rPr>
        <w:t> </w:t>
      </w:r>
      <w:r>
        <w:rPr>
          <w:sz w:val="20"/>
        </w:rPr>
        <w:t>Software Quality Assurance in an</w:t>
      </w:r>
      <w:r>
        <w:rPr>
          <w:spacing w:val="1"/>
          <w:sz w:val="20"/>
        </w:rPr>
        <w:t> </w:t>
      </w:r>
      <w:r>
        <w:rPr>
          <w:sz w:val="20"/>
        </w:rPr>
        <w:t>Undergraduate Software Engineering Program,</w:t>
      </w:r>
      <w:r>
        <w:rPr>
          <w:spacing w:val="1"/>
          <w:sz w:val="20"/>
        </w:rPr>
        <w:t> </w:t>
      </w:r>
      <w:r>
        <w:rPr>
          <w:sz w:val="20"/>
        </w:rPr>
        <w:t>Software</w:t>
      </w:r>
      <w:r>
        <w:rPr>
          <w:spacing w:val="-3"/>
          <w:sz w:val="20"/>
        </w:rPr>
        <w:t> </w:t>
      </w:r>
      <w:r>
        <w:rPr>
          <w:sz w:val="20"/>
        </w:rPr>
        <w:t>Quality</w:t>
      </w:r>
      <w:r>
        <w:rPr>
          <w:spacing w:val="-3"/>
          <w:sz w:val="20"/>
        </w:rPr>
        <w:t> </w:t>
      </w:r>
      <w:r>
        <w:rPr>
          <w:sz w:val="20"/>
        </w:rPr>
        <w:t>Professional</w:t>
      </w:r>
      <w:r>
        <w:rPr>
          <w:spacing w:val="-3"/>
          <w:sz w:val="20"/>
        </w:rPr>
        <w:t> </w:t>
      </w:r>
      <w:r>
        <w:rPr>
          <w:sz w:val="20"/>
        </w:rPr>
        <w:t>Journal, ASQ,</w:t>
      </w:r>
    </w:p>
    <w:p>
      <w:pPr>
        <w:pStyle w:val="BodyText"/>
        <w:spacing w:before="1"/>
        <w:ind w:left="500"/>
      </w:pPr>
      <w:r>
        <w:rPr/>
        <w:t>Vol.</w:t>
      </w:r>
      <w:r>
        <w:rPr>
          <w:spacing w:val="-2"/>
        </w:rPr>
        <w:t> </w:t>
      </w:r>
      <w:r>
        <w:rPr/>
        <w:t>9, Issue</w:t>
      </w:r>
      <w:r>
        <w:rPr>
          <w:spacing w:val="-1"/>
        </w:rPr>
        <w:t> </w:t>
      </w:r>
      <w:r>
        <w:rPr/>
        <w:t>3, 2007,</w:t>
      </w:r>
      <w:r>
        <w:rPr>
          <w:spacing w:val="-1"/>
        </w:rPr>
        <w:t> </w:t>
      </w:r>
      <w:r>
        <w:rPr/>
        <w:t>p 4-10</w:t>
      </w:r>
    </w:p>
    <w:p>
      <w:pPr>
        <w:pStyle w:val="ListParagraph"/>
        <w:numPr>
          <w:ilvl w:val="0"/>
          <w:numId w:val="4"/>
        </w:numPr>
        <w:tabs>
          <w:tab w:pos="604" w:val="left" w:leader="none"/>
        </w:tabs>
        <w:spacing w:line="240" w:lineRule="auto" w:before="119" w:after="0"/>
        <w:ind w:left="500" w:right="391" w:hanging="284"/>
        <w:jc w:val="left"/>
        <w:rPr>
          <w:sz w:val="20"/>
        </w:rPr>
      </w:pPr>
      <w:r>
        <w:rPr>
          <w:sz w:val="20"/>
        </w:rPr>
        <w:t>Carleton,</w:t>
      </w:r>
      <w:r>
        <w:rPr>
          <w:spacing w:val="-1"/>
          <w:sz w:val="20"/>
        </w:rPr>
        <w:t> </w:t>
      </w:r>
      <w:r>
        <w:rPr>
          <w:sz w:val="20"/>
        </w:rPr>
        <w:t>A.,</w:t>
      </w:r>
      <w:r>
        <w:rPr>
          <w:spacing w:val="-1"/>
          <w:sz w:val="20"/>
        </w:rPr>
        <w:t> </w:t>
      </w:r>
      <w:r>
        <w:rPr>
          <w:sz w:val="20"/>
        </w:rPr>
        <w:t>Klein,</w:t>
      </w:r>
      <w:r>
        <w:rPr>
          <w:spacing w:val="-1"/>
          <w:sz w:val="20"/>
        </w:rPr>
        <w:t> </w:t>
      </w:r>
      <w:r>
        <w:rPr>
          <w:sz w:val="20"/>
        </w:rPr>
        <w:t>M.,</w:t>
      </w:r>
      <w:r>
        <w:rPr>
          <w:spacing w:val="-1"/>
          <w:sz w:val="20"/>
        </w:rPr>
        <w:t> </w:t>
      </w:r>
      <w:r>
        <w:rPr>
          <w:sz w:val="20"/>
        </w:rPr>
        <w:t>Robert,</w:t>
      </w:r>
      <w:r>
        <w:rPr>
          <w:spacing w:val="-3"/>
          <w:sz w:val="20"/>
        </w:rPr>
        <w:t> </w:t>
      </w:r>
      <w:r>
        <w:rPr>
          <w:sz w:val="20"/>
        </w:rPr>
        <w:t>J.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-6"/>
          <w:sz w:val="20"/>
        </w:rPr>
        <w:t> </w:t>
      </w:r>
      <w:r>
        <w:rPr>
          <w:sz w:val="20"/>
        </w:rPr>
        <w:t>Harper,</w:t>
      </w:r>
      <w:r>
        <w:rPr>
          <w:spacing w:val="-1"/>
          <w:sz w:val="20"/>
        </w:rPr>
        <w:t> </w:t>
      </w:r>
      <w:r>
        <w:rPr>
          <w:sz w:val="20"/>
        </w:rPr>
        <w:t>E.</w:t>
      </w:r>
      <w:r>
        <w:rPr>
          <w:spacing w:val="-52"/>
          <w:sz w:val="20"/>
        </w:rPr>
        <w:t> </w:t>
      </w:r>
      <w:r>
        <w:rPr>
          <w:sz w:val="20"/>
        </w:rPr>
        <w:t>(2021) Architecting the Future of Software</w:t>
      </w:r>
      <w:r>
        <w:rPr>
          <w:spacing w:val="1"/>
          <w:sz w:val="20"/>
        </w:rPr>
        <w:t> </w:t>
      </w:r>
      <w:r>
        <w:rPr>
          <w:sz w:val="20"/>
        </w:rPr>
        <w:t>Engineering.</w:t>
      </w:r>
      <w:r>
        <w:rPr>
          <w:spacing w:val="-2"/>
          <w:sz w:val="20"/>
        </w:rPr>
        <w:t> </w:t>
      </w:r>
      <w:r>
        <w:rPr>
          <w:sz w:val="20"/>
        </w:rPr>
        <w:t>Carnegie Mellon</w:t>
      </w:r>
      <w:r>
        <w:rPr>
          <w:spacing w:val="-2"/>
          <w:sz w:val="20"/>
        </w:rPr>
        <w:t> </w:t>
      </w:r>
      <w:r>
        <w:rPr>
          <w:sz w:val="20"/>
        </w:rPr>
        <w:t>University,</w:t>
      </w:r>
    </w:p>
    <w:p>
      <w:pPr>
        <w:pStyle w:val="BodyText"/>
        <w:spacing w:before="1"/>
        <w:ind w:left="500"/>
      </w:pPr>
      <w:r>
        <w:rPr/>
        <w:t>Software</w:t>
      </w:r>
      <w:r>
        <w:rPr>
          <w:spacing w:val="-2"/>
        </w:rPr>
        <w:t> </w:t>
      </w:r>
      <w:r>
        <w:rPr/>
        <w:t>Engineering</w:t>
      </w:r>
      <w:r>
        <w:rPr>
          <w:spacing w:val="-3"/>
        </w:rPr>
        <w:t> </w:t>
      </w:r>
      <w:r>
        <w:rPr/>
        <w:t>Institute</w:t>
      </w:r>
    </w:p>
    <w:p>
      <w:pPr>
        <w:pStyle w:val="ListParagraph"/>
        <w:numPr>
          <w:ilvl w:val="0"/>
          <w:numId w:val="4"/>
        </w:numPr>
        <w:tabs>
          <w:tab w:pos="604" w:val="left" w:leader="none"/>
        </w:tabs>
        <w:spacing w:line="240" w:lineRule="auto" w:before="120" w:after="0"/>
        <w:ind w:left="500" w:right="562" w:hanging="284"/>
        <w:jc w:val="left"/>
        <w:rPr>
          <w:sz w:val="20"/>
        </w:rPr>
      </w:pPr>
      <w:r>
        <w:rPr>
          <w:sz w:val="20"/>
        </w:rPr>
        <w:t>Carleton, A. Klein, M. Robert, J. Harper, E.</w:t>
      </w:r>
      <w:r>
        <w:rPr>
          <w:spacing w:val="1"/>
          <w:sz w:val="20"/>
        </w:rPr>
        <w:t> </w:t>
      </w:r>
      <w:r>
        <w:rPr>
          <w:sz w:val="20"/>
        </w:rPr>
        <w:t>Cunningham, R. De Niz, D. Desautels, E.</w:t>
      </w:r>
      <w:r>
        <w:rPr>
          <w:spacing w:val="1"/>
          <w:sz w:val="20"/>
        </w:rPr>
        <w:t> </w:t>
      </w:r>
      <w:r>
        <w:rPr>
          <w:sz w:val="20"/>
        </w:rPr>
        <w:t>Foreman, J. Goodenough, J. Herbsleb, J.</w:t>
      </w:r>
      <w:r>
        <w:rPr>
          <w:spacing w:val="1"/>
          <w:sz w:val="20"/>
        </w:rPr>
        <w:t> </w:t>
      </w:r>
      <w:r>
        <w:rPr>
          <w:sz w:val="20"/>
        </w:rPr>
        <w:t>Holland,</w:t>
      </w:r>
      <w:r>
        <w:rPr>
          <w:spacing w:val="-2"/>
          <w:sz w:val="20"/>
        </w:rPr>
        <w:t> </w:t>
      </w:r>
      <w:r>
        <w:rPr>
          <w:sz w:val="20"/>
        </w:rPr>
        <w:t>C.</w:t>
      </w:r>
      <w:r>
        <w:rPr>
          <w:spacing w:val="-2"/>
          <w:sz w:val="20"/>
        </w:rPr>
        <w:t> </w:t>
      </w:r>
      <w:r>
        <w:rPr>
          <w:sz w:val="20"/>
        </w:rPr>
        <w:t>Ozkaya,</w:t>
      </w:r>
      <w:r>
        <w:rPr>
          <w:spacing w:val="-2"/>
          <w:sz w:val="20"/>
        </w:rPr>
        <w:t> </w:t>
      </w:r>
      <w:r>
        <w:rPr>
          <w:sz w:val="20"/>
        </w:rPr>
        <w:t>I.</w:t>
      </w:r>
      <w:r>
        <w:rPr>
          <w:spacing w:val="-2"/>
          <w:sz w:val="20"/>
        </w:rPr>
        <w:t> </w:t>
      </w:r>
      <w:r>
        <w:rPr>
          <w:sz w:val="20"/>
        </w:rPr>
        <w:t>Schmidt,</w:t>
      </w:r>
      <w:r>
        <w:rPr>
          <w:spacing w:val="-2"/>
          <w:sz w:val="20"/>
        </w:rPr>
        <w:t> </w:t>
      </w:r>
      <w:r>
        <w:rPr>
          <w:sz w:val="20"/>
        </w:rPr>
        <w:t>D. y</w:t>
      </w:r>
      <w:r>
        <w:rPr>
          <w:spacing w:val="-3"/>
          <w:sz w:val="20"/>
        </w:rPr>
        <w:t> </w:t>
      </w:r>
      <w:r>
        <w:rPr>
          <w:sz w:val="20"/>
        </w:rPr>
        <w:t>Shull,</w:t>
      </w:r>
      <w:r>
        <w:rPr>
          <w:spacing w:val="-2"/>
          <w:sz w:val="20"/>
        </w:rPr>
        <w:t> </w:t>
      </w:r>
      <w:r>
        <w:rPr>
          <w:sz w:val="20"/>
        </w:rPr>
        <w:t>F.</w:t>
      </w:r>
      <w:r>
        <w:rPr>
          <w:spacing w:val="-52"/>
          <w:sz w:val="20"/>
        </w:rPr>
        <w:t> </w:t>
      </w:r>
      <w:r>
        <w:rPr>
          <w:sz w:val="20"/>
        </w:rPr>
        <w:t>(2021). Architecting the Future of Software</w:t>
      </w:r>
      <w:r>
        <w:rPr>
          <w:spacing w:val="1"/>
          <w:sz w:val="20"/>
        </w:rPr>
        <w:t> </w:t>
      </w:r>
      <w:r>
        <w:rPr>
          <w:sz w:val="20"/>
        </w:rPr>
        <w:t>Engineering: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National</w:t>
      </w:r>
      <w:r>
        <w:rPr>
          <w:spacing w:val="-5"/>
          <w:sz w:val="20"/>
        </w:rPr>
        <w:t> </w:t>
      </w:r>
      <w:r>
        <w:rPr>
          <w:sz w:val="20"/>
        </w:rPr>
        <w:t>Agenda</w:t>
      </w:r>
      <w:r>
        <w:rPr>
          <w:spacing w:val="-1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Software</w:t>
      </w:r>
      <w:r>
        <w:rPr>
          <w:spacing w:val="-53"/>
          <w:sz w:val="20"/>
        </w:rPr>
        <w:t> </w:t>
      </w:r>
      <w:r>
        <w:rPr>
          <w:sz w:val="20"/>
        </w:rPr>
        <w:t>Engineering</w:t>
      </w:r>
      <w:r>
        <w:rPr>
          <w:spacing w:val="-2"/>
          <w:sz w:val="20"/>
        </w:rPr>
        <w:t> </w:t>
      </w:r>
      <w:r>
        <w:rPr>
          <w:sz w:val="20"/>
        </w:rPr>
        <w:t>Research</w:t>
      </w:r>
      <w:r>
        <w:rPr>
          <w:spacing w:val="-2"/>
          <w:sz w:val="20"/>
        </w:rPr>
        <w:t> </w:t>
      </w:r>
      <w:r>
        <w:rPr>
          <w:sz w:val="20"/>
        </w:rPr>
        <w:t>&amp;</w:t>
      </w:r>
      <w:r>
        <w:rPr>
          <w:spacing w:val="-1"/>
          <w:sz w:val="20"/>
        </w:rPr>
        <w:t> </w:t>
      </w:r>
      <w:r>
        <w:rPr>
          <w:sz w:val="20"/>
        </w:rPr>
        <w:t>Development.</w:t>
      </w:r>
    </w:p>
    <w:p>
      <w:pPr>
        <w:pStyle w:val="BodyText"/>
        <w:spacing w:before="121"/>
        <w:ind w:left="500" w:right="335" w:hanging="284"/>
      </w:pPr>
      <w:r>
        <w:rPr/>
        <w:t>.[25] Horneman A., Mellinger, A. y Ozkaya, I.</w:t>
      </w:r>
      <w:r>
        <w:rPr>
          <w:spacing w:val="1"/>
        </w:rPr>
        <w:t> </w:t>
      </w:r>
      <w:r>
        <w:rPr/>
        <w:t>(2019).</w:t>
      </w:r>
      <w:r>
        <w:rPr>
          <w:spacing w:val="-4"/>
        </w:rPr>
        <w:t> </w:t>
      </w:r>
      <w:r>
        <w:rPr/>
        <w:t>AI</w:t>
      </w:r>
      <w:r>
        <w:rPr>
          <w:spacing w:val="-3"/>
        </w:rPr>
        <w:t> </w:t>
      </w:r>
      <w:r>
        <w:rPr/>
        <w:t>Engineering:</w:t>
      </w:r>
      <w:r>
        <w:rPr>
          <w:spacing w:val="-5"/>
        </w:rPr>
        <w:t> </w:t>
      </w:r>
      <w:r>
        <w:rPr/>
        <w:t>Foundational</w:t>
      </w:r>
      <w:r>
        <w:rPr>
          <w:spacing w:val="-6"/>
        </w:rPr>
        <w:t> </w:t>
      </w:r>
      <w:r>
        <w:rPr/>
        <w:t>Practices.</w:t>
      </w:r>
      <w:r>
        <w:rPr>
          <w:spacing w:val="-52"/>
        </w:rPr>
        <w:t> </w:t>
      </w:r>
      <w:r>
        <w:rPr/>
        <w:t>Carnegie Mellon University, Software</w:t>
      </w:r>
      <w:r>
        <w:rPr>
          <w:spacing w:val="1"/>
        </w:rPr>
        <w:t> </w:t>
      </w:r>
      <w:r>
        <w:rPr/>
        <w:t>Engineering</w:t>
      </w:r>
      <w:r>
        <w:rPr>
          <w:spacing w:val="-2"/>
        </w:rPr>
        <w:t> </w:t>
      </w:r>
      <w:r>
        <w:rPr/>
        <w:t>Institute.</w:t>
      </w:r>
      <w:r>
        <w:rPr>
          <w:spacing w:val="-2"/>
        </w:rPr>
        <w:t> </w:t>
      </w:r>
      <w:r>
        <w:rPr/>
        <w:t>2019.</w:t>
      </w:r>
      <w:r>
        <w:rPr>
          <w:spacing w:val="4"/>
        </w:rPr>
        <w:t> </w:t>
      </w:r>
      <w:r>
        <w:rPr/>
        <w:t>[En línea]</w:t>
      </w:r>
      <w:r>
        <w:rPr>
          <w:spacing w:val="1"/>
        </w:rPr>
        <w:t> </w:t>
      </w:r>
      <w:r>
        <w:rPr/>
        <w:t>Disponible en:</w:t>
      </w:r>
      <w:r>
        <w:rPr>
          <w:spacing w:val="1"/>
        </w:rPr>
        <w:t> </w:t>
      </w:r>
      <w:r>
        <w:rPr/>
        <w:t>https://resources.sei.cmu.edu/asset_files/</w:t>
      </w:r>
      <w:r>
        <w:rPr>
          <w:spacing w:val="1"/>
        </w:rPr>
        <w:t> </w:t>
      </w:r>
      <w:r>
        <w:rPr/>
        <w:t>WhitePaper/2019_019_001_634648.pdf (4</w:t>
      </w:r>
      <w:r>
        <w:rPr>
          <w:spacing w:val="-3"/>
        </w:rPr>
        <w:t> </w:t>
      </w:r>
      <w:r>
        <w:rPr/>
        <w:t>de</w:t>
      </w:r>
    </w:p>
    <w:p>
      <w:pPr>
        <w:pStyle w:val="BodyText"/>
        <w:spacing w:line="228" w:lineRule="exact"/>
        <w:ind w:left="500"/>
      </w:pPr>
      <w:r>
        <w:rPr/>
        <w:t>Junio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2023).</w:t>
      </w:r>
    </w:p>
    <w:p>
      <w:pPr>
        <w:pStyle w:val="ListParagraph"/>
        <w:numPr>
          <w:ilvl w:val="0"/>
          <w:numId w:val="5"/>
        </w:numPr>
        <w:tabs>
          <w:tab w:pos="606" w:val="left" w:leader="none"/>
        </w:tabs>
        <w:spacing w:line="240" w:lineRule="auto" w:before="121" w:after="0"/>
        <w:ind w:left="500" w:right="305" w:hanging="284"/>
        <w:jc w:val="left"/>
        <w:rPr>
          <w:sz w:val="20"/>
        </w:rPr>
      </w:pPr>
      <w:r>
        <w:rPr>
          <w:sz w:val="20"/>
        </w:rPr>
        <w:t>Bosch, J., Crnkovic, I. y Olsson, H.H.</w:t>
      </w:r>
      <w:r>
        <w:rPr>
          <w:spacing w:val="1"/>
          <w:sz w:val="20"/>
        </w:rPr>
        <w:t> </w:t>
      </w:r>
      <w:r>
        <w:rPr>
          <w:sz w:val="20"/>
        </w:rPr>
        <w:t>(2020).Engineering AI systems: A research</w:t>
      </w:r>
      <w:r>
        <w:rPr>
          <w:spacing w:val="1"/>
          <w:sz w:val="20"/>
        </w:rPr>
        <w:t> </w:t>
      </w:r>
      <w:r>
        <w:rPr>
          <w:sz w:val="20"/>
        </w:rPr>
        <w:t>agenda. Cornell University ArXiv.org. June 3,</w:t>
      </w:r>
      <w:r>
        <w:rPr>
          <w:spacing w:val="1"/>
          <w:sz w:val="20"/>
        </w:rPr>
        <w:t> </w:t>
      </w:r>
      <w:r>
        <w:rPr>
          <w:sz w:val="20"/>
        </w:rPr>
        <w:t>2020. [En línea] Disponible en:</w:t>
      </w:r>
      <w:r>
        <w:rPr>
          <w:spacing w:val="1"/>
          <w:sz w:val="20"/>
        </w:rPr>
        <w:t> </w:t>
      </w:r>
      <w:r>
        <w:rPr>
          <w:sz w:val="20"/>
        </w:rPr>
        <w:t>https://arxiv.org/abs/2001.07522</w:t>
      </w:r>
      <w:r>
        <w:rPr>
          <w:spacing w:val="-5"/>
          <w:sz w:val="20"/>
        </w:rPr>
        <w:t> </w:t>
      </w:r>
      <w:r>
        <w:rPr>
          <w:sz w:val="20"/>
        </w:rPr>
        <w:t>(Último</w:t>
      </w:r>
      <w:r>
        <w:rPr>
          <w:spacing w:val="-5"/>
          <w:sz w:val="20"/>
        </w:rPr>
        <w:t> </w:t>
      </w:r>
      <w:r>
        <w:rPr>
          <w:sz w:val="20"/>
        </w:rPr>
        <w:t>acceso</w:t>
      </w:r>
      <w:r>
        <w:rPr>
          <w:spacing w:val="-53"/>
          <w:sz w:val="20"/>
        </w:rPr>
        <w:t> </w:t>
      </w:r>
      <w:r>
        <w:rPr>
          <w:sz w:val="20"/>
        </w:rPr>
        <w:t>28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mayo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2023).</w:t>
      </w:r>
    </w:p>
    <w:p>
      <w:pPr>
        <w:pStyle w:val="ListParagraph"/>
        <w:numPr>
          <w:ilvl w:val="0"/>
          <w:numId w:val="5"/>
        </w:numPr>
        <w:tabs>
          <w:tab w:pos="606" w:val="left" w:leader="none"/>
        </w:tabs>
        <w:spacing w:line="240" w:lineRule="auto" w:before="120" w:after="0"/>
        <w:ind w:left="643" w:right="381" w:hanging="428"/>
        <w:jc w:val="left"/>
        <w:rPr>
          <w:sz w:val="20"/>
        </w:rPr>
      </w:pPr>
      <w:r>
        <w:rPr>
          <w:sz w:val="20"/>
        </w:rPr>
        <w:t>Santhanam, P., Farchi, E. y Pankratius, V.</w:t>
      </w:r>
      <w:r>
        <w:rPr>
          <w:spacing w:val="1"/>
          <w:sz w:val="20"/>
        </w:rPr>
        <w:t> </w:t>
      </w:r>
      <w:r>
        <w:rPr>
          <w:sz w:val="20"/>
        </w:rPr>
        <w:t>(2019).Engineering Reliable Deep Learning</w:t>
      </w:r>
      <w:r>
        <w:rPr>
          <w:spacing w:val="1"/>
          <w:sz w:val="20"/>
        </w:rPr>
        <w:t> </w:t>
      </w:r>
      <w:r>
        <w:rPr>
          <w:sz w:val="20"/>
        </w:rPr>
        <w:t>Systems. Presented at The AAAI Fall</w:t>
      </w:r>
      <w:r>
        <w:rPr>
          <w:spacing w:val="1"/>
          <w:sz w:val="20"/>
        </w:rPr>
        <w:t> </w:t>
      </w:r>
      <w:r>
        <w:rPr>
          <w:sz w:val="20"/>
        </w:rPr>
        <w:t>Symposium Series on AI in Government &amp;</w:t>
      </w:r>
      <w:r>
        <w:rPr>
          <w:spacing w:val="1"/>
          <w:sz w:val="20"/>
        </w:rPr>
        <w:t> </w:t>
      </w:r>
      <w:r>
        <w:rPr>
          <w:sz w:val="20"/>
        </w:rPr>
        <w:t>Public Sector. Washington D.C. November 7-</w:t>
      </w:r>
      <w:r>
        <w:rPr>
          <w:spacing w:val="-54"/>
          <w:sz w:val="20"/>
        </w:rPr>
        <w:t> </w:t>
      </w:r>
      <w:r>
        <w:rPr>
          <w:sz w:val="20"/>
        </w:rPr>
        <w:t>9,</w:t>
      </w:r>
      <w:r>
        <w:rPr>
          <w:spacing w:val="-2"/>
          <w:sz w:val="20"/>
        </w:rPr>
        <w:t> </w:t>
      </w:r>
      <w:r>
        <w:rPr>
          <w:sz w:val="20"/>
        </w:rPr>
        <w:t>2019.</w:t>
      </w:r>
      <w:r>
        <w:rPr>
          <w:spacing w:val="1"/>
          <w:sz w:val="20"/>
        </w:rPr>
        <w:t> </w:t>
      </w:r>
      <w:r>
        <w:rPr>
          <w:sz w:val="20"/>
        </w:rPr>
        <w:t>[En</w:t>
      </w:r>
      <w:r>
        <w:rPr>
          <w:spacing w:val="1"/>
          <w:sz w:val="20"/>
        </w:rPr>
        <w:t> </w:t>
      </w:r>
      <w:r>
        <w:rPr>
          <w:sz w:val="20"/>
        </w:rPr>
        <w:t>línea]</w:t>
      </w:r>
      <w:r>
        <w:rPr>
          <w:spacing w:val="1"/>
          <w:sz w:val="20"/>
        </w:rPr>
        <w:t> </w:t>
      </w:r>
      <w:r>
        <w:rPr>
          <w:sz w:val="20"/>
        </w:rPr>
        <w:t>Disponible</w:t>
      </w:r>
      <w:r>
        <w:rPr>
          <w:spacing w:val="1"/>
          <w:sz w:val="20"/>
        </w:rPr>
        <w:t> </w:t>
      </w:r>
      <w:r>
        <w:rPr>
          <w:sz w:val="20"/>
        </w:rPr>
        <w:t>en:</w:t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top="880" w:bottom="280" w:left="1060" w:right="820"/>
          <w:cols w:num="2" w:equalWidth="0">
            <w:col w:w="4854" w:space="466"/>
            <w:col w:w="5040"/>
          </w:cols>
        </w:sectPr>
      </w:pPr>
    </w:p>
    <w:p>
      <w:pPr>
        <w:pStyle w:val="Heading2"/>
      </w:pPr>
      <w:r>
        <w:rPr>
          <w:spacing w:val="-1"/>
        </w:rPr>
        <w:t>DINARLE</w:t>
      </w:r>
      <w:r>
        <w:rPr>
          <w:spacing w:val="-11"/>
        </w:rPr>
        <w:t> </w:t>
      </w:r>
      <w:r>
        <w:rPr>
          <w:spacing w:val="-1"/>
        </w:rPr>
        <w:t>ORTEGA,</w:t>
      </w:r>
      <w:r>
        <w:rPr>
          <w:spacing w:val="-9"/>
        </w:rPr>
        <w:t> </w:t>
      </w:r>
      <w:r>
        <w:rPr/>
        <w:t>MARÍA</w:t>
      </w:r>
      <w:r>
        <w:rPr>
          <w:spacing w:val="-12"/>
        </w:rPr>
        <w:t> </w:t>
      </w:r>
      <w:r>
        <w:rPr/>
        <w:t>PÉREZ,</w:t>
      </w:r>
      <w:r>
        <w:rPr>
          <w:spacing w:val="-11"/>
        </w:rPr>
        <w:t> </w:t>
      </w:r>
      <w:r>
        <w:rPr/>
        <w:t>MARÍA</w:t>
      </w:r>
      <w:r>
        <w:rPr>
          <w:spacing w:val="-10"/>
        </w:rPr>
        <w:t> </w:t>
      </w:r>
      <w:r>
        <w:rPr/>
        <w:t>LÓPEZ,</w:t>
      </w:r>
      <w:r>
        <w:rPr>
          <w:spacing w:val="-11"/>
        </w:rPr>
        <w:t> </w:t>
      </w:r>
      <w:r>
        <w:rPr/>
        <w:t>ANA</w:t>
      </w:r>
      <w:r>
        <w:rPr>
          <w:spacing w:val="-10"/>
        </w:rPr>
        <w:t> </w:t>
      </w:r>
      <w:r>
        <w:rPr/>
        <w:t>FERNANDES,</w:t>
      </w:r>
      <w:r>
        <w:rPr>
          <w:spacing w:val="-7"/>
        </w:rPr>
        <w:t> </w:t>
      </w:r>
      <w:r>
        <w:rPr/>
        <w:t>RAFAEL</w:t>
      </w:r>
      <w:r>
        <w:rPr>
          <w:spacing w:val="-9"/>
        </w:rPr>
        <w:t> </w:t>
      </w:r>
      <w:r>
        <w:rPr/>
        <w:t>LARA</w:t>
      </w:r>
    </w:p>
    <w:p>
      <w:pPr>
        <w:pStyle w:val="BodyText"/>
        <w:spacing w:before="6"/>
        <w:rPr>
          <w:rFonts w:ascii="Calibri"/>
          <w:sz w:val="16"/>
        </w:rPr>
      </w:pPr>
    </w:p>
    <w:p>
      <w:pPr>
        <w:spacing w:after="0"/>
        <w:rPr>
          <w:rFonts w:ascii="Calibri"/>
          <w:sz w:val="16"/>
        </w:rPr>
        <w:sectPr>
          <w:pgSz w:w="12240" w:h="15840"/>
          <w:pgMar w:header="769" w:footer="1075" w:top="1160" w:bottom="1260" w:left="1060" w:right="820"/>
        </w:sectPr>
      </w:pPr>
    </w:p>
    <w:p>
      <w:pPr>
        <w:pStyle w:val="BodyText"/>
        <w:spacing w:before="93"/>
        <w:ind w:left="644"/>
      </w:pPr>
      <w:hyperlink r:id="rId27">
        <w:r>
          <w:rPr>
            <w:w w:val="95"/>
            <w:u w:val="single"/>
          </w:rPr>
          <w:t>https://arxiv.org/ftp/arxiv/papers/1910/1910.12</w:t>
        </w:r>
      </w:hyperlink>
      <w:r>
        <w:rPr>
          <w:spacing w:val="1"/>
          <w:w w:val="95"/>
        </w:rPr>
        <w:t> </w:t>
      </w:r>
      <w:hyperlink r:id="rId27">
        <w:r>
          <w:rPr>
            <w:u w:val="single"/>
          </w:rPr>
          <w:t>582.pdf</w:t>
        </w:r>
        <w:r>
          <w:rPr/>
          <w:t> </w:t>
        </w:r>
      </w:hyperlink>
      <w:r>
        <w:rPr/>
        <w:t>(Último</w:t>
      </w:r>
      <w:r>
        <w:rPr>
          <w:spacing w:val="-3"/>
        </w:rPr>
        <w:t> </w:t>
      </w:r>
      <w:r>
        <w:rPr/>
        <w:t>acceso</w:t>
      </w:r>
      <w:r>
        <w:rPr>
          <w:spacing w:val="-2"/>
        </w:rPr>
        <w:t> </w:t>
      </w:r>
      <w:r>
        <w:rPr/>
        <w:t>30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mayo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2023).</w:t>
      </w:r>
    </w:p>
    <w:p>
      <w:pPr>
        <w:pStyle w:val="ListParagraph"/>
        <w:numPr>
          <w:ilvl w:val="0"/>
          <w:numId w:val="5"/>
        </w:numPr>
        <w:tabs>
          <w:tab w:pos="662" w:val="left" w:leader="none"/>
        </w:tabs>
        <w:spacing w:line="240" w:lineRule="auto" w:before="118" w:after="0"/>
        <w:ind w:left="500" w:right="140" w:hanging="228"/>
        <w:jc w:val="left"/>
        <w:rPr>
          <w:sz w:val="20"/>
        </w:rPr>
      </w:pPr>
      <w:r>
        <w:rPr>
          <w:sz w:val="20"/>
        </w:rPr>
        <w:t>Da Ponte, F., Pérez, C., Pérez, M. (2022).</w:t>
      </w:r>
      <w:r>
        <w:rPr>
          <w:spacing w:val="1"/>
          <w:sz w:val="20"/>
        </w:rPr>
        <w:t> </w:t>
      </w:r>
      <w:r>
        <w:rPr>
          <w:sz w:val="20"/>
        </w:rPr>
        <w:t>Modelo Conceptual para Definir una Estrategia</w:t>
      </w:r>
      <w:r>
        <w:rPr>
          <w:spacing w:val="-53"/>
          <w:sz w:val="20"/>
        </w:rPr>
        <w:t> </w:t>
      </w:r>
      <w:r>
        <w:rPr>
          <w:sz w:val="20"/>
        </w:rPr>
        <w:t>de SQA de Sistemas Generativos Impulsados</w:t>
      </w:r>
      <w:r>
        <w:rPr>
          <w:spacing w:val="1"/>
          <w:sz w:val="20"/>
        </w:rPr>
        <w:t> </w:t>
      </w:r>
      <w:r>
        <w:rPr>
          <w:sz w:val="20"/>
        </w:rPr>
        <w:t>por IA. Novena Conferencia Nacional de</w:t>
      </w:r>
      <w:r>
        <w:rPr>
          <w:spacing w:val="1"/>
          <w:sz w:val="20"/>
        </w:rPr>
        <w:t> </w:t>
      </w:r>
      <w:r>
        <w:rPr>
          <w:sz w:val="20"/>
        </w:rPr>
        <w:t>Computación, Informática y Sistemas /</w:t>
      </w:r>
      <w:r>
        <w:rPr>
          <w:spacing w:val="1"/>
          <w:sz w:val="20"/>
        </w:rPr>
        <w:t> </w:t>
      </w:r>
      <w:r>
        <w:rPr>
          <w:sz w:val="20"/>
        </w:rPr>
        <w:t>CoNCISa 2022 / ISBN: 978-980-7683-07-4</w:t>
      </w:r>
      <w:r>
        <w:rPr>
          <w:spacing w:val="1"/>
          <w:sz w:val="20"/>
        </w:rPr>
        <w:t> </w:t>
      </w:r>
      <w:r>
        <w:rPr>
          <w:sz w:val="20"/>
        </w:rPr>
        <w:t>Universidad Central de Venezuela, Caracas,</w:t>
      </w:r>
      <w:r>
        <w:rPr>
          <w:spacing w:val="1"/>
          <w:sz w:val="20"/>
        </w:rPr>
        <w:t> </w:t>
      </w:r>
      <w:r>
        <w:rPr>
          <w:sz w:val="20"/>
        </w:rPr>
        <w:t>Venezuela.</w:t>
      </w:r>
      <w:r>
        <w:rPr>
          <w:spacing w:val="-2"/>
          <w:sz w:val="20"/>
        </w:rPr>
        <w:t> </w:t>
      </w:r>
      <w:r>
        <w:rPr>
          <w:sz w:val="20"/>
        </w:rPr>
        <w:t>[En línea]</w:t>
      </w:r>
      <w:r>
        <w:rPr>
          <w:spacing w:val="1"/>
          <w:sz w:val="20"/>
        </w:rPr>
        <w:t> </w:t>
      </w:r>
      <w:r>
        <w:rPr>
          <w:sz w:val="20"/>
        </w:rPr>
        <w:t>Disponible</w:t>
      </w:r>
      <w:r>
        <w:rPr>
          <w:spacing w:val="1"/>
          <w:sz w:val="20"/>
        </w:rPr>
        <w:t> </w:t>
      </w:r>
      <w:r>
        <w:rPr>
          <w:sz w:val="20"/>
        </w:rPr>
        <w:t>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https://concisa.net.ve/memorias/CoNCISa2022/</w:t>
      </w:r>
      <w:r>
        <w:rPr>
          <w:spacing w:val="1"/>
          <w:w w:val="95"/>
          <w:sz w:val="20"/>
        </w:rPr>
        <w:t> </w:t>
      </w:r>
      <w:r>
        <w:rPr>
          <w:sz w:val="20"/>
        </w:rPr>
        <w:t>CoNCISa2022-p015-019.pdf</w:t>
      </w:r>
    </w:p>
    <w:p>
      <w:pPr>
        <w:pStyle w:val="ListParagraph"/>
        <w:numPr>
          <w:ilvl w:val="0"/>
          <w:numId w:val="5"/>
        </w:numPr>
        <w:tabs>
          <w:tab w:pos="607" w:val="left" w:leader="none"/>
        </w:tabs>
        <w:spacing w:line="240" w:lineRule="auto" w:before="122" w:after="0"/>
        <w:ind w:left="644" w:right="64" w:hanging="428"/>
        <w:jc w:val="left"/>
        <w:rPr>
          <w:sz w:val="20"/>
        </w:rPr>
      </w:pPr>
      <w:r>
        <w:rPr>
          <w:sz w:val="20"/>
        </w:rPr>
        <w:t>Perdomo</w:t>
      </w:r>
      <w:r>
        <w:rPr>
          <w:spacing w:val="-3"/>
          <w:sz w:val="20"/>
        </w:rPr>
        <w:t> </w:t>
      </w:r>
      <w:r>
        <w:rPr>
          <w:sz w:val="20"/>
        </w:rPr>
        <w:t>L.,</w:t>
      </w:r>
      <w:r>
        <w:rPr>
          <w:spacing w:val="-3"/>
          <w:sz w:val="20"/>
        </w:rPr>
        <w:t> </w:t>
      </w:r>
      <w:r>
        <w:rPr>
          <w:sz w:val="20"/>
        </w:rPr>
        <w:t>Pérez</w:t>
      </w:r>
      <w:r>
        <w:rPr>
          <w:spacing w:val="-2"/>
          <w:sz w:val="20"/>
        </w:rPr>
        <w:t> </w:t>
      </w:r>
      <w:r>
        <w:rPr>
          <w:sz w:val="20"/>
        </w:rPr>
        <w:t>M.</w:t>
      </w:r>
      <w:r>
        <w:rPr>
          <w:spacing w:val="-1"/>
          <w:sz w:val="20"/>
        </w:rPr>
        <w:t> </w:t>
      </w:r>
      <w:r>
        <w:rPr>
          <w:sz w:val="20"/>
        </w:rPr>
        <w:t>(2022).</w:t>
      </w:r>
      <w:r>
        <w:rPr>
          <w:spacing w:val="-3"/>
          <w:sz w:val="20"/>
        </w:rPr>
        <w:t> </w:t>
      </w:r>
      <w:r>
        <w:rPr>
          <w:sz w:val="20"/>
        </w:rPr>
        <w:t>Instanciación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52"/>
          <w:sz w:val="20"/>
        </w:rPr>
        <w:t> </w:t>
      </w:r>
      <w:r>
        <w:rPr>
          <w:sz w:val="20"/>
        </w:rPr>
        <w:t>ISO/IEC 25010 para Evaluar la Calidad en</w:t>
      </w:r>
      <w:r>
        <w:rPr>
          <w:spacing w:val="1"/>
          <w:sz w:val="20"/>
        </w:rPr>
        <w:t> </w:t>
      </w:r>
      <w:r>
        <w:rPr>
          <w:sz w:val="20"/>
        </w:rPr>
        <w:t>Herramientas de Análisis de Datos para</w:t>
      </w:r>
      <w:r>
        <w:rPr>
          <w:spacing w:val="1"/>
          <w:sz w:val="20"/>
        </w:rPr>
        <w:t> </w:t>
      </w:r>
      <w:r>
        <w:rPr>
          <w:sz w:val="20"/>
        </w:rPr>
        <w:t>Empresas de Logística que Generan Datos de</w:t>
      </w:r>
      <w:r>
        <w:rPr>
          <w:spacing w:val="-53"/>
          <w:sz w:val="20"/>
        </w:rPr>
        <w:t> </w:t>
      </w:r>
      <w:r>
        <w:rPr>
          <w:sz w:val="20"/>
        </w:rPr>
        <w:t>Geolocalización.</w:t>
      </w:r>
      <w:r>
        <w:rPr>
          <w:spacing w:val="9"/>
          <w:sz w:val="20"/>
        </w:rPr>
        <w:t> </w:t>
      </w:r>
      <w:r>
        <w:rPr>
          <w:sz w:val="20"/>
        </w:rPr>
        <w:t>Novena</w:t>
      </w:r>
      <w:r>
        <w:rPr>
          <w:spacing w:val="8"/>
          <w:sz w:val="20"/>
        </w:rPr>
        <w:t> </w:t>
      </w:r>
      <w:r>
        <w:rPr>
          <w:sz w:val="20"/>
        </w:rPr>
        <w:t>Conferencia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Computación,</w:t>
      </w:r>
      <w:r>
        <w:rPr>
          <w:spacing w:val="3"/>
          <w:sz w:val="20"/>
        </w:rPr>
        <w:t> </w:t>
      </w:r>
      <w:r>
        <w:rPr>
          <w:sz w:val="20"/>
        </w:rPr>
        <w:t>Informática y</w:t>
      </w:r>
      <w:r>
        <w:rPr>
          <w:spacing w:val="1"/>
          <w:sz w:val="20"/>
        </w:rPr>
        <w:t> </w:t>
      </w:r>
      <w:r>
        <w:rPr>
          <w:sz w:val="20"/>
        </w:rPr>
        <w:t>Sistemas / CoNCISa 2022 / ISBN: 978-980-</w:t>
      </w:r>
      <w:r>
        <w:rPr>
          <w:spacing w:val="1"/>
          <w:sz w:val="20"/>
        </w:rPr>
        <w:t> </w:t>
      </w:r>
      <w:r>
        <w:rPr>
          <w:sz w:val="20"/>
        </w:rPr>
        <w:t>7683-07-4</w:t>
      </w:r>
      <w:r>
        <w:rPr>
          <w:spacing w:val="-5"/>
          <w:sz w:val="20"/>
        </w:rPr>
        <w:t> </w:t>
      </w:r>
      <w:r>
        <w:rPr>
          <w:sz w:val="20"/>
        </w:rPr>
        <w:t>Universidad</w:t>
      </w:r>
      <w:r>
        <w:rPr>
          <w:spacing w:val="-2"/>
          <w:sz w:val="20"/>
        </w:rPr>
        <w:t> </w:t>
      </w:r>
      <w:r>
        <w:rPr>
          <w:sz w:val="20"/>
        </w:rPr>
        <w:t>Central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Venezuela,</w:t>
      </w:r>
    </w:p>
    <w:p>
      <w:pPr>
        <w:pStyle w:val="BodyText"/>
        <w:spacing w:line="229" w:lineRule="exact"/>
        <w:ind w:left="644"/>
      </w:pPr>
      <w:r>
        <w:rPr/>
        <w:t>Caracas,</w:t>
      </w:r>
      <w:r>
        <w:rPr>
          <w:spacing w:val="-3"/>
        </w:rPr>
        <w:t> </w:t>
      </w:r>
      <w:r>
        <w:rPr/>
        <w:t>Venezuela.</w:t>
      </w:r>
      <w:r>
        <w:rPr>
          <w:spacing w:val="50"/>
        </w:rPr>
        <w:t> </w:t>
      </w:r>
      <w:r>
        <w:rPr/>
        <w:t>pp</w:t>
      </w:r>
      <w:r>
        <w:rPr>
          <w:spacing w:val="-3"/>
        </w:rPr>
        <w:t> </w:t>
      </w:r>
      <w:r>
        <w:rPr/>
        <w:t>24-27</w:t>
      </w:r>
    </w:p>
    <w:p>
      <w:pPr>
        <w:pStyle w:val="ListParagraph"/>
        <w:numPr>
          <w:ilvl w:val="0"/>
          <w:numId w:val="5"/>
        </w:numPr>
        <w:tabs>
          <w:tab w:pos="604" w:val="left" w:leader="none"/>
        </w:tabs>
        <w:spacing w:line="240" w:lineRule="auto" w:before="121" w:after="0"/>
        <w:ind w:left="644" w:right="50" w:hanging="428"/>
        <w:jc w:val="left"/>
        <w:rPr>
          <w:sz w:val="20"/>
        </w:rPr>
      </w:pPr>
      <w:r>
        <w:rPr>
          <w:sz w:val="20"/>
        </w:rPr>
        <w:t>Rodrigez S.; Pérez M. (2023). “Formulación de</w:t>
      </w:r>
      <w:r>
        <w:rPr>
          <w:spacing w:val="-53"/>
          <w:sz w:val="20"/>
        </w:rPr>
        <w:t> </w:t>
      </w:r>
      <w:r>
        <w:rPr>
          <w:sz w:val="20"/>
        </w:rPr>
        <w:t>un Perfil UML para la Documentación de</w:t>
      </w:r>
      <w:r>
        <w:rPr>
          <w:spacing w:val="1"/>
          <w:sz w:val="20"/>
        </w:rPr>
        <w:t> </w:t>
      </w:r>
      <w:r>
        <w:rPr>
          <w:sz w:val="20"/>
        </w:rPr>
        <w:t>Sistemas Informáticos Bajo el Paradigma de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-9"/>
          <w:sz w:val="20"/>
        </w:rPr>
        <w:t> </w:t>
      </w:r>
      <w:r>
        <w:rPr>
          <w:sz w:val="20"/>
        </w:rPr>
        <w:t>Orientada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Protocolos”.</w:t>
      </w:r>
      <w:r>
        <w:rPr>
          <w:spacing w:val="-7"/>
          <w:sz w:val="20"/>
        </w:rPr>
        <w:t> </w:t>
      </w:r>
      <w:r>
        <w:rPr>
          <w:sz w:val="20"/>
        </w:rPr>
        <w:t>(2024).</w:t>
      </w:r>
      <w:r>
        <w:rPr>
          <w:spacing w:val="-53"/>
          <w:sz w:val="20"/>
        </w:rPr>
        <w:t> </w:t>
      </w:r>
      <w:r>
        <w:rPr>
          <w:sz w:val="20"/>
        </w:rPr>
        <w:t>Tekhné, número 26.2, ISSN electrónico: 2790-</w:t>
      </w:r>
      <w:r>
        <w:rPr>
          <w:spacing w:val="-53"/>
          <w:sz w:val="20"/>
        </w:rPr>
        <w:t> </w:t>
      </w:r>
      <w:r>
        <w:rPr>
          <w:sz w:val="20"/>
        </w:rPr>
        <w:t>5195.</w:t>
      </w:r>
    </w:p>
    <w:p>
      <w:pPr>
        <w:pStyle w:val="ListParagraph"/>
        <w:numPr>
          <w:ilvl w:val="0"/>
          <w:numId w:val="5"/>
        </w:numPr>
        <w:tabs>
          <w:tab w:pos="607" w:val="left" w:leader="none"/>
        </w:tabs>
        <w:spacing w:line="240" w:lineRule="auto" w:before="120" w:after="0"/>
        <w:ind w:left="644" w:right="114" w:hanging="428"/>
        <w:jc w:val="left"/>
        <w:rPr>
          <w:sz w:val="20"/>
        </w:rPr>
      </w:pPr>
      <w:r>
        <w:rPr>
          <w:sz w:val="20"/>
        </w:rPr>
        <w:t>Aparicio Gómez, O. Y. (Il.) ; Ostos Ortiz, O. L.</w:t>
      </w:r>
      <w:r>
        <w:rPr>
          <w:spacing w:val="1"/>
          <w:sz w:val="20"/>
        </w:rPr>
        <w:t> </w:t>
      </w:r>
      <w:r>
        <w:rPr>
          <w:sz w:val="20"/>
        </w:rPr>
        <w:t>(Il.). “Innovación educativa y gestión del</w:t>
      </w:r>
      <w:r>
        <w:rPr>
          <w:spacing w:val="1"/>
          <w:sz w:val="20"/>
        </w:rPr>
        <w:t> </w:t>
      </w:r>
      <w:r>
        <w:rPr>
          <w:sz w:val="20"/>
        </w:rPr>
        <w:t>conocimiento”. 1. ed. Tunja: Ediciones USTA,</w:t>
      </w:r>
      <w:r>
        <w:rPr>
          <w:spacing w:val="1"/>
          <w:sz w:val="20"/>
        </w:rPr>
        <w:t> </w:t>
      </w:r>
      <w:r>
        <w:rPr>
          <w:sz w:val="20"/>
        </w:rPr>
        <w:t>2020. 202 p. [En línea] Disponible 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https://elibro.net/es/ereader/ucab/217829?pag</w:t>
      </w:r>
      <w:r>
        <w:rPr>
          <w:spacing w:val="1"/>
          <w:w w:val="95"/>
          <w:sz w:val="20"/>
        </w:rPr>
        <w:t> </w:t>
      </w:r>
      <w:r>
        <w:rPr>
          <w:sz w:val="20"/>
        </w:rPr>
        <w:t>e=20.</w:t>
      </w:r>
      <w:r>
        <w:rPr>
          <w:spacing w:val="-2"/>
          <w:sz w:val="20"/>
        </w:rPr>
        <w:t> </w:t>
      </w:r>
      <w:r>
        <w:rPr>
          <w:sz w:val="20"/>
        </w:rPr>
        <w:t>Consultado</w:t>
      </w:r>
      <w:r>
        <w:rPr>
          <w:spacing w:val="-1"/>
          <w:sz w:val="20"/>
        </w:rPr>
        <w:t> </w:t>
      </w:r>
      <w:r>
        <w:rPr>
          <w:sz w:val="20"/>
        </w:rPr>
        <w:t>en:</w:t>
      </w:r>
      <w:r>
        <w:rPr>
          <w:spacing w:val="-1"/>
          <w:sz w:val="20"/>
        </w:rPr>
        <w:t> </w:t>
      </w:r>
      <w:r>
        <w:rPr>
          <w:sz w:val="20"/>
        </w:rPr>
        <w:t>02</w:t>
      </w:r>
      <w:r>
        <w:rPr>
          <w:spacing w:val="-2"/>
          <w:sz w:val="20"/>
        </w:rPr>
        <w:t> </w:t>
      </w:r>
      <w:r>
        <w:rPr>
          <w:sz w:val="20"/>
        </w:rPr>
        <w:t>Jun</w:t>
      </w:r>
      <w:r>
        <w:rPr>
          <w:spacing w:val="-1"/>
          <w:sz w:val="20"/>
        </w:rPr>
        <w:t> </w:t>
      </w:r>
      <w:r>
        <w:rPr>
          <w:sz w:val="20"/>
        </w:rPr>
        <w:t>2023</w:t>
      </w:r>
    </w:p>
    <w:p>
      <w:pPr>
        <w:pStyle w:val="ListParagraph"/>
        <w:numPr>
          <w:ilvl w:val="0"/>
          <w:numId w:val="5"/>
        </w:numPr>
        <w:tabs>
          <w:tab w:pos="604" w:val="left" w:leader="none"/>
        </w:tabs>
        <w:spacing w:line="240" w:lineRule="auto" w:before="120" w:after="0"/>
        <w:ind w:left="644" w:right="38" w:hanging="428"/>
        <w:jc w:val="left"/>
        <w:rPr>
          <w:sz w:val="20"/>
        </w:rPr>
      </w:pPr>
      <w:r>
        <w:rPr>
          <w:sz w:val="20"/>
        </w:rPr>
        <w:t>Universidad Católica Andrés Bello. “Proyecto</w:t>
      </w:r>
      <w:r>
        <w:rPr>
          <w:spacing w:val="1"/>
          <w:sz w:val="20"/>
        </w:rPr>
        <w:t> </w:t>
      </w:r>
      <w:r>
        <w:rPr>
          <w:sz w:val="20"/>
        </w:rPr>
        <w:t>formativo Institucional”, 2013, P. 62 [En línea]</w:t>
      </w:r>
      <w:r>
        <w:rPr>
          <w:spacing w:val="1"/>
          <w:sz w:val="20"/>
        </w:rPr>
        <w:t> </w:t>
      </w:r>
      <w:r>
        <w:rPr>
          <w:sz w:val="20"/>
        </w:rPr>
        <w:t>Disponible en:</w:t>
      </w:r>
      <w:r>
        <w:rPr>
          <w:spacing w:val="1"/>
          <w:sz w:val="20"/>
        </w:rPr>
        <w:t> </w:t>
      </w:r>
      <w:r>
        <w:rPr>
          <w:sz w:val="20"/>
        </w:rPr>
        <w:t>https://comunicacion.ucab.edu.ve/wp-</w:t>
      </w:r>
      <w:r>
        <w:rPr>
          <w:spacing w:val="1"/>
          <w:sz w:val="20"/>
        </w:rPr>
        <w:t> </w:t>
      </w:r>
      <w:r>
        <w:rPr>
          <w:sz w:val="20"/>
        </w:rPr>
        <w:t>content/uploads/sites/5/2023/04/Proyecto-</w:t>
      </w:r>
      <w:r>
        <w:rPr>
          <w:spacing w:val="1"/>
          <w:sz w:val="20"/>
        </w:rPr>
        <w:t> </w:t>
      </w:r>
      <w:r>
        <w:rPr>
          <w:sz w:val="20"/>
        </w:rPr>
        <w:t>Formativo-Institucional.pdf (Último</w:t>
      </w:r>
      <w:r>
        <w:rPr>
          <w:spacing w:val="-5"/>
          <w:sz w:val="20"/>
        </w:rPr>
        <w:t> </w:t>
      </w:r>
      <w:r>
        <w:rPr>
          <w:sz w:val="20"/>
        </w:rPr>
        <w:t>acceso</w:t>
      </w:r>
      <w:r>
        <w:rPr>
          <w:spacing w:val="-3"/>
          <w:sz w:val="20"/>
        </w:rPr>
        <w:t> </w:t>
      </w:r>
      <w:r>
        <w:rPr>
          <w:sz w:val="20"/>
        </w:rPr>
        <w:t>4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Junio de</w:t>
      </w:r>
      <w:r>
        <w:rPr>
          <w:spacing w:val="1"/>
          <w:sz w:val="20"/>
        </w:rPr>
        <w:t> </w:t>
      </w:r>
      <w:r>
        <w:rPr>
          <w:sz w:val="20"/>
        </w:rPr>
        <w:t>2023).</w:t>
      </w:r>
    </w:p>
    <w:p>
      <w:pPr>
        <w:pStyle w:val="ListParagraph"/>
        <w:numPr>
          <w:ilvl w:val="0"/>
          <w:numId w:val="5"/>
        </w:numPr>
        <w:tabs>
          <w:tab w:pos="604" w:val="left" w:leader="none"/>
        </w:tabs>
        <w:spacing w:line="240" w:lineRule="auto" w:before="124" w:after="0"/>
        <w:ind w:left="644" w:right="140" w:hanging="428"/>
        <w:jc w:val="left"/>
        <w:rPr>
          <w:sz w:val="20"/>
        </w:rPr>
      </w:pPr>
      <w:r>
        <w:rPr>
          <w:sz w:val="20"/>
        </w:rPr>
        <w:t>Herrera, A, Zulay C., (2019) </w:t>
      </w:r>
      <w:r>
        <w:rPr>
          <w:rFonts w:ascii="Calibri" w:hAnsi="Calibri"/>
          <w:sz w:val="24"/>
        </w:rPr>
        <w:t>“</w:t>
      </w:r>
      <w:r>
        <w:rPr>
          <w:sz w:val="20"/>
        </w:rPr>
        <w:t>La Gestión del</w:t>
      </w:r>
      <w:r>
        <w:rPr>
          <w:spacing w:val="1"/>
          <w:sz w:val="20"/>
        </w:rPr>
        <w:t> </w:t>
      </w:r>
      <w:r>
        <w:rPr>
          <w:sz w:val="20"/>
        </w:rPr>
        <w:t>Conocimiento en las Universidades</w:t>
      </w:r>
      <w:r>
        <w:rPr>
          <w:spacing w:val="1"/>
          <w:sz w:val="20"/>
        </w:rPr>
        <w:t> </w:t>
      </w:r>
      <w:r>
        <w:rPr>
          <w:sz w:val="20"/>
        </w:rPr>
        <w:t>experimentales de Venezuela” Revista</w:t>
      </w:r>
      <w:r>
        <w:rPr>
          <w:spacing w:val="1"/>
          <w:sz w:val="20"/>
        </w:rPr>
        <w:t> </w:t>
      </w:r>
      <w:r>
        <w:rPr>
          <w:sz w:val="20"/>
        </w:rPr>
        <w:t>Scientific, vol. 4, núm. 11, pp. 385-395, 201.</w:t>
      </w:r>
      <w:r>
        <w:rPr>
          <w:spacing w:val="1"/>
          <w:sz w:val="20"/>
        </w:rPr>
        <w:t> </w:t>
      </w:r>
      <w:r>
        <w:rPr>
          <w:sz w:val="20"/>
        </w:rPr>
        <w:t>[En línea]</w:t>
      </w:r>
      <w:r>
        <w:rPr>
          <w:spacing w:val="-1"/>
          <w:sz w:val="20"/>
        </w:rPr>
        <w:t> </w:t>
      </w:r>
      <w:r>
        <w:rPr>
          <w:sz w:val="20"/>
        </w:rPr>
        <w:t>Disponible</w:t>
      </w:r>
      <w:r>
        <w:rPr>
          <w:spacing w:val="1"/>
          <w:sz w:val="20"/>
        </w:rPr>
        <w:t> </w:t>
      </w:r>
      <w:r>
        <w:rPr>
          <w:sz w:val="20"/>
        </w:rPr>
        <w:t>en:</w:t>
      </w:r>
      <w:r>
        <w:rPr>
          <w:spacing w:val="1"/>
          <w:sz w:val="20"/>
        </w:rPr>
        <w:t> </w:t>
      </w:r>
      <w:r>
        <w:rPr>
          <w:w w:val="95"/>
          <w:sz w:val="20"/>
        </w:rPr>
        <w:t>https://</w:t>
      </w:r>
      <w:hyperlink r:id="rId28">
        <w:r>
          <w:rPr>
            <w:w w:val="95"/>
            <w:sz w:val="20"/>
          </w:rPr>
          <w:t>www.redalyc.org/journal/5636/5636602</w:t>
        </w:r>
      </w:hyperlink>
      <w:r>
        <w:rPr>
          <w:spacing w:val="1"/>
          <w:w w:val="95"/>
          <w:sz w:val="20"/>
        </w:rPr>
        <w:t> </w:t>
      </w:r>
      <w:r>
        <w:rPr>
          <w:sz w:val="20"/>
        </w:rPr>
        <w:t>37025/html/ (Último acceso 5 de junio de</w:t>
      </w:r>
      <w:r>
        <w:rPr>
          <w:spacing w:val="1"/>
          <w:sz w:val="20"/>
        </w:rPr>
        <w:t> </w:t>
      </w:r>
      <w:r>
        <w:rPr>
          <w:sz w:val="20"/>
        </w:rPr>
        <w:t>2023).</w:t>
      </w:r>
    </w:p>
    <w:p>
      <w:pPr>
        <w:pStyle w:val="ListParagraph"/>
        <w:numPr>
          <w:ilvl w:val="0"/>
          <w:numId w:val="5"/>
        </w:numPr>
        <w:tabs>
          <w:tab w:pos="604" w:val="left" w:leader="none"/>
        </w:tabs>
        <w:spacing w:line="240" w:lineRule="auto" w:before="118" w:after="0"/>
        <w:ind w:left="644" w:right="149" w:hanging="428"/>
        <w:jc w:val="left"/>
        <w:rPr>
          <w:sz w:val="20"/>
        </w:rPr>
      </w:pPr>
      <w:r>
        <w:rPr>
          <w:sz w:val="20"/>
        </w:rPr>
        <w:t>Fresno Chávez, C. (2018). ¿Qué es la gestión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conocimiento?.</w:t>
      </w:r>
      <w:r>
        <w:rPr>
          <w:spacing w:val="-3"/>
          <w:sz w:val="20"/>
        </w:rPr>
        <w:t> </w:t>
      </w:r>
      <w:r>
        <w:rPr>
          <w:sz w:val="20"/>
        </w:rPr>
        <w:t>Córdoba,</w:t>
      </w:r>
      <w:r>
        <w:rPr>
          <w:spacing w:val="2"/>
          <w:sz w:val="20"/>
        </w:rPr>
        <w:t> </w:t>
      </w:r>
      <w:r>
        <w:rPr>
          <w:sz w:val="20"/>
        </w:rPr>
        <w:t>Argentina:</w:t>
      </w:r>
    </w:p>
    <w:p>
      <w:pPr>
        <w:pStyle w:val="BodyText"/>
        <w:spacing w:before="93"/>
        <w:ind w:left="216"/>
      </w:pPr>
      <w:r>
        <w:rPr/>
        <w:br w:type="column"/>
      </w:r>
      <w:r>
        <w:rPr/>
        <w:t>Ciudad Educativa. [En línea] Disponible en:</w:t>
      </w:r>
      <w:r>
        <w:rPr>
          <w:spacing w:val="1"/>
        </w:rPr>
        <w:t> </w:t>
      </w:r>
      <w:r>
        <w:rPr>
          <w:w w:val="95"/>
        </w:rPr>
        <w:t>https://elibro.net/es/ereader/ucab/36741?page</w:t>
      </w:r>
    </w:p>
    <w:p>
      <w:pPr>
        <w:pStyle w:val="BodyText"/>
        <w:spacing w:line="228" w:lineRule="exact"/>
        <w:ind w:left="216"/>
      </w:pPr>
      <w:r>
        <w:rPr/>
        <w:t>=47</w:t>
      </w:r>
      <w:r>
        <w:rPr>
          <w:spacing w:val="-1"/>
        </w:rPr>
        <w:t> </w:t>
      </w:r>
      <w:r>
        <w:rPr/>
        <w:t>(Último</w:t>
      </w:r>
      <w:r>
        <w:rPr>
          <w:spacing w:val="-2"/>
        </w:rPr>
        <w:t> </w:t>
      </w:r>
      <w:r>
        <w:rPr/>
        <w:t>acceso</w:t>
      </w:r>
      <w:r>
        <w:rPr>
          <w:spacing w:val="-2"/>
        </w:rPr>
        <w:t> </w:t>
      </w:r>
      <w:r>
        <w:rPr/>
        <w:t>5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junio de 2023).</w:t>
      </w:r>
    </w:p>
    <w:sectPr>
      <w:type w:val="continuous"/>
      <w:pgSz w:w="12240" w:h="15840"/>
      <w:pgMar w:top="880" w:bottom="280" w:left="1060" w:right="820"/>
      <w:cols w:num="2" w:equalWidth="0">
        <w:col w:w="4850" w:space="897"/>
        <w:col w:w="461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057344" from="541.549988pt,728.255005pt" to="541.549988pt,776.105005pt" stroked="true" strokeweight=".75pt" strokecolor="#000000">
          <v:stroke dashstyle="solid"/>
          <w10:wrap type="none"/>
        </v:line>
      </w:pict>
    </w:r>
    <w:r>
      <w:rPr/>
      <w:pict>
        <v:shape style="position:absolute;margin-left:20.48pt;margin-top:727.346008pt;width:397.45pt;height:49.35pt;mso-position-horizontal-relative:page;mso-position-vertical-relative:page;z-index:-16056832" type="#_x0000_t202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 w:hAnsi="Calibri"/>
                    <w:sz w:val="16"/>
                  </w:rPr>
                </w:pPr>
                <w:r>
                  <w:rPr>
                    <w:rFonts w:ascii="Calibri" w:hAnsi="Calibri"/>
                    <w:sz w:val="16"/>
                  </w:rPr>
                  <w:t>Esta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obra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está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bajo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una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licencia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de</w:t>
                </w:r>
                <w:r>
                  <w:rPr>
                    <w:rFonts w:ascii="Calibri" w:hAnsi="Calibri"/>
                    <w:spacing w:val="3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Creative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Commons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CC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BY-NC-SA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3.0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y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pueden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ser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reproducidos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para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cualquier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uso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no-</w:t>
                </w:r>
              </w:p>
              <w:p>
                <w:pPr>
                  <w:spacing w:line="195" w:lineRule="exact" w:before="1"/>
                  <w:ind w:left="20" w:right="0" w:firstLine="0"/>
                  <w:jc w:val="lef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z w:val="16"/>
                  </w:rPr>
                  <w:t>comercial</w:t>
                </w:r>
                <w:r>
                  <w:rPr>
                    <w:rFonts w:ascii="Calibri"/>
                    <w:spacing w:val="-5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otorgando</w:t>
                </w:r>
                <w:r>
                  <w:rPr>
                    <w:rFonts w:ascii="Calibri"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el</w:t>
                </w:r>
                <w:r>
                  <w:rPr>
                    <w:rFonts w:ascii="Calibri"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reconocimiento</w:t>
                </w:r>
                <w:r>
                  <w:rPr>
                    <w:rFonts w:ascii="Calibri"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respectivo</w:t>
                </w:r>
                <w:r>
                  <w:rPr>
                    <w:rFonts w:ascii="Calibri"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al</w:t>
                </w:r>
                <w:r>
                  <w:rPr>
                    <w:rFonts w:ascii="Calibri"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autor.</w:t>
                </w:r>
              </w:p>
              <w:p>
                <w:pPr>
                  <w:spacing w:before="0"/>
                  <w:ind w:left="20" w:right="44" w:firstLine="36"/>
                  <w:jc w:val="lef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pacing w:val="-1"/>
                    <w:sz w:val="16"/>
                  </w:rPr>
                  <w:t>HYPERLINK</w:t>
                </w:r>
                <w:r>
                  <w:rPr>
                    <w:rFonts w:ascii="Calibri"/>
                    <w:spacing w:val="5"/>
                    <w:sz w:val="16"/>
                  </w:rPr>
                  <w:t> </w:t>
                </w:r>
                <w:r>
                  <w:rPr>
                    <w:rFonts w:ascii="Calibri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Calibri"/>
                    <w:spacing w:val="5"/>
                    <w:sz w:val="16"/>
                  </w:rPr>
                  <w:t> </w:t>
                </w:r>
                <w:r>
                  <w:rPr>
                    <w:rFonts w:ascii="Calibri"/>
                    <w:color w:val="0462C1"/>
                    <w:sz w:val="16"/>
                    <w:u w:val="single" w:color="0462C1"/>
                  </w:rPr>
                  <w:t>https://creativecommons.org/licenses/by</w:t>
                </w:r>
                <w:r>
                  <w:rPr>
                    <w:rFonts w:ascii="Calibri"/>
                    <w:color w:val="0462C1"/>
                    <w:sz w:val="16"/>
                  </w:rPr>
                  <w:t>-</w:t>
                </w:r>
                <w:r>
                  <w:rPr>
                    <w:rFonts w:ascii="Calibri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Calibri"/>
                    <w:color w:val="0462C1"/>
                    <w:sz w:val="16"/>
                    <w:u w:val="single" w:color="0462C1"/>
                  </w:rPr>
                  <w:t>nc-sa/3.0/deed.es_ES</w:t>
                </w:r>
              </w:p>
              <w:p>
                <w:pPr>
                  <w:spacing w:before="3"/>
                  <w:ind w:left="20" w:right="0" w:firstLine="0"/>
                  <w:jc w:val="lef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25.549988pt;margin-top:730.705994pt;width:111.35pt;height:39.35pt;mso-position-horizontal-relative:page;mso-position-vertical-relative:page;z-index:-16056320" type="#_x0000_t202" filled="false" stroked="false">
          <v:textbox inset="0,0,0,0">
            <w:txbxContent>
              <w:p>
                <w:pPr>
                  <w:spacing w:line="184" w:lineRule="exact" w:before="0"/>
                  <w:ind w:left="651" w:right="0" w:firstLine="0"/>
                  <w:jc w:val="left"/>
                  <w:rPr>
                    <w:rFonts w:ascii="Calibri" w:hAnsi="Calibri"/>
                    <w:sz w:val="16"/>
                  </w:rPr>
                </w:pPr>
                <w:r>
                  <w:rPr>
                    <w:rFonts w:ascii="Calibri" w:hAnsi="Calibri"/>
                    <w:sz w:val="16"/>
                  </w:rPr>
                  <w:t>Revista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TEKHNÉ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Nº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26.3</w:t>
                </w:r>
              </w:p>
              <w:p>
                <w:pPr>
                  <w:spacing w:line="195" w:lineRule="exact" w:before="1"/>
                  <w:ind w:left="0" w:right="20" w:firstLine="0"/>
                  <w:jc w:val="righ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z w:val="16"/>
                  </w:rPr>
                  <w:t>Semestre</w:t>
                </w:r>
                <w:r>
                  <w:rPr>
                    <w:rFonts w:ascii="Calibri"/>
                    <w:spacing w:val="-6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septiembre-enero</w:t>
                </w:r>
                <w:r>
                  <w:rPr>
                    <w:rFonts w:ascii="Calibri"/>
                    <w:spacing w:val="-6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2024</w:t>
                </w:r>
              </w:p>
              <w:p>
                <w:pPr>
                  <w:spacing w:line="195" w:lineRule="exact" w:before="0"/>
                  <w:ind w:left="0" w:right="18" w:firstLine="0"/>
                  <w:jc w:val="right"/>
                  <w:rPr>
                    <w:rFonts w:ascii="Calibri" w:hAnsi="Calibri"/>
                    <w:sz w:val="16"/>
                  </w:rPr>
                </w:pPr>
                <w:r>
                  <w:rPr>
                    <w:rFonts w:ascii="Calibri" w:hAnsi="Calibri"/>
                    <w:sz w:val="16"/>
                  </w:rPr>
                  <w:t>ISSN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electrónico: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2790-5195</w:t>
                </w:r>
              </w:p>
              <w:p>
                <w:pPr>
                  <w:spacing w:line="195" w:lineRule="exact" w:before="0"/>
                  <w:ind w:left="0" w:right="18" w:firstLine="0"/>
                  <w:jc w:val="righ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z w:val="16"/>
                  </w:rPr>
                  <w:t>ISSN:</w:t>
                </w:r>
                <w:r>
                  <w:rPr>
                    <w:rFonts w:ascii="Calibri"/>
                    <w:spacing w:val="-1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4.900024pt;margin-top:761.359985pt;width:18.25pt;height:14pt;mso-position-horizontal-relative:page;mso-position-vertical-relative:page;z-index:-16055808" type="#_x0000_t202" filled="false" stroked="false">
          <v:textbox inset="0,0,0,0">
            <w:txbxContent>
              <w:p>
                <w:pPr>
                  <w:spacing w:line="264" w:lineRule="exact" w:before="0"/>
                  <w:ind w:left="6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053760" from="541.549988pt,728.255005pt" to="541.549988pt,776.105005pt" stroked="true" strokeweight=".75pt" strokecolor="#000000">
          <v:stroke dashstyle="solid"/>
          <w10:wrap type="none"/>
        </v:line>
      </w:pict>
    </w:r>
    <w:r>
      <w:rPr/>
      <w:pict>
        <v:shape style="position:absolute;margin-left:20.48pt;margin-top:727.346008pt;width:397.45pt;height:49.35pt;mso-position-horizontal-relative:page;mso-position-vertical-relative:page;z-index:-16053248" type="#_x0000_t202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 w:hAnsi="Calibri"/>
                    <w:sz w:val="16"/>
                  </w:rPr>
                </w:pPr>
                <w:r>
                  <w:rPr>
                    <w:rFonts w:ascii="Calibri" w:hAnsi="Calibri"/>
                    <w:sz w:val="16"/>
                  </w:rPr>
                  <w:t>Esta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obra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está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bajo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una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licencia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de</w:t>
                </w:r>
                <w:r>
                  <w:rPr>
                    <w:rFonts w:ascii="Calibri" w:hAnsi="Calibri"/>
                    <w:spacing w:val="3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Creative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Commons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CC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BY-NC-SA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3.0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y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pueden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ser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reproducidos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para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cualquier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uso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no-</w:t>
                </w:r>
              </w:p>
              <w:p>
                <w:pPr>
                  <w:spacing w:line="195" w:lineRule="exact" w:before="1"/>
                  <w:ind w:left="20" w:right="0" w:firstLine="0"/>
                  <w:jc w:val="lef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z w:val="16"/>
                  </w:rPr>
                  <w:t>comercial</w:t>
                </w:r>
                <w:r>
                  <w:rPr>
                    <w:rFonts w:ascii="Calibri"/>
                    <w:spacing w:val="-5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otorgando</w:t>
                </w:r>
                <w:r>
                  <w:rPr>
                    <w:rFonts w:ascii="Calibri"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el</w:t>
                </w:r>
                <w:r>
                  <w:rPr>
                    <w:rFonts w:ascii="Calibri"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reconocimiento</w:t>
                </w:r>
                <w:r>
                  <w:rPr>
                    <w:rFonts w:ascii="Calibri"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respectivo</w:t>
                </w:r>
                <w:r>
                  <w:rPr>
                    <w:rFonts w:ascii="Calibri"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al</w:t>
                </w:r>
                <w:r>
                  <w:rPr>
                    <w:rFonts w:ascii="Calibri"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autor.</w:t>
                </w:r>
              </w:p>
              <w:p>
                <w:pPr>
                  <w:spacing w:before="0"/>
                  <w:ind w:left="20" w:right="44" w:firstLine="36"/>
                  <w:jc w:val="lef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pacing w:val="-1"/>
                    <w:sz w:val="16"/>
                  </w:rPr>
                  <w:t>HYPERLINK</w:t>
                </w:r>
                <w:r>
                  <w:rPr>
                    <w:rFonts w:ascii="Calibri"/>
                    <w:spacing w:val="5"/>
                    <w:sz w:val="16"/>
                  </w:rPr>
                  <w:t> </w:t>
                </w:r>
                <w:r>
                  <w:rPr>
                    <w:rFonts w:ascii="Calibri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Calibri"/>
                    <w:spacing w:val="5"/>
                    <w:sz w:val="16"/>
                  </w:rPr>
                  <w:t> </w:t>
                </w:r>
                <w:r>
                  <w:rPr>
                    <w:rFonts w:ascii="Calibri"/>
                    <w:color w:val="0462C1"/>
                    <w:sz w:val="16"/>
                    <w:u w:val="single" w:color="0462C1"/>
                  </w:rPr>
                  <w:t>https://creativecommons.org/licenses/by</w:t>
                </w:r>
                <w:r>
                  <w:rPr>
                    <w:rFonts w:ascii="Calibri"/>
                    <w:color w:val="0462C1"/>
                    <w:sz w:val="16"/>
                  </w:rPr>
                  <w:t>-</w:t>
                </w:r>
                <w:r>
                  <w:rPr>
                    <w:rFonts w:ascii="Calibri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Calibri"/>
                    <w:color w:val="0462C1"/>
                    <w:sz w:val="16"/>
                    <w:u w:val="single" w:color="0462C1"/>
                  </w:rPr>
                  <w:t>nc-sa/3.0/deed.es_ES</w:t>
                </w:r>
              </w:p>
              <w:p>
                <w:pPr>
                  <w:spacing w:before="3"/>
                  <w:ind w:left="20" w:right="0" w:firstLine="0"/>
                  <w:jc w:val="lef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25.549988pt;margin-top:730.705994pt;width:111.35pt;height:39.35pt;mso-position-horizontal-relative:page;mso-position-vertical-relative:page;z-index:-16052736" type="#_x0000_t202" filled="false" stroked="false">
          <v:textbox inset="0,0,0,0">
            <w:txbxContent>
              <w:p>
                <w:pPr>
                  <w:spacing w:line="184" w:lineRule="exact" w:before="0"/>
                  <w:ind w:left="651" w:right="0" w:firstLine="0"/>
                  <w:jc w:val="left"/>
                  <w:rPr>
                    <w:rFonts w:ascii="Calibri" w:hAnsi="Calibri"/>
                    <w:sz w:val="16"/>
                  </w:rPr>
                </w:pPr>
                <w:r>
                  <w:rPr>
                    <w:rFonts w:ascii="Calibri" w:hAnsi="Calibri"/>
                    <w:sz w:val="16"/>
                  </w:rPr>
                  <w:t>Revista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TEKHNÉ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Nº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26.3</w:t>
                </w:r>
              </w:p>
              <w:p>
                <w:pPr>
                  <w:spacing w:line="195" w:lineRule="exact" w:before="1"/>
                  <w:ind w:left="0" w:right="20" w:firstLine="0"/>
                  <w:jc w:val="righ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z w:val="16"/>
                  </w:rPr>
                  <w:t>Semestre</w:t>
                </w:r>
                <w:r>
                  <w:rPr>
                    <w:rFonts w:ascii="Calibri"/>
                    <w:spacing w:val="-6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septiembre-enero</w:t>
                </w:r>
                <w:r>
                  <w:rPr>
                    <w:rFonts w:ascii="Calibri"/>
                    <w:spacing w:val="-6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2024</w:t>
                </w:r>
              </w:p>
              <w:p>
                <w:pPr>
                  <w:spacing w:line="195" w:lineRule="exact" w:before="0"/>
                  <w:ind w:left="0" w:right="18" w:firstLine="0"/>
                  <w:jc w:val="right"/>
                  <w:rPr>
                    <w:rFonts w:ascii="Calibri" w:hAnsi="Calibri"/>
                    <w:sz w:val="16"/>
                  </w:rPr>
                </w:pPr>
                <w:r>
                  <w:rPr>
                    <w:rFonts w:ascii="Calibri" w:hAnsi="Calibri"/>
                    <w:sz w:val="16"/>
                  </w:rPr>
                  <w:t>ISSN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electrónico: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2790-5195</w:t>
                </w:r>
              </w:p>
              <w:p>
                <w:pPr>
                  <w:spacing w:line="195" w:lineRule="exact" w:before="0"/>
                  <w:ind w:left="0" w:right="18" w:firstLine="0"/>
                  <w:jc w:val="righ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z w:val="16"/>
                  </w:rPr>
                  <w:t>ISSN:</w:t>
                </w:r>
                <w:r>
                  <w:rPr>
                    <w:rFonts w:ascii="Calibri"/>
                    <w:spacing w:val="-1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4.900024pt;margin-top:761.359985pt;width:18.25pt;height:14pt;mso-position-horizontal-relative:page;mso-position-vertical-relative:page;z-index:-16052224" type="#_x0000_t202" filled="false" stroked="false">
          <v:textbox inset="0,0,0,0">
            <w:txbxContent>
              <w:p>
                <w:pPr>
                  <w:spacing w:line="264" w:lineRule="exact" w:before="0"/>
                  <w:ind w:left="6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050688" from="541.549988pt,728.255005pt" to="541.549988pt,776.105005pt" stroked="true" strokeweight=".75pt" strokecolor="#000000">
          <v:stroke dashstyle="solid"/>
          <w10:wrap type="none"/>
        </v:line>
      </w:pict>
    </w:r>
    <w:r>
      <w:rPr/>
      <w:pict>
        <v:shape style="position:absolute;margin-left:20.48pt;margin-top:727.346008pt;width:397.45pt;height:49.35pt;mso-position-horizontal-relative:page;mso-position-vertical-relative:page;z-index:-16050176" type="#_x0000_t202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 w:hAnsi="Calibri"/>
                    <w:sz w:val="16"/>
                  </w:rPr>
                </w:pPr>
                <w:r>
                  <w:rPr>
                    <w:rFonts w:ascii="Calibri" w:hAnsi="Calibri"/>
                    <w:sz w:val="16"/>
                  </w:rPr>
                  <w:t>Esta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obra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está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bajo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una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licencia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de</w:t>
                </w:r>
                <w:r>
                  <w:rPr>
                    <w:rFonts w:ascii="Calibri" w:hAnsi="Calibri"/>
                    <w:spacing w:val="3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Creative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Commons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CC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BY-NC-SA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3.0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y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pueden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ser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reproducidos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para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cualquier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uso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no-</w:t>
                </w:r>
              </w:p>
              <w:p>
                <w:pPr>
                  <w:spacing w:line="195" w:lineRule="exact" w:before="1"/>
                  <w:ind w:left="20" w:right="0" w:firstLine="0"/>
                  <w:jc w:val="lef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z w:val="16"/>
                  </w:rPr>
                  <w:t>comercial</w:t>
                </w:r>
                <w:r>
                  <w:rPr>
                    <w:rFonts w:ascii="Calibri"/>
                    <w:spacing w:val="-5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otorgando</w:t>
                </w:r>
                <w:r>
                  <w:rPr>
                    <w:rFonts w:ascii="Calibri"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el</w:t>
                </w:r>
                <w:r>
                  <w:rPr>
                    <w:rFonts w:ascii="Calibri"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reconocimiento</w:t>
                </w:r>
                <w:r>
                  <w:rPr>
                    <w:rFonts w:ascii="Calibri"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respectivo</w:t>
                </w:r>
                <w:r>
                  <w:rPr>
                    <w:rFonts w:ascii="Calibri"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al</w:t>
                </w:r>
                <w:r>
                  <w:rPr>
                    <w:rFonts w:ascii="Calibri"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autor.</w:t>
                </w:r>
              </w:p>
              <w:p>
                <w:pPr>
                  <w:spacing w:before="0"/>
                  <w:ind w:left="20" w:right="44" w:firstLine="36"/>
                  <w:jc w:val="lef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pacing w:val="-1"/>
                    <w:sz w:val="16"/>
                  </w:rPr>
                  <w:t>HYPERLINK</w:t>
                </w:r>
                <w:r>
                  <w:rPr>
                    <w:rFonts w:ascii="Calibri"/>
                    <w:spacing w:val="5"/>
                    <w:sz w:val="16"/>
                  </w:rPr>
                  <w:t> </w:t>
                </w:r>
                <w:r>
                  <w:rPr>
                    <w:rFonts w:ascii="Calibri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Calibri"/>
                    <w:spacing w:val="5"/>
                    <w:sz w:val="16"/>
                  </w:rPr>
                  <w:t> </w:t>
                </w:r>
                <w:r>
                  <w:rPr>
                    <w:rFonts w:ascii="Calibri"/>
                    <w:color w:val="0462C1"/>
                    <w:sz w:val="16"/>
                    <w:u w:val="single" w:color="0462C1"/>
                  </w:rPr>
                  <w:t>https://creativecommons.org/licenses/by</w:t>
                </w:r>
                <w:r>
                  <w:rPr>
                    <w:rFonts w:ascii="Calibri"/>
                    <w:color w:val="0462C1"/>
                    <w:sz w:val="16"/>
                  </w:rPr>
                  <w:t>-</w:t>
                </w:r>
                <w:r>
                  <w:rPr>
                    <w:rFonts w:ascii="Calibri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Calibri"/>
                    <w:color w:val="0462C1"/>
                    <w:sz w:val="16"/>
                    <w:u w:val="single" w:color="0462C1"/>
                  </w:rPr>
                  <w:t>nc-sa/3.0/deed.es_ES</w:t>
                </w:r>
              </w:p>
              <w:p>
                <w:pPr>
                  <w:spacing w:before="3"/>
                  <w:ind w:left="20" w:right="0" w:firstLine="0"/>
                  <w:jc w:val="lef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25.549988pt;margin-top:730.705994pt;width:111.35pt;height:39.35pt;mso-position-horizontal-relative:page;mso-position-vertical-relative:page;z-index:-16049664" type="#_x0000_t202" filled="false" stroked="false">
          <v:textbox inset="0,0,0,0">
            <w:txbxContent>
              <w:p>
                <w:pPr>
                  <w:spacing w:line="184" w:lineRule="exact" w:before="0"/>
                  <w:ind w:left="651" w:right="0" w:firstLine="0"/>
                  <w:jc w:val="left"/>
                  <w:rPr>
                    <w:rFonts w:ascii="Calibri" w:hAnsi="Calibri"/>
                    <w:sz w:val="16"/>
                  </w:rPr>
                </w:pPr>
                <w:r>
                  <w:rPr>
                    <w:rFonts w:ascii="Calibri" w:hAnsi="Calibri"/>
                    <w:sz w:val="16"/>
                  </w:rPr>
                  <w:t>Revista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TEKHNÉ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Nº</w:t>
                </w:r>
                <w:r>
                  <w:rPr>
                    <w:rFonts w:ascii="Calibri" w:hAnsi="Calibri"/>
                    <w:spacing w:val="-1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26.3</w:t>
                </w:r>
              </w:p>
              <w:p>
                <w:pPr>
                  <w:spacing w:line="195" w:lineRule="exact" w:before="1"/>
                  <w:ind w:left="0" w:right="20" w:firstLine="0"/>
                  <w:jc w:val="righ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z w:val="16"/>
                  </w:rPr>
                  <w:t>Semestre</w:t>
                </w:r>
                <w:r>
                  <w:rPr>
                    <w:rFonts w:ascii="Calibri"/>
                    <w:spacing w:val="-6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septiembre-enero</w:t>
                </w:r>
                <w:r>
                  <w:rPr>
                    <w:rFonts w:ascii="Calibri"/>
                    <w:spacing w:val="-6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2024</w:t>
                </w:r>
              </w:p>
              <w:p>
                <w:pPr>
                  <w:spacing w:line="195" w:lineRule="exact" w:before="0"/>
                  <w:ind w:left="0" w:right="18" w:firstLine="0"/>
                  <w:jc w:val="right"/>
                  <w:rPr>
                    <w:rFonts w:ascii="Calibri" w:hAnsi="Calibri"/>
                    <w:sz w:val="16"/>
                  </w:rPr>
                </w:pPr>
                <w:r>
                  <w:rPr>
                    <w:rFonts w:ascii="Calibri" w:hAnsi="Calibri"/>
                    <w:sz w:val="16"/>
                  </w:rPr>
                  <w:t>ISSN</w:t>
                </w:r>
                <w:r>
                  <w:rPr>
                    <w:rFonts w:ascii="Calibri" w:hAnsi="Calibri"/>
                    <w:spacing w:val="-3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electrónico:</w:t>
                </w:r>
                <w:r>
                  <w:rPr>
                    <w:rFonts w:ascii="Calibri" w:hAnsi="Calibri"/>
                    <w:spacing w:val="-2"/>
                    <w:sz w:val="16"/>
                  </w:rPr>
                  <w:t> </w:t>
                </w:r>
                <w:r>
                  <w:rPr>
                    <w:rFonts w:ascii="Calibri" w:hAnsi="Calibri"/>
                    <w:sz w:val="16"/>
                  </w:rPr>
                  <w:t>2790-5195</w:t>
                </w:r>
              </w:p>
              <w:p>
                <w:pPr>
                  <w:spacing w:line="195" w:lineRule="exact" w:before="0"/>
                  <w:ind w:left="0" w:right="18" w:firstLine="0"/>
                  <w:jc w:val="right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z w:val="16"/>
                  </w:rPr>
                  <w:t>ISSN:</w:t>
                </w:r>
                <w:r>
                  <w:rPr>
                    <w:rFonts w:ascii="Calibri"/>
                    <w:spacing w:val="-1"/>
                    <w:sz w:val="16"/>
                  </w:rPr>
                  <w:t> </w:t>
                </w:r>
                <w:r>
                  <w:rPr>
                    <w:rFonts w:ascii="Calibri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4.900024pt;margin-top:761.359985pt;width:18.25pt;height:14pt;mso-position-horizontal-relative:page;mso-position-vertical-relative:page;z-index:-16049152" type="#_x0000_t202" filled="false" stroked="false">
          <v:textbox inset="0,0,0,0">
            <w:txbxContent>
              <w:p>
                <w:pPr>
                  <w:spacing w:line="264" w:lineRule="exact" w:before="0"/>
                  <w:ind w:left="6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44pt;margin-top:36.049999pt;width:98.95pt;height:9.6pt;mso-position-horizontal-relative:page;mso-position-vertical-relative:page;z-index:-16059392" type="#_x0000_t202" filled="false" stroked="false">
          <v:textbox inset="0,0,0,0">
            <w:txbxContent>
              <w:p>
                <w:pPr>
                  <w:spacing w:line="174" w:lineRule="exact" w:before="0"/>
                  <w:ind w:left="20" w:right="0" w:firstLine="0"/>
                  <w:jc w:val="left"/>
                  <w:rPr>
                    <w:rFonts w:ascii="Calibri" w:hAnsi="Calibri"/>
                    <w:sz w:val="15"/>
                  </w:rPr>
                </w:pPr>
                <w:r>
                  <w:rPr>
                    <w:rFonts w:ascii="Calibri" w:hAnsi="Calibri"/>
                    <w:sz w:val="15"/>
                  </w:rPr>
                  <w:t>Fecha</w:t>
                </w:r>
                <w:r>
                  <w:rPr>
                    <w:rFonts w:ascii="Calibri" w:hAnsi="Calibri"/>
                    <w:spacing w:val="-3"/>
                    <w:sz w:val="15"/>
                  </w:rPr>
                  <w:t> </w:t>
                </w:r>
                <w:r>
                  <w:rPr>
                    <w:rFonts w:ascii="Calibri" w:hAnsi="Calibri"/>
                    <w:sz w:val="15"/>
                  </w:rPr>
                  <w:t>de</w:t>
                </w:r>
                <w:r>
                  <w:rPr>
                    <w:rFonts w:ascii="Calibri" w:hAnsi="Calibri"/>
                    <w:spacing w:val="-3"/>
                    <w:sz w:val="15"/>
                  </w:rPr>
                  <w:t> </w:t>
                </w:r>
                <w:r>
                  <w:rPr>
                    <w:rFonts w:ascii="Calibri" w:hAnsi="Calibri"/>
                    <w:sz w:val="15"/>
                  </w:rPr>
                  <w:t>recepción</w:t>
                </w:r>
                <w:r>
                  <w:rPr>
                    <w:rFonts w:ascii="Calibri" w:hAnsi="Calibri"/>
                    <w:spacing w:val="-1"/>
                    <w:sz w:val="15"/>
                  </w:rPr>
                  <w:t> </w:t>
                </w:r>
                <w:r>
                  <w:rPr>
                    <w:rFonts w:ascii="Calibri" w:hAnsi="Calibri"/>
                    <w:sz w:val="15"/>
                  </w:rPr>
                  <w:t>07/06/2023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66.425003pt;margin-top:56.790001pt;width:490.75pt;height:1.85pt;mso-position-horizontal-relative:page;mso-position-vertical-relative:page;z-index:-16058880" coordorigin="1329,1136" coordsize="9815,37">
          <v:line style="position:absolute" from="1329,1146" to="1344,1146" stroked="true" strokeweight="1pt" strokecolor="#000000">
            <v:stroke dashstyle="solid"/>
          </v:line>
          <v:line style="position:absolute" from="11143,1165" to="1333,1165" stroked="true" strokeweight=".75pt" strokecolor="#000000">
            <v:stroke dashstyle="solid"/>
          </v:line>
          <w10:wrap type="none"/>
        </v:group>
      </w:pict>
    </w:r>
    <w:r>
      <w:rPr/>
      <w:pict>
        <v:shape style="position:absolute;margin-left:69.944pt;margin-top:37.43pt;width:435.05pt;height:16.05pt;mso-position-horizontal-relative:page;mso-position-vertical-relative:page;z-index:-16058368" type="#_x0000_t202" filled="false" stroked="false">
          <v:textbox inset="0,0,0,0">
            <w:txbxContent>
              <w:p>
                <w:pPr>
                  <w:spacing w:line="306" w:lineRule="exact" w:before="0"/>
                  <w:ind w:left="20" w:right="0" w:firstLine="0"/>
                  <w:jc w:val="left"/>
                  <w:rPr>
                    <w:rFonts w:ascii="Calibri" w:hAnsi="Calibri"/>
                    <w:i/>
                    <w:sz w:val="28"/>
                  </w:rPr>
                </w:pPr>
                <w:r>
                  <w:rPr>
                    <w:rFonts w:ascii="Calibri" w:hAnsi="Calibri"/>
                    <w:i/>
                    <w:sz w:val="28"/>
                  </w:rPr>
                  <w:t>¿Cómo</w:t>
                </w:r>
                <w:r>
                  <w:rPr>
                    <w:rFonts w:ascii="Calibri" w:hAnsi="Calibri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formular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un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área</w:t>
                </w:r>
                <w:r>
                  <w:rPr>
                    <w:rFonts w:ascii="Calibri" w:hAnsi="Calibri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de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investigación</w:t>
                </w:r>
                <w:r>
                  <w:rPr>
                    <w:rFonts w:ascii="Calibri" w:hAnsi="Calibri"/>
                    <w:i/>
                    <w:spacing w:val="-5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de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la</w:t>
                </w:r>
                <w:r>
                  <w:rPr>
                    <w:rFonts w:ascii="Calibri" w:hAnsi="Calibri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UCAB?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: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Calidad</w:t>
                </w:r>
                <w:r>
                  <w:rPr>
                    <w:rFonts w:ascii="Calibri" w:hAnsi="Calibri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del</w:t>
                </w:r>
                <w:r>
                  <w:rPr>
                    <w:rFonts w:ascii="Calibri" w:hAnsi="Calibri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Software</w:t>
                </w:r>
              </w:p>
            </w:txbxContent>
          </v:textbox>
          <w10:wrap type="none"/>
        </v:shape>
      </w:pict>
    </w:r>
    <w:r>
      <w:rPr/>
      <w:pict>
        <v:shape style="position:absolute;margin-left:197.649994pt;margin-top:67.279999pt;width:356.35pt;height:13.05pt;mso-position-horizontal-relative:page;mso-position-vertical-relative:page;z-index:-16057856" type="#_x0000_t202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 w:hAnsi="Calibri"/>
                    <w:sz w:val="22"/>
                  </w:rPr>
                </w:pPr>
                <w:r>
                  <w:rPr>
                    <w:rFonts w:ascii="Calibri" w:hAnsi="Calibri"/>
                    <w:spacing w:val="-1"/>
                    <w:sz w:val="22"/>
                  </w:rPr>
                  <w:t>DINARLE</w:t>
                </w:r>
                <w:r>
                  <w:rPr>
                    <w:rFonts w:ascii="Calibri" w:hAnsi="Calibri"/>
                    <w:spacing w:val="-11"/>
                    <w:sz w:val="22"/>
                  </w:rPr>
                  <w:t> </w:t>
                </w:r>
                <w:r>
                  <w:rPr>
                    <w:rFonts w:ascii="Calibri" w:hAnsi="Calibri"/>
                    <w:spacing w:val="-1"/>
                    <w:sz w:val="22"/>
                  </w:rPr>
                  <w:t>ORTEGA,</w:t>
                </w:r>
                <w:r>
                  <w:rPr>
                    <w:rFonts w:ascii="Calibri" w:hAnsi="Calibri"/>
                    <w:spacing w:val="-9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MARÍA</w:t>
                </w:r>
                <w:r>
                  <w:rPr>
                    <w:rFonts w:ascii="Calibri" w:hAnsi="Calibri"/>
                    <w:spacing w:val="-12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PÉREZ,</w:t>
                </w:r>
                <w:r>
                  <w:rPr>
                    <w:rFonts w:ascii="Calibri" w:hAnsi="Calibri"/>
                    <w:spacing w:val="-11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MARÍA</w:t>
                </w:r>
                <w:r>
                  <w:rPr>
                    <w:rFonts w:ascii="Calibri" w:hAnsi="Calibri"/>
                    <w:spacing w:val="-10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LÓPEZ,</w:t>
                </w:r>
                <w:r>
                  <w:rPr>
                    <w:rFonts w:ascii="Calibri" w:hAnsi="Calibri"/>
                    <w:spacing w:val="-11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ANA</w:t>
                </w:r>
                <w:r>
                  <w:rPr>
                    <w:rFonts w:ascii="Calibri" w:hAnsi="Calibri"/>
                    <w:spacing w:val="-10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FERNANDES,</w:t>
                </w:r>
                <w:r>
                  <w:rPr>
                    <w:rFonts w:ascii="Calibri" w:hAnsi="Calibri"/>
                    <w:spacing w:val="-7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RAFAEL</w:t>
                </w:r>
                <w:r>
                  <w:rPr>
                    <w:rFonts w:ascii="Calibri" w:hAnsi="Calibri"/>
                    <w:spacing w:val="-9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LARA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66.425003pt;margin-top:56.790001pt;width:490.75pt;height:1.85pt;mso-position-horizontal-relative:page;mso-position-vertical-relative:page;z-index:-16055296" coordorigin="1329,1136" coordsize="9815,37">
          <v:line style="position:absolute" from="1329,1146" to="1344,1146" stroked="true" strokeweight="1pt" strokecolor="#000000">
            <v:stroke dashstyle="solid"/>
          </v:line>
          <v:line style="position:absolute" from="11143,1165" to="1333,1165" stroked="true" strokeweight=".75pt" strokecolor="#000000">
            <v:stroke dashstyle="solid"/>
          </v:line>
          <w10:wrap type="none"/>
        </v:group>
      </w:pict>
    </w:r>
    <w:r>
      <w:rPr/>
      <w:pict>
        <v:shape style="position:absolute;margin-left:69.944pt;margin-top:37.43pt;width:435.05pt;height:16.05pt;mso-position-horizontal-relative:page;mso-position-vertical-relative:page;z-index:-16054784" type="#_x0000_t202" filled="false" stroked="false">
          <v:textbox inset="0,0,0,0">
            <w:txbxContent>
              <w:p>
                <w:pPr>
                  <w:spacing w:line="306" w:lineRule="exact" w:before="0"/>
                  <w:ind w:left="20" w:right="0" w:firstLine="0"/>
                  <w:jc w:val="left"/>
                  <w:rPr>
                    <w:rFonts w:ascii="Calibri" w:hAnsi="Calibri"/>
                    <w:i/>
                    <w:sz w:val="28"/>
                  </w:rPr>
                </w:pPr>
                <w:r>
                  <w:rPr>
                    <w:rFonts w:ascii="Calibri" w:hAnsi="Calibri"/>
                    <w:i/>
                    <w:sz w:val="28"/>
                  </w:rPr>
                  <w:t>¿Cómo</w:t>
                </w:r>
                <w:r>
                  <w:rPr>
                    <w:rFonts w:ascii="Calibri" w:hAnsi="Calibri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formular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un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área</w:t>
                </w:r>
                <w:r>
                  <w:rPr>
                    <w:rFonts w:ascii="Calibri" w:hAnsi="Calibri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de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investigación</w:t>
                </w:r>
                <w:r>
                  <w:rPr>
                    <w:rFonts w:ascii="Calibri" w:hAnsi="Calibri"/>
                    <w:i/>
                    <w:spacing w:val="-5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de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la</w:t>
                </w:r>
                <w:r>
                  <w:rPr>
                    <w:rFonts w:ascii="Calibri" w:hAnsi="Calibri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UCAB?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: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Calidad</w:t>
                </w:r>
                <w:r>
                  <w:rPr>
                    <w:rFonts w:ascii="Calibri" w:hAnsi="Calibri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del</w:t>
                </w:r>
                <w:r>
                  <w:rPr>
                    <w:rFonts w:ascii="Calibri" w:hAnsi="Calibri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Software</w:t>
                </w:r>
              </w:p>
            </w:txbxContent>
          </v:textbox>
          <w10:wrap type="none"/>
        </v:shape>
      </w:pict>
    </w:r>
    <w:r>
      <w:rPr/>
      <w:pict>
        <v:shape style="position:absolute;margin-left:197.649994pt;margin-top:67.279999pt;width:356.35pt;height:13.05pt;mso-position-horizontal-relative:page;mso-position-vertical-relative:page;z-index:-16054272" type="#_x0000_t202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 w:hAnsi="Calibri"/>
                    <w:sz w:val="22"/>
                  </w:rPr>
                </w:pPr>
                <w:r>
                  <w:rPr>
                    <w:rFonts w:ascii="Calibri" w:hAnsi="Calibri"/>
                    <w:spacing w:val="-1"/>
                    <w:sz w:val="22"/>
                  </w:rPr>
                  <w:t>DINARLE</w:t>
                </w:r>
                <w:r>
                  <w:rPr>
                    <w:rFonts w:ascii="Calibri" w:hAnsi="Calibri"/>
                    <w:spacing w:val="-11"/>
                    <w:sz w:val="22"/>
                  </w:rPr>
                  <w:t> </w:t>
                </w:r>
                <w:r>
                  <w:rPr>
                    <w:rFonts w:ascii="Calibri" w:hAnsi="Calibri"/>
                    <w:spacing w:val="-1"/>
                    <w:sz w:val="22"/>
                  </w:rPr>
                  <w:t>ORTEGA,</w:t>
                </w:r>
                <w:r>
                  <w:rPr>
                    <w:rFonts w:ascii="Calibri" w:hAnsi="Calibri"/>
                    <w:spacing w:val="-9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MARÍA</w:t>
                </w:r>
                <w:r>
                  <w:rPr>
                    <w:rFonts w:ascii="Calibri" w:hAnsi="Calibri"/>
                    <w:spacing w:val="-12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PÉREZ,</w:t>
                </w:r>
                <w:r>
                  <w:rPr>
                    <w:rFonts w:ascii="Calibri" w:hAnsi="Calibri"/>
                    <w:spacing w:val="-11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MARÍA</w:t>
                </w:r>
                <w:r>
                  <w:rPr>
                    <w:rFonts w:ascii="Calibri" w:hAnsi="Calibri"/>
                    <w:spacing w:val="-10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LÓPEZ,</w:t>
                </w:r>
                <w:r>
                  <w:rPr>
                    <w:rFonts w:ascii="Calibri" w:hAnsi="Calibri"/>
                    <w:spacing w:val="-11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ANA</w:t>
                </w:r>
                <w:r>
                  <w:rPr>
                    <w:rFonts w:ascii="Calibri" w:hAnsi="Calibri"/>
                    <w:spacing w:val="-10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FERNANDES,</w:t>
                </w:r>
                <w:r>
                  <w:rPr>
                    <w:rFonts w:ascii="Calibri" w:hAnsi="Calibri"/>
                    <w:spacing w:val="-7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RAFAEL</w:t>
                </w:r>
                <w:r>
                  <w:rPr>
                    <w:rFonts w:ascii="Calibri" w:hAnsi="Calibri"/>
                    <w:spacing w:val="-9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LARA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66.425003pt;margin-top:56.790001pt;width:490.75pt;height:1.85pt;mso-position-horizontal-relative:page;mso-position-vertical-relative:page;z-index:-16051712" coordorigin="1329,1136" coordsize="9815,37">
          <v:line style="position:absolute" from="1329,1146" to="1344,1146" stroked="true" strokeweight="1pt" strokecolor="#000000">
            <v:stroke dashstyle="solid"/>
          </v:line>
          <v:line style="position:absolute" from="11143,1165" to="1333,1165" stroked="true" strokeweight=".75pt" strokecolor="#000000">
            <v:stroke dashstyle="solid"/>
          </v:line>
          <w10:wrap type="none"/>
        </v:group>
      </w:pict>
    </w:r>
    <w:r>
      <w:rPr/>
      <w:pict>
        <v:shape style="position:absolute;margin-left:69.944pt;margin-top:37.43pt;width:435.05pt;height:16.05pt;mso-position-horizontal-relative:page;mso-position-vertical-relative:page;z-index:-16051200" type="#_x0000_t202" filled="false" stroked="false">
          <v:textbox inset="0,0,0,0">
            <w:txbxContent>
              <w:p>
                <w:pPr>
                  <w:spacing w:line="306" w:lineRule="exact" w:before="0"/>
                  <w:ind w:left="20" w:right="0" w:firstLine="0"/>
                  <w:jc w:val="left"/>
                  <w:rPr>
                    <w:rFonts w:ascii="Calibri" w:hAnsi="Calibri"/>
                    <w:i/>
                    <w:sz w:val="28"/>
                  </w:rPr>
                </w:pPr>
                <w:r>
                  <w:rPr>
                    <w:rFonts w:ascii="Calibri" w:hAnsi="Calibri"/>
                    <w:i/>
                    <w:sz w:val="28"/>
                  </w:rPr>
                  <w:t>¿Cómo</w:t>
                </w:r>
                <w:r>
                  <w:rPr>
                    <w:rFonts w:ascii="Calibri" w:hAnsi="Calibri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formular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un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área</w:t>
                </w:r>
                <w:r>
                  <w:rPr>
                    <w:rFonts w:ascii="Calibri" w:hAnsi="Calibri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de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investigación</w:t>
                </w:r>
                <w:r>
                  <w:rPr>
                    <w:rFonts w:ascii="Calibri" w:hAnsi="Calibri"/>
                    <w:i/>
                    <w:spacing w:val="-5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de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la</w:t>
                </w:r>
                <w:r>
                  <w:rPr>
                    <w:rFonts w:ascii="Calibri" w:hAnsi="Calibri"/>
                    <w:i/>
                    <w:spacing w:val="-1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UCAB?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:</w:t>
                </w:r>
                <w:r>
                  <w:rPr>
                    <w:rFonts w:ascii="Calibri" w:hAnsi="Calibri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Calidad</w:t>
                </w:r>
                <w:r>
                  <w:rPr>
                    <w:rFonts w:ascii="Calibri" w:hAnsi="Calibri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del</w:t>
                </w:r>
                <w:r>
                  <w:rPr>
                    <w:rFonts w:ascii="Calibri" w:hAnsi="Calibri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Calibri" w:hAnsi="Calibri"/>
                    <w:i/>
                    <w:sz w:val="28"/>
                  </w:rPr>
                  <w:t>Software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26"/>
      <w:numFmt w:val="decimal"/>
      <w:lvlText w:val="[%1]"/>
      <w:lvlJc w:val="left"/>
      <w:pPr>
        <w:ind w:left="500" w:hanging="389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54" w:hanging="38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08" w:hanging="38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62" w:hanging="38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16" w:hanging="38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70" w:hanging="38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24" w:hanging="38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78" w:hanging="38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32" w:hanging="389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[%1]"/>
      <w:lvlJc w:val="left"/>
      <w:pPr>
        <w:ind w:left="500" w:hanging="276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54" w:hanging="27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08" w:hanging="27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62" w:hanging="27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16" w:hanging="27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70" w:hanging="27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24" w:hanging="27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78" w:hanging="27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32" w:hanging="276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925" w:hanging="348"/>
        <w:jc w:val="left"/>
      </w:pPr>
      <w:rPr>
        <w:rFonts w:hint="default"/>
        <w:spacing w:val="-1"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13" w:hanging="34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07" w:hanging="34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00" w:hanging="34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94" w:hanging="34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88" w:hanging="34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81" w:hanging="34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75" w:hanging="34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69" w:hanging="348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500" w:hanging="284"/>
      </w:pPr>
      <w:rPr>
        <w:rFonts w:hint="default" w:ascii="Symbol" w:hAnsi="Symbol" w:eastAsia="Symbol" w:cs="Symbol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54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09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63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1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72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27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81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36" w:hanging="28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358" w:hanging="286"/>
      </w:pPr>
      <w:rPr>
        <w:rFonts w:hint="default" w:ascii="Symbol" w:hAnsi="Symbol" w:eastAsia="Symbol" w:cs="Symbol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28" w:hanging="28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97" w:hanging="28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65" w:hanging="28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34" w:hanging="28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02" w:hanging="28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71" w:hanging="28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39" w:hanging="28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08" w:hanging="286"/>
      </w:pPr>
      <w:rPr>
        <w:rFonts w:hint="default"/>
        <w:lang w:val="es-E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126" w:hanging="3822"/>
      <w:outlineLvl w:val="1"/>
    </w:pPr>
    <w:rPr>
      <w:rFonts w:ascii="Calibri" w:hAnsi="Calibri" w:eastAsia="Calibri" w:cs="Calibri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49"/>
      <w:ind w:left="2913"/>
      <w:outlineLvl w:val="2"/>
    </w:pPr>
    <w:rPr>
      <w:rFonts w:ascii="Calibri" w:hAnsi="Calibri" w:eastAsia="Calibri" w:cs="Calibri"/>
      <w:sz w:val="22"/>
      <w:szCs w:val="22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216"/>
      <w:outlineLvl w:val="3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500" w:right="41" w:hanging="284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revistasenlinea.saber.ucab.edu.ve/index.php/tekhne/article/view/6187" TargetMode="External"/><Relationship Id="rId7" Type="http://schemas.openxmlformats.org/officeDocument/2006/relationships/hyperlink" Target="mailto:dortega@ucab.edu.ve" TargetMode="External"/><Relationship Id="rId8" Type="http://schemas.openxmlformats.org/officeDocument/2006/relationships/hyperlink" Target="mailto:mperezpu@ucab.edu.ve" TargetMode="External"/><Relationship Id="rId9" Type="http://schemas.openxmlformats.org/officeDocument/2006/relationships/hyperlink" Target="mailto:malopez@ucab.edu.ve" TargetMode="External"/><Relationship Id="rId10" Type="http://schemas.openxmlformats.org/officeDocument/2006/relationships/hyperlink" Target="mailto:afernnde@ucab.edu.ve" TargetMode="External"/><Relationship Id="rId11" Type="http://schemas.openxmlformats.org/officeDocument/2006/relationships/hyperlink" Target="mailto:rlara@ucab.edu.ve" TargetMode="Externa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image" Target="media/image1.png"/><Relationship Id="rId15" Type="http://schemas.openxmlformats.org/officeDocument/2006/relationships/hyperlink" Target="https://saber.ucab.edu.ve/xmlui/handle/123456789/18758" TargetMode="External"/><Relationship Id="rId16" Type="http://schemas.openxmlformats.org/officeDocument/2006/relationships/hyperlink" Target="https://saber.ucab.edu.ve/xmlui/handle/123456789/18749" TargetMode="External"/><Relationship Id="rId17" Type="http://schemas.openxmlformats.org/officeDocument/2006/relationships/header" Target="header3.xml"/><Relationship Id="rId18" Type="http://schemas.openxmlformats.org/officeDocument/2006/relationships/footer" Target="footer2.xml"/><Relationship Id="rId19" Type="http://schemas.openxmlformats.org/officeDocument/2006/relationships/hyperlink" Target="https://www.jesuitasvenezuela.com/plan-estrategico-de-la-universidad-catolica-andres-bello-ucab-2023-en-el-marco-del-plan-apostolico-de-la-provincia-de-venezuela-2021-2026/" TargetMode="External"/><Relationship Id="rId20" Type="http://schemas.openxmlformats.org/officeDocument/2006/relationships/hyperlink" Target="https://doi.org/%2010.35575/rvucn.n58a7" TargetMode="External"/><Relationship Id="rId21" Type="http://schemas.openxmlformats.org/officeDocument/2006/relationships/hyperlink" Target="https://www.ucab.edu.ve/wp-content/uploads/2017/07/SEC-REG-1.01.pdf" TargetMode="External"/><Relationship Id="rId22" Type="http://schemas.openxmlformats.org/officeDocument/2006/relationships/hyperlink" Target="http://www.ucab.edu.ve/wp-" TargetMode="External"/><Relationship Id="rId23" Type="http://schemas.openxmlformats.org/officeDocument/2006/relationships/header" Target="header4.xml"/><Relationship Id="rId24" Type="http://schemas.openxmlformats.org/officeDocument/2006/relationships/footer" Target="footer3.xml"/><Relationship Id="rId25" Type="http://schemas.openxmlformats.org/officeDocument/2006/relationships/hyperlink" Target="https://biblioteca.ucab.edu.ve/" TargetMode="External"/><Relationship Id="rId26" Type="http://schemas.openxmlformats.org/officeDocument/2006/relationships/hyperlink" Target="http://www.idi-unicyt.org/wp-content/uploads/2023/02/Areas-y-Lineas-de-Investigacion-2020-2025.pdf" TargetMode="External"/><Relationship Id="rId27" Type="http://schemas.openxmlformats.org/officeDocument/2006/relationships/hyperlink" Target="https://arxiv.org/ftp/arxiv/papers/1910/1910.12582.pdf" TargetMode="External"/><Relationship Id="rId28" Type="http://schemas.openxmlformats.org/officeDocument/2006/relationships/hyperlink" Target="http://www.redalyc.org/journal/5636/5636602" TargetMode="External"/><Relationship Id="rId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terms:created xsi:type="dcterms:W3CDTF">2024-04-10T19:16:46Z</dcterms:created>
  <dcterms:modified xsi:type="dcterms:W3CDTF">2024-04-10T19:16:46Z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2024-04-10T00:00:00Z</vt:filetime>
  </property>
</Properties>
</file>