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71" w:lineRule="auto" w:before="86"/>
        <w:ind w:left="370" w:right="7806" w:firstLine="0"/>
        <w:jc w:val="left"/>
        <w:rPr>
          <w:rFonts w:ascii="Times New Roman" w:hAnsi="Times New Roman"/>
          <w:sz w:val="16"/>
        </w:rPr>
      </w:pPr>
      <w:r>
        <w:rPr/>
        <mc:AlternateContent>
          <mc:Choice Requires="wps">
            <w:drawing>
              <wp:anchor distT="0" distB="0" distL="0" distR="0" allowOverlap="1" layoutInCell="1" locked="0" behindDoc="0" simplePos="0" relativeHeight="15729664">
                <wp:simplePos x="0" y="0"/>
                <wp:positionH relativeFrom="page">
                  <wp:posOffset>814387</wp:posOffset>
                </wp:positionH>
                <wp:positionV relativeFrom="paragraph">
                  <wp:posOffset>47200</wp:posOffset>
                </wp:positionV>
                <wp:extent cx="1270" cy="34290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270" cy="342900"/>
                        </a:xfrm>
                        <a:custGeom>
                          <a:avLst/>
                          <a:gdLst/>
                          <a:ahLst/>
                          <a:cxnLst/>
                          <a:rect l="l" t="t" r="r" b="b"/>
                          <a:pathLst>
                            <a:path w="0" h="342900">
                              <a:moveTo>
                                <a:pt x="0" y="342900"/>
                              </a:moveTo>
                              <a:lnTo>
                                <a:pt x="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64.125pt,30.716537pt" to="64.125pt,3.716537pt" stroked="true" strokeweight=".75pt" strokecolor="#000000">
                <v:stroke dashstyle="solid"/>
                <w10:wrap type="none"/>
              </v:line>
            </w:pict>
          </mc:Fallback>
        </mc:AlternateContent>
      </w:r>
      <w:r>
        <w:rPr>
          <w:rFonts w:ascii="Times New Roman" w:hAnsi="Times New Roman"/>
          <w:sz w:val="16"/>
        </w:rPr>
        <w:t>Fecha</w:t>
      </w:r>
      <w:r>
        <w:rPr>
          <w:rFonts w:ascii="Times New Roman" w:hAnsi="Times New Roman"/>
          <w:spacing w:val="-8"/>
          <w:sz w:val="16"/>
        </w:rPr>
        <w:t> </w:t>
      </w:r>
      <w:r>
        <w:rPr>
          <w:rFonts w:ascii="Times New Roman" w:hAnsi="Times New Roman"/>
          <w:sz w:val="16"/>
        </w:rPr>
        <w:t>de</w:t>
      </w:r>
      <w:r>
        <w:rPr>
          <w:rFonts w:ascii="Times New Roman" w:hAnsi="Times New Roman"/>
          <w:spacing w:val="-8"/>
          <w:sz w:val="16"/>
        </w:rPr>
        <w:t> </w:t>
      </w:r>
      <w:r>
        <w:rPr>
          <w:rFonts w:ascii="Times New Roman" w:hAnsi="Times New Roman"/>
          <w:sz w:val="16"/>
        </w:rPr>
        <w:t>recepción</w:t>
      </w:r>
      <w:r>
        <w:rPr>
          <w:rFonts w:ascii="Times New Roman" w:hAnsi="Times New Roman"/>
          <w:spacing w:val="-8"/>
          <w:sz w:val="16"/>
        </w:rPr>
        <w:t> </w:t>
      </w:r>
      <w:r>
        <w:rPr>
          <w:rFonts w:ascii="Times New Roman" w:hAnsi="Times New Roman"/>
          <w:sz w:val="16"/>
        </w:rPr>
        <w:t>14/0G/2023</w:t>
      </w:r>
      <w:r>
        <w:rPr>
          <w:rFonts w:ascii="Times New Roman" w:hAnsi="Times New Roman"/>
          <w:spacing w:val="40"/>
          <w:sz w:val="16"/>
        </w:rPr>
        <w:t> </w:t>
      </w:r>
      <w:r>
        <w:rPr>
          <w:rFonts w:ascii="Times New Roman" w:hAnsi="Times New Roman"/>
          <w:spacing w:val="-4"/>
          <w:sz w:val="16"/>
        </w:rPr>
        <w:t>Fecha</w:t>
      </w:r>
      <w:r>
        <w:rPr>
          <w:rFonts w:ascii="Times New Roman" w:hAnsi="Times New Roman"/>
          <w:spacing w:val="-6"/>
          <w:sz w:val="16"/>
        </w:rPr>
        <w:t> </w:t>
      </w:r>
      <w:r>
        <w:rPr>
          <w:rFonts w:ascii="Times New Roman" w:hAnsi="Times New Roman"/>
          <w:spacing w:val="-4"/>
          <w:sz w:val="16"/>
        </w:rPr>
        <w:t>de</w:t>
      </w:r>
      <w:r>
        <w:rPr>
          <w:rFonts w:ascii="Times New Roman" w:hAnsi="Times New Roman"/>
          <w:spacing w:val="-6"/>
          <w:sz w:val="16"/>
        </w:rPr>
        <w:t> </w:t>
      </w:r>
      <w:r>
        <w:rPr>
          <w:rFonts w:ascii="Times New Roman" w:hAnsi="Times New Roman"/>
          <w:spacing w:val="-4"/>
          <w:sz w:val="16"/>
        </w:rPr>
        <w:t>aceptación:</w:t>
      </w:r>
      <w:r>
        <w:rPr>
          <w:rFonts w:ascii="Times New Roman" w:hAnsi="Times New Roman"/>
          <w:spacing w:val="-6"/>
          <w:sz w:val="16"/>
        </w:rPr>
        <w:t> </w:t>
      </w:r>
      <w:r>
        <w:rPr>
          <w:rFonts w:ascii="Times New Roman" w:hAnsi="Times New Roman"/>
          <w:spacing w:val="-4"/>
          <w:sz w:val="16"/>
        </w:rPr>
        <w:t>17/10</w:t>
      </w:r>
      <w:r>
        <w:rPr>
          <w:rFonts w:ascii="Times New Roman" w:hAnsi="Times New Roman"/>
          <w:spacing w:val="-6"/>
          <w:sz w:val="16"/>
        </w:rPr>
        <w:t> </w:t>
      </w:r>
      <w:r>
        <w:rPr>
          <w:rFonts w:ascii="Times New Roman" w:hAnsi="Times New Roman"/>
          <w:spacing w:val="-4"/>
          <w:sz w:val="16"/>
        </w:rPr>
        <w:t>/2023</w:t>
      </w:r>
      <w:r>
        <w:rPr>
          <w:rFonts w:ascii="Times New Roman" w:hAnsi="Times New Roman"/>
          <w:spacing w:val="40"/>
          <w:sz w:val="16"/>
        </w:rPr>
        <w:t> </w:t>
      </w:r>
      <w:r>
        <w:rPr>
          <w:rFonts w:ascii="Times New Roman" w:hAnsi="Times New Roman"/>
          <w:sz w:val="16"/>
        </w:rPr>
        <w:t>Pp 42 – Pp. 58</w:t>
      </w:r>
    </w:p>
    <w:p>
      <w:pPr>
        <w:pStyle w:val="BodyText"/>
        <w:spacing w:before="39"/>
        <w:jc w:val="left"/>
        <w:rPr>
          <w:rFonts w:ascii="Times New Roman"/>
          <w:sz w:val="16"/>
        </w:rPr>
      </w:pPr>
    </w:p>
    <w:p>
      <w:pPr>
        <w:spacing w:before="0"/>
        <w:ind w:left="235" w:right="0" w:firstLine="0"/>
        <w:jc w:val="left"/>
        <w:rPr>
          <w:rFonts w:ascii="Times New Roman"/>
          <w:sz w:val="22"/>
        </w:rPr>
      </w:pPr>
      <w:r>
        <w:rPr>
          <w:rFonts w:ascii="Times New Roman"/>
          <w:spacing w:val="-6"/>
          <w:sz w:val="22"/>
        </w:rPr>
        <w:t>ARK:</w:t>
      </w:r>
      <w:r>
        <w:rPr>
          <w:rFonts w:ascii="Times New Roman"/>
          <w:spacing w:val="-7"/>
          <w:sz w:val="22"/>
        </w:rPr>
        <w:t> </w:t>
      </w:r>
      <w:hyperlink r:id="rId6">
        <w:r>
          <w:rPr>
            <w:rFonts w:ascii="Times New Roman"/>
            <w:color w:val="1154CC"/>
            <w:spacing w:val="-2"/>
            <w:sz w:val="22"/>
            <w:u w:val="thick" w:color="1154CC"/>
          </w:rPr>
          <w:t>https://n2t.net/ark:/87558/tekhne.2G.2.5</w:t>
        </w:r>
      </w:hyperlink>
    </w:p>
    <w:p>
      <w:pPr>
        <w:pStyle w:val="BodyText"/>
        <w:spacing w:before="190"/>
        <w:jc w:val="left"/>
        <w:rPr>
          <w:rFonts w:ascii="Times New Roman"/>
          <w:sz w:val="22"/>
        </w:rPr>
      </w:pPr>
    </w:p>
    <w:p>
      <w:pPr>
        <w:pStyle w:val="Heading1"/>
        <w:spacing w:line="326" w:lineRule="auto"/>
      </w:pPr>
      <w:r>
        <w:rPr>
          <w:spacing w:val="-4"/>
        </w:rPr>
        <w:t>La</w:t>
      </w:r>
      <w:r>
        <w:rPr>
          <w:spacing w:val="-10"/>
        </w:rPr>
        <w:t> </w:t>
      </w:r>
      <w:r>
        <w:rPr>
          <w:spacing w:val="-4"/>
        </w:rPr>
        <w:t>Certificación</w:t>
      </w:r>
      <w:r>
        <w:rPr>
          <w:spacing w:val="-10"/>
        </w:rPr>
        <w:t> </w:t>
      </w:r>
      <w:r>
        <w:rPr>
          <w:spacing w:val="-4"/>
        </w:rPr>
        <w:t>ISO</w:t>
      </w:r>
      <w:r>
        <w:rPr>
          <w:spacing w:val="-10"/>
        </w:rPr>
        <w:t> </w:t>
      </w:r>
      <w:r>
        <w:rPr>
          <w:spacing w:val="-4"/>
        </w:rPr>
        <w:t>9001:2015</w:t>
      </w:r>
      <w:r>
        <w:rPr>
          <w:spacing w:val="-10"/>
        </w:rPr>
        <w:t> </w:t>
      </w:r>
      <w:r>
        <w:rPr>
          <w:spacing w:val="-4"/>
        </w:rPr>
        <w:t>en</w:t>
      </w:r>
      <w:r>
        <w:rPr>
          <w:spacing w:val="-10"/>
        </w:rPr>
        <w:t> </w:t>
      </w:r>
      <w:r>
        <w:rPr>
          <w:spacing w:val="-4"/>
        </w:rPr>
        <w:t>Venezuela:</w:t>
      </w:r>
      <w:r>
        <w:rPr>
          <w:spacing w:val="-10"/>
        </w:rPr>
        <w:t> </w:t>
      </w:r>
      <w:r>
        <w:rPr>
          <w:spacing w:val="-4"/>
        </w:rPr>
        <w:t>Obstáculos,</w:t>
      </w:r>
      <w:r>
        <w:rPr>
          <w:spacing w:val="-10"/>
        </w:rPr>
        <w:t> </w:t>
      </w:r>
      <w:r>
        <w:rPr>
          <w:spacing w:val="-4"/>
        </w:rPr>
        <w:t>Retos</w:t>
      </w:r>
      <w:r>
        <w:rPr>
          <w:spacing w:val="-10"/>
        </w:rPr>
        <w:t> </w:t>
      </w:r>
      <w:r>
        <w:rPr>
          <w:spacing w:val="-4"/>
        </w:rPr>
        <w:t>e </w:t>
      </w:r>
      <w:r>
        <w:rPr>
          <w:spacing w:val="-2"/>
        </w:rPr>
        <w:t>Impactos</w:t>
      </w:r>
      <w:r>
        <w:rPr>
          <w:spacing w:val="-18"/>
        </w:rPr>
        <w:t> </w:t>
      </w:r>
      <w:r>
        <w:rPr>
          <w:spacing w:val="-2"/>
        </w:rPr>
        <w:t>al</w:t>
      </w:r>
      <w:r>
        <w:rPr>
          <w:spacing w:val="-18"/>
        </w:rPr>
        <w:t> </w:t>
      </w:r>
      <w:r>
        <w:rPr>
          <w:spacing w:val="-2"/>
        </w:rPr>
        <w:t>Adoptar</w:t>
      </w:r>
      <w:r>
        <w:rPr>
          <w:spacing w:val="-18"/>
        </w:rPr>
        <w:t> </w:t>
      </w:r>
      <w:r>
        <w:rPr>
          <w:spacing w:val="-2"/>
        </w:rPr>
        <w:t>e</w:t>
      </w:r>
      <w:r>
        <w:rPr>
          <w:spacing w:val="-18"/>
        </w:rPr>
        <w:t> </w:t>
      </w:r>
      <w:r>
        <w:rPr>
          <w:spacing w:val="-2"/>
        </w:rPr>
        <w:t>Implementar</w:t>
      </w:r>
      <w:r>
        <w:rPr>
          <w:spacing w:val="-18"/>
        </w:rPr>
        <w:t> </w:t>
      </w:r>
      <w:r>
        <w:rPr>
          <w:spacing w:val="-2"/>
        </w:rPr>
        <w:t>SGC</w:t>
      </w:r>
      <w:r>
        <w:rPr>
          <w:spacing w:val="-18"/>
        </w:rPr>
        <w:t> </w:t>
      </w:r>
      <w:r>
        <w:rPr>
          <w:spacing w:val="-2"/>
        </w:rPr>
        <w:t>Basados</w:t>
      </w:r>
      <w:r>
        <w:rPr>
          <w:spacing w:val="-18"/>
        </w:rPr>
        <w:t> </w:t>
      </w:r>
      <w:r>
        <w:rPr>
          <w:spacing w:val="-2"/>
        </w:rPr>
        <w:t>en</w:t>
      </w:r>
      <w:r>
        <w:rPr>
          <w:spacing w:val="-18"/>
        </w:rPr>
        <w:t> </w:t>
      </w:r>
      <w:r>
        <w:rPr>
          <w:spacing w:val="-2"/>
        </w:rPr>
        <w:t>esta</w:t>
      </w:r>
      <w:r>
        <w:rPr>
          <w:spacing w:val="-18"/>
        </w:rPr>
        <w:t> </w:t>
      </w:r>
      <w:r>
        <w:rPr>
          <w:spacing w:val="-2"/>
        </w:rPr>
        <w:t>Norma</w:t>
      </w:r>
    </w:p>
    <w:p>
      <w:pPr>
        <w:spacing w:line="291" w:lineRule="exact" w:before="0"/>
        <w:ind w:left="0" w:right="180" w:firstLine="0"/>
        <w:jc w:val="right"/>
        <w:rPr>
          <w:rFonts w:ascii="Palatino Linotype" w:hAnsi="Palatino Linotype"/>
          <w:i/>
          <w:sz w:val="24"/>
        </w:rPr>
      </w:pPr>
      <w:r>
        <w:rPr>
          <w:rFonts w:ascii="Palatino Linotype" w:hAnsi="Palatino Linotype"/>
          <w:i/>
          <w:color w:val="585858"/>
          <w:spacing w:val="-6"/>
          <w:sz w:val="24"/>
        </w:rPr>
        <w:t>David</w:t>
      </w:r>
      <w:r>
        <w:rPr>
          <w:rFonts w:ascii="Palatino Linotype" w:hAnsi="Palatino Linotype"/>
          <w:i/>
          <w:color w:val="585858"/>
          <w:spacing w:val="-8"/>
          <w:sz w:val="24"/>
        </w:rPr>
        <w:t> </w:t>
      </w:r>
      <w:r>
        <w:rPr>
          <w:rFonts w:ascii="Palatino Linotype" w:hAnsi="Palatino Linotype"/>
          <w:i/>
          <w:color w:val="585858"/>
          <w:spacing w:val="-6"/>
          <w:sz w:val="24"/>
        </w:rPr>
        <w:t>Efrén</w:t>
      </w:r>
      <w:r>
        <w:rPr>
          <w:rFonts w:ascii="Palatino Linotype" w:hAnsi="Palatino Linotype"/>
          <w:i/>
          <w:color w:val="585858"/>
          <w:spacing w:val="-8"/>
          <w:sz w:val="24"/>
        </w:rPr>
        <w:t> </w:t>
      </w:r>
      <w:r>
        <w:rPr>
          <w:rFonts w:ascii="Palatino Linotype" w:hAnsi="Palatino Linotype"/>
          <w:i/>
          <w:color w:val="585858"/>
          <w:spacing w:val="-6"/>
          <w:sz w:val="24"/>
        </w:rPr>
        <w:t>Serra</w:t>
      </w:r>
      <w:r>
        <w:rPr>
          <w:rFonts w:ascii="Palatino Linotype" w:hAnsi="Palatino Linotype"/>
          <w:i/>
          <w:color w:val="585858"/>
          <w:spacing w:val="-7"/>
          <w:sz w:val="24"/>
        </w:rPr>
        <w:t> </w:t>
      </w:r>
      <w:r>
        <w:rPr>
          <w:rFonts w:ascii="Palatino Linotype" w:hAnsi="Palatino Linotype"/>
          <w:i/>
          <w:color w:val="585858"/>
          <w:spacing w:val="-6"/>
          <w:sz w:val="24"/>
        </w:rPr>
        <w:t>Mazzei</w:t>
      </w:r>
    </w:p>
    <w:p>
      <w:pPr>
        <w:spacing w:line="340" w:lineRule="auto" w:before="73"/>
        <w:ind w:left="6941" w:right="179" w:firstLine="2184"/>
        <w:jc w:val="right"/>
        <w:rPr>
          <w:rFonts w:ascii="Times New Roman" w:hAnsi="Times New Roman"/>
          <w:sz w:val="18"/>
        </w:rPr>
      </w:pPr>
      <w:r>
        <w:rPr/>
        <w:drawing>
          <wp:anchor distT="0" distB="0" distL="0" distR="0" allowOverlap="1" layoutInCell="1" locked="0" behindDoc="0" simplePos="0" relativeHeight="15730176">
            <wp:simplePos x="0" y="0"/>
            <wp:positionH relativeFrom="page">
              <wp:posOffset>819150</wp:posOffset>
            </wp:positionH>
            <wp:positionV relativeFrom="paragraph">
              <wp:posOffset>412801</wp:posOffset>
            </wp:positionV>
            <wp:extent cx="6286500" cy="2276474"/>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7" cstate="print"/>
                    <a:stretch>
                      <a:fillRect/>
                    </a:stretch>
                  </pic:blipFill>
                  <pic:spPr>
                    <a:xfrm>
                      <a:off x="0" y="0"/>
                      <a:ext cx="6286500" cy="2276474"/>
                    </a:xfrm>
                    <a:prstGeom prst="rect">
                      <a:avLst/>
                    </a:prstGeom>
                  </pic:spPr>
                </pic:pic>
              </a:graphicData>
            </a:graphic>
          </wp:anchor>
        </w:drawing>
      </w:r>
      <w:hyperlink r:id="rId8">
        <w:r>
          <w:rPr>
            <w:rFonts w:ascii="Times New Roman" w:hAnsi="Times New Roman"/>
            <w:color w:val="0462C1"/>
            <w:spacing w:val="-2"/>
            <w:w w:val="90"/>
            <w:sz w:val="18"/>
            <w:u w:val="thick" w:color="0462C1"/>
          </w:rPr>
          <w:t>deserra@usb.ve</w:t>
        </w:r>
      </w:hyperlink>
      <w:r>
        <w:rPr>
          <w:rFonts w:ascii="Times New Roman" w:hAnsi="Times New Roman"/>
          <w:color w:val="0462C1"/>
          <w:w w:val="90"/>
          <w:sz w:val="18"/>
        </w:rPr>
        <w:t> </w:t>
      </w:r>
      <w:r>
        <w:rPr>
          <w:rFonts w:ascii="Times New Roman" w:hAnsi="Times New Roman"/>
          <w:color w:val="585858"/>
          <w:w w:val="90"/>
          <w:sz w:val="18"/>
        </w:rPr>
        <w:t>Universidad</w:t>
      </w:r>
      <w:r>
        <w:rPr>
          <w:rFonts w:ascii="Times New Roman" w:hAnsi="Times New Roman"/>
          <w:color w:val="585858"/>
          <w:spacing w:val="11"/>
          <w:sz w:val="18"/>
        </w:rPr>
        <w:t> </w:t>
      </w:r>
      <w:r>
        <w:rPr>
          <w:rFonts w:ascii="Times New Roman" w:hAnsi="Times New Roman"/>
          <w:color w:val="585858"/>
          <w:w w:val="90"/>
          <w:sz w:val="18"/>
        </w:rPr>
        <w:t>Simón</w:t>
      </w:r>
      <w:r>
        <w:rPr>
          <w:rFonts w:ascii="Times New Roman" w:hAnsi="Times New Roman"/>
          <w:color w:val="585858"/>
          <w:spacing w:val="11"/>
          <w:sz w:val="18"/>
        </w:rPr>
        <w:t> </w:t>
      </w:r>
      <w:r>
        <w:rPr>
          <w:rFonts w:ascii="Times New Roman" w:hAnsi="Times New Roman"/>
          <w:color w:val="585858"/>
          <w:w w:val="90"/>
          <w:sz w:val="18"/>
        </w:rPr>
        <w:t>Bolívar,</w:t>
      </w:r>
      <w:r>
        <w:rPr>
          <w:rFonts w:ascii="Times New Roman" w:hAnsi="Times New Roman"/>
          <w:color w:val="585858"/>
          <w:spacing w:val="10"/>
          <w:sz w:val="18"/>
        </w:rPr>
        <w:t> </w:t>
      </w:r>
      <w:r>
        <w:rPr>
          <w:rFonts w:ascii="Times New Roman" w:hAnsi="Times New Roman"/>
          <w:color w:val="585858"/>
          <w:w w:val="90"/>
          <w:sz w:val="18"/>
        </w:rPr>
        <w:t>Caracas,</w:t>
      </w:r>
      <w:r>
        <w:rPr>
          <w:rFonts w:ascii="Times New Roman" w:hAnsi="Times New Roman"/>
          <w:color w:val="585858"/>
          <w:spacing w:val="11"/>
          <w:sz w:val="18"/>
        </w:rPr>
        <w:t> </w:t>
      </w:r>
      <w:r>
        <w:rPr>
          <w:rFonts w:ascii="Times New Roman" w:hAnsi="Times New Roman"/>
          <w:color w:val="585858"/>
          <w:spacing w:val="-2"/>
          <w:w w:val="90"/>
          <w:sz w:val="18"/>
        </w:rPr>
        <w:t>Venezuela</w:t>
      </w:r>
    </w:p>
    <w:p>
      <w:pPr>
        <w:pStyle w:val="BodyText"/>
        <w:ind w:left="250"/>
        <w:jc w:val="left"/>
        <w:rPr>
          <w:rFonts w:ascii="Times New Roman"/>
        </w:rPr>
      </w:pPr>
      <w:r>
        <w:rPr>
          <w:rFonts w:ascii="Times New Roman"/>
        </w:rPr>
        <mc:AlternateContent>
          <mc:Choice Requires="wps">
            <w:drawing>
              <wp:inline distT="0" distB="0" distL="0" distR="0">
                <wp:extent cx="6286500" cy="2276475"/>
                <wp:effectExtent l="0" t="0" r="0" b="0"/>
                <wp:docPr id="3" name="Group 3"/>
                <wp:cNvGraphicFramePr>
                  <a:graphicFrameLocks/>
                </wp:cNvGraphicFramePr>
                <a:graphic>
                  <a:graphicData uri="http://schemas.microsoft.com/office/word/2010/wordprocessingGroup">
                    <wpg:wgp>
                      <wpg:cNvPr id="3" name="Group 3"/>
                      <wpg:cNvGrpSpPr/>
                      <wpg:grpSpPr>
                        <a:xfrm>
                          <a:off x="0" y="0"/>
                          <a:ext cx="6286500" cy="2276475"/>
                          <a:chExt cx="6286500" cy="2276475"/>
                        </a:xfrm>
                      </wpg:grpSpPr>
                      <wps:wsp>
                        <wps:cNvPr id="4" name="Textbox 4"/>
                        <wps:cNvSpPr txBox="1"/>
                        <wps:spPr>
                          <a:xfrm>
                            <a:off x="0" y="0"/>
                            <a:ext cx="6286500" cy="2276475"/>
                          </a:xfrm>
                          <a:prstGeom prst="rect">
                            <a:avLst/>
                          </a:prstGeom>
                        </wps:spPr>
                        <wps:txbx>
                          <w:txbxContent>
                            <w:p>
                              <w:pPr>
                                <w:spacing w:before="13"/>
                                <w:ind w:left="4423" w:right="-15" w:firstLine="0"/>
                                <w:jc w:val="left"/>
                                <w:rPr>
                                  <w:rFonts w:ascii="Times New Roman" w:hAnsi="Times New Roman"/>
                                  <w:sz w:val="18"/>
                                </w:rPr>
                              </w:pPr>
                              <w:r>
                                <w:rPr>
                                  <w:rFonts w:ascii="Times New Roman" w:hAnsi="Times New Roman"/>
                                  <w:color w:val="585858"/>
                                  <w:w w:val="90"/>
                                  <w:sz w:val="18"/>
                                </w:rPr>
                                <w:t>Escuela</w:t>
                              </w:r>
                              <w:r>
                                <w:rPr>
                                  <w:rFonts w:ascii="Times New Roman" w:hAnsi="Times New Roman"/>
                                  <w:color w:val="585858"/>
                                  <w:spacing w:val="14"/>
                                  <w:sz w:val="18"/>
                                </w:rPr>
                                <w:t> </w:t>
                              </w:r>
                              <w:r>
                                <w:rPr>
                                  <w:rFonts w:ascii="Times New Roman" w:hAnsi="Times New Roman"/>
                                  <w:color w:val="585858"/>
                                  <w:w w:val="90"/>
                                  <w:sz w:val="18"/>
                                </w:rPr>
                                <w:t>de</w:t>
                              </w:r>
                              <w:r>
                                <w:rPr>
                                  <w:rFonts w:ascii="Times New Roman" w:hAnsi="Times New Roman"/>
                                  <w:color w:val="585858"/>
                                  <w:spacing w:val="14"/>
                                  <w:sz w:val="18"/>
                                </w:rPr>
                                <w:t> </w:t>
                              </w:r>
                              <w:r>
                                <w:rPr>
                                  <w:rFonts w:ascii="Times New Roman" w:hAnsi="Times New Roman"/>
                                  <w:color w:val="585858"/>
                                  <w:w w:val="90"/>
                                  <w:sz w:val="18"/>
                                </w:rPr>
                                <w:t>Ingeniería</w:t>
                              </w:r>
                              <w:r>
                                <w:rPr>
                                  <w:rFonts w:ascii="Times New Roman" w:hAnsi="Times New Roman"/>
                                  <w:color w:val="585858"/>
                                  <w:spacing w:val="14"/>
                                  <w:sz w:val="18"/>
                                </w:rPr>
                                <w:t> </w:t>
                              </w:r>
                              <w:r>
                                <w:rPr>
                                  <w:rFonts w:ascii="Times New Roman" w:hAnsi="Times New Roman"/>
                                  <w:color w:val="585858"/>
                                  <w:w w:val="90"/>
                                  <w:sz w:val="18"/>
                                </w:rPr>
                                <w:t>Informática,</w:t>
                              </w:r>
                              <w:r>
                                <w:rPr>
                                  <w:rFonts w:ascii="Times New Roman" w:hAnsi="Times New Roman"/>
                                  <w:color w:val="585858"/>
                                  <w:spacing w:val="15"/>
                                  <w:sz w:val="18"/>
                                </w:rPr>
                                <w:t> </w:t>
                              </w:r>
                              <w:r>
                                <w:rPr>
                                  <w:rFonts w:ascii="Times New Roman" w:hAnsi="Times New Roman"/>
                                  <w:color w:val="585858"/>
                                  <w:w w:val="90"/>
                                  <w:sz w:val="18"/>
                                </w:rPr>
                                <w:t>Universidad</w:t>
                              </w:r>
                              <w:r>
                                <w:rPr>
                                  <w:rFonts w:ascii="Times New Roman" w:hAnsi="Times New Roman"/>
                                  <w:color w:val="585858"/>
                                  <w:spacing w:val="14"/>
                                  <w:sz w:val="18"/>
                                </w:rPr>
                                <w:t> </w:t>
                              </w:r>
                              <w:r>
                                <w:rPr>
                                  <w:rFonts w:ascii="Times New Roman" w:hAnsi="Times New Roman"/>
                                  <w:color w:val="585858"/>
                                  <w:w w:val="90"/>
                                  <w:sz w:val="18"/>
                                </w:rPr>
                                <w:t>Católica</w:t>
                              </w:r>
                              <w:r>
                                <w:rPr>
                                  <w:rFonts w:ascii="Times New Roman" w:hAnsi="Times New Roman"/>
                                  <w:color w:val="585858"/>
                                  <w:spacing w:val="14"/>
                                  <w:sz w:val="18"/>
                                </w:rPr>
                                <w:t> </w:t>
                              </w:r>
                              <w:r>
                                <w:rPr>
                                  <w:rFonts w:ascii="Times New Roman" w:hAnsi="Times New Roman"/>
                                  <w:color w:val="585858"/>
                                  <w:w w:val="90"/>
                                  <w:sz w:val="18"/>
                                </w:rPr>
                                <w:t>Andrés</w:t>
                              </w:r>
                              <w:r>
                                <w:rPr>
                                  <w:rFonts w:ascii="Times New Roman" w:hAnsi="Times New Roman"/>
                                  <w:color w:val="585858"/>
                                  <w:spacing w:val="14"/>
                                  <w:sz w:val="18"/>
                                </w:rPr>
                                <w:t> </w:t>
                              </w:r>
                              <w:r>
                                <w:rPr>
                                  <w:rFonts w:ascii="Times New Roman" w:hAnsi="Times New Roman"/>
                                  <w:color w:val="585858"/>
                                  <w:w w:val="90"/>
                                  <w:sz w:val="18"/>
                                </w:rPr>
                                <w:t>Bello,</w:t>
                              </w:r>
                              <w:r>
                                <w:rPr>
                                  <w:rFonts w:ascii="Times New Roman" w:hAnsi="Times New Roman"/>
                                  <w:color w:val="585858"/>
                                  <w:spacing w:val="14"/>
                                  <w:sz w:val="18"/>
                                </w:rPr>
                                <w:t> </w:t>
                              </w:r>
                              <w:r>
                                <w:rPr>
                                  <w:rFonts w:ascii="Times New Roman" w:hAnsi="Times New Roman"/>
                                  <w:color w:val="585858"/>
                                  <w:spacing w:val="-2"/>
                                  <w:w w:val="90"/>
                                  <w:sz w:val="18"/>
                                </w:rPr>
                                <w:t>Venezuela</w:t>
                              </w:r>
                            </w:p>
                          </w:txbxContent>
                        </wps:txbx>
                        <wps:bodyPr wrap="square" lIns="0" tIns="0" rIns="0" bIns="0" rtlCol="0">
                          <a:noAutofit/>
                        </wps:bodyPr>
                      </wps:wsp>
                    </wpg:wgp>
                  </a:graphicData>
                </a:graphic>
              </wp:inline>
            </w:drawing>
          </mc:Choice>
          <mc:Fallback>
            <w:pict>
              <v:group style="width:495pt;height:179.25pt;mso-position-horizontal-relative:char;mso-position-vertical-relative:line" id="docshapegroup1" coordorigin="0,0" coordsize="9900,3585">
                <v:shapetype id="_x0000_t202" o:spt="202" coordsize="21600,21600" path="m,l,21600r21600,l21600,xe">
                  <v:stroke joinstyle="miter"/>
                  <v:path gradientshapeok="t" o:connecttype="rect"/>
                </v:shapetype>
                <v:shape style="position:absolute;left:0;top:0;width:9900;height:3585" type="#_x0000_t202" id="docshape2" filled="false" stroked="false">
                  <v:textbox inset="0,0,0,0">
                    <w:txbxContent>
                      <w:p>
                        <w:pPr>
                          <w:spacing w:before="13"/>
                          <w:ind w:left="4423" w:right="-15" w:firstLine="0"/>
                          <w:jc w:val="left"/>
                          <w:rPr>
                            <w:rFonts w:ascii="Times New Roman" w:hAnsi="Times New Roman"/>
                            <w:sz w:val="18"/>
                          </w:rPr>
                        </w:pPr>
                        <w:r>
                          <w:rPr>
                            <w:rFonts w:ascii="Times New Roman" w:hAnsi="Times New Roman"/>
                            <w:color w:val="585858"/>
                            <w:w w:val="90"/>
                            <w:sz w:val="18"/>
                          </w:rPr>
                          <w:t>Escuela</w:t>
                        </w:r>
                        <w:r>
                          <w:rPr>
                            <w:rFonts w:ascii="Times New Roman" w:hAnsi="Times New Roman"/>
                            <w:color w:val="585858"/>
                            <w:spacing w:val="14"/>
                            <w:sz w:val="18"/>
                          </w:rPr>
                          <w:t> </w:t>
                        </w:r>
                        <w:r>
                          <w:rPr>
                            <w:rFonts w:ascii="Times New Roman" w:hAnsi="Times New Roman"/>
                            <w:color w:val="585858"/>
                            <w:w w:val="90"/>
                            <w:sz w:val="18"/>
                          </w:rPr>
                          <w:t>de</w:t>
                        </w:r>
                        <w:r>
                          <w:rPr>
                            <w:rFonts w:ascii="Times New Roman" w:hAnsi="Times New Roman"/>
                            <w:color w:val="585858"/>
                            <w:spacing w:val="14"/>
                            <w:sz w:val="18"/>
                          </w:rPr>
                          <w:t> </w:t>
                        </w:r>
                        <w:r>
                          <w:rPr>
                            <w:rFonts w:ascii="Times New Roman" w:hAnsi="Times New Roman"/>
                            <w:color w:val="585858"/>
                            <w:w w:val="90"/>
                            <w:sz w:val="18"/>
                          </w:rPr>
                          <w:t>Ingeniería</w:t>
                        </w:r>
                        <w:r>
                          <w:rPr>
                            <w:rFonts w:ascii="Times New Roman" w:hAnsi="Times New Roman"/>
                            <w:color w:val="585858"/>
                            <w:spacing w:val="14"/>
                            <w:sz w:val="18"/>
                          </w:rPr>
                          <w:t> </w:t>
                        </w:r>
                        <w:r>
                          <w:rPr>
                            <w:rFonts w:ascii="Times New Roman" w:hAnsi="Times New Roman"/>
                            <w:color w:val="585858"/>
                            <w:w w:val="90"/>
                            <w:sz w:val="18"/>
                          </w:rPr>
                          <w:t>Informática,</w:t>
                        </w:r>
                        <w:r>
                          <w:rPr>
                            <w:rFonts w:ascii="Times New Roman" w:hAnsi="Times New Roman"/>
                            <w:color w:val="585858"/>
                            <w:spacing w:val="15"/>
                            <w:sz w:val="18"/>
                          </w:rPr>
                          <w:t> </w:t>
                        </w:r>
                        <w:r>
                          <w:rPr>
                            <w:rFonts w:ascii="Times New Roman" w:hAnsi="Times New Roman"/>
                            <w:color w:val="585858"/>
                            <w:w w:val="90"/>
                            <w:sz w:val="18"/>
                          </w:rPr>
                          <w:t>Universidad</w:t>
                        </w:r>
                        <w:r>
                          <w:rPr>
                            <w:rFonts w:ascii="Times New Roman" w:hAnsi="Times New Roman"/>
                            <w:color w:val="585858"/>
                            <w:spacing w:val="14"/>
                            <w:sz w:val="18"/>
                          </w:rPr>
                          <w:t> </w:t>
                        </w:r>
                        <w:r>
                          <w:rPr>
                            <w:rFonts w:ascii="Times New Roman" w:hAnsi="Times New Roman"/>
                            <w:color w:val="585858"/>
                            <w:w w:val="90"/>
                            <w:sz w:val="18"/>
                          </w:rPr>
                          <w:t>Católica</w:t>
                        </w:r>
                        <w:r>
                          <w:rPr>
                            <w:rFonts w:ascii="Times New Roman" w:hAnsi="Times New Roman"/>
                            <w:color w:val="585858"/>
                            <w:spacing w:val="14"/>
                            <w:sz w:val="18"/>
                          </w:rPr>
                          <w:t> </w:t>
                        </w:r>
                        <w:r>
                          <w:rPr>
                            <w:rFonts w:ascii="Times New Roman" w:hAnsi="Times New Roman"/>
                            <w:color w:val="585858"/>
                            <w:w w:val="90"/>
                            <w:sz w:val="18"/>
                          </w:rPr>
                          <w:t>Andrés</w:t>
                        </w:r>
                        <w:r>
                          <w:rPr>
                            <w:rFonts w:ascii="Times New Roman" w:hAnsi="Times New Roman"/>
                            <w:color w:val="585858"/>
                            <w:spacing w:val="14"/>
                            <w:sz w:val="18"/>
                          </w:rPr>
                          <w:t> </w:t>
                        </w:r>
                        <w:r>
                          <w:rPr>
                            <w:rFonts w:ascii="Times New Roman" w:hAnsi="Times New Roman"/>
                            <w:color w:val="585858"/>
                            <w:w w:val="90"/>
                            <w:sz w:val="18"/>
                          </w:rPr>
                          <w:t>Bello,</w:t>
                        </w:r>
                        <w:r>
                          <w:rPr>
                            <w:rFonts w:ascii="Times New Roman" w:hAnsi="Times New Roman"/>
                            <w:color w:val="585858"/>
                            <w:spacing w:val="14"/>
                            <w:sz w:val="18"/>
                          </w:rPr>
                          <w:t> </w:t>
                        </w:r>
                        <w:r>
                          <w:rPr>
                            <w:rFonts w:ascii="Times New Roman" w:hAnsi="Times New Roman"/>
                            <w:color w:val="585858"/>
                            <w:spacing w:val="-2"/>
                            <w:w w:val="90"/>
                            <w:sz w:val="18"/>
                          </w:rPr>
                          <w:t>Venezuela</w:t>
                        </w:r>
                      </w:p>
                    </w:txbxContent>
                  </v:textbox>
                  <w10:wrap type="none"/>
                </v:shape>
              </v:group>
            </w:pict>
          </mc:Fallback>
        </mc:AlternateContent>
      </w:r>
      <w:r>
        <w:rPr>
          <w:rFonts w:ascii="Times New Roman"/>
        </w:rPr>
      </w:r>
    </w:p>
    <w:p>
      <w:pPr>
        <w:pStyle w:val="BodyText"/>
        <w:jc w:val="left"/>
        <w:rPr>
          <w:rFonts w:ascii="Times New Roman"/>
          <w:sz w:val="18"/>
        </w:rPr>
      </w:pPr>
    </w:p>
    <w:p>
      <w:pPr>
        <w:pStyle w:val="BodyText"/>
        <w:spacing w:before="43"/>
        <w:jc w:val="left"/>
        <w:rPr>
          <w:rFonts w:ascii="Times New Roman"/>
          <w:sz w:val="18"/>
        </w:rPr>
      </w:pPr>
    </w:p>
    <w:p>
      <w:pPr>
        <w:pStyle w:val="Heading1"/>
        <w:spacing w:line="326" w:lineRule="auto"/>
      </w:pPr>
      <w:r>
        <w:rPr>
          <w:spacing w:val="-2"/>
        </w:rPr>
        <w:t>ISO</w:t>
      </w:r>
      <w:r>
        <w:rPr>
          <w:spacing w:val="-13"/>
        </w:rPr>
        <w:t> </w:t>
      </w:r>
      <w:r>
        <w:rPr>
          <w:spacing w:val="-2"/>
        </w:rPr>
        <w:t>9001:2015</w:t>
      </w:r>
      <w:r>
        <w:rPr>
          <w:spacing w:val="-13"/>
        </w:rPr>
        <w:t> </w:t>
      </w:r>
      <w:r>
        <w:rPr>
          <w:spacing w:val="-2"/>
        </w:rPr>
        <w:t>Certification</w:t>
      </w:r>
      <w:r>
        <w:rPr>
          <w:spacing w:val="-13"/>
        </w:rPr>
        <w:t> </w:t>
      </w:r>
      <w:r>
        <w:rPr>
          <w:spacing w:val="-2"/>
        </w:rPr>
        <w:t>in</w:t>
      </w:r>
      <w:r>
        <w:rPr>
          <w:spacing w:val="-13"/>
        </w:rPr>
        <w:t> </w:t>
      </w:r>
      <w:r>
        <w:rPr>
          <w:spacing w:val="-2"/>
        </w:rPr>
        <w:t>Venezuela:</w:t>
      </w:r>
      <w:r>
        <w:rPr>
          <w:spacing w:val="-13"/>
        </w:rPr>
        <w:t> </w:t>
      </w:r>
      <w:r>
        <w:rPr>
          <w:spacing w:val="-2"/>
        </w:rPr>
        <w:t>Obstacles,</w:t>
      </w:r>
      <w:r>
        <w:rPr>
          <w:spacing w:val="-13"/>
        </w:rPr>
        <w:t> </w:t>
      </w:r>
      <w:r>
        <w:rPr>
          <w:spacing w:val="-2"/>
        </w:rPr>
        <w:t>Challenges,</w:t>
      </w:r>
      <w:r>
        <w:rPr>
          <w:spacing w:val="-13"/>
        </w:rPr>
        <w:t> </w:t>
      </w:r>
      <w:r>
        <w:rPr>
          <w:spacing w:val="-2"/>
        </w:rPr>
        <w:t>and </w:t>
      </w:r>
      <w:r>
        <w:rPr>
          <w:spacing w:val="-4"/>
        </w:rPr>
        <w:t>Impacts</w:t>
      </w:r>
      <w:r>
        <w:rPr>
          <w:spacing w:val="-8"/>
        </w:rPr>
        <w:t> </w:t>
      </w:r>
      <w:r>
        <w:rPr>
          <w:spacing w:val="-4"/>
        </w:rPr>
        <w:t>of</w:t>
      </w:r>
      <w:r>
        <w:rPr>
          <w:spacing w:val="-8"/>
        </w:rPr>
        <w:t> </w:t>
      </w:r>
      <w:r>
        <w:rPr>
          <w:spacing w:val="-4"/>
        </w:rPr>
        <w:t>Adopting</w:t>
      </w:r>
      <w:r>
        <w:rPr>
          <w:spacing w:val="-8"/>
        </w:rPr>
        <w:t> </w:t>
      </w:r>
      <w:r>
        <w:rPr>
          <w:spacing w:val="-4"/>
        </w:rPr>
        <w:t>and</w:t>
      </w:r>
      <w:r>
        <w:rPr>
          <w:spacing w:val="-8"/>
        </w:rPr>
        <w:t> </w:t>
      </w:r>
      <w:r>
        <w:rPr>
          <w:spacing w:val="-4"/>
        </w:rPr>
        <w:t>Implementing</w:t>
      </w:r>
      <w:r>
        <w:rPr>
          <w:spacing w:val="-8"/>
        </w:rPr>
        <w:t> </w:t>
      </w:r>
      <w:r>
        <w:rPr>
          <w:spacing w:val="-4"/>
        </w:rPr>
        <w:t>Quality</w:t>
      </w:r>
      <w:r>
        <w:rPr>
          <w:spacing w:val="-8"/>
        </w:rPr>
        <w:t> </w:t>
      </w:r>
      <w:r>
        <w:rPr>
          <w:spacing w:val="-4"/>
        </w:rPr>
        <w:t>Management</w:t>
      </w:r>
      <w:r>
        <w:rPr>
          <w:spacing w:val="-8"/>
        </w:rPr>
        <w:t> </w:t>
      </w:r>
      <w:r>
        <w:rPr>
          <w:spacing w:val="-4"/>
        </w:rPr>
        <w:t>Systems </w:t>
      </w:r>
      <w:r>
        <w:rPr/>
        <w:t>Based on this Standard</w:t>
      </w:r>
    </w:p>
    <w:p>
      <w:pPr>
        <w:pStyle w:val="BodyText"/>
        <w:spacing w:before="5"/>
        <w:jc w:val="left"/>
        <w:rPr>
          <w:rFonts w:ascii="Times New Roman"/>
          <w:b/>
          <w:sz w:val="10"/>
        </w:rPr>
      </w:pPr>
      <w:r>
        <w:rPr/>
        <mc:AlternateContent>
          <mc:Choice Requires="wps">
            <w:drawing>
              <wp:anchor distT="0" distB="0" distL="0" distR="0" allowOverlap="1" layoutInCell="1" locked="0" behindDoc="1" simplePos="0" relativeHeight="487588352">
                <wp:simplePos x="0" y="0"/>
                <wp:positionH relativeFrom="page">
                  <wp:posOffset>812800</wp:posOffset>
                </wp:positionH>
                <wp:positionV relativeFrom="paragraph">
                  <wp:posOffset>91433</wp:posOffset>
                </wp:positionV>
                <wp:extent cx="6292850" cy="2171700"/>
                <wp:effectExtent l="0" t="0" r="0" b="0"/>
                <wp:wrapTopAndBottom/>
                <wp:docPr id="5" name="Group 5"/>
                <wp:cNvGraphicFramePr>
                  <a:graphicFrameLocks/>
                </wp:cNvGraphicFramePr>
                <a:graphic>
                  <a:graphicData uri="http://schemas.microsoft.com/office/word/2010/wordprocessingGroup">
                    <wpg:wgp>
                      <wpg:cNvPr id="5" name="Group 5"/>
                      <wpg:cNvGrpSpPr/>
                      <wpg:grpSpPr>
                        <a:xfrm>
                          <a:off x="0" y="0"/>
                          <a:ext cx="6292850" cy="2171700"/>
                          <a:chExt cx="6292850" cy="2171700"/>
                        </a:xfrm>
                      </wpg:grpSpPr>
                      <wps:wsp>
                        <wps:cNvPr id="6" name="Graphic 6"/>
                        <wps:cNvSpPr/>
                        <wps:spPr>
                          <a:xfrm>
                            <a:off x="0" y="1562560"/>
                            <a:ext cx="2933700" cy="330200"/>
                          </a:xfrm>
                          <a:custGeom>
                            <a:avLst/>
                            <a:gdLst/>
                            <a:ahLst/>
                            <a:cxnLst/>
                            <a:rect l="l" t="t" r="r" b="b"/>
                            <a:pathLst>
                              <a:path w="2933700" h="330200">
                                <a:moveTo>
                                  <a:pt x="2933700" y="330200"/>
                                </a:moveTo>
                                <a:lnTo>
                                  <a:pt x="0" y="330200"/>
                                </a:lnTo>
                                <a:lnTo>
                                  <a:pt x="0" y="0"/>
                                </a:lnTo>
                                <a:lnTo>
                                  <a:pt x="2933700" y="0"/>
                                </a:lnTo>
                                <a:lnTo>
                                  <a:pt x="2933700" y="330200"/>
                                </a:lnTo>
                                <a:close/>
                              </a:path>
                            </a:pathLst>
                          </a:custGeom>
                          <a:solidFill>
                            <a:srgbClr val="F7F9FA"/>
                          </a:solidFill>
                        </wps:spPr>
                        <wps:bodyPr wrap="square" lIns="0" tIns="0" rIns="0" bIns="0" rtlCol="0">
                          <a:prstTxWarp prst="textNoShape">
                            <a:avLst/>
                          </a:prstTxWarp>
                          <a:noAutofit/>
                        </wps:bodyPr>
                      </wps:wsp>
                      <pic:pic>
                        <pic:nvPicPr>
                          <pic:cNvPr id="7" name="Image 7"/>
                          <pic:cNvPicPr/>
                        </pic:nvPicPr>
                        <pic:blipFill>
                          <a:blip r:embed="rId9" cstate="print"/>
                          <a:stretch>
                            <a:fillRect/>
                          </a:stretch>
                        </pic:blipFill>
                        <pic:spPr>
                          <a:xfrm>
                            <a:off x="6350" y="0"/>
                            <a:ext cx="6286500" cy="2171700"/>
                          </a:xfrm>
                          <a:prstGeom prst="rect">
                            <a:avLst/>
                          </a:prstGeom>
                        </pic:spPr>
                      </pic:pic>
                    </wpg:wgp>
                  </a:graphicData>
                </a:graphic>
              </wp:anchor>
            </w:drawing>
          </mc:Choice>
          <mc:Fallback>
            <w:pict>
              <v:group style="position:absolute;margin-left:64pt;margin-top:7.199512pt;width:495.5pt;height:171pt;mso-position-horizontal-relative:page;mso-position-vertical-relative:paragraph;z-index:-15728128;mso-wrap-distance-left:0;mso-wrap-distance-right:0" id="docshapegroup3" coordorigin="1280,144" coordsize="9910,3420">
                <v:rect style="position:absolute;left:1280;top:2604;width:4620;height:520" id="docshape4" filled="true" fillcolor="#f7f9fa" stroked="false">
                  <v:fill type="solid"/>
                </v:rect>
                <v:shape style="position:absolute;left:1290;top:144;width:9900;height:3420" type="#_x0000_t75" id="docshape5" stroked="false">
                  <v:imagedata r:id="rId9" o:title=""/>
                </v:shape>
                <w10:wrap type="topAndBottom"/>
              </v:group>
            </w:pict>
          </mc:Fallback>
        </mc:AlternateContent>
      </w:r>
    </w:p>
    <w:p>
      <w:pPr>
        <w:spacing w:after="0"/>
        <w:jc w:val="left"/>
        <w:rPr>
          <w:rFonts w:ascii="Times New Roman"/>
          <w:sz w:val="10"/>
        </w:rPr>
        <w:sectPr>
          <w:footerReference w:type="even" r:id="rId5"/>
          <w:type w:val="continuous"/>
          <w:pgSz w:w="12240" w:h="15840"/>
          <w:pgMar w:header="0" w:footer="0" w:top="640" w:bottom="280" w:left="1040" w:right="860"/>
          <w:pgNumType w:start="42"/>
        </w:sectPr>
      </w:pPr>
    </w:p>
    <w:p>
      <w:pPr>
        <w:spacing w:line="266" w:lineRule="auto" w:before="65"/>
        <w:ind w:left="4888" w:right="0" w:hanging="4654"/>
        <w:jc w:val="left"/>
        <w:rPr>
          <w:rFonts w:ascii="Palatino Linotype" w:hAnsi="Palatino Linotype"/>
          <w:i/>
          <w:sz w:val="22"/>
        </w:rPr>
      </w:pPr>
      <w:r>
        <w:rPr>
          <w:rFonts w:ascii="Times New Roman" w:hAnsi="Times New Roman"/>
          <w:spacing w:val="40"/>
          <w:sz w:val="22"/>
          <w:u w:val="single"/>
        </w:rPr>
        <w:t> </w:t>
      </w:r>
      <w:r>
        <w:rPr>
          <w:rFonts w:ascii="Palatino Linotype" w:hAnsi="Palatino Linotype"/>
          <w:i/>
          <w:w w:val="90"/>
          <w:sz w:val="22"/>
          <w:u w:val="single"/>
        </w:rPr>
        <w:t>Certiﬁcación ISO 9001:2015 en Venezuela: Obstáculos, Retos e Impactos al Adoptar e Implementar SGC Basados en esta</w:t>
      </w:r>
      <w:r>
        <w:rPr>
          <w:rFonts w:ascii="Palatino Linotype" w:hAnsi="Palatino Linotype"/>
          <w:i/>
          <w:w w:val="90"/>
          <w:sz w:val="22"/>
        </w:rPr>
        <w:t> </w:t>
      </w:r>
      <w:r>
        <w:rPr>
          <w:rFonts w:ascii="Palatino Linotype" w:hAnsi="Palatino Linotype"/>
          <w:i/>
          <w:spacing w:val="-2"/>
          <w:sz w:val="22"/>
        </w:rPr>
        <w:t>Norma</w:t>
      </w:r>
    </w:p>
    <w:p>
      <w:pPr>
        <w:spacing w:before="27"/>
        <w:ind w:left="0" w:right="178" w:firstLine="0"/>
        <w:jc w:val="right"/>
        <w:rPr>
          <w:rFonts w:ascii="Times New Roman"/>
          <w:sz w:val="22"/>
        </w:rPr>
      </w:pPr>
      <w:r>
        <w:rPr>
          <w:rFonts w:ascii="Times New Roman"/>
          <w:color w:val="585858"/>
          <w:spacing w:val="-5"/>
          <w:sz w:val="22"/>
        </w:rPr>
        <w:t>SERRA</w:t>
      </w:r>
      <w:r>
        <w:rPr>
          <w:rFonts w:ascii="Times New Roman"/>
          <w:color w:val="585858"/>
          <w:spacing w:val="-4"/>
          <w:sz w:val="22"/>
        </w:rPr>
        <w:t> </w:t>
      </w:r>
      <w:r>
        <w:rPr>
          <w:rFonts w:ascii="Times New Roman"/>
          <w:color w:val="585858"/>
          <w:spacing w:val="-2"/>
          <w:sz w:val="22"/>
        </w:rPr>
        <w:t>MAZZEI</w:t>
      </w:r>
    </w:p>
    <w:p>
      <w:pPr>
        <w:pStyle w:val="BodyText"/>
        <w:spacing w:before="135"/>
        <w:jc w:val="left"/>
        <w:rPr>
          <w:rFonts w:ascii="Times New Roman"/>
          <w:sz w:val="22"/>
        </w:rPr>
      </w:pPr>
    </w:p>
    <w:p>
      <w:pPr>
        <w:pStyle w:val="Heading1"/>
        <w:spacing w:line="271" w:lineRule="auto"/>
        <w:ind w:left="1290" w:right="0" w:hanging="1033"/>
        <w:jc w:val="left"/>
      </w:pPr>
      <w:r>
        <w:rPr>
          <w:color w:val="202024"/>
          <w:spacing w:val="-4"/>
        </w:rPr>
        <w:t>Certificação</w:t>
      </w:r>
      <w:r>
        <w:rPr>
          <w:color w:val="202024"/>
          <w:spacing w:val="-16"/>
        </w:rPr>
        <w:t> </w:t>
      </w:r>
      <w:r>
        <w:rPr>
          <w:color w:val="202024"/>
          <w:spacing w:val="-4"/>
        </w:rPr>
        <w:t>ISO</w:t>
      </w:r>
      <w:r>
        <w:rPr>
          <w:color w:val="202024"/>
          <w:spacing w:val="-16"/>
        </w:rPr>
        <w:t> </w:t>
      </w:r>
      <w:r>
        <w:rPr>
          <w:color w:val="202024"/>
          <w:spacing w:val="-4"/>
        </w:rPr>
        <w:t>9001:2015</w:t>
      </w:r>
      <w:r>
        <w:rPr>
          <w:color w:val="202024"/>
          <w:spacing w:val="-16"/>
        </w:rPr>
        <w:t> </w:t>
      </w:r>
      <w:r>
        <w:rPr>
          <w:color w:val="202024"/>
          <w:spacing w:val="-4"/>
        </w:rPr>
        <w:t>na</w:t>
      </w:r>
      <w:r>
        <w:rPr>
          <w:color w:val="202024"/>
          <w:spacing w:val="-16"/>
        </w:rPr>
        <w:t> </w:t>
      </w:r>
      <w:r>
        <w:rPr>
          <w:color w:val="202024"/>
          <w:spacing w:val="-4"/>
        </w:rPr>
        <w:t>Venezuela:</w:t>
      </w:r>
      <w:r>
        <w:rPr>
          <w:color w:val="202024"/>
          <w:spacing w:val="-16"/>
        </w:rPr>
        <w:t> </w:t>
      </w:r>
      <w:r>
        <w:rPr>
          <w:color w:val="202024"/>
          <w:spacing w:val="-4"/>
        </w:rPr>
        <w:t>Obstáculos,</w:t>
      </w:r>
      <w:r>
        <w:rPr>
          <w:color w:val="202024"/>
          <w:spacing w:val="-16"/>
        </w:rPr>
        <w:t> </w:t>
      </w:r>
      <w:r>
        <w:rPr>
          <w:color w:val="202024"/>
          <w:spacing w:val="-4"/>
        </w:rPr>
        <w:t>Desafios</w:t>
      </w:r>
      <w:r>
        <w:rPr>
          <w:color w:val="202024"/>
          <w:spacing w:val="-16"/>
        </w:rPr>
        <w:t> </w:t>
      </w:r>
      <w:r>
        <w:rPr>
          <w:color w:val="202024"/>
          <w:spacing w:val="-4"/>
        </w:rPr>
        <w:t>e</w:t>
      </w:r>
      <w:r>
        <w:rPr>
          <w:color w:val="202024"/>
          <w:spacing w:val="-16"/>
        </w:rPr>
        <w:t> </w:t>
      </w:r>
      <w:r>
        <w:rPr>
          <w:color w:val="202024"/>
          <w:spacing w:val="-4"/>
        </w:rPr>
        <w:t>Impactos </w:t>
      </w:r>
      <w:r>
        <w:rPr>
          <w:color w:val="202024"/>
          <w:spacing w:val="-2"/>
        </w:rPr>
        <w:t>na</w:t>
      </w:r>
      <w:r>
        <w:rPr>
          <w:color w:val="202024"/>
          <w:spacing w:val="-18"/>
        </w:rPr>
        <w:t> </w:t>
      </w:r>
      <w:r>
        <w:rPr>
          <w:color w:val="202024"/>
          <w:spacing w:val="-2"/>
        </w:rPr>
        <w:t>Adoção</w:t>
      </w:r>
      <w:r>
        <w:rPr>
          <w:color w:val="202024"/>
          <w:spacing w:val="-18"/>
        </w:rPr>
        <w:t> </w:t>
      </w:r>
      <w:r>
        <w:rPr>
          <w:color w:val="202024"/>
          <w:spacing w:val="-2"/>
        </w:rPr>
        <w:t>e</w:t>
      </w:r>
      <w:r>
        <w:rPr>
          <w:color w:val="202024"/>
          <w:spacing w:val="-18"/>
        </w:rPr>
        <w:t> </w:t>
      </w:r>
      <w:r>
        <w:rPr>
          <w:color w:val="202024"/>
          <w:spacing w:val="-2"/>
        </w:rPr>
        <w:t>Implementação</w:t>
      </w:r>
      <w:r>
        <w:rPr>
          <w:color w:val="202024"/>
          <w:spacing w:val="-18"/>
        </w:rPr>
        <w:t> </w:t>
      </w:r>
      <w:r>
        <w:rPr>
          <w:color w:val="202024"/>
          <w:spacing w:val="-2"/>
        </w:rPr>
        <w:t>de</w:t>
      </w:r>
      <w:r>
        <w:rPr>
          <w:color w:val="202024"/>
          <w:spacing w:val="-18"/>
        </w:rPr>
        <w:t> </w:t>
      </w:r>
      <w:r>
        <w:rPr>
          <w:color w:val="202024"/>
          <w:spacing w:val="-2"/>
        </w:rPr>
        <w:t>SGQ</w:t>
      </w:r>
      <w:r>
        <w:rPr>
          <w:color w:val="202024"/>
          <w:spacing w:val="-18"/>
        </w:rPr>
        <w:t> </w:t>
      </w:r>
      <w:r>
        <w:rPr>
          <w:color w:val="202024"/>
          <w:spacing w:val="-2"/>
        </w:rPr>
        <w:t>Baseados</w:t>
      </w:r>
      <w:r>
        <w:rPr>
          <w:color w:val="202024"/>
          <w:spacing w:val="-18"/>
        </w:rPr>
        <w:t> </w:t>
      </w:r>
      <w:r>
        <w:rPr>
          <w:color w:val="202024"/>
          <w:spacing w:val="-2"/>
        </w:rPr>
        <w:t>nesta</w:t>
      </w:r>
      <w:r>
        <w:rPr>
          <w:color w:val="202024"/>
          <w:spacing w:val="-18"/>
        </w:rPr>
        <w:t> </w:t>
      </w:r>
      <w:r>
        <w:rPr>
          <w:color w:val="202024"/>
          <w:spacing w:val="-2"/>
        </w:rPr>
        <w:t>Norma</w:t>
      </w:r>
    </w:p>
    <w:p>
      <w:pPr>
        <w:pStyle w:val="BodyText"/>
        <w:jc w:val="left"/>
        <w:rPr>
          <w:rFonts w:ascii="Times New Roman"/>
          <w:b/>
        </w:rPr>
      </w:pPr>
    </w:p>
    <w:p>
      <w:pPr>
        <w:pStyle w:val="BodyText"/>
        <w:spacing w:before="48"/>
        <w:jc w:val="left"/>
        <w:rPr>
          <w:rFonts w:ascii="Times New Roman"/>
          <w:b/>
        </w:rPr>
      </w:pPr>
      <w:r>
        <w:rPr/>
        <w:drawing>
          <wp:anchor distT="0" distB="0" distL="0" distR="0" allowOverlap="1" layoutInCell="1" locked="0" behindDoc="1" simplePos="0" relativeHeight="487589888">
            <wp:simplePos x="0" y="0"/>
            <wp:positionH relativeFrom="page">
              <wp:posOffset>819150</wp:posOffset>
            </wp:positionH>
            <wp:positionV relativeFrom="paragraph">
              <wp:posOffset>192122</wp:posOffset>
            </wp:positionV>
            <wp:extent cx="6306277" cy="2551176"/>
            <wp:effectExtent l="0" t="0" r="0" b="0"/>
            <wp:wrapTopAndBottom/>
            <wp:docPr id="18" name="Image 18"/>
            <wp:cNvGraphicFramePr>
              <a:graphicFrameLocks/>
            </wp:cNvGraphicFramePr>
            <a:graphic>
              <a:graphicData uri="http://schemas.openxmlformats.org/drawingml/2006/picture">
                <pic:pic>
                  <pic:nvPicPr>
                    <pic:cNvPr id="18" name="Image 18"/>
                    <pic:cNvPicPr/>
                  </pic:nvPicPr>
                  <pic:blipFill>
                    <a:blip r:embed="rId12" cstate="print"/>
                    <a:stretch>
                      <a:fillRect/>
                    </a:stretch>
                  </pic:blipFill>
                  <pic:spPr>
                    <a:xfrm>
                      <a:off x="0" y="0"/>
                      <a:ext cx="6306277" cy="2551176"/>
                    </a:xfrm>
                    <a:prstGeom prst="rect">
                      <a:avLst/>
                    </a:prstGeom>
                  </pic:spPr>
                </pic:pic>
              </a:graphicData>
            </a:graphic>
          </wp:anchor>
        </w:drawing>
      </w:r>
    </w:p>
    <w:p>
      <w:pPr>
        <w:pStyle w:val="BodyText"/>
        <w:jc w:val="left"/>
        <w:rPr>
          <w:rFonts w:ascii="Times New Roman"/>
          <w:b/>
        </w:rPr>
      </w:pPr>
    </w:p>
    <w:p>
      <w:pPr>
        <w:pStyle w:val="BodyText"/>
        <w:jc w:val="left"/>
        <w:rPr>
          <w:rFonts w:ascii="Times New Roman"/>
          <w:b/>
        </w:rPr>
      </w:pPr>
    </w:p>
    <w:p>
      <w:pPr>
        <w:pStyle w:val="BodyText"/>
        <w:spacing w:before="212"/>
        <w:jc w:val="left"/>
        <w:rPr>
          <w:rFonts w:ascii="Times New Roman"/>
          <w:b/>
        </w:rPr>
      </w:pPr>
    </w:p>
    <w:p>
      <w:pPr>
        <w:spacing w:after="0"/>
        <w:jc w:val="left"/>
        <w:rPr>
          <w:rFonts w:ascii="Times New Roman"/>
        </w:rPr>
        <w:sectPr>
          <w:footerReference w:type="default" r:id="rId10"/>
          <w:footerReference w:type="even" r:id="rId11"/>
          <w:pgSz w:w="12240" w:h="15840"/>
          <w:pgMar w:header="0" w:footer="1061" w:top="640" w:bottom="1260" w:left="1040" w:right="860"/>
        </w:sectPr>
      </w:pPr>
    </w:p>
    <w:p>
      <w:pPr>
        <w:pStyle w:val="BodyText"/>
        <w:spacing w:before="87"/>
        <w:jc w:val="left"/>
        <w:rPr>
          <w:rFonts w:ascii="Times New Roman"/>
          <w:b/>
        </w:rPr>
      </w:pPr>
    </w:p>
    <w:p>
      <w:pPr>
        <w:pStyle w:val="Heading3"/>
        <w:numPr>
          <w:ilvl w:val="0"/>
          <w:numId w:val="1"/>
        </w:numPr>
        <w:tabs>
          <w:tab w:pos="1479" w:val="left" w:leader="none"/>
        </w:tabs>
        <w:spacing w:line="240" w:lineRule="auto" w:before="0" w:after="0"/>
        <w:ind w:left="1479" w:right="0" w:hanging="164"/>
        <w:jc w:val="left"/>
      </w:pPr>
      <w:r>
        <w:rPr>
          <w:spacing w:val="-2"/>
        </w:rPr>
        <w:t>INTRODUCCIÓN</w:t>
      </w:r>
    </w:p>
    <w:p>
      <w:pPr>
        <w:pStyle w:val="BodyText"/>
        <w:spacing w:before="37"/>
        <w:jc w:val="left"/>
        <w:rPr>
          <w:rFonts w:ascii="Arial"/>
          <w:b/>
        </w:rPr>
      </w:pPr>
    </w:p>
    <w:p>
      <w:pPr>
        <w:pStyle w:val="BodyText"/>
        <w:ind w:left="235" w:right="39"/>
      </w:pPr>
      <w:r>
        <w:rPr/>
        <w:t>La Organización Internacional de Normalización (</w:t>
      </w:r>
      <w:r>
        <w:rPr>
          <w:rFonts w:ascii="Arial" w:hAnsi="Arial"/>
          <w:b/>
        </w:rPr>
        <w:t>ISO</w:t>
      </w:r>
      <w:r>
        <w:rPr/>
        <w:t>) es una organización independiente y no gubernamental, la cual está conformada por los organismos de normalización provenientes de</w:t>
      </w:r>
      <w:r>
        <w:rPr>
          <w:spacing w:val="40"/>
        </w:rPr>
        <w:t> </w:t>
      </w:r>
      <w:r>
        <w:rPr/>
        <w:t>todas las regiones del mundo, que alcanza a 163 países y es la</w:t>
      </w:r>
      <w:r>
        <w:rPr>
          <w:spacing w:val="-4"/>
        </w:rPr>
        <w:t> </w:t>
      </w:r>
      <w:r>
        <w:rPr/>
        <w:t>encargada</w:t>
      </w:r>
      <w:r>
        <w:rPr>
          <w:spacing w:val="-4"/>
        </w:rPr>
        <w:t> </w:t>
      </w:r>
      <w:r>
        <w:rPr/>
        <w:t>de</w:t>
      </w:r>
      <w:r>
        <w:rPr>
          <w:spacing w:val="-4"/>
        </w:rPr>
        <w:t> </w:t>
      </w:r>
      <w:r>
        <w:rPr/>
        <w:t>promover</w:t>
      </w:r>
      <w:r>
        <w:rPr>
          <w:spacing w:val="-4"/>
        </w:rPr>
        <w:t> </w:t>
      </w:r>
      <w:r>
        <w:rPr/>
        <w:t>el</w:t>
      </w:r>
      <w:r>
        <w:rPr>
          <w:spacing w:val="-4"/>
        </w:rPr>
        <w:t> </w:t>
      </w:r>
      <w:r>
        <w:rPr/>
        <w:t>desarrollo de normas internacionales, tanto de productos como de servicios.</w:t>
      </w:r>
    </w:p>
    <w:p>
      <w:pPr>
        <w:pStyle w:val="BodyText"/>
        <w:ind w:left="235" w:right="38"/>
      </w:pPr>
      <w:r>
        <w:rPr/>
        <w:t>El aseguramiento de la calidad de productos y procesos parte de la existencia de normas de calidad, entendiéndose como normas aquellos documentos públicos y técnicos que permiten unificar la terminología que se usa en un campo y que establecen especificaciones</w:t>
      </w:r>
      <w:r>
        <w:rPr>
          <w:spacing w:val="-6"/>
        </w:rPr>
        <w:t> </w:t>
      </w:r>
      <w:r>
        <w:rPr/>
        <w:t>cuya</w:t>
      </w:r>
      <w:r>
        <w:rPr>
          <w:spacing w:val="-6"/>
        </w:rPr>
        <w:t> </w:t>
      </w:r>
      <w:r>
        <w:rPr/>
        <w:t>aplicación</w:t>
      </w:r>
      <w:r>
        <w:rPr>
          <w:spacing w:val="-6"/>
        </w:rPr>
        <w:t> </w:t>
      </w:r>
      <w:r>
        <w:rPr/>
        <w:t>es voluntaria y que fueron establecidos por consenso</w:t>
      </w:r>
      <w:r>
        <w:rPr>
          <w:spacing w:val="40"/>
        </w:rPr>
        <w:t> </w:t>
      </w:r>
      <w:r>
        <w:rPr/>
        <w:t>y aprobados por un organismo conocido. Las normas referidas a la calidad son discutidas, analizadas y aprobadas por el Comité técnico ISO/TC</w:t>
      </w:r>
      <w:r>
        <w:rPr>
          <w:spacing w:val="-1"/>
        </w:rPr>
        <w:t> </w:t>
      </w:r>
      <w:r>
        <w:rPr/>
        <w:t>176</w:t>
      </w:r>
      <w:r>
        <w:rPr>
          <w:spacing w:val="-1"/>
        </w:rPr>
        <w:t> </w:t>
      </w:r>
      <w:r>
        <w:rPr/>
        <w:t>Gestión</w:t>
      </w:r>
      <w:r>
        <w:rPr>
          <w:spacing w:val="-1"/>
        </w:rPr>
        <w:t> </w:t>
      </w:r>
      <w:r>
        <w:rPr/>
        <w:t>y</w:t>
      </w:r>
      <w:r>
        <w:rPr>
          <w:spacing w:val="-1"/>
        </w:rPr>
        <w:t> </w:t>
      </w:r>
      <w:r>
        <w:rPr/>
        <w:t>aseguramiento</w:t>
      </w:r>
      <w:r>
        <w:rPr>
          <w:spacing w:val="-1"/>
        </w:rPr>
        <w:t> </w:t>
      </w:r>
      <w:r>
        <w:rPr/>
        <w:t>de</w:t>
      </w:r>
      <w:r>
        <w:rPr>
          <w:spacing w:val="-1"/>
        </w:rPr>
        <w:t> </w:t>
      </w:r>
      <w:r>
        <w:rPr/>
        <w:t>la</w:t>
      </w:r>
      <w:r>
        <w:rPr>
          <w:spacing w:val="-1"/>
        </w:rPr>
        <w:t> </w:t>
      </w:r>
      <w:r>
        <w:rPr/>
        <w:t>calidad,</w:t>
      </w:r>
    </w:p>
    <w:p>
      <w:pPr>
        <w:pStyle w:val="BodyText"/>
        <w:spacing w:before="94"/>
        <w:ind w:left="235" w:right="195"/>
      </w:pPr>
      <w:r>
        <w:rPr/>
        <w:br w:type="column"/>
      </w:r>
      <w:r>
        <w:rPr/>
        <w:t>Subcomité 2, Sistemas de la calidad. En este sentido y tal como lo expresan Camisón, Cruz y González (2007) </w:t>
      </w:r>
      <w:r>
        <w:rPr>
          <w:rFonts w:ascii="Calibri" w:hAnsi="Calibri"/>
          <w:b/>
        </w:rPr>
        <w:t>[1]</w:t>
      </w:r>
      <w:r>
        <w:rPr/>
        <w:t>, las normas pueden definirse de dos formas:</w:t>
      </w:r>
    </w:p>
    <w:p>
      <w:pPr>
        <w:pStyle w:val="ListParagraph"/>
        <w:numPr>
          <w:ilvl w:val="0"/>
          <w:numId w:val="2"/>
        </w:numPr>
        <w:tabs>
          <w:tab w:pos="595" w:val="left" w:leader="none"/>
        </w:tabs>
        <w:spacing w:line="259" w:lineRule="auto" w:before="0" w:after="0"/>
        <w:ind w:left="595" w:right="197" w:hanging="360"/>
        <w:jc w:val="both"/>
        <w:rPr>
          <w:sz w:val="20"/>
        </w:rPr>
      </w:pPr>
      <w:r>
        <w:rPr>
          <w:sz w:val="20"/>
        </w:rPr>
        <w:t>Un estándar, o sea, un valor que</w:t>
      </w:r>
      <w:r>
        <w:rPr>
          <w:spacing w:val="-5"/>
          <w:sz w:val="20"/>
        </w:rPr>
        <w:t> </w:t>
      </w:r>
      <w:r>
        <w:rPr>
          <w:sz w:val="20"/>
        </w:rPr>
        <w:t>ha</w:t>
      </w:r>
      <w:r>
        <w:rPr>
          <w:spacing w:val="-5"/>
          <w:sz w:val="20"/>
        </w:rPr>
        <w:t> </w:t>
      </w:r>
      <w:r>
        <w:rPr>
          <w:sz w:val="20"/>
        </w:rPr>
        <w:t>de</w:t>
      </w:r>
      <w:r>
        <w:rPr>
          <w:spacing w:val="-5"/>
          <w:sz w:val="20"/>
        </w:rPr>
        <w:t> </w:t>
      </w:r>
      <w:r>
        <w:rPr>
          <w:sz w:val="20"/>
        </w:rPr>
        <w:t>cumplir una cierta característica de un producto o </w:t>
      </w:r>
      <w:r>
        <w:rPr>
          <w:spacing w:val="-2"/>
          <w:sz w:val="20"/>
        </w:rPr>
        <w:t>proceso…</w:t>
      </w:r>
    </w:p>
    <w:p>
      <w:pPr>
        <w:pStyle w:val="ListParagraph"/>
        <w:numPr>
          <w:ilvl w:val="0"/>
          <w:numId w:val="2"/>
        </w:numPr>
        <w:tabs>
          <w:tab w:pos="595" w:val="left" w:leader="none"/>
        </w:tabs>
        <w:spacing w:line="259" w:lineRule="auto" w:before="0" w:after="0"/>
        <w:ind w:left="595" w:right="189" w:hanging="360"/>
        <w:jc w:val="both"/>
        <w:rPr>
          <w:sz w:val="20"/>
        </w:rPr>
      </w:pPr>
      <w:r>
        <w:rPr>
          <w:sz w:val="20"/>
        </w:rPr>
        <w:t>Un procedimiento, o sea una recomendación sobre cómo organizar actividades. En este segundo significado, una norma sería un conjunto de pautas de actuación que</w:t>
      </w:r>
      <w:r>
        <w:rPr>
          <w:spacing w:val="40"/>
          <w:sz w:val="20"/>
        </w:rPr>
        <w:t> </w:t>
      </w:r>
      <w:r>
        <w:rPr>
          <w:sz w:val="20"/>
        </w:rPr>
        <w:t>prescriben de manera estructurada y documentada cómo asegurar el logro de unos estándares de calidad, es decir, cómo</w:t>
      </w:r>
      <w:r>
        <w:rPr>
          <w:spacing w:val="40"/>
          <w:sz w:val="20"/>
        </w:rPr>
        <w:t> </w:t>
      </w:r>
      <w:r>
        <w:rPr>
          <w:sz w:val="20"/>
        </w:rPr>
        <w:t>organizar un SGC.</w:t>
      </w:r>
    </w:p>
    <w:p>
      <w:pPr>
        <w:pStyle w:val="BodyText"/>
        <w:ind w:left="235" w:right="188"/>
      </w:pPr>
      <w:r>
        <w:rPr/>
        <w:t>Este artículo está enfocado en la segunda conceptualización de la definición de la norma y dirigida a la Norma ISO 9001 referida a los requisitos que debe tener un Sistema de Gestión</w:t>
      </w:r>
      <w:r>
        <w:rPr>
          <w:spacing w:val="40"/>
        </w:rPr>
        <w:t> </w:t>
      </w:r>
      <w:r>
        <w:rPr/>
        <w:t>de Calidad (SGC). Esta norma, al igual que los cambios que se han producido en el entorno económico, social y tecnológico en el que se</w:t>
      </w:r>
      <w:r>
        <w:rPr>
          <w:spacing w:val="40"/>
        </w:rPr>
        <w:t> </w:t>
      </w:r>
      <w:r>
        <w:rPr/>
        <w:t>mueve el mundo, ha presentado modificaciones desde su primera aparición en el año 1987, estas se muestran en la </w:t>
      </w:r>
      <w:r>
        <w:rPr>
          <w:rFonts w:ascii="Arial" w:hAnsi="Arial"/>
          <w:b/>
        </w:rPr>
        <w:t>Figura 1</w:t>
      </w:r>
      <w:r>
        <w:rPr/>
        <w:t>.</w:t>
      </w:r>
    </w:p>
    <w:p>
      <w:pPr>
        <w:spacing w:after="0"/>
        <w:sectPr>
          <w:type w:val="continuous"/>
          <w:pgSz w:w="12240" w:h="15840"/>
          <w:pgMar w:header="0" w:footer="1061" w:top="640" w:bottom="280" w:left="1040" w:right="860"/>
          <w:cols w:num="2" w:equalWidth="0">
            <w:col w:w="4880" w:space="430"/>
            <w:col w:w="5030"/>
          </w:cols>
        </w:sectPr>
      </w:pPr>
    </w:p>
    <w:p>
      <w:pPr>
        <w:pStyle w:val="BodyText"/>
        <w:spacing w:before="138" w:after="1"/>
        <w:jc w:val="left"/>
      </w:pPr>
    </w:p>
    <w:p>
      <w:pPr>
        <w:pStyle w:val="BodyText"/>
        <w:ind w:left="587"/>
        <w:jc w:val="left"/>
      </w:pPr>
      <w:r>
        <w:rPr/>
        <w:drawing>
          <wp:inline distT="0" distB="0" distL="0" distR="0">
            <wp:extent cx="2498702" cy="1114805"/>
            <wp:effectExtent l="0" t="0" r="0" b="0"/>
            <wp:docPr id="19" name="Image 19"/>
            <wp:cNvGraphicFramePr>
              <a:graphicFrameLocks/>
            </wp:cNvGraphicFramePr>
            <a:graphic>
              <a:graphicData uri="http://schemas.openxmlformats.org/drawingml/2006/picture">
                <pic:pic>
                  <pic:nvPicPr>
                    <pic:cNvPr id="19" name="Image 19"/>
                    <pic:cNvPicPr/>
                  </pic:nvPicPr>
                  <pic:blipFill>
                    <a:blip r:embed="rId13" cstate="print"/>
                    <a:stretch>
                      <a:fillRect/>
                    </a:stretch>
                  </pic:blipFill>
                  <pic:spPr>
                    <a:xfrm>
                      <a:off x="0" y="0"/>
                      <a:ext cx="2498702" cy="1114805"/>
                    </a:xfrm>
                    <a:prstGeom prst="rect">
                      <a:avLst/>
                    </a:prstGeom>
                  </pic:spPr>
                </pic:pic>
              </a:graphicData>
            </a:graphic>
          </wp:inline>
        </w:drawing>
      </w:r>
      <w:r>
        <w:rPr/>
      </w:r>
    </w:p>
    <w:p>
      <w:pPr>
        <w:spacing w:before="26"/>
        <w:ind w:left="256" w:right="61" w:firstLine="0"/>
        <w:jc w:val="center"/>
        <w:rPr>
          <w:sz w:val="20"/>
        </w:rPr>
      </w:pPr>
      <w:r>
        <w:rPr>
          <w:rFonts w:ascii="Arial" w:hAnsi="Arial"/>
          <w:b/>
          <w:sz w:val="20"/>
        </w:rPr>
        <w:t>Figura</w:t>
      </w:r>
      <w:r>
        <w:rPr>
          <w:rFonts w:ascii="Arial" w:hAnsi="Arial"/>
          <w:b/>
          <w:spacing w:val="-5"/>
          <w:sz w:val="20"/>
        </w:rPr>
        <w:t> </w:t>
      </w:r>
      <w:r>
        <w:rPr>
          <w:rFonts w:ascii="Arial" w:hAnsi="Arial"/>
          <w:b/>
          <w:sz w:val="20"/>
        </w:rPr>
        <w:t>1:</w:t>
      </w:r>
      <w:r>
        <w:rPr>
          <w:rFonts w:ascii="Arial" w:hAnsi="Arial"/>
          <w:b/>
          <w:spacing w:val="-4"/>
          <w:sz w:val="20"/>
        </w:rPr>
        <w:t> </w:t>
      </w:r>
      <w:r>
        <w:rPr>
          <w:sz w:val="20"/>
        </w:rPr>
        <w:t>Evolución</w:t>
      </w:r>
      <w:r>
        <w:rPr>
          <w:spacing w:val="-4"/>
          <w:sz w:val="20"/>
        </w:rPr>
        <w:t> </w:t>
      </w:r>
      <w:r>
        <w:rPr>
          <w:sz w:val="20"/>
        </w:rPr>
        <w:t>de</w:t>
      </w:r>
      <w:r>
        <w:rPr>
          <w:spacing w:val="-4"/>
          <w:sz w:val="20"/>
        </w:rPr>
        <w:t> </w:t>
      </w:r>
      <w:r>
        <w:rPr>
          <w:sz w:val="20"/>
        </w:rPr>
        <w:t>la</w:t>
      </w:r>
      <w:r>
        <w:rPr>
          <w:spacing w:val="-4"/>
          <w:sz w:val="20"/>
        </w:rPr>
        <w:t> </w:t>
      </w:r>
      <w:r>
        <w:rPr>
          <w:sz w:val="20"/>
        </w:rPr>
        <w:t>Norma</w:t>
      </w:r>
      <w:r>
        <w:rPr>
          <w:spacing w:val="-4"/>
          <w:sz w:val="20"/>
        </w:rPr>
        <w:t> </w:t>
      </w:r>
      <w:r>
        <w:rPr>
          <w:sz w:val="20"/>
        </w:rPr>
        <w:t>ISO</w:t>
      </w:r>
      <w:r>
        <w:rPr>
          <w:spacing w:val="-4"/>
          <w:sz w:val="20"/>
        </w:rPr>
        <w:t> 9001</w:t>
      </w:r>
    </w:p>
    <w:p>
      <w:pPr>
        <w:spacing w:before="0"/>
        <w:ind w:left="256" w:right="61" w:firstLine="0"/>
        <w:jc w:val="center"/>
        <w:rPr>
          <w:sz w:val="16"/>
        </w:rPr>
      </w:pPr>
      <w:r>
        <w:rPr>
          <w:rFonts w:ascii="Arial" w:hAnsi="Arial"/>
          <w:b/>
          <w:sz w:val="16"/>
        </w:rPr>
        <w:t>Fuente:</w:t>
      </w:r>
      <w:r>
        <w:rPr>
          <w:rFonts w:ascii="Arial" w:hAnsi="Arial"/>
          <w:b/>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46"/>
        <w:jc w:val="left"/>
        <w:rPr>
          <w:sz w:val="16"/>
        </w:rPr>
      </w:pPr>
    </w:p>
    <w:p>
      <w:pPr>
        <w:pStyle w:val="BodyText"/>
        <w:ind w:left="235" w:right="40"/>
      </w:pPr>
      <w:r>
        <w:rPr/>
        <w:t>Antes de la aparición de la Familia de las Normas ISO 9000 dedicadas a los Sistemas de Gestión de Calidad (SGC) se encontraba</w:t>
      </w:r>
      <w:r>
        <w:rPr>
          <w:spacing w:val="-5"/>
        </w:rPr>
        <w:t> </w:t>
      </w:r>
      <w:r>
        <w:rPr/>
        <w:t>en</w:t>
      </w:r>
      <w:r>
        <w:rPr>
          <w:spacing w:val="-5"/>
        </w:rPr>
        <w:t> </w:t>
      </w:r>
      <w:r>
        <w:rPr/>
        <w:t>vigencia</w:t>
      </w:r>
      <w:r>
        <w:rPr>
          <w:spacing w:val="-5"/>
        </w:rPr>
        <w:t> </w:t>
      </w:r>
      <w:r>
        <w:rPr/>
        <w:t>la</w:t>
      </w:r>
      <w:r>
        <w:rPr>
          <w:spacing w:val="-5"/>
        </w:rPr>
        <w:t> </w:t>
      </w:r>
      <w:r>
        <w:rPr/>
        <w:t>Norma ISO 8402:1986 Gestión de la Calidad y Aseguramiento de la Validad – Vocabulario, esta norma de términos tendría una</w:t>
      </w:r>
      <w:r>
        <w:rPr>
          <w:spacing w:val="-4"/>
        </w:rPr>
        <w:t> </w:t>
      </w:r>
      <w:r>
        <w:rPr/>
        <w:t>segunda</w:t>
      </w:r>
      <w:r>
        <w:rPr>
          <w:spacing w:val="-4"/>
        </w:rPr>
        <w:t> </w:t>
      </w:r>
      <w:r>
        <w:rPr/>
        <w:t>versión</w:t>
      </w:r>
      <w:r>
        <w:rPr>
          <w:spacing w:val="-5"/>
        </w:rPr>
        <w:t> </w:t>
      </w:r>
      <w:r>
        <w:rPr/>
        <w:t>en el año 1994 y sería sustituida por la Norma ISO 9000:2000</w:t>
      </w:r>
      <w:r>
        <w:rPr>
          <w:spacing w:val="80"/>
        </w:rPr>
        <w:t>  </w:t>
      </w:r>
      <w:r>
        <w:rPr/>
        <w:t>“Sistemas</w:t>
      </w:r>
      <w:r>
        <w:rPr>
          <w:spacing w:val="80"/>
        </w:rPr>
        <w:t>  </w:t>
      </w:r>
      <w:r>
        <w:rPr/>
        <w:t>de</w:t>
      </w:r>
      <w:r>
        <w:rPr>
          <w:spacing w:val="80"/>
        </w:rPr>
        <w:t>  </w:t>
      </w:r>
      <w:r>
        <w:rPr/>
        <w:t>gestión</w:t>
      </w:r>
      <w:r>
        <w:rPr>
          <w:spacing w:val="80"/>
        </w:rPr>
        <w:t>  </w:t>
      </w:r>
      <w:r>
        <w:rPr/>
        <w:t>de calidad-Fundamentos y vocabularios”, la cual a su vez</w:t>
      </w:r>
      <w:r>
        <w:rPr>
          <w:spacing w:val="-5"/>
        </w:rPr>
        <w:t> </w:t>
      </w:r>
      <w:r>
        <w:rPr/>
        <w:t>ha</w:t>
      </w:r>
      <w:r>
        <w:rPr>
          <w:spacing w:val="-5"/>
        </w:rPr>
        <w:t> </w:t>
      </w:r>
      <w:r>
        <w:rPr/>
        <w:t>sido</w:t>
      </w:r>
      <w:r>
        <w:rPr>
          <w:spacing w:val="-5"/>
        </w:rPr>
        <w:t> </w:t>
      </w:r>
      <w:r>
        <w:rPr/>
        <w:t>sujeta</w:t>
      </w:r>
      <w:r>
        <w:rPr>
          <w:spacing w:val="-5"/>
        </w:rPr>
        <w:t> </w:t>
      </w:r>
      <w:r>
        <w:rPr/>
        <w:t>a</w:t>
      </w:r>
      <w:r>
        <w:rPr>
          <w:spacing w:val="-5"/>
        </w:rPr>
        <w:t> </w:t>
      </w:r>
      <w:r>
        <w:rPr/>
        <w:t>revisión</w:t>
      </w:r>
      <w:r>
        <w:rPr>
          <w:spacing w:val="-5"/>
        </w:rPr>
        <w:t> </w:t>
      </w:r>
      <w:r>
        <w:rPr/>
        <w:t>dos</w:t>
      </w:r>
      <w:r>
        <w:rPr>
          <w:spacing w:val="-5"/>
        </w:rPr>
        <w:t> </w:t>
      </w:r>
      <w:r>
        <w:rPr/>
        <w:t>veces</w:t>
      </w:r>
      <w:r>
        <w:rPr>
          <w:spacing w:val="-5"/>
        </w:rPr>
        <w:t> </w:t>
      </w:r>
      <w:r>
        <w:rPr/>
        <w:t>más,</w:t>
      </w:r>
      <w:r>
        <w:rPr>
          <w:spacing w:val="-5"/>
        </w:rPr>
        <w:t> </w:t>
      </w:r>
      <w:r>
        <w:rPr/>
        <w:t>siendo su última versión (Tercera) en el año 2015).</w:t>
      </w:r>
    </w:p>
    <w:p>
      <w:pPr>
        <w:pStyle w:val="BodyText"/>
        <w:ind w:left="235" w:right="48"/>
      </w:pPr>
      <w:r>
        <w:rPr/>
        <w:t>En el hito mostrado en la Figura</w:t>
      </w:r>
      <w:r>
        <w:rPr>
          <w:spacing w:val="-4"/>
        </w:rPr>
        <w:t> </w:t>
      </w:r>
      <w:r>
        <w:rPr/>
        <w:t>1,</w:t>
      </w:r>
      <w:r>
        <w:rPr>
          <w:spacing w:val="-4"/>
        </w:rPr>
        <w:t> </w:t>
      </w:r>
      <w:r>
        <w:rPr/>
        <w:t>“Aparición</w:t>
      </w:r>
      <w:r>
        <w:rPr>
          <w:spacing w:val="-4"/>
        </w:rPr>
        <w:t> </w:t>
      </w:r>
      <w:r>
        <w:rPr/>
        <w:t>de</w:t>
      </w:r>
      <w:r>
        <w:rPr>
          <w:spacing w:val="-4"/>
        </w:rPr>
        <w:t> </w:t>
      </w:r>
      <w:r>
        <w:rPr/>
        <w:t>la Familia ISO 9000”, las tres normas relacionadas a los Sistemas de Calidad estaban orientadas al aseguramiento de la calidad bajo el enfoque de la inspección. Estas fueron:</w:t>
      </w:r>
    </w:p>
    <w:p>
      <w:pPr>
        <w:pStyle w:val="ListParagraph"/>
        <w:numPr>
          <w:ilvl w:val="0"/>
          <w:numId w:val="3"/>
        </w:numPr>
        <w:tabs>
          <w:tab w:pos="955" w:val="left" w:leader="none"/>
        </w:tabs>
        <w:spacing w:line="259" w:lineRule="auto" w:before="0" w:after="0"/>
        <w:ind w:left="955" w:right="40" w:hanging="360"/>
        <w:jc w:val="both"/>
        <w:rPr>
          <w:sz w:val="20"/>
        </w:rPr>
      </w:pPr>
      <w:r>
        <w:rPr>
          <w:sz w:val="20"/>
        </w:rPr>
        <w:t>ISO 9001:1987 “Sistemas de Calidad – Modelo</w:t>
      </w:r>
      <w:r>
        <w:rPr>
          <w:spacing w:val="-6"/>
          <w:sz w:val="20"/>
        </w:rPr>
        <w:t> </w:t>
      </w:r>
      <w:r>
        <w:rPr>
          <w:sz w:val="20"/>
        </w:rPr>
        <w:t>para</w:t>
      </w:r>
      <w:r>
        <w:rPr>
          <w:spacing w:val="-6"/>
          <w:sz w:val="20"/>
        </w:rPr>
        <w:t> </w:t>
      </w:r>
      <w:r>
        <w:rPr>
          <w:sz w:val="20"/>
        </w:rPr>
        <w:t>el</w:t>
      </w:r>
      <w:r>
        <w:rPr>
          <w:spacing w:val="-6"/>
          <w:sz w:val="20"/>
        </w:rPr>
        <w:t> </w:t>
      </w:r>
      <w:r>
        <w:rPr>
          <w:sz w:val="20"/>
        </w:rPr>
        <w:t>aseguramiento</w:t>
      </w:r>
      <w:r>
        <w:rPr>
          <w:spacing w:val="-6"/>
          <w:sz w:val="20"/>
        </w:rPr>
        <w:t> </w:t>
      </w:r>
      <w:r>
        <w:rPr>
          <w:sz w:val="20"/>
        </w:rPr>
        <w:t>de</w:t>
      </w:r>
      <w:r>
        <w:rPr>
          <w:spacing w:val="-6"/>
          <w:sz w:val="20"/>
        </w:rPr>
        <w:t> </w:t>
      </w:r>
      <w:r>
        <w:rPr>
          <w:sz w:val="20"/>
        </w:rPr>
        <w:t>la</w:t>
      </w:r>
      <w:r>
        <w:rPr>
          <w:spacing w:val="-6"/>
          <w:sz w:val="20"/>
        </w:rPr>
        <w:t> </w:t>
      </w:r>
      <w:r>
        <w:rPr>
          <w:sz w:val="20"/>
        </w:rPr>
        <w:t>calidad en el diseño, desarrollo, la producción, la instalación y el servicio postventa”.</w:t>
      </w:r>
      <w:r>
        <w:rPr>
          <w:spacing w:val="-7"/>
          <w:sz w:val="20"/>
        </w:rPr>
        <w:t> </w:t>
      </w:r>
      <w:r>
        <w:rPr>
          <w:sz w:val="20"/>
        </w:rPr>
        <w:t>Dirigida entonces a organizaciones que producían bajo una Elaboración Propia de sus </w:t>
      </w:r>
      <w:r>
        <w:rPr>
          <w:spacing w:val="-2"/>
          <w:sz w:val="20"/>
        </w:rPr>
        <w:t>productos.</w:t>
      </w:r>
    </w:p>
    <w:p>
      <w:pPr>
        <w:pStyle w:val="ListParagraph"/>
        <w:numPr>
          <w:ilvl w:val="0"/>
          <w:numId w:val="3"/>
        </w:numPr>
        <w:tabs>
          <w:tab w:pos="955" w:val="left" w:leader="none"/>
        </w:tabs>
        <w:spacing w:line="259" w:lineRule="auto" w:before="0" w:after="0"/>
        <w:ind w:left="955" w:right="41" w:hanging="360"/>
        <w:jc w:val="both"/>
        <w:rPr>
          <w:sz w:val="20"/>
        </w:rPr>
      </w:pPr>
      <w:r>
        <w:rPr>
          <w:sz w:val="20"/>
        </w:rPr>
        <w:t>ISO 9002:1987 “Sistemas de Calidad – Modelo</w:t>
      </w:r>
      <w:r>
        <w:rPr>
          <w:spacing w:val="-7"/>
          <w:sz w:val="20"/>
        </w:rPr>
        <w:t> </w:t>
      </w:r>
      <w:r>
        <w:rPr>
          <w:sz w:val="20"/>
        </w:rPr>
        <w:t>para</w:t>
      </w:r>
      <w:r>
        <w:rPr>
          <w:spacing w:val="-7"/>
          <w:sz w:val="20"/>
        </w:rPr>
        <w:t> </w:t>
      </w:r>
      <w:r>
        <w:rPr>
          <w:sz w:val="20"/>
        </w:rPr>
        <w:t>el</w:t>
      </w:r>
      <w:r>
        <w:rPr>
          <w:spacing w:val="-7"/>
          <w:sz w:val="20"/>
        </w:rPr>
        <w:t> </w:t>
      </w:r>
      <w:r>
        <w:rPr>
          <w:sz w:val="20"/>
        </w:rPr>
        <w:t>aseguramiento</w:t>
      </w:r>
      <w:r>
        <w:rPr>
          <w:spacing w:val="-7"/>
          <w:sz w:val="20"/>
        </w:rPr>
        <w:t> </w:t>
      </w:r>
      <w:r>
        <w:rPr>
          <w:sz w:val="20"/>
        </w:rPr>
        <w:t>de</w:t>
      </w:r>
      <w:r>
        <w:rPr>
          <w:spacing w:val="-7"/>
          <w:sz w:val="20"/>
        </w:rPr>
        <w:t> </w:t>
      </w:r>
      <w:r>
        <w:rPr>
          <w:sz w:val="20"/>
        </w:rPr>
        <w:t>la</w:t>
      </w:r>
      <w:r>
        <w:rPr>
          <w:spacing w:val="-7"/>
          <w:sz w:val="20"/>
        </w:rPr>
        <w:t> </w:t>
      </w:r>
      <w:r>
        <w:rPr>
          <w:sz w:val="20"/>
        </w:rPr>
        <w:t>calidad en la producción, la</w:t>
      </w:r>
      <w:r>
        <w:rPr>
          <w:spacing w:val="-5"/>
          <w:sz w:val="20"/>
        </w:rPr>
        <w:t> </w:t>
      </w:r>
      <w:r>
        <w:rPr>
          <w:sz w:val="20"/>
        </w:rPr>
        <w:t>instalación</w:t>
      </w:r>
      <w:r>
        <w:rPr>
          <w:spacing w:val="-5"/>
          <w:sz w:val="20"/>
        </w:rPr>
        <w:t> </w:t>
      </w:r>
      <w:r>
        <w:rPr>
          <w:sz w:val="20"/>
        </w:rPr>
        <w:t>y</w:t>
      </w:r>
      <w:r>
        <w:rPr>
          <w:spacing w:val="-5"/>
          <w:sz w:val="20"/>
        </w:rPr>
        <w:t> </w:t>
      </w:r>
      <w:r>
        <w:rPr>
          <w:sz w:val="20"/>
        </w:rPr>
        <w:t>el</w:t>
      </w:r>
      <w:r>
        <w:rPr>
          <w:spacing w:val="-5"/>
          <w:sz w:val="20"/>
        </w:rPr>
        <w:t> </w:t>
      </w:r>
      <w:r>
        <w:rPr>
          <w:sz w:val="20"/>
        </w:rPr>
        <w:t>servicio postventa”. Dirigida entonces a organizaciones que producían a partir de</w:t>
      </w:r>
      <w:r>
        <w:rPr>
          <w:spacing w:val="40"/>
          <w:sz w:val="20"/>
        </w:rPr>
        <w:t> </w:t>
      </w:r>
      <w:r>
        <w:rPr>
          <w:sz w:val="20"/>
        </w:rPr>
        <w:t>un diseño establecido.</w:t>
      </w:r>
    </w:p>
    <w:p>
      <w:pPr>
        <w:pStyle w:val="ListParagraph"/>
        <w:numPr>
          <w:ilvl w:val="0"/>
          <w:numId w:val="3"/>
        </w:numPr>
        <w:tabs>
          <w:tab w:pos="955" w:val="left" w:leader="none"/>
        </w:tabs>
        <w:spacing w:line="259" w:lineRule="auto" w:before="0" w:after="0"/>
        <w:ind w:left="955" w:right="38" w:hanging="360"/>
        <w:jc w:val="both"/>
        <w:rPr>
          <w:sz w:val="20"/>
        </w:rPr>
      </w:pPr>
      <w:r>
        <w:rPr>
          <w:sz w:val="20"/>
        </w:rPr>
        <w:t>ISO 9003:1987 “Sistemas de Calidad – Modelo</w:t>
      </w:r>
      <w:r>
        <w:rPr>
          <w:spacing w:val="-6"/>
          <w:sz w:val="20"/>
        </w:rPr>
        <w:t> </w:t>
      </w:r>
      <w:r>
        <w:rPr>
          <w:sz w:val="20"/>
        </w:rPr>
        <w:t>para</w:t>
      </w:r>
      <w:r>
        <w:rPr>
          <w:spacing w:val="-6"/>
          <w:sz w:val="20"/>
        </w:rPr>
        <w:t> </w:t>
      </w:r>
      <w:r>
        <w:rPr>
          <w:sz w:val="20"/>
        </w:rPr>
        <w:t>el</w:t>
      </w:r>
      <w:r>
        <w:rPr>
          <w:spacing w:val="-6"/>
          <w:sz w:val="20"/>
        </w:rPr>
        <w:t> </w:t>
      </w:r>
      <w:r>
        <w:rPr>
          <w:sz w:val="20"/>
        </w:rPr>
        <w:t>aseguramiento</w:t>
      </w:r>
      <w:r>
        <w:rPr>
          <w:spacing w:val="-6"/>
          <w:sz w:val="20"/>
        </w:rPr>
        <w:t> </w:t>
      </w:r>
      <w:r>
        <w:rPr>
          <w:sz w:val="20"/>
        </w:rPr>
        <w:t>de</w:t>
      </w:r>
      <w:r>
        <w:rPr>
          <w:spacing w:val="-6"/>
          <w:sz w:val="20"/>
        </w:rPr>
        <w:t> </w:t>
      </w:r>
      <w:r>
        <w:rPr>
          <w:sz w:val="20"/>
        </w:rPr>
        <w:t>la</w:t>
      </w:r>
      <w:r>
        <w:rPr>
          <w:spacing w:val="-6"/>
          <w:sz w:val="20"/>
        </w:rPr>
        <w:t> </w:t>
      </w:r>
      <w:r>
        <w:rPr>
          <w:sz w:val="20"/>
        </w:rPr>
        <w:t>calidad en la inspección y en los ensayos finales”. Dirigida entonces a organizaciones comercializadoras que se dedicaban a la venta de productos fabricados por otros.</w:t>
      </w:r>
    </w:p>
    <w:p>
      <w:pPr>
        <w:pStyle w:val="BodyText"/>
        <w:ind w:left="235" w:right="38"/>
      </w:pPr>
      <w:r>
        <w:rPr/>
        <w:t>Además, se publicó la Norma ISO 9004: “Gestión de la Calidad y elementos del sistema</w:t>
      </w:r>
      <w:r>
        <w:rPr>
          <w:spacing w:val="-3"/>
        </w:rPr>
        <w:t> </w:t>
      </w:r>
      <w:r>
        <w:rPr/>
        <w:t>de</w:t>
      </w:r>
      <w:r>
        <w:rPr>
          <w:spacing w:val="-3"/>
        </w:rPr>
        <w:t> </w:t>
      </w:r>
      <w:r>
        <w:rPr/>
        <w:t>calidad</w:t>
      </w:r>
      <w:r>
        <w:rPr>
          <w:spacing w:val="-3"/>
        </w:rPr>
        <w:t> </w:t>
      </w:r>
      <w:r>
        <w:rPr/>
        <w:t>– Directrices”. Esta Norma a lo largo del tiempo ha tenido cuatro revisiones adicionales, la primera en 1994 (manteniendo su título), la segunda en 2000 cambiando su nombre a “Sistema de Gestión de Calidad – Directrices para la mejora del desempeño”, la tercera renombrada como</w:t>
      </w:r>
      <w:r>
        <w:rPr>
          <w:spacing w:val="-7"/>
        </w:rPr>
        <w:t> </w:t>
      </w:r>
      <w:r>
        <w:rPr/>
        <w:t>“Gestión para el éxito sostenido de una organización – Enfoque de gestión de</w:t>
      </w:r>
      <w:r>
        <w:rPr>
          <w:spacing w:val="-3"/>
        </w:rPr>
        <w:t> </w:t>
      </w:r>
      <w:r>
        <w:rPr/>
        <w:t>calidad”,</w:t>
      </w:r>
      <w:r>
        <w:rPr>
          <w:spacing w:val="-3"/>
        </w:rPr>
        <w:t> </w:t>
      </w:r>
      <w:r>
        <w:rPr/>
        <w:t>y</w:t>
      </w:r>
      <w:r>
        <w:rPr>
          <w:spacing w:val="-3"/>
        </w:rPr>
        <w:t> </w:t>
      </w:r>
      <w:r>
        <w:rPr/>
        <w:t>la</w:t>
      </w:r>
      <w:r>
        <w:rPr>
          <w:spacing w:val="-3"/>
        </w:rPr>
        <w:t> </w:t>
      </w:r>
      <w:r>
        <w:rPr/>
        <w:t>cuarta,</w:t>
      </w:r>
      <w:r>
        <w:rPr>
          <w:spacing w:val="-3"/>
        </w:rPr>
        <w:t> </w:t>
      </w:r>
      <w:r>
        <w:rPr/>
        <w:t>vigente</w:t>
      </w:r>
    </w:p>
    <w:p>
      <w:pPr>
        <w:pStyle w:val="BodyText"/>
        <w:spacing w:before="70"/>
        <w:ind w:left="235" w:right="190"/>
      </w:pPr>
      <w:r>
        <w:rPr/>
        <w:br w:type="column"/>
      </w:r>
      <w:r>
        <w:rPr/>
        <w:t>en el año 2018,</w:t>
      </w:r>
      <w:r>
        <w:rPr>
          <w:spacing w:val="-3"/>
        </w:rPr>
        <w:t> </w:t>
      </w:r>
      <w:r>
        <w:rPr/>
        <w:t>“Gestión</w:t>
      </w:r>
      <w:r>
        <w:rPr>
          <w:spacing w:val="-3"/>
        </w:rPr>
        <w:t> </w:t>
      </w:r>
      <w:r>
        <w:rPr/>
        <w:t>de</w:t>
      </w:r>
      <w:r>
        <w:rPr>
          <w:spacing w:val="-3"/>
        </w:rPr>
        <w:t> </w:t>
      </w:r>
      <w:r>
        <w:rPr/>
        <w:t>la</w:t>
      </w:r>
      <w:r>
        <w:rPr>
          <w:spacing w:val="-3"/>
        </w:rPr>
        <w:t> </w:t>
      </w:r>
      <w:r>
        <w:rPr/>
        <w:t>Calidad</w:t>
      </w:r>
      <w:r>
        <w:rPr>
          <w:spacing w:val="-3"/>
        </w:rPr>
        <w:t> </w:t>
      </w:r>
      <w:r>
        <w:rPr/>
        <w:t>–</w:t>
      </w:r>
      <w:r>
        <w:rPr>
          <w:spacing w:val="-3"/>
        </w:rPr>
        <w:t> </w:t>
      </w:r>
      <w:r>
        <w:rPr/>
        <w:t>La</w:t>
      </w:r>
      <w:r>
        <w:rPr>
          <w:spacing w:val="-3"/>
        </w:rPr>
        <w:t> </w:t>
      </w:r>
      <w:r>
        <w:rPr/>
        <w:t>calidad de una organización – Orientación para lograr el éxito sostenido”. Esta última versión se realizó con el fin de alinearla a los conceptos</w:t>
      </w:r>
      <w:r>
        <w:rPr>
          <w:spacing w:val="-4"/>
        </w:rPr>
        <w:t> </w:t>
      </w:r>
      <w:r>
        <w:rPr/>
        <w:t>establecidos</w:t>
      </w:r>
      <w:r>
        <w:rPr>
          <w:spacing w:val="-4"/>
        </w:rPr>
        <w:t> </w:t>
      </w:r>
      <w:r>
        <w:rPr/>
        <w:t>con las versiones vigentes de las Normas ISO 9000 y 9001 (del año 2015) y está centrada en los conceptos de “identidad de las empresas” y</w:t>
      </w:r>
      <w:r>
        <w:rPr>
          <w:spacing w:val="40"/>
        </w:rPr>
        <w:t> </w:t>
      </w:r>
      <w:r>
        <w:rPr/>
        <w:t>“calidad de una organización”.</w:t>
      </w:r>
    </w:p>
    <w:p>
      <w:pPr>
        <w:pStyle w:val="BodyText"/>
        <w:spacing w:line="242" w:lineRule="auto" w:before="26"/>
        <w:ind w:left="235" w:right="190"/>
      </w:pPr>
      <w:r>
        <w:rPr/>
        <w:t>En el segundo hito “Adopción” comienza a popularizarse como el estándar</w:t>
      </w:r>
      <w:r>
        <w:rPr>
          <w:spacing w:val="-5"/>
        </w:rPr>
        <w:t> </w:t>
      </w:r>
      <w:r>
        <w:rPr/>
        <w:t>más</w:t>
      </w:r>
      <w:r>
        <w:rPr>
          <w:spacing w:val="-5"/>
        </w:rPr>
        <w:t> </w:t>
      </w:r>
      <w:r>
        <w:rPr/>
        <w:t>representativo en cuanto Organizaciones Certificadas en relación con los SGC con 38.000 en Europa y 96.000 en</w:t>
      </w:r>
      <w:r>
        <w:rPr>
          <w:spacing w:val="-3"/>
        </w:rPr>
        <w:t> </w:t>
      </w:r>
      <w:r>
        <w:rPr/>
        <w:t>el resto del mundo. Se realiza la primera Revisión de las Normas 9001, 9002 y 9003.</w:t>
      </w:r>
    </w:p>
    <w:p>
      <w:pPr>
        <w:pStyle w:val="BodyText"/>
        <w:ind w:left="235" w:right="194"/>
      </w:pPr>
      <w:r>
        <w:rPr/>
        <w:t>El tercer hito “Unificación” se cambia del enfoque</w:t>
      </w:r>
      <w:r>
        <w:rPr>
          <w:spacing w:val="40"/>
        </w:rPr>
        <w:t> </w:t>
      </w:r>
      <w:r>
        <w:rPr/>
        <w:t>de inspección al enfoque de procesos y se unifica en una sola norma que generaliza todos los requisitos de un SGC en la Norma ISO 9001.</w:t>
      </w:r>
    </w:p>
    <w:p>
      <w:pPr>
        <w:pStyle w:val="BodyText"/>
        <w:ind w:left="235" w:right="189"/>
      </w:pPr>
      <w:r>
        <w:rPr>
          <w:color w:val="231F20"/>
        </w:rPr>
        <w:t>En el cuarto hito “Proceso” se presenta</w:t>
      </w:r>
      <w:r>
        <w:rPr>
          <w:color w:val="231F20"/>
          <w:spacing w:val="-3"/>
        </w:rPr>
        <w:t> </w:t>
      </w:r>
      <w:r>
        <w:rPr>
          <w:color w:val="231F20"/>
        </w:rPr>
        <w:t>la</w:t>
      </w:r>
      <w:r>
        <w:rPr>
          <w:color w:val="231F20"/>
          <w:spacing w:val="-3"/>
        </w:rPr>
        <w:t> </w:t>
      </w:r>
      <w:r>
        <w:rPr>
          <w:color w:val="231F20"/>
        </w:rPr>
        <w:t>segunda versión de la Norma ISO 9001; manteniéndose el enfoque del proceso, la mejora continua y quedan establecidos 8 principios para los SGC.</w:t>
      </w:r>
    </w:p>
    <w:p>
      <w:pPr>
        <w:pStyle w:val="BodyText"/>
        <w:ind w:left="235" w:right="188"/>
      </w:pPr>
      <w:r>
        <w:rPr>
          <w:color w:val="231F20"/>
        </w:rPr>
        <w:t>En el quinto hito “Proceso y Riesgos” se publica la tercera</w:t>
      </w:r>
      <w:r>
        <w:rPr>
          <w:color w:val="231F20"/>
          <w:spacing w:val="-4"/>
        </w:rPr>
        <w:t> </w:t>
      </w:r>
      <w:r>
        <w:rPr>
          <w:color w:val="231F20"/>
        </w:rPr>
        <w:t>versión</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Norma</w:t>
      </w:r>
      <w:r>
        <w:rPr>
          <w:color w:val="231F20"/>
          <w:spacing w:val="-4"/>
        </w:rPr>
        <w:t> </w:t>
      </w:r>
      <w:r>
        <w:rPr>
          <w:color w:val="231F20"/>
        </w:rPr>
        <w:t>ISO</w:t>
      </w:r>
      <w:r>
        <w:rPr>
          <w:color w:val="231F20"/>
          <w:spacing w:val="-4"/>
        </w:rPr>
        <w:t> </w:t>
      </w:r>
      <w:r>
        <w:rPr>
          <w:color w:val="231F20"/>
        </w:rPr>
        <w:t>9001,</w:t>
      </w:r>
      <w:r>
        <w:rPr>
          <w:color w:val="231F20"/>
          <w:spacing w:val="-4"/>
        </w:rPr>
        <w:t> </w:t>
      </w:r>
      <w:r>
        <w:rPr>
          <w:color w:val="231F20"/>
        </w:rPr>
        <w:t>en</w:t>
      </w:r>
      <w:r>
        <w:rPr>
          <w:color w:val="231F20"/>
          <w:spacing w:val="-4"/>
        </w:rPr>
        <w:t> </w:t>
      </w:r>
      <w:r>
        <w:rPr>
          <w:color w:val="231F20"/>
        </w:rPr>
        <w:t>la</w:t>
      </w:r>
      <w:r>
        <w:rPr>
          <w:color w:val="231F20"/>
          <w:spacing w:val="-4"/>
        </w:rPr>
        <w:t> </w:t>
      </w:r>
      <w:r>
        <w:rPr>
          <w:color w:val="231F20"/>
        </w:rPr>
        <w:t>cual</w:t>
      </w:r>
      <w:r>
        <w:rPr>
          <w:color w:val="231F20"/>
          <w:spacing w:val="-4"/>
        </w:rPr>
        <w:t> </w:t>
      </w:r>
      <w:r>
        <w:rPr>
          <w:color w:val="231F20"/>
        </w:rPr>
        <w:t>se incluye como gran novedad el enfoque de la</w:t>
      </w:r>
      <w:r>
        <w:rPr>
          <w:color w:val="231F20"/>
          <w:spacing w:val="40"/>
        </w:rPr>
        <w:t> </w:t>
      </w:r>
      <w:r>
        <w:rPr>
          <w:color w:val="231F20"/>
        </w:rPr>
        <w:t>gestión del riesgo sin abandonar el enfoque de procesos, la mejora continua, se introducen los conceptos de “aplicabilidad” en lugar de “exclusiones” y “productos y servicio” en lugar de solo “productos” con el fin de destacar las diferencias que pueden existir en la aplicación de algunos de los requisitos para ellos. Además, se reducen a 7 principios para los SGC.</w:t>
      </w:r>
    </w:p>
    <w:p>
      <w:pPr>
        <w:pStyle w:val="BodyText"/>
        <w:ind w:left="235" w:right="190"/>
      </w:pPr>
      <w:r>
        <w:rPr>
          <w:color w:val="231F20"/>
        </w:rPr>
        <w:t>En la Tabla 1 se muestra la comparación de los principios entre las versiones de la ISO 9001:2008</w:t>
      </w:r>
      <w:r>
        <w:rPr>
          <w:color w:val="231F20"/>
          <w:spacing w:val="40"/>
        </w:rPr>
        <w:t> </w:t>
      </w:r>
      <w:r>
        <w:rPr>
          <w:color w:val="231F20"/>
        </w:rPr>
        <w:t>e ISO 9001:2015.</w:t>
      </w:r>
    </w:p>
    <w:p>
      <w:pPr>
        <w:pStyle w:val="BodyText"/>
        <w:ind w:left="2064" w:right="386" w:hanging="1632"/>
      </w:pPr>
      <w:r>
        <w:rPr>
          <w:rFonts w:ascii="Arial"/>
          <w:b/>
        </w:rPr>
        <w:t>Tabla</w:t>
      </w:r>
      <w:r>
        <w:rPr>
          <w:rFonts w:ascii="Arial"/>
          <w:b/>
          <w:spacing w:val="-8"/>
        </w:rPr>
        <w:t> </w:t>
      </w:r>
      <w:r>
        <w:rPr>
          <w:rFonts w:ascii="Arial"/>
          <w:b/>
        </w:rPr>
        <w:t>1:</w:t>
      </w:r>
      <w:r>
        <w:rPr>
          <w:rFonts w:ascii="Arial"/>
          <w:b/>
          <w:spacing w:val="-8"/>
        </w:rPr>
        <w:t> </w:t>
      </w:r>
      <w:r>
        <w:rPr/>
        <w:t>Principios</w:t>
      </w:r>
      <w:r>
        <w:rPr>
          <w:spacing w:val="-8"/>
        </w:rPr>
        <w:t> </w:t>
      </w:r>
      <w:r>
        <w:rPr/>
        <w:t>SGC</w:t>
      </w:r>
      <w:r>
        <w:rPr>
          <w:spacing w:val="-8"/>
        </w:rPr>
        <w:t> </w:t>
      </w:r>
      <w:r>
        <w:rPr/>
        <w:t>ISO</w:t>
      </w:r>
      <w:r>
        <w:rPr>
          <w:spacing w:val="-8"/>
        </w:rPr>
        <w:t> </w:t>
      </w:r>
      <w:r>
        <w:rPr/>
        <w:t>9001:2008</w:t>
      </w:r>
      <w:r>
        <w:rPr>
          <w:spacing w:val="-8"/>
        </w:rPr>
        <w:t> </w:t>
      </w:r>
      <w:r>
        <w:rPr/>
        <w:t>vs</w:t>
      </w:r>
      <w:r>
        <w:rPr>
          <w:spacing w:val="-8"/>
        </w:rPr>
        <w:t> </w:t>
      </w:r>
      <w:r>
        <w:rPr/>
        <w:t>ISO </w:t>
      </w:r>
      <w:r>
        <w:rPr>
          <w:spacing w:val="-2"/>
        </w:rPr>
        <w:t>9001:2015</w:t>
      </w:r>
    </w:p>
    <w:p>
      <w:pPr>
        <w:pStyle w:val="BodyText"/>
        <w:spacing w:before="5"/>
        <w:jc w:val="left"/>
        <w:rPr>
          <w:sz w:val="14"/>
        </w:rPr>
      </w:pPr>
      <w:r>
        <w:rPr/>
        <mc:AlternateContent>
          <mc:Choice Requires="wps">
            <w:drawing>
              <wp:anchor distT="0" distB="0" distL="0" distR="0" allowOverlap="1" layoutInCell="1" locked="0" behindDoc="1" simplePos="0" relativeHeight="487590400">
                <wp:simplePos x="0" y="0"/>
                <wp:positionH relativeFrom="page">
                  <wp:posOffset>4114800</wp:posOffset>
                </wp:positionH>
                <wp:positionV relativeFrom="paragraph">
                  <wp:posOffset>121249</wp:posOffset>
                </wp:positionV>
                <wp:extent cx="2578100" cy="2768600"/>
                <wp:effectExtent l="0" t="0" r="0" b="0"/>
                <wp:wrapTopAndBottom/>
                <wp:docPr id="20" name="Group 20"/>
                <wp:cNvGraphicFramePr>
                  <a:graphicFrameLocks/>
                </wp:cNvGraphicFramePr>
                <a:graphic>
                  <a:graphicData uri="http://schemas.microsoft.com/office/word/2010/wordprocessingGroup">
                    <wpg:wgp>
                      <wpg:cNvPr id="20" name="Group 20"/>
                      <wpg:cNvGrpSpPr/>
                      <wpg:grpSpPr>
                        <a:xfrm>
                          <a:off x="0" y="0"/>
                          <a:ext cx="2578100" cy="2768600"/>
                          <a:chExt cx="2578100" cy="2768600"/>
                        </a:xfrm>
                      </wpg:grpSpPr>
                      <wps:wsp>
                        <wps:cNvPr id="21" name="Graphic 21"/>
                        <wps:cNvSpPr/>
                        <wps:spPr>
                          <a:xfrm>
                            <a:off x="0" y="5168"/>
                            <a:ext cx="2571750" cy="2762250"/>
                          </a:xfrm>
                          <a:custGeom>
                            <a:avLst/>
                            <a:gdLst/>
                            <a:ahLst/>
                            <a:cxnLst/>
                            <a:rect l="l" t="t" r="r" b="b"/>
                            <a:pathLst>
                              <a:path w="2571750" h="2762250">
                                <a:moveTo>
                                  <a:pt x="2571750" y="0"/>
                                </a:moveTo>
                                <a:lnTo>
                                  <a:pt x="1285875" y="0"/>
                                </a:lnTo>
                                <a:lnTo>
                                  <a:pt x="0" y="0"/>
                                </a:lnTo>
                                <a:lnTo>
                                  <a:pt x="0" y="209550"/>
                                </a:lnTo>
                                <a:lnTo>
                                  <a:pt x="0" y="2762250"/>
                                </a:lnTo>
                                <a:lnTo>
                                  <a:pt x="1285875" y="2762250"/>
                                </a:lnTo>
                                <a:lnTo>
                                  <a:pt x="2571750" y="2762250"/>
                                </a:lnTo>
                                <a:lnTo>
                                  <a:pt x="2571750" y="209550"/>
                                </a:lnTo>
                                <a:lnTo>
                                  <a:pt x="2571750" y="0"/>
                                </a:lnTo>
                                <a:close/>
                              </a:path>
                            </a:pathLst>
                          </a:custGeom>
                          <a:solidFill>
                            <a:srgbClr val="DEE9F5"/>
                          </a:solidFill>
                        </wps:spPr>
                        <wps:bodyPr wrap="square" lIns="0" tIns="0" rIns="0" bIns="0" rtlCol="0">
                          <a:prstTxWarp prst="textNoShape">
                            <a:avLst/>
                          </a:prstTxWarp>
                          <a:noAutofit/>
                        </wps:bodyPr>
                      </wps:wsp>
                      <wps:wsp>
                        <wps:cNvPr id="22" name="Graphic 22"/>
                        <wps:cNvSpPr/>
                        <wps:spPr>
                          <a:xfrm>
                            <a:off x="0" y="6350"/>
                            <a:ext cx="2578100" cy="2755900"/>
                          </a:xfrm>
                          <a:custGeom>
                            <a:avLst/>
                            <a:gdLst/>
                            <a:ahLst/>
                            <a:cxnLst/>
                            <a:rect l="l" t="t" r="r" b="b"/>
                            <a:pathLst>
                              <a:path w="2578100" h="2755900">
                                <a:moveTo>
                                  <a:pt x="0" y="0"/>
                                </a:moveTo>
                                <a:lnTo>
                                  <a:pt x="2578099" y="0"/>
                                </a:lnTo>
                              </a:path>
                              <a:path w="2578100" h="2755900">
                                <a:moveTo>
                                  <a:pt x="0" y="203200"/>
                                </a:moveTo>
                                <a:lnTo>
                                  <a:pt x="2578099" y="203200"/>
                                </a:lnTo>
                              </a:path>
                              <a:path w="2578100" h="2755900">
                                <a:moveTo>
                                  <a:pt x="0" y="2755899"/>
                                </a:moveTo>
                                <a:lnTo>
                                  <a:pt x="2578099" y="2755899"/>
                                </a:lnTo>
                              </a:path>
                            </a:pathLst>
                          </a:custGeom>
                          <a:ln w="12700">
                            <a:solidFill>
                              <a:srgbClr val="000000"/>
                            </a:solidFill>
                            <a:prstDash val="solid"/>
                          </a:ln>
                        </wps:spPr>
                        <wps:bodyPr wrap="square" lIns="0" tIns="0" rIns="0" bIns="0" rtlCol="0">
                          <a:prstTxWarp prst="textNoShape">
                            <a:avLst/>
                          </a:prstTxWarp>
                          <a:noAutofit/>
                        </wps:bodyPr>
                      </wps:wsp>
                      <wps:wsp>
                        <wps:cNvPr id="23" name="Textbox 23"/>
                        <wps:cNvSpPr txBox="1"/>
                        <wps:spPr>
                          <a:xfrm>
                            <a:off x="66675" y="2220906"/>
                            <a:ext cx="109220" cy="127000"/>
                          </a:xfrm>
                          <a:prstGeom prst="rect">
                            <a:avLst/>
                          </a:prstGeom>
                        </wps:spPr>
                        <wps:txbx>
                          <w:txbxContent>
                            <w:p>
                              <w:pPr>
                                <w:spacing w:line="200" w:lineRule="exact" w:before="0"/>
                                <w:ind w:left="0" w:right="0" w:firstLine="0"/>
                                <w:jc w:val="left"/>
                                <w:rPr>
                                  <w:rFonts w:ascii="Calibri"/>
                                  <w:sz w:val="20"/>
                                </w:rPr>
                              </w:pPr>
                              <w:r>
                                <w:rPr>
                                  <w:rFonts w:ascii="Calibri"/>
                                  <w:spacing w:val="-5"/>
                                  <w:sz w:val="20"/>
                                </w:rPr>
                                <w:t>8.</w:t>
                              </w:r>
                            </w:p>
                          </w:txbxContent>
                        </wps:txbx>
                        <wps:bodyPr wrap="square" lIns="0" tIns="0" rIns="0" bIns="0" rtlCol="0">
                          <a:noAutofit/>
                        </wps:bodyPr>
                      </wps:wsp>
                      <wps:wsp>
                        <wps:cNvPr id="24" name="Textbox 24"/>
                        <wps:cNvSpPr txBox="1"/>
                        <wps:spPr>
                          <a:xfrm>
                            <a:off x="1581150" y="225108"/>
                            <a:ext cx="845819" cy="1967864"/>
                          </a:xfrm>
                          <a:prstGeom prst="rect">
                            <a:avLst/>
                          </a:prstGeom>
                        </wps:spPr>
                        <wps:txbx>
                          <w:txbxContent>
                            <w:p>
                              <w:pPr>
                                <w:spacing w:line="240" w:lineRule="auto" w:before="0"/>
                                <w:ind w:left="0" w:right="14" w:firstLine="0"/>
                                <w:jc w:val="left"/>
                                <w:rPr>
                                  <w:sz w:val="18"/>
                                </w:rPr>
                              </w:pPr>
                              <w:r>
                                <w:rPr>
                                  <w:sz w:val="18"/>
                                </w:rPr>
                                <w:t>Enfoque</w:t>
                              </w:r>
                              <w:r>
                                <w:rPr>
                                  <w:spacing w:val="-15"/>
                                  <w:sz w:val="18"/>
                                </w:rPr>
                                <w:t> </w:t>
                              </w:r>
                              <w:r>
                                <w:rPr>
                                  <w:sz w:val="18"/>
                                </w:rPr>
                                <w:t>en</w:t>
                              </w:r>
                              <w:r>
                                <w:rPr>
                                  <w:spacing w:val="-12"/>
                                  <w:sz w:val="18"/>
                                </w:rPr>
                                <w:t> </w:t>
                              </w:r>
                              <w:r>
                                <w:rPr>
                                  <w:sz w:val="18"/>
                                </w:rPr>
                                <w:t>el </w:t>
                              </w:r>
                              <w:r>
                                <w:rPr>
                                  <w:spacing w:val="-2"/>
                                  <w:sz w:val="18"/>
                                </w:rPr>
                                <w:t>cliente.</w:t>
                              </w:r>
                            </w:p>
                            <w:p>
                              <w:pPr>
                                <w:spacing w:before="0"/>
                                <w:ind w:left="0" w:right="14" w:firstLine="0"/>
                                <w:jc w:val="left"/>
                                <w:rPr>
                                  <w:sz w:val="18"/>
                                </w:rPr>
                              </w:pPr>
                              <w:r>
                                <w:rPr>
                                  <w:spacing w:val="-2"/>
                                  <w:sz w:val="18"/>
                                </w:rPr>
                                <w:t>Liderazgo. </w:t>
                              </w:r>
                              <w:r>
                                <w:rPr>
                                  <w:sz w:val="18"/>
                                </w:rPr>
                                <w:t>Compromiso y Competencia</w:t>
                              </w:r>
                              <w:r>
                                <w:rPr>
                                  <w:spacing w:val="-13"/>
                                  <w:sz w:val="18"/>
                                </w:rPr>
                                <w:t> </w:t>
                              </w:r>
                              <w:r>
                                <w:rPr>
                                  <w:sz w:val="18"/>
                                </w:rPr>
                                <w:t>de las Personas.</w:t>
                              </w:r>
                            </w:p>
                            <w:p>
                              <w:pPr>
                                <w:spacing w:before="0"/>
                                <w:ind w:left="0" w:right="13" w:firstLine="0"/>
                                <w:jc w:val="left"/>
                                <w:rPr>
                                  <w:sz w:val="18"/>
                                </w:rPr>
                              </w:pPr>
                              <w:r>
                                <w:rPr>
                                  <w:sz w:val="18"/>
                                </w:rPr>
                                <w:t>Enfoque</w:t>
                              </w:r>
                              <w:r>
                                <w:rPr>
                                  <w:spacing w:val="-13"/>
                                  <w:sz w:val="18"/>
                                </w:rPr>
                                <w:t> </w:t>
                              </w:r>
                              <w:r>
                                <w:rPr>
                                  <w:sz w:val="18"/>
                                </w:rPr>
                                <w:t>basado en Procesos.</w:t>
                              </w:r>
                            </w:p>
                            <w:p>
                              <w:pPr>
                                <w:spacing w:before="0"/>
                                <w:ind w:left="0" w:right="305" w:firstLine="0"/>
                                <w:jc w:val="left"/>
                                <w:rPr>
                                  <w:sz w:val="18"/>
                                </w:rPr>
                              </w:pPr>
                              <w:r>
                                <w:rPr>
                                  <w:spacing w:val="-2"/>
                                  <w:sz w:val="18"/>
                                </w:rPr>
                                <w:t>Mejora. </w:t>
                              </w:r>
                              <w:r>
                                <w:rPr>
                                  <w:sz w:val="18"/>
                                </w:rPr>
                                <w:t>Toma de </w:t>
                              </w:r>
                              <w:r>
                                <w:rPr>
                                  <w:spacing w:val="-2"/>
                                  <w:sz w:val="18"/>
                                </w:rPr>
                                <w:t>Decisiones </w:t>
                              </w:r>
                              <w:r>
                                <w:rPr>
                                  <w:sz w:val="18"/>
                                </w:rPr>
                                <w:t>basadas</w:t>
                              </w:r>
                              <w:r>
                                <w:rPr>
                                  <w:spacing w:val="-13"/>
                                  <w:sz w:val="18"/>
                                </w:rPr>
                                <w:t> </w:t>
                              </w:r>
                              <w:r>
                                <w:rPr>
                                  <w:sz w:val="18"/>
                                </w:rPr>
                                <w:t>en </w:t>
                              </w:r>
                              <w:r>
                                <w:rPr>
                                  <w:spacing w:val="-2"/>
                                  <w:sz w:val="18"/>
                                </w:rPr>
                                <w:t>evidencias. </w:t>
                              </w:r>
                              <w:r>
                                <w:rPr>
                                  <w:sz w:val="18"/>
                                </w:rPr>
                                <w:t>Gestión de </w:t>
                              </w:r>
                              <w:r>
                                <w:rPr>
                                  <w:spacing w:val="-2"/>
                                  <w:sz w:val="18"/>
                                </w:rPr>
                                <w:t>Relaciones.</w:t>
                              </w:r>
                            </w:p>
                          </w:txbxContent>
                        </wps:txbx>
                        <wps:bodyPr wrap="square" lIns="0" tIns="0" rIns="0" bIns="0" rtlCol="0">
                          <a:noAutofit/>
                        </wps:bodyPr>
                      </wps:wsp>
                      <wps:wsp>
                        <wps:cNvPr id="25" name="Textbox 25"/>
                        <wps:cNvSpPr txBox="1"/>
                        <wps:spPr>
                          <a:xfrm>
                            <a:off x="1352550" y="1933748"/>
                            <a:ext cx="108585" cy="128270"/>
                          </a:xfrm>
                          <a:prstGeom prst="rect">
                            <a:avLst/>
                          </a:prstGeom>
                        </wps:spPr>
                        <wps:txbx>
                          <w:txbxContent>
                            <w:p>
                              <w:pPr>
                                <w:spacing w:line="201" w:lineRule="exact" w:before="0"/>
                                <w:ind w:left="0" w:right="0" w:firstLine="0"/>
                                <w:jc w:val="left"/>
                                <w:rPr>
                                  <w:sz w:val="18"/>
                                </w:rPr>
                              </w:pPr>
                              <w:r>
                                <w:rPr>
                                  <w:spacing w:val="-5"/>
                                  <w:sz w:val="18"/>
                                </w:rPr>
                                <w:t>7.</w:t>
                              </w:r>
                            </w:p>
                          </w:txbxContent>
                        </wps:txbx>
                        <wps:bodyPr wrap="square" lIns="0" tIns="0" rIns="0" bIns="0" rtlCol="0">
                          <a:noAutofit/>
                        </wps:bodyPr>
                      </wps:wsp>
                      <wps:wsp>
                        <wps:cNvPr id="26" name="Textbox 26"/>
                        <wps:cNvSpPr txBox="1"/>
                        <wps:spPr>
                          <a:xfrm>
                            <a:off x="66675" y="1539447"/>
                            <a:ext cx="108585" cy="259715"/>
                          </a:xfrm>
                          <a:prstGeom prst="rect">
                            <a:avLst/>
                          </a:prstGeom>
                        </wps:spPr>
                        <wps:txbx>
                          <w:txbxContent>
                            <w:p>
                              <w:pPr>
                                <w:spacing w:line="201" w:lineRule="exact" w:before="0"/>
                                <w:ind w:left="0" w:right="0" w:firstLine="0"/>
                                <w:jc w:val="left"/>
                                <w:rPr>
                                  <w:sz w:val="18"/>
                                </w:rPr>
                              </w:pPr>
                              <w:r>
                                <w:rPr>
                                  <w:spacing w:val="-5"/>
                                  <w:sz w:val="18"/>
                                </w:rPr>
                                <w:t>6.</w:t>
                              </w:r>
                            </w:p>
                            <w:p>
                              <w:pPr>
                                <w:spacing w:before="0"/>
                                <w:ind w:left="0" w:right="0" w:firstLine="0"/>
                                <w:jc w:val="left"/>
                                <w:rPr>
                                  <w:sz w:val="18"/>
                                </w:rPr>
                              </w:pPr>
                              <w:r>
                                <w:rPr>
                                  <w:spacing w:val="-5"/>
                                  <w:sz w:val="18"/>
                                </w:rPr>
                                <w:t>7.</w:t>
                              </w:r>
                            </w:p>
                          </w:txbxContent>
                        </wps:txbx>
                        <wps:bodyPr wrap="square" lIns="0" tIns="0" rIns="0" bIns="0" rtlCol="0">
                          <a:noAutofit/>
                        </wps:bodyPr>
                      </wps:wsp>
                      <wps:wsp>
                        <wps:cNvPr id="27" name="Textbox 27"/>
                        <wps:cNvSpPr txBox="1"/>
                        <wps:spPr>
                          <a:xfrm>
                            <a:off x="1352550" y="1276579"/>
                            <a:ext cx="108585" cy="259715"/>
                          </a:xfrm>
                          <a:prstGeom prst="rect">
                            <a:avLst/>
                          </a:prstGeom>
                        </wps:spPr>
                        <wps:txbx>
                          <w:txbxContent>
                            <w:p>
                              <w:pPr>
                                <w:spacing w:line="201" w:lineRule="exact" w:before="0"/>
                                <w:ind w:left="0" w:right="0" w:firstLine="0"/>
                                <w:jc w:val="left"/>
                                <w:rPr>
                                  <w:sz w:val="18"/>
                                </w:rPr>
                              </w:pPr>
                              <w:r>
                                <w:rPr>
                                  <w:spacing w:val="-5"/>
                                  <w:sz w:val="18"/>
                                </w:rPr>
                                <w:t>5.</w:t>
                              </w:r>
                            </w:p>
                            <w:p>
                              <w:pPr>
                                <w:spacing w:before="0"/>
                                <w:ind w:left="0" w:right="0" w:firstLine="0"/>
                                <w:jc w:val="left"/>
                                <w:rPr>
                                  <w:sz w:val="18"/>
                                </w:rPr>
                              </w:pPr>
                              <w:r>
                                <w:rPr>
                                  <w:spacing w:val="-5"/>
                                  <w:sz w:val="18"/>
                                </w:rPr>
                                <w:t>6.</w:t>
                              </w:r>
                            </w:p>
                          </w:txbxContent>
                        </wps:txbx>
                        <wps:bodyPr wrap="square" lIns="0" tIns="0" rIns="0" bIns="0" rtlCol="0">
                          <a:noAutofit/>
                        </wps:bodyPr>
                      </wps:wsp>
                      <wps:wsp>
                        <wps:cNvPr id="28" name="Textbox 28"/>
                        <wps:cNvSpPr txBox="1"/>
                        <wps:spPr>
                          <a:xfrm>
                            <a:off x="1352550" y="1013711"/>
                            <a:ext cx="108585" cy="128270"/>
                          </a:xfrm>
                          <a:prstGeom prst="rect">
                            <a:avLst/>
                          </a:prstGeom>
                        </wps:spPr>
                        <wps:txbx>
                          <w:txbxContent>
                            <w:p>
                              <w:pPr>
                                <w:spacing w:line="201" w:lineRule="exact" w:before="0"/>
                                <w:ind w:left="0" w:right="0" w:firstLine="0"/>
                                <w:jc w:val="left"/>
                                <w:rPr>
                                  <w:sz w:val="18"/>
                                </w:rPr>
                              </w:pPr>
                              <w:r>
                                <w:rPr>
                                  <w:spacing w:val="-5"/>
                                  <w:sz w:val="18"/>
                                </w:rPr>
                                <w:t>4.</w:t>
                              </w:r>
                            </w:p>
                          </w:txbxContent>
                        </wps:txbx>
                        <wps:bodyPr wrap="square" lIns="0" tIns="0" rIns="0" bIns="0" rtlCol="0">
                          <a:noAutofit/>
                        </wps:bodyPr>
                      </wps:wsp>
                      <wps:wsp>
                        <wps:cNvPr id="29" name="Textbox 29"/>
                        <wps:cNvSpPr txBox="1"/>
                        <wps:spPr>
                          <a:xfrm>
                            <a:off x="66675" y="882277"/>
                            <a:ext cx="108585" cy="128270"/>
                          </a:xfrm>
                          <a:prstGeom prst="rect">
                            <a:avLst/>
                          </a:prstGeom>
                        </wps:spPr>
                        <wps:txbx>
                          <w:txbxContent>
                            <w:p>
                              <w:pPr>
                                <w:spacing w:line="201" w:lineRule="exact" w:before="0"/>
                                <w:ind w:left="0" w:right="0" w:firstLine="0"/>
                                <w:jc w:val="left"/>
                                <w:rPr>
                                  <w:sz w:val="18"/>
                                </w:rPr>
                              </w:pPr>
                              <w:r>
                                <w:rPr>
                                  <w:spacing w:val="-5"/>
                                  <w:sz w:val="18"/>
                                </w:rPr>
                                <w:t>4.</w:t>
                              </w:r>
                            </w:p>
                          </w:txbxContent>
                        </wps:txbx>
                        <wps:bodyPr wrap="square" lIns="0" tIns="0" rIns="0" bIns="0" rtlCol="0">
                          <a:noAutofit/>
                        </wps:bodyPr>
                      </wps:wsp>
                      <wps:wsp>
                        <wps:cNvPr id="30" name="Textbox 30"/>
                        <wps:cNvSpPr txBox="1"/>
                        <wps:spPr>
                          <a:xfrm>
                            <a:off x="1352550" y="225108"/>
                            <a:ext cx="108585" cy="522605"/>
                          </a:xfrm>
                          <a:prstGeom prst="rect">
                            <a:avLst/>
                          </a:prstGeom>
                        </wps:spPr>
                        <wps:txbx>
                          <w:txbxContent>
                            <w:p>
                              <w:pPr>
                                <w:spacing w:line="201" w:lineRule="exact" w:before="0"/>
                                <w:ind w:left="0" w:right="0" w:firstLine="0"/>
                                <w:jc w:val="left"/>
                                <w:rPr>
                                  <w:sz w:val="18"/>
                                </w:rPr>
                              </w:pPr>
                              <w:r>
                                <w:rPr>
                                  <w:spacing w:val="-5"/>
                                  <w:sz w:val="18"/>
                                </w:rPr>
                                <w:t>1.</w:t>
                              </w:r>
                            </w:p>
                            <w:p>
                              <w:pPr>
                                <w:spacing w:before="207"/>
                                <w:ind w:left="0" w:right="0" w:firstLine="0"/>
                                <w:jc w:val="left"/>
                                <w:rPr>
                                  <w:sz w:val="18"/>
                                </w:rPr>
                              </w:pPr>
                              <w:r>
                                <w:rPr>
                                  <w:spacing w:val="-5"/>
                                  <w:sz w:val="18"/>
                                </w:rPr>
                                <w:t>2.</w:t>
                              </w:r>
                            </w:p>
                            <w:p>
                              <w:pPr>
                                <w:spacing w:before="0"/>
                                <w:ind w:left="0" w:right="0" w:firstLine="0"/>
                                <w:jc w:val="left"/>
                                <w:rPr>
                                  <w:sz w:val="18"/>
                                </w:rPr>
                              </w:pPr>
                              <w:r>
                                <w:rPr>
                                  <w:spacing w:val="-5"/>
                                  <w:sz w:val="18"/>
                                </w:rPr>
                                <w:t>3.</w:t>
                              </w:r>
                            </w:p>
                          </w:txbxContent>
                        </wps:txbx>
                        <wps:bodyPr wrap="square" lIns="0" tIns="0" rIns="0" bIns="0" rtlCol="0">
                          <a:noAutofit/>
                        </wps:bodyPr>
                      </wps:wsp>
                      <wps:wsp>
                        <wps:cNvPr id="31" name="Textbox 31"/>
                        <wps:cNvSpPr txBox="1"/>
                        <wps:spPr>
                          <a:xfrm>
                            <a:off x="295275" y="225108"/>
                            <a:ext cx="922019" cy="2385695"/>
                          </a:xfrm>
                          <a:prstGeom prst="rect">
                            <a:avLst/>
                          </a:prstGeom>
                        </wps:spPr>
                        <wps:txbx>
                          <w:txbxContent>
                            <w:p>
                              <w:pPr>
                                <w:spacing w:line="240" w:lineRule="auto" w:before="0"/>
                                <w:ind w:left="0" w:right="124" w:firstLine="0"/>
                                <w:jc w:val="left"/>
                                <w:rPr>
                                  <w:sz w:val="18"/>
                                </w:rPr>
                              </w:pPr>
                              <w:r>
                                <w:rPr>
                                  <w:sz w:val="18"/>
                                </w:rPr>
                                <w:t>Enfoque</w:t>
                              </w:r>
                              <w:r>
                                <w:rPr>
                                  <w:spacing w:val="-15"/>
                                  <w:sz w:val="18"/>
                                </w:rPr>
                                <w:t> </w:t>
                              </w:r>
                              <w:r>
                                <w:rPr>
                                  <w:sz w:val="18"/>
                                </w:rPr>
                                <w:t>en</w:t>
                              </w:r>
                              <w:r>
                                <w:rPr>
                                  <w:spacing w:val="-12"/>
                                  <w:sz w:val="18"/>
                                </w:rPr>
                                <w:t> </w:t>
                              </w:r>
                              <w:r>
                                <w:rPr>
                                  <w:sz w:val="18"/>
                                </w:rPr>
                                <w:t>el </w:t>
                              </w:r>
                              <w:r>
                                <w:rPr>
                                  <w:spacing w:val="-2"/>
                                  <w:sz w:val="18"/>
                                </w:rPr>
                                <w:t>cliente.</w:t>
                              </w:r>
                            </w:p>
                            <w:p>
                              <w:pPr>
                                <w:spacing w:before="0"/>
                                <w:ind w:left="0" w:right="124" w:firstLine="0"/>
                                <w:jc w:val="left"/>
                                <w:rPr>
                                  <w:sz w:val="18"/>
                                </w:rPr>
                              </w:pPr>
                              <w:r>
                                <w:rPr>
                                  <w:spacing w:val="-2"/>
                                  <w:sz w:val="18"/>
                                </w:rPr>
                                <w:t>Liderazgo. </w:t>
                              </w:r>
                              <w:r>
                                <w:rPr>
                                  <w:sz w:val="18"/>
                                </w:rPr>
                                <w:t>Participación</w:t>
                              </w:r>
                              <w:r>
                                <w:rPr>
                                  <w:spacing w:val="-13"/>
                                  <w:sz w:val="18"/>
                                </w:rPr>
                                <w:t> </w:t>
                              </w:r>
                              <w:r>
                                <w:rPr>
                                  <w:sz w:val="18"/>
                                </w:rPr>
                                <w:t>del </w:t>
                              </w:r>
                              <w:r>
                                <w:rPr>
                                  <w:spacing w:val="-2"/>
                                  <w:sz w:val="18"/>
                                </w:rPr>
                                <w:t>personal.</w:t>
                              </w:r>
                            </w:p>
                            <w:p>
                              <w:pPr>
                                <w:spacing w:before="0"/>
                                <w:ind w:left="0" w:right="133" w:firstLine="0"/>
                                <w:jc w:val="left"/>
                                <w:rPr>
                                  <w:sz w:val="18"/>
                                </w:rPr>
                              </w:pPr>
                              <w:r>
                                <w:rPr>
                                  <w:sz w:val="18"/>
                                </w:rPr>
                                <w:t>Enfoque</w:t>
                              </w:r>
                              <w:r>
                                <w:rPr>
                                  <w:spacing w:val="-13"/>
                                  <w:sz w:val="18"/>
                                </w:rPr>
                                <w:t> </w:t>
                              </w:r>
                              <w:r>
                                <w:rPr>
                                  <w:sz w:val="18"/>
                                </w:rPr>
                                <w:t>basado en procesos.</w:t>
                              </w:r>
                            </w:p>
                            <w:p>
                              <w:pPr>
                                <w:spacing w:before="0"/>
                                <w:ind w:left="0" w:right="124" w:firstLine="0"/>
                                <w:jc w:val="left"/>
                                <w:rPr>
                                  <w:sz w:val="18"/>
                                </w:rPr>
                              </w:pPr>
                              <w:r>
                                <w:rPr>
                                  <w:sz w:val="18"/>
                                </w:rPr>
                                <w:t>Enfoque de sistema</w:t>
                              </w:r>
                              <w:r>
                                <w:rPr>
                                  <w:spacing w:val="-15"/>
                                  <w:sz w:val="18"/>
                                </w:rPr>
                                <w:t> </w:t>
                              </w:r>
                              <w:r>
                                <w:rPr>
                                  <w:sz w:val="18"/>
                                </w:rPr>
                                <w:t>para</w:t>
                              </w:r>
                              <w:r>
                                <w:rPr>
                                  <w:spacing w:val="-12"/>
                                  <w:sz w:val="18"/>
                                </w:rPr>
                                <w:t> </w:t>
                              </w:r>
                              <w:r>
                                <w:rPr>
                                  <w:sz w:val="18"/>
                                </w:rPr>
                                <w:t>la </w:t>
                              </w:r>
                              <w:r>
                                <w:rPr>
                                  <w:spacing w:val="-2"/>
                                  <w:sz w:val="18"/>
                                </w:rPr>
                                <w:t>gestión.</w:t>
                              </w:r>
                            </w:p>
                            <w:p>
                              <w:pPr>
                                <w:spacing w:before="0"/>
                                <w:ind w:left="0" w:right="0" w:firstLine="0"/>
                                <w:jc w:val="left"/>
                                <w:rPr>
                                  <w:sz w:val="18"/>
                                </w:rPr>
                              </w:pPr>
                              <w:r>
                                <w:rPr>
                                  <w:sz w:val="18"/>
                                </w:rPr>
                                <w:t>Mejora continua. Enfoque basado en</w:t>
                              </w:r>
                              <w:r>
                                <w:rPr>
                                  <w:spacing w:val="-13"/>
                                  <w:sz w:val="18"/>
                                </w:rPr>
                                <w:t> </w:t>
                              </w:r>
                              <w:r>
                                <w:rPr>
                                  <w:sz w:val="18"/>
                                </w:rPr>
                                <w:t>hechos</w:t>
                              </w:r>
                              <w:r>
                                <w:rPr>
                                  <w:spacing w:val="-12"/>
                                  <w:sz w:val="18"/>
                                </w:rPr>
                                <w:t> </w:t>
                              </w:r>
                              <w:r>
                                <w:rPr>
                                  <w:sz w:val="18"/>
                                </w:rPr>
                                <w:t>para</w:t>
                              </w:r>
                              <w:r>
                                <w:rPr>
                                  <w:spacing w:val="-13"/>
                                  <w:sz w:val="18"/>
                                </w:rPr>
                                <w:t> </w:t>
                              </w:r>
                              <w:r>
                                <w:rPr>
                                  <w:sz w:val="18"/>
                                </w:rPr>
                                <w:t>la toma de </w:t>
                              </w:r>
                              <w:r>
                                <w:rPr>
                                  <w:spacing w:val="-2"/>
                                  <w:sz w:val="18"/>
                                </w:rPr>
                                <w:t>decisiones.</w:t>
                              </w:r>
                            </w:p>
                            <w:p>
                              <w:pPr>
                                <w:spacing w:line="247" w:lineRule="auto" w:before="12"/>
                                <w:ind w:left="0" w:right="124" w:firstLine="0"/>
                                <w:jc w:val="left"/>
                                <w:rPr>
                                  <w:sz w:val="18"/>
                                </w:rPr>
                              </w:pPr>
                              <w:r>
                                <w:rPr>
                                  <w:spacing w:val="-2"/>
                                  <w:sz w:val="18"/>
                                </w:rPr>
                                <w:t>Relaciones mutuamente beneficiosas.</w:t>
                              </w:r>
                            </w:p>
                          </w:txbxContent>
                        </wps:txbx>
                        <wps:bodyPr wrap="square" lIns="0" tIns="0" rIns="0" bIns="0" rtlCol="0">
                          <a:noAutofit/>
                        </wps:bodyPr>
                      </wps:wsp>
                      <wps:wsp>
                        <wps:cNvPr id="32" name="Textbox 32"/>
                        <wps:cNvSpPr txBox="1"/>
                        <wps:spPr>
                          <a:xfrm>
                            <a:off x="66675" y="225108"/>
                            <a:ext cx="108585" cy="1047750"/>
                          </a:xfrm>
                          <a:prstGeom prst="rect">
                            <a:avLst/>
                          </a:prstGeom>
                        </wps:spPr>
                        <wps:txbx>
                          <w:txbxContent>
                            <w:p>
                              <w:pPr>
                                <w:spacing w:line="201" w:lineRule="exact" w:before="0"/>
                                <w:ind w:left="0" w:right="0" w:firstLine="0"/>
                                <w:jc w:val="left"/>
                                <w:rPr>
                                  <w:sz w:val="18"/>
                                </w:rPr>
                              </w:pPr>
                              <w:r>
                                <w:rPr>
                                  <w:spacing w:val="-5"/>
                                  <w:sz w:val="18"/>
                                </w:rPr>
                                <w:t>1.</w:t>
                              </w:r>
                            </w:p>
                            <w:p>
                              <w:pPr>
                                <w:spacing w:before="207"/>
                                <w:ind w:left="0" w:right="0" w:firstLine="0"/>
                                <w:jc w:val="left"/>
                                <w:rPr>
                                  <w:sz w:val="18"/>
                                </w:rPr>
                              </w:pPr>
                              <w:r>
                                <w:rPr>
                                  <w:spacing w:val="-5"/>
                                  <w:sz w:val="18"/>
                                </w:rPr>
                                <w:t>2.</w:t>
                              </w:r>
                            </w:p>
                            <w:p>
                              <w:pPr>
                                <w:spacing w:before="0"/>
                                <w:ind w:left="0" w:right="0" w:firstLine="0"/>
                                <w:jc w:val="left"/>
                                <w:rPr>
                                  <w:sz w:val="18"/>
                                </w:rPr>
                              </w:pPr>
                              <w:r>
                                <w:rPr>
                                  <w:spacing w:val="-5"/>
                                  <w:sz w:val="18"/>
                                </w:rPr>
                                <w:t>3.</w:t>
                              </w:r>
                            </w:p>
                            <w:p>
                              <w:pPr>
                                <w:spacing w:line="240" w:lineRule="auto" w:before="0"/>
                                <w:rPr>
                                  <w:sz w:val="18"/>
                                </w:rPr>
                              </w:pPr>
                            </w:p>
                            <w:p>
                              <w:pPr>
                                <w:spacing w:line="240" w:lineRule="auto" w:before="206"/>
                                <w:rPr>
                                  <w:sz w:val="18"/>
                                </w:rPr>
                              </w:pPr>
                            </w:p>
                            <w:p>
                              <w:pPr>
                                <w:spacing w:before="1"/>
                                <w:ind w:left="0" w:right="0" w:firstLine="0"/>
                                <w:jc w:val="left"/>
                                <w:rPr>
                                  <w:sz w:val="18"/>
                                </w:rPr>
                              </w:pPr>
                              <w:r>
                                <w:rPr>
                                  <w:spacing w:val="-5"/>
                                  <w:sz w:val="18"/>
                                </w:rPr>
                                <w:t>5.</w:t>
                              </w:r>
                            </w:p>
                          </w:txbxContent>
                        </wps:txbx>
                        <wps:bodyPr wrap="square" lIns="0" tIns="0" rIns="0" bIns="0" rtlCol="0">
                          <a:noAutofit/>
                        </wps:bodyPr>
                      </wps:wsp>
                      <wps:wsp>
                        <wps:cNvPr id="33" name="Textbox 33"/>
                        <wps:cNvSpPr txBox="1"/>
                        <wps:spPr>
                          <a:xfrm>
                            <a:off x="1544333" y="18432"/>
                            <a:ext cx="781685" cy="128270"/>
                          </a:xfrm>
                          <a:prstGeom prst="rect">
                            <a:avLst/>
                          </a:prstGeom>
                        </wps:spPr>
                        <wps:txbx>
                          <w:txbxContent>
                            <w:p>
                              <w:pPr>
                                <w:spacing w:line="201" w:lineRule="exact" w:before="0"/>
                                <w:ind w:left="0" w:right="0" w:firstLine="0"/>
                                <w:jc w:val="left"/>
                                <w:rPr>
                                  <w:sz w:val="18"/>
                                </w:rPr>
                              </w:pPr>
                              <w:r>
                                <w:rPr>
                                  <w:color w:val="231F20"/>
                                  <w:sz w:val="18"/>
                                </w:rPr>
                                <w:t>ISO </w:t>
                              </w:r>
                              <w:r>
                                <w:rPr>
                                  <w:color w:val="231F20"/>
                                  <w:spacing w:val="-2"/>
                                  <w:sz w:val="18"/>
                                </w:rPr>
                                <w:t>9001:2015</w:t>
                              </w:r>
                            </w:p>
                          </w:txbxContent>
                        </wps:txbx>
                        <wps:bodyPr wrap="square" lIns="0" tIns="0" rIns="0" bIns="0" rtlCol="0">
                          <a:noAutofit/>
                        </wps:bodyPr>
                      </wps:wsp>
                      <wps:wsp>
                        <wps:cNvPr id="34" name="Textbox 34"/>
                        <wps:cNvSpPr txBox="1"/>
                        <wps:spPr>
                          <a:xfrm>
                            <a:off x="258458" y="18432"/>
                            <a:ext cx="781685" cy="128270"/>
                          </a:xfrm>
                          <a:prstGeom prst="rect">
                            <a:avLst/>
                          </a:prstGeom>
                        </wps:spPr>
                        <wps:txbx>
                          <w:txbxContent>
                            <w:p>
                              <w:pPr>
                                <w:spacing w:line="201" w:lineRule="exact" w:before="0"/>
                                <w:ind w:left="0" w:right="0" w:firstLine="0"/>
                                <w:jc w:val="left"/>
                                <w:rPr>
                                  <w:sz w:val="18"/>
                                </w:rPr>
                              </w:pPr>
                              <w:r>
                                <w:rPr>
                                  <w:color w:val="231F20"/>
                                  <w:sz w:val="18"/>
                                </w:rPr>
                                <w:t>ISO </w:t>
                              </w:r>
                              <w:r>
                                <w:rPr>
                                  <w:color w:val="231F20"/>
                                  <w:spacing w:val="-2"/>
                                  <w:sz w:val="18"/>
                                </w:rPr>
                                <w:t>9001:2008</w:t>
                              </w:r>
                            </w:p>
                          </w:txbxContent>
                        </wps:txbx>
                        <wps:bodyPr wrap="square" lIns="0" tIns="0" rIns="0" bIns="0" rtlCol="0">
                          <a:noAutofit/>
                        </wps:bodyPr>
                      </wps:wsp>
                    </wpg:wgp>
                  </a:graphicData>
                </a:graphic>
              </wp:anchor>
            </w:drawing>
          </mc:Choice>
          <mc:Fallback>
            <w:pict>
              <v:group style="position:absolute;margin-left:324pt;margin-top:9.547183pt;width:203pt;height:218pt;mso-position-horizontal-relative:page;mso-position-vertical-relative:paragraph;z-index:-15726080;mso-wrap-distance-left:0;mso-wrap-distance-right:0" id="docshapegroup14" coordorigin="6480,191" coordsize="4060,4360">
                <v:shape style="position:absolute;left:6480;top:199;width:4050;height:4350" id="docshape15" coordorigin="6480,199" coordsize="4050,4350" path="m10530,199l8505,199,6480,199,6480,529,6480,4549,8505,4549,10530,4549,10530,529,10530,199xe" filled="true" fillcolor="#dee9f5" stroked="false">
                  <v:path arrowok="t"/>
                  <v:fill type="solid"/>
                </v:shape>
                <v:shape style="position:absolute;left:6480;top:200;width:4060;height:4340" id="docshape16" coordorigin="6480,201" coordsize="4060,4340" path="m6480,201l10540,201m6480,521l10540,521m6480,4541l10540,4541e" filled="false" stroked="true" strokeweight="1.0pt" strokecolor="#000000">
                  <v:path arrowok="t"/>
                  <v:stroke dashstyle="solid"/>
                </v:shape>
                <v:shape style="position:absolute;left:6585;top:3688;width:172;height:200" type="#_x0000_t202" id="docshape17" filled="false" stroked="false">
                  <v:textbox inset="0,0,0,0">
                    <w:txbxContent>
                      <w:p>
                        <w:pPr>
                          <w:spacing w:line="200" w:lineRule="exact" w:before="0"/>
                          <w:ind w:left="0" w:right="0" w:firstLine="0"/>
                          <w:jc w:val="left"/>
                          <w:rPr>
                            <w:rFonts w:ascii="Calibri"/>
                            <w:sz w:val="20"/>
                          </w:rPr>
                        </w:pPr>
                        <w:r>
                          <w:rPr>
                            <w:rFonts w:ascii="Calibri"/>
                            <w:spacing w:val="-5"/>
                            <w:sz w:val="20"/>
                          </w:rPr>
                          <w:t>8.</w:t>
                        </w:r>
                      </w:p>
                    </w:txbxContent>
                  </v:textbox>
                  <w10:wrap type="none"/>
                </v:shape>
                <v:shape style="position:absolute;left:8970;top:545;width:1332;height:3099" type="#_x0000_t202" id="docshape18" filled="false" stroked="false">
                  <v:textbox inset="0,0,0,0">
                    <w:txbxContent>
                      <w:p>
                        <w:pPr>
                          <w:spacing w:line="240" w:lineRule="auto" w:before="0"/>
                          <w:ind w:left="0" w:right="14" w:firstLine="0"/>
                          <w:jc w:val="left"/>
                          <w:rPr>
                            <w:sz w:val="18"/>
                          </w:rPr>
                        </w:pPr>
                        <w:r>
                          <w:rPr>
                            <w:sz w:val="18"/>
                          </w:rPr>
                          <w:t>Enfoque</w:t>
                        </w:r>
                        <w:r>
                          <w:rPr>
                            <w:spacing w:val="-15"/>
                            <w:sz w:val="18"/>
                          </w:rPr>
                          <w:t> </w:t>
                        </w:r>
                        <w:r>
                          <w:rPr>
                            <w:sz w:val="18"/>
                          </w:rPr>
                          <w:t>en</w:t>
                        </w:r>
                        <w:r>
                          <w:rPr>
                            <w:spacing w:val="-12"/>
                            <w:sz w:val="18"/>
                          </w:rPr>
                          <w:t> </w:t>
                        </w:r>
                        <w:r>
                          <w:rPr>
                            <w:sz w:val="18"/>
                          </w:rPr>
                          <w:t>el </w:t>
                        </w:r>
                        <w:r>
                          <w:rPr>
                            <w:spacing w:val="-2"/>
                            <w:sz w:val="18"/>
                          </w:rPr>
                          <w:t>cliente.</w:t>
                        </w:r>
                      </w:p>
                      <w:p>
                        <w:pPr>
                          <w:spacing w:before="0"/>
                          <w:ind w:left="0" w:right="14" w:firstLine="0"/>
                          <w:jc w:val="left"/>
                          <w:rPr>
                            <w:sz w:val="18"/>
                          </w:rPr>
                        </w:pPr>
                        <w:r>
                          <w:rPr>
                            <w:spacing w:val="-2"/>
                            <w:sz w:val="18"/>
                          </w:rPr>
                          <w:t>Liderazgo. </w:t>
                        </w:r>
                        <w:r>
                          <w:rPr>
                            <w:sz w:val="18"/>
                          </w:rPr>
                          <w:t>Compromiso y Competencia</w:t>
                        </w:r>
                        <w:r>
                          <w:rPr>
                            <w:spacing w:val="-13"/>
                            <w:sz w:val="18"/>
                          </w:rPr>
                          <w:t> </w:t>
                        </w:r>
                        <w:r>
                          <w:rPr>
                            <w:sz w:val="18"/>
                          </w:rPr>
                          <w:t>de las Personas.</w:t>
                        </w:r>
                      </w:p>
                      <w:p>
                        <w:pPr>
                          <w:spacing w:before="0"/>
                          <w:ind w:left="0" w:right="13" w:firstLine="0"/>
                          <w:jc w:val="left"/>
                          <w:rPr>
                            <w:sz w:val="18"/>
                          </w:rPr>
                        </w:pPr>
                        <w:r>
                          <w:rPr>
                            <w:sz w:val="18"/>
                          </w:rPr>
                          <w:t>Enfoque</w:t>
                        </w:r>
                        <w:r>
                          <w:rPr>
                            <w:spacing w:val="-13"/>
                            <w:sz w:val="18"/>
                          </w:rPr>
                          <w:t> </w:t>
                        </w:r>
                        <w:r>
                          <w:rPr>
                            <w:sz w:val="18"/>
                          </w:rPr>
                          <w:t>basado en Procesos.</w:t>
                        </w:r>
                      </w:p>
                      <w:p>
                        <w:pPr>
                          <w:spacing w:before="0"/>
                          <w:ind w:left="0" w:right="305" w:firstLine="0"/>
                          <w:jc w:val="left"/>
                          <w:rPr>
                            <w:sz w:val="18"/>
                          </w:rPr>
                        </w:pPr>
                        <w:r>
                          <w:rPr>
                            <w:spacing w:val="-2"/>
                            <w:sz w:val="18"/>
                          </w:rPr>
                          <w:t>Mejora. </w:t>
                        </w:r>
                        <w:r>
                          <w:rPr>
                            <w:sz w:val="18"/>
                          </w:rPr>
                          <w:t>Toma de </w:t>
                        </w:r>
                        <w:r>
                          <w:rPr>
                            <w:spacing w:val="-2"/>
                            <w:sz w:val="18"/>
                          </w:rPr>
                          <w:t>Decisiones </w:t>
                        </w:r>
                        <w:r>
                          <w:rPr>
                            <w:sz w:val="18"/>
                          </w:rPr>
                          <w:t>basadas</w:t>
                        </w:r>
                        <w:r>
                          <w:rPr>
                            <w:spacing w:val="-13"/>
                            <w:sz w:val="18"/>
                          </w:rPr>
                          <w:t> </w:t>
                        </w:r>
                        <w:r>
                          <w:rPr>
                            <w:sz w:val="18"/>
                          </w:rPr>
                          <w:t>en </w:t>
                        </w:r>
                        <w:r>
                          <w:rPr>
                            <w:spacing w:val="-2"/>
                            <w:sz w:val="18"/>
                          </w:rPr>
                          <w:t>evidencias. </w:t>
                        </w:r>
                        <w:r>
                          <w:rPr>
                            <w:sz w:val="18"/>
                          </w:rPr>
                          <w:t>Gestión de </w:t>
                        </w:r>
                        <w:r>
                          <w:rPr>
                            <w:spacing w:val="-2"/>
                            <w:sz w:val="18"/>
                          </w:rPr>
                          <w:t>Relaciones.</w:t>
                        </w:r>
                      </w:p>
                    </w:txbxContent>
                  </v:textbox>
                  <w10:wrap type="none"/>
                </v:shape>
                <v:shape style="position:absolute;left:8610;top:3236;width:171;height:202" type="#_x0000_t202" id="docshape19" filled="false" stroked="false">
                  <v:textbox inset="0,0,0,0">
                    <w:txbxContent>
                      <w:p>
                        <w:pPr>
                          <w:spacing w:line="201" w:lineRule="exact" w:before="0"/>
                          <w:ind w:left="0" w:right="0" w:firstLine="0"/>
                          <w:jc w:val="left"/>
                          <w:rPr>
                            <w:sz w:val="18"/>
                          </w:rPr>
                        </w:pPr>
                        <w:r>
                          <w:rPr>
                            <w:spacing w:val="-5"/>
                            <w:sz w:val="18"/>
                          </w:rPr>
                          <w:t>7.</w:t>
                        </w:r>
                      </w:p>
                    </w:txbxContent>
                  </v:textbox>
                  <w10:wrap type="none"/>
                </v:shape>
                <v:shape style="position:absolute;left:6585;top:2615;width:171;height:409" type="#_x0000_t202" id="docshape20" filled="false" stroked="false">
                  <v:textbox inset="0,0,0,0">
                    <w:txbxContent>
                      <w:p>
                        <w:pPr>
                          <w:spacing w:line="201" w:lineRule="exact" w:before="0"/>
                          <w:ind w:left="0" w:right="0" w:firstLine="0"/>
                          <w:jc w:val="left"/>
                          <w:rPr>
                            <w:sz w:val="18"/>
                          </w:rPr>
                        </w:pPr>
                        <w:r>
                          <w:rPr>
                            <w:spacing w:val="-5"/>
                            <w:sz w:val="18"/>
                          </w:rPr>
                          <w:t>6.</w:t>
                        </w:r>
                      </w:p>
                      <w:p>
                        <w:pPr>
                          <w:spacing w:before="0"/>
                          <w:ind w:left="0" w:right="0" w:firstLine="0"/>
                          <w:jc w:val="left"/>
                          <w:rPr>
                            <w:sz w:val="18"/>
                          </w:rPr>
                        </w:pPr>
                        <w:r>
                          <w:rPr>
                            <w:spacing w:val="-5"/>
                            <w:sz w:val="18"/>
                          </w:rPr>
                          <w:t>7.</w:t>
                        </w:r>
                      </w:p>
                    </w:txbxContent>
                  </v:textbox>
                  <w10:wrap type="none"/>
                </v:shape>
                <v:shape style="position:absolute;left:8610;top:2201;width:171;height:409" type="#_x0000_t202" id="docshape21" filled="false" stroked="false">
                  <v:textbox inset="0,0,0,0">
                    <w:txbxContent>
                      <w:p>
                        <w:pPr>
                          <w:spacing w:line="201" w:lineRule="exact" w:before="0"/>
                          <w:ind w:left="0" w:right="0" w:firstLine="0"/>
                          <w:jc w:val="left"/>
                          <w:rPr>
                            <w:sz w:val="18"/>
                          </w:rPr>
                        </w:pPr>
                        <w:r>
                          <w:rPr>
                            <w:spacing w:val="-5"/>
                            <w:sz w:val="18"/>
                          </w:rPr>
                          <w:t>5.</w:t>
                        </w:r>
                      </w:p>
                      <w:p>
                        <w:pPr>
                          <w:spacing w:before="0"/>
                          <w:ind w:left="0" w:right="0" w:firstLine="0"/>
                          <w:jc w:val="left"/>
                          <w:rPr>
                            <w:sz w:val="18"/>
                          </w:rPr>
                        </w:pPr>
                        <w:r>
                          <w:rPr>
                            <w:spacing w:val="-5"/>
                            <w:sz w:val="18"/>
                          </w:rPr>
                          <w:t>6.</w:t>
                        </w:r>
                      </w:p>
                    </w:txbxContent>
                  </v:textbox>
                  <w10:wrap type="none"/>
                </v:shape>
                <v:shape style="position:absolute;left:8610;top:1787;width:171;height:202" type="#_x0000_t202" id="docshape22" filled="false" stroked="false">
                  <v:textbox inset="0,0,0,0">
                    <w:txbxContent>
                      <w:p>
                        <w:pPr>
                          <w:spacing w:line="201" w:lineRule="exact" w:before="0"/>
                          <w:ind w:left="0" w:right="0" w:firstLine="0"/>
                          <w:jc w:val="left"/>
                          <w:rPr>
                            <w:sz w:val="18"/>
                          </w:rPr>
                        </w:pPr>
                        <w:r>
                          <w:rPr>
                            <w:spacing w:val="-5"/>
                            <w:sz w:val="18"/>
                          </w:rPr>
                          <w:t>4.</w:t>
                        </w:r>
                      </w:p>
                    </w:txbxContent>
                  </v:textbox>
                  <w10:wrap type="none"/>
                </v:shape>
                <v:shape style="position:absolute;left:6585;top:1580;width:171;height:202" type="#_x0000_t202" id="docshape23" filled="false" stroked="false">
                  <v:textbox inset="0,0,0,0">
                    <w:txbxContent>
                      <w:p>
                        <w:pPr>
                          <w:spacing w:line="201" w:lineRule="exact" w:before="0"/>
                          <w:ind w:left="0" w:right="0" w:firstLine="0"/>
                          <w:jc w:val="left"/>
                          <w:rPr>
                            <w:sz w:val="18"/>
                          </w:rPr>
                        </w:pPr>
                        <w:r>
                          <w:rPr>
                            <w:spacing w:val="-5"/>
                            <w:sz w:val="18"/>
                          </w:rPr>
                          <w:t>4.</w:t>
                        </w:r>
                      </w:p>
                    </w:txbxContent>
                  </v:textbox>
                  <w10:wrap type="none"/>
                </v:shape>
                <v:shape style="position:absolute;left:8610;top:545;width:171;height:823" type="#_x0000_t202" id="docshape24" filled="false" stroked="false">
                  <v:textbox inset="0,0,0,0">
                    <w:txbxContent>
                      <w:p>
                        <w:pPr>
                          <w:spacing w:line="201" w:lineRule="exact" w:before="0"/>
                          <w:ind w:left="0" w:right="0" w:firstLine="0"/>
                          <w:jc w:val="left"/>
                          <w:rPr>
                            <w:sz w:val="18"/>
                          </w:rPr>
                        </w:pPr>
                        <w:r>
                          <w:rPr>
                            <w:spacing w:val="-5"/>
                            <w:sz w:val="18"/>
                          </w:rPr>
                          <w:t>1.</w:t>
                        </w:r>
                      </w:p>
                      <w:p>
                        <w:pPr>
                          <w:spacing w:before="207"/>
                          <w:ind w:left="0" w:right="0" w:firstLine="0"/>
                          <w:jc w:val="left"/>
                          <w:rPr>
                            <w:sz w:val="18"/>
                          </w:rPr>
                        </w:pPr>
                        <w:r>
                          <w:rPr>
                            <w:spacing w:val="-5"/>
                            <w:sz w:val="18"/>
                          </w:rPr>
                          <w:t>2.</w:t>
                        </w:r>
                      </w:p>
                      <w:p>
                        <w:pPr>
                          <w:spacing w:before="0"/>
                          <w:ind w:left="0" w:right="0" w:firstLine="0"/>
                          <w:jc w:val="left"/>
                          <w:rPr>
                            <w:sz w:val="18"/>
                          </w:rPr>
                        </w:pPr>
                        <w:r>
                          <w:rPr>
                            <w:spacing w:val="-5"/>
                            <w:sz w:val="18"/>
                          </w:rPr>
                          <w:t>3.</w:t>
                        </w:r>
                      </w:p>
                    </w:txbxContent>
                  </v:textbox>
                  <w10:wrap type="none"/>
                </v:shape>
                <v:shape style="position:absolute;left:6945;top:545;width:1452;height:3757" type="#_x0000_t202" id="docshape25" filled="false" stroked="false">
                  <v:textbox inset="0,0,0,0">
                    <w:txbxContent>
                      <w:p>
                        <w:pPr>
                          <w:spacing w:line="240" w:lineRule="auto" w:before="0"/>
                          <w:ind w:left="0" w:right="124" w:firstLine="0"/>
                          <w:jc w:val="left"/>
                          <w:rPr>
                            <w:sz w:val="18"/>
                          </w:rPr>
                        </w:pPr>
                        <w:r>
                          <w:rPr>
                            <w:sz w:val="18"/>
                          </w:rPr>
                          <w:t>Enfoque</w:t>
                        </w:r>
                        <w:r>
                          <w:rPr>
                            <w:spacing w:val="-15"/>
                            <w:sz w:val="18"/>
                          </w:rPr>
                          <w:t> </w:t>
                        </w:r>
                        <w:r>
                          <w:rPr>
                            <w:sz w:val="18"/>
                          </w:rPr>
                          <w:t>en</w:t>
                        </w:r>
                        <w:r>
                          <w:rPr>
                            <w:spacing w:val="-12"/>
                            <w:sz w:val="18"/>
                          </w:rPr>
                          <w:t> </w:t>
                        </w:r>
                        <w:r>
                          <w:rPr>
                            <w:sz w:val="18"/>
                          </w:rPr>
                          <w:t>el </w:t>
                        </w:r>
                        <w:r>
                          <w:rPr>
                            <w:spacing w:val="-2"/>
                            <w:sz w:val="18"/>
                          </w:rPr>
                          <w:t>cliente.</w:t>
                        </w:r>
                      </w:p>
                      <w:p>
                        <w:pPr>
                          <w:spacing w:before="0"/>
                          <w:ind w:left="0" w:right="124" w:firstLine="0"/>
                          <w:jc w:val="left"/>
                          <w:rPr>
                            <w:sz w:val="18"/>
                          </w:rPr>
                        </w:pPr>
                        <w:r>
                          <w:rPr>
                            <w:spacing w:val="-2"/>
                            <w:sz w:val="18"/>
                          </w:rPr>
                          <w:t>Liderazgo. </w:t>
                        </w:r>
                        <w:r>
                          <w:rPr>
                            <w:sz w:val="18"/>
                          </w:rPr>
                          <w:t>Participación</w:t>
                        </w:r>
                        <w:r>
                          <w:rPr>
                            <w:spacing w:val="-13"/>
                            <w:sz w:val="18"/>
                          </w:rPr>
                          <w:t> </w:t>
                        </w:r>
                        <w:r>
                          <w:rPr>
                            <w:sz w:val="18"/>
                          </w:rPr>
                          <w:t>del </w:t>
                        </w:r>
                        <w:r>
                          <w:rPr>
                            <w:spacing w:val="-2"/>
                            <w:sz w:val="18"/>
                          </w:rPr>
                          <w:t>personal.</w:t>
                        </w:r>
                      </w:p>
                      <w:p>
                        <w:pPr>
                          <w:spacing w:before="0"/>
                          <w:ind w:left="0" w:right="133" w:firstLine="0"/>
                          <w:jc w:val="left"/>
                          <w:rPr>
                            <w:sz w:val="18"/>
                          </w:rPr>
                        </w:pPr>
                        <w:r>
                          <w:rPr>
                            <w:sz w:val="18"/>
                          </w:rPr>
                          <w:t>Enfoque</w:t>
                        </w:r>
                        <w:r>
                          <w:rPr>
                            <w:spacing w:val="-13"/>
                            <w:sz w:val="18"/>
                          </w:rPr>
                          <w:t> </w:t>
                        </w:r>
                        <w:r>
                          <w:rPr>
                            <w:sz w:val="18"/>
                          </w:rPr>
                          <w:t>basado en procesos.</w:t>
                        </w:r>
                      </w:p>
                      <w:p>
                        <w:pPr>
                          <w:spacing w:before="0"/>
                          <w:ind w:left="0" w:right="124" w:firstLine="0"/>
                          <w:jc w:val="left"/>
                          <w:rPr>
                            <w:sz w:val="18"/>
                          </w:rPr>
                        </w:pPr>
                        <w:r>
                          <w:rPr>
                            <w:sz w:val="18"/>
                          </w:rPr>
                          <w:t>Enfoque de sistema</w:t>
                        </w:r>
                        <w:r>
                          <w:rPr>
                            <w:spacing w:val="-15"/>
                            <w:sz w:val="18"/>
                          </w:rPr>
                          <w:t> </w:t>
                        </w:r>
                        <w:r>
                          <w:rPr>
                            <w:sz w:val="18"/>
                          </w:rPr>
                          <w:t>para</w:t>
                        </w:r>
                        <w:r>
                          <w:rPr>
                            <w:spacing w:val="-12"/>
                            <w:sz w:val="18"/>
                          </w:rPr>
                          <w:t> </w:t>
                        </w:r>
                        <w:r>
                          <w:rPr>
                            <w:sz w:val="18"/>
                          </w:rPr>
                          <w:t>la </w:t>
                        </w:r>
                        <w:r>
                          <w:rPr>
                            <w:spacing w:val="-2"/>
                            <w:sz w:val="18"/>
                          </w:rPr>
                          <w:t>gestión.</w:t>
                        </w:r>
                      </w:p>
                      <w:p>
                        <w:pPr>
                          <w:spacing w:before="0"/>
                          <w:ind w:left="0" w:right="0" w:firstLine="0"/>
                          <w:jc w:val="left"/>
                          <w:rPr>
                            <w:sz w:val="18"/>
                          </w:rPr>
                        </w:pPr>
                        <w:r>
                          <w:rPr>
                            <w:sz w:val="18"/>
                          </w:rPr>
                          <w:t>Mejora continua. Enfoque basado en</w:t>
                        </w:r>
                        <w:r>
                          <w:rPr>
                            <w:spacing w:val="-13"/>
                            <w:sz w:val="18"/>
                          </w:rPr>
                          <w:t> </w:t>
                        </w:r>
                        <w:r>
                          <w:rPr>
                            <w:sz w:val="18"/>
                          </w:rPr>
                          <w:t>hechos</w:t>
                        </w:r>
                        <w:r>
                          <w:rPr>
                            <w:spacing w:val="-12"/>
                            <w:sz w:val="18"/>
                          </w:rPr>
                          <w:t> </w:t>
                        </w:r>
                        <w:r>
                          <w:rPr>
                            <w:sz w:val="18"/>
                          </w:rPr>
                          <w:t>para</w:t>
                        </w:r>
                        <w:r>
                          <w:rPr>
                            <w:spacing w:val="-13"/>
                            <w:sz w:val="18"/>
                          </w:rPr>
                          <w:t> </w:t>
                        </w:r>
                        <w:r>
                          <w:rPr>
                            <w:sz w:val="18"/>
                          </w:rPr>
                          <w:t>la toma de </w:t>
                        </w:r>
                        <w:r>
                          <w:rPr>
                            <w:spacing w:val="-2"/>
                            <w:sz w:val="18"/>
                          </w:rPr>
                          <w:t>decisiones.</w:t>
                        </w:r>
                      </w:p>
                      <w:p>
                        <w:pPr>
                          <w:spacing w:line="247" w:lineRule="auto" w:before="12"/>
                          <w:ind w:left="0" w:right="124" w:firstLine="0"/>
                          <w:jc w:val="left"/>
                          <w:rPr>
                            <w:sz w:val="18"/>
                          </w:rPr>
                        </w:pPr>
                        <w:r>
                          <w:rPr>
                            <w:spacing w:val="-2"/>
                            <w:sz w:val="18"/>
                          </w:rPr>
                          <w:t>Relaciones mutuamente beneficiosas.</w:t>
                        </w:r>
                      </w:p>
                    </w:txbxContent>
                  </v:textbox>
                  <w10:wrap type="none"/>
                </v:shape>
                <v:shape style="position:absolute;left:6585;top:545;width:171;height:1650" type="#_x0000_t202" id="docshape26" filled="false" stroked="false">
                  <v:textbox inset="0,0,0,0">
                    <w:txbxContent>
                      <w:p>
                        <w:pPr>
                          <w:spacing w:line="201" w:lineRule="exact" w:before="0"/>
                          <w:ind w:left="0" w:right="0" w:firstLine="0"/>
                          <w:jc w:val="left"/>
                          <w:rPr>
                            <w:sz w:val="18"/>
                          </w:rPr>
                        </w:pPr>
                        <w:r>
                          <w:rPr>
                            <w:spacing w:val="-5"/>
                            <w:sz w:val="18"/>
                          </w:rPr>
                          <w:t>1.</w:t>
                        </w:r>
                      </w:p>
                      <w:p>
                        <w:pPr>
                          <w:spacing w:before="207"/>
                          <w:ind w:left="0" w:right="0" w:firstLine="0"/>
                          <w:jc w:val="left"/>
                          <w:rPr>
                            <w:sz w:val="18"/>
                          </w:rPr>
                        </w:pPr>
                        <w:r>
                          <w:rPr>
                            <w:spacing w:val="-5"/>
                            <w:sz w:val="18"/>
                          </w:rPr>
                          <w:t>2.</w:t>
                        </w:r>
                      </w:p>
                      <w:p>
                        <w:pPr>
                          <w:spacing w:before="0"/>
                          <w:ind w:left="0" w:right="0" w:firstLine="0"/>
                          <w:jc w:val="left"/>
                          <w:rPr>
                            <w:sz w:val="18"/>
                          </w:rPr>
                        </w:pPr>
                        <w:r>
                          <w:rPr>
                            <w:spacing w:val="-5"/>
                            <w:sz w:val="18"/>
                          </w:rPr>
                          <w:t>3.</w:t>
                        </w:r>
                      </w:p>
                      <w:p>
                        <w:pPr>
                          <w:spacing w:line="240" w:lineRule="auto" w:before="0"/>
                          <w:rPr>
                            <w:sz w:val="18"/>
                          </w:rPr>
                        </w:pPr>
                      </w:p>
                      <w:p>
                        <w:pPr>
                          <w:spacing w:line="240" w:lineRule="auto" w:before="206"/>
                          <w:rPr>
                            <w:sz w:val="18"/>
                          </w:rPr>
                        </w:pPr>
                      </w:p>
                      <w:p>
                        <w:pPr>
                          <w:spacing w:before="1"/>
                          <w:ind w:left="0" w:right="0" w:firstLine="0"/>
                          <w:jc w:val="left"/>
                          <w:rPr>
                            <w:sz w:val="18"/>
                          </w:rPr>
                        </w:pPr>
                        <w:r>
                          <w:rPr>
                            <w:spacing w:val="-5"/>
                            <w:sz w:val="18"/>
                          </w:rPr>
                          <w:t>5.</w:t>
                        </w:r>
                      </w:p>
                    </w:txbxContent>
                  </v:textbox>
                  <w10:wrap type="none"/>
                </v:shape>
                <v:shape style="position:absolute;left:8912;top:219;width:1231;height:202" type="#_x0000_t202" id="docshape27" filled="false" stroked="false">
                  <v:textbox inset="0,0,0,0">
                    <w:txbxContent>
                      <w:p>
                        <w:pPr>
                          <w:spacing w:line="201" w:lineRule="exact" w:before="0"/>
                          <w:ind w:left="0" w:right="0" w:firstLine="0"/>
                          <w:jc w:val="left"/>
                          <w:rPr>
                            <w:sz w:val="18"/>
                          </w:rPr>
                        </w:pPr>
                        <w:r>
                          <w:rPr>
                            <w:color w:val="231F20"/>
                            <w:sz w:val="18"/>
                          </w:rPr>
                          <w:t>ISO </w:t>
                        </w:r>
                        <w:r>
                          <w:rPr>
                            <w:color w:val="231F20"/>
                            <w:spacing w:val="-2"/>
                            <w:sz w:val="18"/>
                          </w:rPr>
                          <w:t>9001:2015</w:t>
                        </w:r>
                      </w:p>
                    </w:txbxContent>
                  </v:textbox>
                  <w10:wrap type="none"/>
                </v:shape>
                <v:shape style="position:absolute;left:6887;top:219;width:1231;height:202" type="#_x0000_t202" id="docshape28" filled="false" stroked="false">
                  <v:textbox inset="0,0,0,0">
                    <w:txbxContent>
                      <w:p>
                        <w:pPr>
                          <w:spacing w:line="201" w:lineRule="exact" w:before="0"/>
                          <w:ind w:left="0" w:right="0" w:firstLine="0"/>
                          <w:jc w:val="left"/>
                          <w:rPr>
                            <w:sz w:val="18"/>
                          </w:rPr>
                        </w:pPr>
                        <w:r>
                          <w:rPr>
                            <w:color w:val="231F20"/>
                            <w:sz w:val="18"/>
                          </w:rPr>
                          <w:t>ISO </w:t>
                        </w:r>
                        <w:r>
                          <w:rPr>
                            <w:color w:val="231F20"/>
                            <w:spacing w:val="-2"/>
                            <w:sz w:val="18"/>
                          </w:rPr>
                          <w:t>9001:2008</w:t>
                        </w:r>
                      </w:p>
                    </w:txbxContent>
                  </v:textbox>
                  <w10:wrap type="none"/>
                </v:shape>
                <w10:wrap type="topAndBottom"/>
              </v:group>
            </w:pict>
          </mc:Fallback>
        </mc:AlternateContent>
      </w:r>
    </w:p>
    <w:p>
      <w:pPr>
        <w:spacing w:after="0"/>
        <w:jc w:val="left"/>
        <w:rPr>
          <w:sz w:val="14"/>
        </w:rPr>
        <w:sectPr>
          <w:pgSz w:w="12240" w:h="15840"/>
          <w:pgMar w:header="0" w:footer="1061" w:top="920" w:bottom="1260" w:left="1040" w:right="860"/>
          <w:cols w:num="2" w:equalWidth="0">
            <w:col w:w="4880" w:space="430"/>
            <w:col w:w="5030"/>
          </w:cols>
        </w:sectPr>
      </w:pPr>
    </w:p>
    <w:p>
      <w:pPr>
        <w:spacing w:line="266" w:lineRule="auto" w:before="65"/>
        <w:ind w:left="4888" w:right="0" w:hanging="4654"/>
        <w:jc w:val="left"/>
        <w:rPr>
          <w:rFonts w:ascii="Palatino Linotype" w:hAnsi="Palatino Linotype"/>
          <w:i/>
          <w:sz w:val="22"/>
        </w:rPr>
      </w:pPr>
      <w:r>
        <w:rPr>
          <w:rFonts w:ascii="Times New Roman" w:hAnsi="Times New Roman"/>
          <w:spacing w:val="40"/>
          <w:sz w:val="22"/>
          <w:u w:val="single"/>
        </w:rPr>
        <w:t> </w:t>
      </w:r>
      <w:r>
        <w:rPr>
          <w:rFonts w:ascii="Palatino Linotype" w:hAnsi="Palatino Linotype"/>
          <w:i/>
          <w:w w:val="90"/>
          <w:sz w:val="22"/>
          <w:u w:val="single"/>
        </w:rPr>
        <w:t>Certiﬁcación ISO 9001:2015 en Venezuela: Obstáculos, Retos e Impactos al Adoptar e Implementar SGC Basados en esta</w:t>
      </w:r>
      <w:r>
        <w:rPr>
          <w:rFonts w:ascii="Palatino Linotype" w:hAnsi="Palatino Linotype"/>
          <w:i/>
          <w:w w:val="90"/>
          <w:sz w:val="22"/>
        </w:rPr>
        <w:t> </w:t>
      </w:r>
      <w:r>
        <w:rPr>
          <w:rFonts w:ascii="Palatino Linotype" w:hAnsi="Palatino Linotype"/>
          <w:i/>
          <w:spacing w:val="-2"/>
          <w:sz w:val="22"/>
        </w:rPr>
        <w:t>Norma</w:t>
      </w:r>
    </w:p>
    <w:p>
      <w:pPr>
        <w:pStyle w:val="Heading2"/>
      </w:pPr>
      <w:r>
        <w:rPr>
          <w:color w:val="585858"/>
          <w:spacing w:val="-5"/>
        </w:rPr>
        <w:t>SERRA</w:t>
      </w:r>
      <w:r>
        <w:rPr>
          <w:color w:val="585858"/>
          <w:spacing w:val="-4"/>
        </w:rPr>
        <w:t> </w:t>
      </w:r>
      <w:r>
        <w:rPr>
          <w:color w:val="585858"/>
          <w:spacing w:val="-2"/>
        </w:rPr>
        <w:t>MAZZEI</w:t>
      </w:r>
    </w:p>
    <w:p>
      <w:pPr>
        <w:pStyle w:val="BodyText"/>
        <w:spacing w:before="40"/>
        <w:jc w:val="left"/>
        <w:rPr>
          <w:rFonts w:ascii="Times New Roman"/>
        </w:rPr>
      </w:pPr>
    </w:p>
    <w:p>
      <w:pPr>
        <w:spacing w:after="0"/>
        <w:jc w:val="left"/>
        <w:rPr>
          <w:rFonts w:ascii="Times New Roman"/>
        </w:rPr>
        <w:sectPr>
          <w:footerReference w:type="default" r:id="rId14"/>
          <w:footerReference w:type="even" r:id="rId15"/>
          <w:pgSz w:w="12240" w:h="15840"/>
          <w:pgMar w:header="0" w:footer="1061" w:top="640" w:bottom="1260" w:left="1040" w:right="860"/>
          <w:pgNumType w:start="45"/>
        </w:sectPr>
      </w:pPr>
    </w:p>
    <w:p>
      <w:pPr>
        <w:spacing w:before="95"/>
        <w:ind w:left="1324" w:right="0" w:firstLine="0"/>
        <w:jc w:val="left"/>
        <w:rPr>
          <w:sz w:val="16"/>
        </w:rPr>
      </w:pPr>
      <w:r>
        <w:rPr>
          <w:color w:val="231F20"/>
          <w:sz w:val="16"/>
        </w:rPr>
        <w:t>Fuente:</w:t>
      </w:r>
      <w:r>
        <w:rPr>
          <w:color w:val="231F20"/>
          <w:spacing w:val="-8"/>
          <w:sz w:val="16"/>
        </w:rPr>
        <w:t> </w:t>
      </w:r>
      <w:r>
        <w:rPr>
          <w:color w:val="231F20"/>
          <w:sz w:val="16"/>
        </w:rPr>
        <w:t>Elaboración</w:t>
      </w:r>
      <w:r>
        <w:rPr>
          <w:color w:val="231F20"/>
          <w:spacing w:val="-8"/>
          <w:sz w:val="16"/>
        </w:rPr>
        <w:t> </w:t>
      </w:r>
      <w:r>
        <w:rPr>
          <w:color w:val="231F20"/>
          <w:sz w:val="16"/>
        </w:rPr>
        <w:t>propia</w:t>
      </w:r>
      <w:r>
        <w:rPr>
          <w:color w:val="231F20"/>
          <w:spacing w:val="-8"/>
          <w:sz w:val="16"/>
        </w:rPr>
        <w:t> </w:t>
      </w:r>
      <w:r>
        <w:rPr>
          <w:color w:val="231F20"/>
          <w:spacing w:val="-2"/>
          <w:sz w:val="16"/>
        </w:rPr>
        <w:t>(2023)</w:t>
      </w:r>
    </w:p>
    <w:p>
      <w:pPr>
        <w:pStyle w:val="BodyText"/>
        <w:spacing w:before="92"/>
        <w:ind w:left="235" w:right="40"/>
      </w:pPr>
      <w:r>
        <w:rPr/>
        <w:t>La “Organización Internacional de Normalización” (ISO) en el año 2017 publica la Norma ISO 9002 </w:t>
      </w:r>
      <w:r>
        <w:rPr>
          <w:rFonts w:ascii="Arial" w:hAnsi="Arial"/>
          <w:i/>
        </w:rPr>
        <w:t>“Directrices para la aplicación de la Norma ISO 9001:2015”</w:t>
      </w:r>
      <w:r>
        <w:rPr/>
        <w:t>, la cual proporciona una orientación acerca de la intención de los requisitos de la referida norma presentando ejemplos de los pasos que una organización puede tomar para cumplir</w:t>
      </w:r>
      <w:r>
        <w:rPr>
          <w:spacing w:val="40"/>
        </w:rPr>
        <w:t> </w:t>
      </w:r>
      <w:r>
        <w:rPr/>
        <w:t>con dichos requisitos.</w:t>
      </w:r>
    </w:p>
    <w:p>
      <w:pPr>
        <w:pStyle w:val="BodyText"/>
        <w:ind w:left="235" w:right="38" w:firstLine="220"/>
      </w:pPr>
      <w:r>
        <w:rPr>
          <w:color w:val="231F20"/>
        </w:rPr>
        <w:t>Se puede destacar la importancia de la certificación de los SGC de las empresas bajo la norma ISO 9001 por lo expresado por Castro y Rodríguez (2017) </w:t>
      </w:r>
      <w:r>
        <w:rPr>
          <w:rFonts w:ascii="Calibri" w:hAnsi="Calibri"/>
          <w:b/>
        </w:rPr>
        <w:t>[2] </w:t>
      </w:r>
      <w:r>
        <w:rPr>
          <w:color w:val="231F20"/>
        </w:rPr>
        <w:t>mediante la presentación de las conclusiones de los estudios realizados por Morelos, Fontalvo y Vergara (2013), y</w:t>
      </w:r>
      <w:r>
        <w:rPr>
          <w:color w:val="231F20"/>
          <w:spacing w:val="-6"/>
        </w:rPr>
        <w:t> </w:t>
      </w:r>
      <w:r>
        <w:rPr>
          <w:color w:val="231F20"/>
        </w:rPr>
        <w:t>de</w:t>
      </w:r>
      <w:r>
        <w:rPr>
          <w:color w:val="231F20"/>
          <w:spacing w:val="-6"/>
        </w:rPr>
        <w:t> </w:t>
      </w:r>
      <w:r>
        <w:rPr>
          <w:color w:val="231F20"/>
        </w:rPr>
        <w:t>Sampaio, Saravia y Guimarães (2009) en las que se indican que aquellas empresas que cuentan con dicha certificación presentan</w:t>
      </w:r>
      <w:r>
        <w:rPr>
          <w:color w:val="231F20"/>
          <w:spacing w:val="-7"/>
        </w:rPr>
        <w:t> </w:t>
      </w:r>
      <w:r>
        <w:rPr>
          <w:color w:val="231F20"/>
        </w:rPr>
        <w:t>ventajas</w:t>
      </w:r>
      <w:r>
        <w:rPr>
          <w:color w:val="231F20"/>
          <w:spacing w:val="-7"/>
        </w:rPr>
        <w:t> </w:t>
      </w:r>
      <w:r>
        <w:rPr>
          <w:color w:val="231F20"/>
        </w:rPr>
        <w:t>competitivas,</w:t>
      </w:r>
      <w:r>
        <w:rPr>
          <w:color w:val="231F20"/>
          <w:spacing w:val="-7"/>
        </w:rPr>
        <w:t> </w:t>
      </w:r>
      <w:r>
        <w:rPr>
          <w:color w:val="231F20"/>
        </w:rPr>
        <w:t>mejor eficiencia productiva, crean valor a</w:t>
      </w:r>
      <w:r>
        <w:rPr>
          <w:color w:val="231F20"/>
          <w:spacing w:val="-4"/>
        </w:rPr>
        <w:t> </w:t>
      </w:r>
      <w:r>
        <w:rPr>
          <w:color w:val="231F20"/>
        </w:rPr>
        <w:t>sus</w:t>
      </w:r>
      <w:r>
        <w:rPr>
          <w:color w:val="231F20"/>
          <w:spacing w:val="-4"/>
        </w:rPr>
        <w:t> </w:t>
      </w:r>
      <w:r>
        <w:rPr>
          <w:color w:val="231F20"/>
        </w:rPr>
        <w:t>productos</w:t>
      </w:r>
      <w:r>
        <w:rPr>
          <w:color w:val="231F20"/>
          <w:spacing w:val="-4"/>
        </w:rPr>
        <w:t> </w:t>
      </w:r>
      <w:r>
        <w:rPr>
          <w:color w:val="231F20"/>
        </w:rPr>
        <w:t>y generan riquezas. De otros estudios citados por estos mismos autores acerca de la evaluación de los beneficios a nivel estratégico concluyeron que</w:t>
      </w:r>
      <w:r>
        <w:rPr>
          <w:color w:val="231F20"/>
          <w:spacing w:val="40"/>
        </w:rPr>
        <w:t> </w:t>
      </w:r>
      <w:r>
        <w:rPr>
          <w:color w:val="231F20"/>
        </w:rPr>
        <w:t>la certificación ha tenido impacto en los aspectos relacionados con el mejoramiento de la calidad, aumento de la productividad</w:t>
      </w:r>
      <w:r>
        <w:rPr>
          <w:color w:val="231F20"/>
          <w:spacing w:val="-6"/>
        </w:rPr>
        <w:t> </w:t>
      </w:r>
      <w:r>
        <w:rPr>
          <w:color w:val="231F20"/>
        </w:rPr>
        <w:t>y</w:t>
      </w:r>
      <w:r>
        <w:rPr>
          <w:color w:val="231F20"/>
          <w:spacing w:val="-6"/>
        </w:rPr>
        <w:t> </w:t>
      </w:r>
      <w:r>
        <w:rPr>
          <w:color w:val="231F20"/>
        </w:rPr>
        <w:t>desarrollo</w:t>
      </w:r>
      <w:r>
        <w:rPr>
          <w:color w:val="231F20"/>
          <w:spacing w:val="-6"/>
        </w:rPr>
        <w:t> </w:t>
      </w:r>
      <w:r>
        <w:rPr>
          <w:color w:val="231F20"/>
        </w:rPr>
        <w:t>sostenible de la capacidad competitiva, en relación con este último aspecto,</w:t>
      </w:r>
      <w:r>
        <w:rPr>
          <w:color w:val="231F20"/>
          <w:spacing w:val="-4"/>
        </w:rPr>
        <w:t> </w:t>
      </w:r>
      <w:r>
        <w:rPr>
          <w:color w:val="231F20"/>
        </w:rPr>
        <w:t>la</w:t>
      </w:r>
      <w:r>
        <w:rPr>
          <w:color w:val="231F20"/>
          <w:spacing w:val="-4"/>
        </w:rPr>
        <w:t> </w:t>
      </w:r>
      <w:r>
        <w:rPr>
          <w:color w:val="231F20"/>
        </w:rPr>
        <w:t>norma</w:t>
      </w:r>
      <w:r>
        <w:rPr>
          <w:color w:val="231F20"/>
          <w:spacing w:val="-4"/>
        </w:rPr>
        <w:t> </w:t>
      </w:r>
      <w:r>
        <w:rPr>
          <w:color w:val="231F20"/>
        </w:rPr>
        <w:t>ISO</w:t>
      </w:r>
      <w:r>
        <w:rPr>
          <w:color w:val="231F20"/>
          <w:spacing w:val="-4"/>
        </w:rPr>
        <w:t> </w:t>
      </w:r>
      <w:r>
        <w:rPr>
          <w:color w:val="231F20"/>
        </w:rPr>
        <w:t>9004(2018)</w:t>
      </w:r>
      <w:r>
        <w:rPr>
          <w:color w:val="231F20"/>
          <w:spacing w:val="-4"/>
        </w:rPr>
        <w:t> </w:t>
      </w:r>
      <w:r>
        <w:rPr>
          <w:rFonts w:ascii="Calibri" w:hAnsi="Calibri"/>
          <w:b/>
        </w:rPr>
        <w:t>[3]</w:t>
      </w:r>
      <w:r>
        <w:rPr>
          <w:rFonts w:ascii="Calibri" w:hAnsi="Calibri"/>
          <w:b/>
          <w:spacing w:val="-4"/>
        </w:rPr>
        <w:t> </w:t>
      </w:r>
      <w:r>
        <w:rPr>
          <w:color w:val="231F20"/>
        </w:rPr>
        <w:t>señala que: “</w:t>
      </w:r>
      <w:r>
        <w:rPr>
          <w:rFonts w:ascii="Arial" w:hAnsi="Arial"/>
          <w:i/>
          <w:color w:val="231F20"/>
        </w:rPr>
        <w:t>la Alta Gerencia debe conocer la capacidad de la organización para satisfacer las necesidades</w:t>
      </w:r>
      <w:r>
        <w:rPr>
          <w:rFonts w:ascii="Arial" w:hAnsi="Arial"/>
          <w:i/>
          <w:color w:val="231F20"/>
          <w:spacing w:val="40"/>
        </w:rPr>
        <w:t> </w:t>
      </w:r>
      <w:r>
        <w:rPr>
          <w:rFonts w:ascii="Arial" w:hAnsi="Arial"/>
          <w:i/>
          <w:color w:val="231F20"/>
        </w:rPr>
        <w:t>y expectativas de los clientes y otras partes interesadas pertinentes proporciona la confianza para lograr el éxito sostenido.”. </w:t>
      </w:r>
      <w:r>
        <w:rPr>
          <w:color w:val="231F20"/>
        </w:rPr>
        <w:t>En este sentido, la Alta Gerencia debe establecer de manera sistemática los lineamientos para el desempeño global de su organización mediante la inclusión de aspectos</w:t>
      </w:r>
      <w:r>
        <w:rPr>
          <w:color w:val="231F20"/>
          <w:spacing w:val="-10"/>
        </w:rPr>
        <w:t> </w:t>
      </w:r>
      <w:r>
        <w:rPr>
          <w:color w:val="231F20"/>
        </w:rPr>
        <w:t>tales</w:t>
      </w:r>
      <w:r>
        <w:rPr>
          <w:color w:val="231F20"/>
          <w:spacing w:val="-10"/>
        </w:rPr>
        <w:t> </w:t>
      </w:r>
      <w:r>
        <w:rPr>
          <w:color w:val="231F20"/>
        </w:rPr>
        <w:t>como:</w:t>
      </w:r>
      <w:r>
        <w:rPr>
          <w:color w:val="231F20"/>
          <w:spacing w:val="-10"/>
        </w:rPr>
        <w:t> </w:t>
      </w:r>
      <w:r>
        <w:rPr>
          <w:color w:val="231F20"/>
        </w:rPr>
        <w:t>planificación,</w:t>
      </w:r>
      <w:r>
        <w:rPr>
          <w:color w:val="231F20"/>
          <w:spacing w:val="-10"/>
        </w:rPr>
        <w:t> </w:t>
      </w:r>
      <w:r>
        <w:rPr>
          <w:color w:val="231F20"/>
        </w:rPr>
        <w:t>implementación, análisis, evaluación y mejora de su SGC, para</w:t>
      </w:r>
      <w:r>
        <w:rPr>
          <w:color w:val="231F20"/>
          <w:spacing w:val="-4"/>
        </w:rPr>
        <w:t> </w:t>
      </w:r>
      <w:r>
        <w:rPr>
          <w:color w:val="231F20"/>
        </w:rPr>
        <w:t>que este sea conducido de forma eficaz y eficiente.</w:t>
      </w:r>
    </w:p>
    <w:p>
      <w:pPr>
        <w:pStyle w:val="BodyText"/>
        <w:spacing w:before="14"/>
        <w:ind w:left="235" w:right="38"/>
      </w:pPr>
      <w:r>
        <w:rPr>
          <w:color w:val="231F20"/>
        </w:rPr>
        <w:t>El objetivo de este trabajo de investigación es analizar cuáles son los obstáculos que se les han presentado a las empresas venezolanas para implementar y certificar bajo la Norma ISO 9001(2015) sus SGC. Los resultados de esta investigación se presentan en este documento, el cual está estructurado de la siguiente forma: sección 1 como parte introductoria muestra el histórico del número de certificaciones obtenidas por las empresas venezolanas, su relación con el continente americano, su distribución por sectores; la sección 2 señala la metodología utilizada; en la sección 3 se presentan los resultados obtenidos luego de aplicado el instrumento de recolección</w:t>
      </w:r>
      <w:r>
        <w:rPr>
          <w:color w:val="231F20"/>
          <w:spacing w:val="-4"/>
        </w:rPr>
        <w:t> </w:t>
      </w:r>
      <w:r>
        <w:rPr>
          <w:color w:val="231F20"/>
        </w:rPr>
        <w:t>de datos</w:t>
      </w:r>
      <w:r>
        <w:rPr>
          <w:color w:val="231F20"/>
          <w:spacing w:val="40"/>
        </w:rPr>
        <w:t> </w:t>
      </w:r>
      <w:r>
        <w:rPr>
          <w:color w:val="231F20"/>
        </w:rPr>
        <w:t>a</w:t>
      </w:r>
      <w:r>
        <w:rPr>
          <w:color w:val="231F20"/>
          <w:spacing w:val="40"/>
        </w:rPr>
        <w:t> </w:t>
      </w:r>
      <w:r>
        <w:rPr>
          <w:color w:val="231F20"/>
        </w:rPr>
        <w:t>través</w:t>
      </w:r>
      <w:r>
        <w:rPr>
          <w:color w:val="231F20"/>
          <w:spacing w:val="40"/>
        </w:rPr>
        <w:t> </w:t>
      </w:r>
      <w:r>
        <w:rPr>
          <w:color w:val="231F20"/>
        </w:rPr>
        <w:t>de</w:t>
      </w:r>
      <w:r>
        <w:rPr>
          <w:color w:val="231F20"/>
          <w:spacing w:val="40"/>
        </w:rPr>
        <w:t> </w:t>
      </w:r>
      <w:r>
        <w:rPr>
          <w:color w:val="231F20"/>
        </w:rPr>
        <w:t>tablas</w:t>
      </w:r>
      <w:r>
        <w:rPr>
          <w:color w:val="231F20"/>
          <w:spacing w:val="40"/>
        </w:rPr>
        <w:t> </w:t>
      </w:r>
      <w:r>
        <w:rPr>
          <w:color w:val="231F20"/>
        </w:rPr>
        <w:t>y</w:t>
      </w:r>
      <w:r>
        <w:rPr>
          <w:color w:val="231F20"/>
          <w:spacing w:val="40"/>
        </w:rPr>
        <w:t> </w:t>
      </w:r>
      <w:r>
        <w:rPr>
          <w:color w:val="231F20"/>
        </w:rPr>
        <w:t>figuras,</w:t>
      </w:r>
      <w:r>
        <w:rPr>
          <w:color w:val="231F20"/>
          <w:spacing w:val="26"/>
        </w:rPr>
        <w:t> </w:t>
      </w:r>
      <w:r>
        <w:rPr>
          <w:color w:val="231F20"/>
        </w:rPr>
        <w:t>seguido</w:t>
      </w:r>
      <w:r>
        <w:rPr>
          <w:color w:val="231F20"/>
          <w:spacing w:val="26"/>
        </w:rPr>
        <w:t> </w:t>
      </w:r>
      <w:r>
        <w:rPr>
          <w:color w:val="231F20"/>
        </w:rPr>
        <w:t>de</w:t>
      </w:r>
      <w:r>
        <w:rPr>
          <w:color w:val="231F20"/>
          <w:spacing w:val="26"/>
        </w:rPr>
        <w:t> </w:t>
      </w:r>
      <w:r>
        <w:rPr>
          <w:color w:val="231F20"/>
        </w:rPr>
        <w:t>la</w:t>
      </w:r>
    </w:p>
    <w:p>
      <w:pPr>
        <w:pStyle w:val="BodyText"/>
        <w:spacing w:before="95"/>
        <w:ind w:left="235" w:right="189"/>
      </w:pPr>
      <w:r>
        <w:rPr/>
        <w:br w:type="column"/>
      </w:r>
      <w:r>
        <w:rPr>
          <w:color w:val="231F20"/>
        </w:rPr>
        <w:t>discusión de los mismos y finalmente en la última sección se</w:t>
      </w:r>
      <w:r>
        <w:rPr>
          <w:color w:val="231F20"/>
          <w:spacing w:val="-5"/>
        </w:rPr>
        <w:t> </w:t>
      </w:r>
      <w:r>
        <w:rPr>
          <w:color w:val="231F20"/>
        </w:rPr>
        <w:t>recogen</w:t>
      </w:r>
      <w:r>
        <w:rPr>
          <w:color w:val="231F20"/>
          <w:spacing w:val="-5"/>
        </w:rPr>
        <w:t> </w:t>
      </w:r>
      <w:r>
        <w:rPr>
          <w:color w:val="231F20"/>
        </w:rPr>
        <w:t>las</w:t>
      </w:r>
      <w:r>
        <w:rPr>
          <w:color w:val="231F20"/>
          <w:spacing w:val="-5"/>
        </w:rPr>
        <w:t> </w:t>
      </w:r>
      <w:r>
        <w:rPr>
          <w:color w:val="231F20"/>
        </w:rPr>
        <w:t>principales</w:t>
      </w:r>
      <w:r>
        <w:rPr>
          <w:color w:val="231F20"/>
          <w:spacing w:val="-5"/>
        </w:rPr>
        <w:t> </w:t>
      </w:r>
      <w:r>
        <w:rPr>
          <w:color w:val="231F20"/>
        </w:rPr>
        <w:t>conclusiones</w:t>
      </w:r>
      <w:r>
        <w:rPr>
          <w:color w:val="231F20"/>
          <w:spacing w:val="-5"/>
        </w:rPr>
        <w:t> </w:t>
      </w:r>
      <w:r>
        <w:rPr>
          <w:color w:val="231F20"/>
        </w:rPr>
        <w:t>del </w:t>
      </w:r>
      <w:r>
        <w:rPr>
          <w:color w:val="231F20"/>
          <w:spacing w:val="-2"/>
        </w:rPr>
        <w:t>estudio.</w:t>
      </w:r>
    </w:p>
    <w:p>
      <w:pPr>
        <w:pStyle w:val="Heading3"/>
        <w:numPr>
          <w:ilvl w:val="0"/>
          <w:numId w:val="1"/>
        </w:numPr>
        <w:tabs>
          <w:tab w:pos="884" w:val="left" w:leader="none"/>
          <w:tab w:pos="1904" w:val="left" w:leader="none"/>
        </w:tabs>
        <w:spacing w:line="259" w:lineRule="auto" w:before="230" w:after="0"/>
        <w:ind w:left="1904" w:right="618" w:hanging="1239"/>
        <w:jc w:val="left"/>
      </w:pPr>
      <w:r>
        <w:rPr/>
        <w:t>LA</w:t>
      </w:r>
      <w:r>
        <w:rPr>
          <w:spacing w:val="-9"/>
        </w:rPr>
        <w:t> </w:t>
      </w:r>
      <w:r>
        <w:rPr/>
        <w:t>CERTIFICACIÓN</w:t>
      </w:r>
      <w:r>
        <w:rPr>
          <w:spacing w:val="-9"/>
        </w:rPr>
        <w:t> </w:t>
      </w:r>
      <w:r>
        <w:rPr/>
        <w:t>ISO</w:t>
      </w:r>
      <w:r>
        <w:rPr>
          <w:spacing w:val="-9"/>
        </w:rPr>
        <w:t> </w:t>
      </w:r>
      <w:r>
        <w:rPr/>
        <w:t>9001:205</w:t>
      </w:r>
      <w:r>
        <w:rPr>
          <w:spacing w:val="-9"/>
        </w:rPr>
        <w:t> </w:t>
      </w:r>
      <w:r>
        <w:rPr/>
        <w:t>EN </w:t>
      </w:r>
      <w:r>
        <w:rPr>
          <w:spacing w:val="-2"/>
        </w:rPr>
        <w:t>VENEZUELA.</w:t>
      </w:r>
    </w:p>
    <w:p>
      <w:pPr>
        <w:pStyle w:val="BodyText"/>
        <w:spacing w:before="17"/>
        <w:jc w:val="left"/>
        <w:rPr>
          <w:rFonts w:ascii="Arial"/>
          <w:b/>
        </w:rPr>
      </w:pPr>
    </w:p>
    <w:p>
      <w:pPr>
        <w:pStyle w:val="BodyText"/>
        <w:ind w:left="235" w:right="189"/>
      </w:pPr>
      <w:r>
        <w:rPr/>
        <w:t>En la actualidad, al igual que la totalidad de las empresas del mundo, las empresas venezolanas</w:t>
      </w:r>
      <w:r>
        <w:rPr>
          <w:spacing w:val="40"/>
        </w:rPr>
        <w:t> </w:t>
      </w:r>
      <w:r>
        <w:rPr/>
        <w:t>se</w:t>
      </w:r>
      <w:r>
        <w:rPr>
          <w:spacing w:val="-6"/>
        </w:rPr>
        <w:t> </w:t>
      </w:r>
      <w:r>
        <w:rPr/>
        <w:t>encuentran</w:t>
      </w:r>
      <w:r>
        <w:rPr>
          <w:spacing w:val="-6"/>
        </w:rPr>
        <w:t> </w:t>
      </w:r>
      <w:r>
        <w:rPr/>
        <w:t>inmersas</w:t>
      </w:r>
      <w:r>
        <w:rPr>
          <w:spacing w:val="-6"/>
        </w:rPr>
        <w:t> </w:t>
      </w:r>
      <w:r>
        <w:rPr/>
        <w:t>en</w:t>
      </w:r>
      <w:r>
        <w:rPr>
          <w:spacing w:val="-6"/>
        </w:rPr>
        <w:t> </w:t>
      </w:r>
      <w:r>
        <w:rPr/>
        <w:t>mercados</w:t>
      </w:r>
      <w:r>
        <w:rPr>
          <w:spacing w:val="-6"/>
        </w:rPr>
        <w:t> </w:t>
      </w:r>
      <w:r>
        <w:rPr/>
        <w:t>cada</w:t>
      </w:r>
      <w:r>
        <w:rPr>
          <w:spacing w:val="-6"/>
        </w:rPr>
        <w:t> </w:t>
      </w:r>
      <w:r>
        <w:rPr/>
        <w:t>día</w:t>
      </w:r>
      <w:r>
        <w:rPr>
          <w:spacing w:val="-6"/>
        </w:rPr>
        <w:t> </w:t>
      </w:r>
      <w:r>
        <w:rPr/>
        <w:t>más competitivos y globalizados, lo que es conocido como</w:t>
      </w:r>
      <w:r>
        <w:rPr>
          <w:spacing w:val="40"/>
        </w:rPr>
        <w:t> </w:t>
      </w:r>
      <w:r>
        <w:rPr/>
        <w:t>Mundo VICA: </w:t>
      </w:r>
      <w:r>
        <w:rPr>
          <w:rFonts w:ascii="Arial" w:hAnsi="Arial"/>
          <w:b/>
        </w:rPr>
        <w:t>V</w:t>
      </w:r>
      <w:r>
        <w:rPr/>
        <w:t>olátil porque se van produciendo cambios constantes en el contexto actual</w:t>
      </w:r>
      <w:r>
        <w:rPr>
          <w:spacing w:val="-6"/>
        </w:rPr>
        <w:t> </w:t>
      </w:r>
      <w:r>
        <w:rPr/>
        <w:t>en</w:t>
      </w:r>
      <w:r>
        <w:rPr>
          <w:spacing w:val="-6"/>
        </w:rPr>
        <w:t> </w:t>
      </w:r>
      <w:r>
        <w:rPr/>
        <w:t>el</w:t>
      </w:r>
      <w:r>
        <w:rPr>
          <w:spacing w:val="-6"/>
        </w:rPr>
        <w:t> </w:t>
      </w:r>
      <w:r>
        <w:rPr/>
        <w:t>que</w:t>
      </w:r>
      <w:r>
        <w:rPr>
          <w:spacing w:val="-6"/>
        </w:rPr>
        <w:t> </w:t>
      </w:r>
      <w:r>
        <w:rPr/>
        <w:t>se</w:t>
      </w:r>
      <w:r>
        <w:rPr>
          <w:spacing w:val="-6"/>
        </w:rPr>
        <w:t> </w:t>
      </w:r>
      <w:r>
        <w:rPr/>
        <w:t>desempeñan</w:t>
      </w:r>
      <w:r>
        <w:rPr>
          <w:spacing w:val="-6"/>
        </w:rPr>
        <w:t> </w:t>
      </w:r>
      <w:r>
        <w:rPr/>
        <w:t>las</w:t>
      </w:r>
      <w:r>
        <w:rPr>
          <w:spacing w:val="-6"/>
        </w:rPr>
        <w:t> </w:t>
      </w:r>
      <w:r>
        <w:rPr/>
        <w:t>organizaciones antes de lo esperado, </w:t>
      </w:r>
      <w:r>
        <w:rPr>
          <w:rFonts w:ascii="Arial" w:hAnsi="Arial"/>
          <w:b/>
        </w:rPr>
        <w:t>I</w:t>
      </w:r>
      <w:r>
        <w:rPr/>
        <w:t>nciertos ya que no se encuentra certeza de lo que puede suceder, </w:t>
      </w:r>
      <w:r>
        <w:rPr>
          <w:rFonts w:ascii="Arial" w:hAnsi="Arial"/>
          <w:b/>
        </w:rPr>
        <w:t>C</w:t>
      </w:r>
      <w:r>
        <w:rPr/>
        <w:t>omplejos por la cantidad de factores que afectan el desempeño de las organizaciones y </w:t>
      </w:r>
      <w:r>
        <w:rPr>
          <w:rFonts w:ascii="Arial" w:hAnsi="Arial"/>
          <w:b/>
        </w:rPr>
        <w:t>A</w:t>
      </w:r>
      <w:r>
        <w:rPr/>
        <w:t>mbiguo porque lo que sucede puede interpretarse en más de una manera, se requiere</w:t>
      </w:r>
      <w:r>
        <w:rPr>
          <w:spacing w:val="40"/>
        </w:rPr>
        <w:t> </w:t>
      </w:r>
      <w:r>
        <w:rPr/>
        <w:t>entonces que las organizaciones estén preparadas para reaccionar rápidamente ante esta situación para poder alcanzar</w:t>
      </w:r>
      <w:r>
        <w:rPr>
          <w:spacing w:val="40"/>
        </w:rPr>
        <w:t> </w:t>
      </w:r>
      <w:r>
        <w:rPr/>
        <w:t>sus objetivos.</w:t>
      </w:r>
    </w:p>
    <w:p>
      <w:pPr>
        <w:pStyle w:val="BodyText"/>
        <w:spacing w:before="160"/>
        <w:ind w:left="235" w:right="189"/>
      </w:pPr>
      <w:r>
        <w:rPr/>
        <w:t>La forma de alcanzar esos objetivos radica en poder gestionar sus actividades y recursos a</w:t>
      </w:r>
      <w:r>
        <w:rPr>
          <w:spacing w:val="-3"/>
        </w:rPr>
        <w:t> </w:t>
      </w:r>
      <w:r>
        <w:rPr/>
        <w:t>fin</w:t>
      </w:r>
      <w:r>
        <w:rPr>
          <w:spacing w:val="-3"/>
        </w:rPr>
        <w:t> </w:t>
      </w:r>
      <w:r>
        <w:rPr/>
        <w:t>de orientarlos a la consecución de los mismos, lo que</w:t>
      </w:r>
      <w:r>
        <w:rPr>
          <w:spacing w:val="40"/>
        </w:rPr>
        <w:t> </w:t>
      </w:r>
      <w:r>
        <w:rPr/>
        <w:t>a su vez ha derivado en adoptar herramientas y metodologías que permitan a las empresas configurar sus Sistemas de Gestión, uno de los cuales es el Sistema de Gestión de la Calidad, el cual es definido por la Organización Internacional de</w:t>
      </w:r>
      <w:r>
        <w:rPr>
          <w:spacing w:val="37"/>
        </w:rPr>
        <w:t> </w:t>
      </w:r>
      <w:r>
        <w:rPr/>
        <w:t>Normalización</w:t>
      </w:r>
      <w:r>
        <w:rPr>
          <w:spacing w:val="40"/>
        </w:rPr>
        <w:t> </w:t>
      </w:r>
      <w:r>
        <w:rPr>
          <w:rFonts w:ascii="Arial" w:hAnsi="Arial"/>
          <w:b/>
        </w:rPr>
        <w:t>(ISO)</w:t>
      </w:r>
      <w:r>
        <w:rPr>
          <w:rFonts w:ascii="Arial" w:hAnsi="Arial"/>
          <w:b/>
          <w:spacing w:val="40"/>
        </w:rPr>
        <w:t> </w:t>
      </w:r>
      <w:r>
        <w:rPr/>
        <w:t>en</w:t>
      </w:r>
      <w:r>
        <w:rPr>
          <w:spacing w:val="40"/>
        </w:rPr>
        <w:t> </w:t>
      </w:r>
      <w:r>
        <w:rPr/>
        <w:t>su</w:t>
      </w:r>
      <w:r>
        <w:rPr>
          <w:spacing w:val="26"/>
        </w:rPr>
        <w:t> </w:t>
      </w:r>
      <w:r>
        <w:rPr/>
        <w:t>Norma</w:t>
      </w:r>
      <w:r>
        <w:rPr>
          <w:spacing w:val="26"/>
        </w:rPr>
        <w:t> </w:t>
      </w:r>
      <w:r>
        <w:rPr>
          <w:spacing w:val="-2"/>
        </w:rPr>
        <w:t>9000(2015)</w:t>
      </w:r>
    </w:p>
    <w:p>
      <w:pPr>
        <w:spacing w:line="235" w:lineRule="auto" w:before="8"/>
        <w:ind w:left="235" w:right="0" w:firstLine="0"/>
        <w:jc w:val="left"/>
        <w:rPr>
          <w:sz w:val="20"/>
        </w:rPr>
      </w:pPr>
      <w:r>
        <w:rPr>
          <w:rFonts w:ascii="Calibri" w:hAnsi="Calibri"/>
          <w:b/>
          <w:sz w:val="20"/>
        </w:rPr>
        <w:t>[4]</w:t>
      </w:r>
      <w:r>
        <w:rPr>
          <w:rFonts w:ascii="Calibri" w:hAnsi="Calibri"/>
          <w:b/>
          <w:spacing w:val="76"/>
          <w:sz w:val="20"/>
        </w:rPr>
        <w:t> </w:t>
      </w:r>
      <w:r>
        <w:rPr>
          <w:sz w:val="20"/>
        </w:rPr>
        <w:t>como </w:t>
      </w:r>
      <w:r>
        <w:rPr>
          <w:rFonts w:ascii="Arial" w:hAnsi="Arial"/>
          <w:i/>
          <w:sz w:val="20"/>
        </w:rPr>
        <w:t>“parte del</w:t>
      </w:r>
      <w:r>
        <w:rPr>
          <w:rFonts w:ascii="Arial" w:hAnsi="Arial"/>
          <w:i/>
          <w:spacing w:val="-5"/>
          <w:sz w:val="20"/>
        </w:rPr>
        <w:t> </w:t>
      </w:r>
      <w:r>
        <w:rPr>
          <w:rFonts w:ascii="Arial" w:hAnsi="Arial"/>
          <w:i/>
          <w:sz w:val="20"/>
        </w:rPr>
        <w:t>sistema</w:t>
      </w:r>
      <w:r>
        <w:rPr>
          <w:rFonts w:ascii="Arial" w:hAnsi="Arial"/>
          <w:i/>
          <w:spacing w:val="-5"/>
          <w:sz w:val="20"/>
        </w:rPr>
        <w:t> </w:t>
      </w:r>
      <w:r>
        <w:rPr>
          <w:rFonts w:ascii="Arial" w:hAnsi="Arial"/>
          <w:i/>
          <w:sz w:val="20"/>
        </w:rPr>
        <w:t>de</w:t>
      </w:r>
      <w:r>
        <w:rPr>
          <w:rFonts w:ascii="Arial" w:hAnsi="Arial"/>
          <w:i/>
          <w:spacing w:val="-5"/>
          <w:sz w:val="20"/>
        </w:rPr>
        <w:t> </w:t>
      </w:r>
      <w:r>
        <w:rPr>
          <w:rFonts w:ascii="Arial" w:hAnsi="Arial"/>
          <w:i/>
          <w:sz w:val="20"/>
        </w:rPr>
        <w:t>gestión</w:t>
      </w:r>
      <w:r>
        <w:rPr>
          <w:rFonts w:ascii="Arial" w:hAnsi="Arial"/>
          <w:i/>
          <w:spacing w:val="-5"/>
          <w:sz w:val="20"/>
        </w:rPr>
        <w:t> </w:t>
      </w:r>
      <w:r>
        <w:rPr>
          <w:rFonts w:ascii="Arial" w:hAnsi="Arial"/>
          <w:i/>
          <w:sz w:val="20"/>
        </w:rPr>
        <w:t>relacionada con la calidad”</w:t>
      </w:r>
      <w:r>
        <w:rPr>
          <w:sz w:val="20"/>
        </w:rPr>
        <w:t>.</w:t>
      </w:r>
    </w:p>
    <w:p>
      <w:pPr>
        <w:pStyle w:val="BodyText"/>
        <w:spacing w:before="162"/>
        <w:ind w:left="235" w:right="194"/>
      </w:pPr>
      <w:r>
        <w:rPr/>
        <w:t>En la </w:t>
      </w:r>
      <w:r>
        <w:rPr>
          <w:rFonts w:ascii="Arial" w:hAnsi="Arial"/>
          <w:b/>
        </w:rPr>
        <w:t>Fígura 2 </w:t>
      </w:r>
      <w:r>
        <w:rPr/>
        <w:t>se muestra cómo se relacionan los conceptos de “sistemas, gestión, calidad, sistemas de gestión y sistemas de gestión de calidad”.</w:t>
      </w:r>
    </w:p>
    <w:p>
      <w:pPr>
        <w:pStyle w:val="BodyText"/>
        <w:spacing w:before="197"/>
        <w:jc w:val="left"/>
      </w:pPr>
      <w:r>
        <w:rPr/>
        <w:drawing>
          <wp:anchor distT="0" distB="0" distL="0" distR="0" allowOverlap="1" layoutInCell="1" locked="0" behindDoc="1" simplePos="0" relativeHeight="487590912">
            <wp:simplePos x="0" y="0"/>
            <wp:positionH relativeFrom="page">
              <wp:posOffset>4500202</wp:posOffset>
            </wp:positionH>
            <wp:positionV relativeFrom="paragraph">
              <wp:posOffset>286874</wp:posOffset>
            </wp:positionV>
            <wp:extent cx="1949772" cy="1051940"/>
            <wp:effectExtent l="0" t="0" r="0" b="0"/>
            <wp:wrapTopAndBottom/>
            <wp:docPr id="45" name="Image 45"/>
            <wp:cNvGraphicFramePr>
              <a:graphicFrameLocks/>
            </wp:cNvGraphicFramePr>
            <a:graphic>
              <a:graphicData uri="http://schemas.openxmlformats.org/drawingml/2006/picture">
                <pic:pic>
                  <pic:nvPicPr>
                    <pic:cNvPr id="45" name="Image 45"/>
                    <pic:cNvPicPr/>
                  </pic:nvPicPr>
                  <pic:blipFill>
                    <a:blip r:embed="rId16" cstate="print"/>
                    <a:stretch>
                      <a:fillRect/>
                    </a:stretch>
                  </pic:blipFill>
                  <pic:spPr>
                    <a:xfrm>
                      <a:off x="0" y="0"/>
                      <a:ext cx="1949772" cy="1051940"/>
                    </a:xfrm>
                    <a:prstGeom prst="rect">
                      <a:avLst/>
                    </a:prstGeom>
                  </pic:spPr>
                </pic:pic>
              </a:graphicData>
            </a:graphic>
          </wp:anchor>
        </w:drawing>
      </w:r>
    </w:p>
    <w:p>
      <w:pPr>
        <w:pStyle w:val="BodyText"/>
        <w:jc w:val="left"/>
      </w:pPr>
    </w:p>
    <w:p>
      <w:pPr>
        <w:pStyle w:val="BodyText"/>
        <w:spacing w:before="14"/>
        <w:jc w:val="left"/>
      </w:pPr>
    </w:p>
    <w:p>
      <w:pPr>
        <w:spacing w:before="0"/>
        <w:ind w:left="100" w:right="55" w:firstLine="0"/>
        <w:jc w:val="center"/>
        <w:rPr>
          <w:sz w:val="20"/>
        </w:rPr>
      </w:pPr>
      <w:r>
        <w:rPr>
          <w:rFonts w:ascii="Arial" w:hAnsi="Arial"/>
          <w:b/>
          <w:sz w:val="20"/>
        </w:rPr>
        <w:t>Figura</w:t>
      </w:r>
      <w:r>
        <w:rPr>
          <w:rFonts w:ascii="Arial" w:hAnsi="Arial"/>
          <w:b/>
          <w:spacing w:val="-6"/>
          <w:sz w:val="20"/>
        </w:rPr>
        <w:t> </w:t>
      </w:r>
      <w:r>
        <w:rPr>
          <w:rFonts w:ascii="Arial" w:hAnsi="Arial"/>
          <w:b/>
          <w:sz w:val="20"/>
        </w:rPr>
        <w:t>2:</w:t>
      </w:r>
      <w:r>
        <w:rPr>
          <w:rFonts w:ascii="Arial" w:hAnsi="Arial"/>
          <w:b/>
          <w:spacing w:val="-5"/>
          <w:sz w:val="20"/>
        </w:rPr>
        <w:t> </w:t>
      </w:r>
      <w:r>
        <w:rPr>
          <w:sz w:val="20"/>
        </w:rPr>
        <w:t>Relación</w:t>
      </w:r>
      <w:r>
        <w:rPr>
          <w:spacing w:val="-6"/>
          <w:sz w:val="20"/>
        </w:rPr>
        <w:t> </w:t>
      </w:r>
      <w:r>
        <w:rPr>
          <w:sz w:val="20"/>
        </w:rPr>
        <w:t>de</w:t>
      </w:r>
      <w:r>
        <w:rPr>
          <w:spacing w:val="-5"/>
          <w:sz w:val="20"/>
        </w:rPr>
        <w:t> </w:t>
      </w:r>
      <w:r>
        <w:rPr>
          <w:sz w:val="20"/>
        </w:rPr>
        <w:t>Conceptos</w:t>
      </w:r>
      <w:r>
        <w:rPr>
          <w:spacing w:val="-5"/>
          <w:sz w:val="20"/>
        </w:rPr>
        <w:t> SGC</w:t>
      </w:r>
    </w:p>
    <w:p>
      <w:pPr>
        <w:spacing w:before="0"/>
        <w:ind w:left="100" w:right="55" w:firstLine="0"/>
        <w:jc w:val="center"/>
        <w:rPr>
          <w:sz w:val="16"/>
        </w:rPr>
      </w:pPr>
      <w:r>
        <w:rPr>
          <w:sz w:val="16"/>
        </w:rPr>
        <w:t>Fuente:</w:t>
      </w:r>
      <w:r>
        <w:rPr>
          <w:spacing w:val="-7"/>
          <w:sz w:val="16"/>
        </w:rPr>
        <w:t> </w:t>
      </w:r>
      <w:r>
        <w:rPr>
          <w:sz w:val="16"/>
        </w:rPr>
        <w:t>Elaboración</w:t>
      </w:r>
      <w:r>
        <w:rPr>
          <w:spacing w:val="-6"/>
          <w:sz w:val="16"/>
        </w:rPr>
        <w:t> </w:t>
      </w:r>
      <w:r>
        <w:rPr>
          <w:sz w:val="16"/>
        </w:rPr>
        <w:t>propia</w:t>
      </w:r>
      <w:r>
        <w:rPr>
          <w:spacing w:val="-6"/>
          <w:sz w:val="16"/>
        </w:rPr>
        <w:t> </w:t>
      </w:r>
      <w:r>
        <w:rPr>
          <w:sz w:val="16"/>
        </w:rPr>
        <w:t>basada</w:t>
      </w:r>
      <w:r>
        <w:rPr>
          <w:spacing w:val="-7"/>
          <w:sz w:val="16"/>
        </w:rPr>
        <w:t> </w:t>
      </w:r>
      <w:r>
        <w:rPr>
          <w:sz w:val="16"/>
        </w:rPr>
        <w:t>en</w:t>
      </w:r>
      <w:r>
        <w:rPr>
          <w:spacing w:val="-6"/>
          <w:sz w:val="16"/>
        </w:rPr>
        <w:t> </w:t>
      </w:r>
      <w:r>
        <w:rPr>
          <w:sz w:val="16"/>
        </w:rPr>
        <w:t>ISO</w:t>
      </w:r>
      <w:r>
        <w:rPr>
          <w:spacing w:val="-6"/>
          <w:sz w:val="16"/>
        </w:rPr>
        <w:t> </w:t>
      </w:r>
      <w:r>
        <w:rPr>
          <w:sz w:val="16"/>
        </w:rPr>
        <w:t>9000:2015</w:t>
      </w:r>
      <w:r>
        <w:rPr>
          <w:spacing w:val="-6"/>
          <w:sz w:val="16"/>
        </w:rPr>
        <w:t> </w:t>
      </w:r>
      <w:r>
        <w:rPr>
          <w:spacing w:val="-2"/>
          <w:sz w:val="16"/>
        </w:rPr>
        <w:t>(2023)</w:t>
      </w:r>
    </w:p>
    <w:p>
      <w:pPr>
        <w:spacing w:after="0"/>
        <w:jc w:val="center"/>
        <w:rPr>
          <w:sz w:val="16"/>
        </w:rPr>
        <w:sectPr>
          <w:type w:val="continuous"/>
          <w:pgSz w:w="12240" w:h="15840"/>
          <w:pgMar w:header="0" w:footer="1061" w:top="640" w:bottom="280" w:left="1040" w:right="860"/>
          <w:cols w:num="2" w:equalWidth="0">
            <w:col w:w="4879" w:space="431"/>
            <w:col w:w="5030"/>
          </w:cols>
        </w:sectPr>
      </w:pPr>
    </w:p>
    <w:p>
      <w:pPr>
        <w:pStyle w:val="BodyText"/>
        <w:spacing w:before="70"/>
        <w:ind w:left="235" w:right="38"/>
      </w:pPr>
      <w:r>
        <w:rPr/>
        <w:t>Para hacer frente a este mundo VICA,</w:t>
      </w:r>
      <w:r>
        <w:rPr>
          <w:spacing w:val="-4"/>
        </w:rPr>
        <w:t> </w:t>
      </w:r>
      <w:r>
        <w:rPr/>
        <w:t>en</w:t>
      </w:r>
      <w:r>
        <w:rPr>
          <w:spacing w:val="-4"/>
        </w:rPr>
        <w:t> </w:t>
      </w:r>
      <w:r>
        <w:rPr/>
        <w:t>el</w:t>
      </w:r>
      <w:r>
        <w:rPr>
          <w:spacing w:val="-4"/>
        </w:rPr>
        <w:t> </w:t>
      </w:r>
      <w:r>
        <w:rPr/>
        <w:t>cual</w:t>
      </w:r>
      <w:r>
        <w:rPr>
          <w:spacing w:val="-4"/>
        </w:rPr>
        <w:t> </w:t>
      </w:r>
      <w:r>
        <w:rPr/>
        <w:t>la oferta de productos y servicios de calidad son generadores de ventajas competitivas, las empresas venezolanas han apostado por tomar la decisión estratégica de implementar sistemas de gestión de calidad para luego buscar la</w:t>
      </w:r>
      <w:r>
        <w:rPr>
          <w:spacing w:val="40"/>
        </w:rPr>
        <w:t> </w:t>
      </w:r>
      <w:r>
        <w:rPr>
          <w:spacing w:val="-2"/>
        </w:rPr>
        <w:t>certificación.</w:t>
      </w:r>
    </w:p>
    <w:p>
      <w:pPr>
        <w:pStyle w:val="BodyText"/>
        <w:spacing w:before="160"/>
        <w:ind w:left="235" w:right="39"/>
      </w:pPr>
      <w:r>
        <w:rPr/>
        <w:t>La certificación tal como lo señalan Aranda y Ramírez (2014) </w:t>
      </w:r>
      <w:r>
        <w:rPr>
          <w:rFonts w:ascii="Calibri" w:hAnsi="Calibri"/>
          <w:b/>
        </w:rPr>
        <w:t>[5] </w:t>
      </w:r>
      <w:r>
        <w:rPr/>
        <w:t>es aquella: “actividad que</w:t>
      </w:r>
      <w:r>
        <w:rPr>
          <w:spacing w:val="40"/>
        </w:rPr>
        <w:t> </w:t>
      </w:r>
      <w:r>
        <w:rPr/>
        <w:t>realiza un organizmo de certificación, que con independencia emite una declaración de confinaza para un producto, persona o sistema</w:t>
      </w:r>
      <w:r>
        <w:rPr>
          <w:spacing w:val="-5"/>
        </w:rPr>
        <w:t> </w:t>
      </w:r>
      <w:r>
        <w:rPr/>
        <w:t>conforme</w:t>
      </w:r>
      <w:r>
        <w:rPr>
          <w:spacing w:val="-5"/>
        </w:rPr>
        <w:t> </w:t>
      </w:r>
      <w:r>
        <w:rPr/>
        <w:t>con una norma u otro documento normativo, una vez que se verifica que sus propiedades y caracterísitcas, satisfacen los requisitos establecidos por el cliente, la empresa o legales”.</w:t>
      </w:r>
    </w:p>
    <w:p>
      <w:pPr>
        <w:pStyle w:val="BodyText"/>
        <w:spacing w:before="160"/>
        <w:ind w:left="235" w:right="38"/>
      </w:pPr>
      <w:r>
        <w:rPr/>
        <w:t>Tal como lo establece el concepto antes mencionado, la certificación se puede dar a “sistemas” y esta consiste en la emisión de un documento formal donde se declare que las políticas, procedimientos e instrucciones que una organización sigue se ajustan a las directrices que son establecidas en una norma referencial, como puede ser la ISO 9001(2015) referida a los SGC, además de que las personas que laboran en ella cumplan con lo establecido en la documentación</w:t>
      </w:r>
      <w:r>
        <w:rPr>
          <w:spacing w:val="40"/>
        </w:rPr>
        <w:t> </w:t>
      </w:r>
      <w:r>
        <w:rPr/>
        <w:t>del sistema.</w:t>
      </w:r>
    </w:p>
    <w:p>
      <w:pPr>
        <w:pStyle w:val="BodyText"/>
        <w:tabs>
          <w:tab w:pos="1875" w:val="left" w:leader="none"/>
          <w:tab w:pos="3671" w:val="left" w:leader="none"/>
        </w:tabs>
        <w:spacing w:before="160"/>
        <w:ind w:left="235" w:right="41"/>
      </w:pPr>
      <w:r>
        <w:rPr/>
        <w:t>En Venezuela, según lo establecido, en la Constitución de la República Bolivariana de Venezuela (1999) </w:t>
      </w:r>
      <w:r>
        <w:rPr>
          <w:rFonts w:ascii="Calibri" w:hAnsi="Calibri"/>
          <w:b/>
        </w:rPr>
        <w:t>[6] </w:t>
      </w:r>
      <w:r>
        <w:rPr/>
        <w:t>en su artículo 117, establece que: </w:t>
      </w:r>
      <w:r>
        <w:rPr>
          <w:rFonts w:ascii="Arial" w:hAnsi="Arial"/>
          <w:i/>
        </w:rPr>
        <w:t>“ </w:t>
      </w:r>
      <w:r>
        <w:rPr/>
        <w:t>todas las personas tendrán derecho a disponer de bienes</w:t>
      </w:r>
      <w:r>
        <w:rPr>
          <w:spacing w:val="-5"/>
        </w:rPr>
        <w:t> </w:t>
      </w:r>
      <w:r>
        <w:rPr/>
        <w:t>y</w:t>
      </w:r>
      <w:r>
        <w:rPr>
          <w:spacing w:val="-5"/>
        </w:rPr>
        <w:t> </w:t>
      </w:r>
      <w:r>
        <w:rPr/>
        <w:t>servicios</w:t>
      </w:r>
      <w:r>
        <w:rPr>
          <w:spacing w:val="-5"/>
        </w:rPr>
        <w:t> </w:t>
      </w:r>
      <w:r>
        <w:rPr/>
        <w:t>de</w:t>
      </w:r>
      <w:r>
        <w:rPr>
          <w:spacing w:val="-5"/>
        </w:rPr>
        <w:t> </w:t>
      </w:r>
      <w:r>
        <w:rPr/>
        <w:t>calidad,</w:t>
      </w:r>
      <w:r>
        <w:rPr>
          <w:spacing w:val="-5"/>
        </w:rPr>
        <w:t> </w:t>
      </w:r>
      <w:r>
        <w:rPr/>
        <w:t>así</w:t>
      </w:r>
      <w:r>
        <w:rPr>
          <w:spacing w:val="-5"/>
        </w:rPr>
        <w:t> </w:t>
      </w:r>
      <w:r>
        <w:rPr/>
        <w:t>como a una información adecuada y no engañosa sobre el contenido y características de los productos y servicios que consumen”</w:t>
      </w:r>
      <w:r>
        <w:rPr>
          <w:rFonts w:ascii="Arial" w:hAnsi="Arial"/>
          <w:i/>
        </w:rPr>
        <w:t>. </w:t>
      </w:r>
      <w:r>
        <w:rPr/>
        <w:t>Y la Ley del Sistema Venezolano de la Calidad (2002) </w:t>
      </w:r>
      <w:r>
        <w:rPr>
          <w:rFonts w:ascii="Calibri" w:hAnsi="Calibri"/>
          <w:b/>
        </w:rPr>
        <w:t>[7]</w:t>
      </w:r>
      <w:r>
        <w:rPr/>
        <w:t>, establece en su artículo 17 que dicho Sistema está conformado por seis (06) subsistemas, que</w:t>
      </w:r>
      <w:r>
        <w:rPr>
          <w:spacing w:val="-5"/>
        </w:rPr>
        <w:t> </w:t>
      </w:r>
      <w:r>
        <w:rPr/>
        <w:t>son:</w:t>
      </w:r>
      <w:r>
        <w:rPr>
          <w:spacing w:val="-5"/>
        </w:rPr>
        <w:t> </w:t>
      </w:r>
      <w:r>
        <w:rPr/>
        <w:t>Normalización, </w:t>
      </w:r>
      <w:r>
        <w:rPr>
          <w:spacing w:val="-2"/>
        </w:rPr>
        <w:t>Metrología,</w:t>
      </w:r>
      <w:r>
        <w:rPr/>
        <w:tab/>
      </w:r>
      <w:r>
        <w:rPr>
          <w:spacing w:val="-2"/>
        </w:rPr>
        <w:t>Acreditación,</w:t>
      </w:r>
      <w:r>
        <w:rPr/>
        <w:tab/>
      </w:r>
      <w:r>
        <w:rPr>
          <w:spacing w:val="-2"/>
        </w:rPr>
        <w:t>Certificación, </w:t>
      </w:r>
      <w:r>
        <w:rPr/>
        <w:t>Reglamentaciones Técnicas y Ensayos.</w:t>
      </w:r>
    </w:p>
    <w:p>
      <w:pPr>
        <w:pStyle w:val="BodyText"/>
        <w:spacing w:before="160"/>
        <w:ind w:left="235" w:right="38"/>
      </w:pPr>
      <w:r>
        <w:rPr/>
        <w:t>El subsistema de Certificación está dirigido por FONDONORMA, la cual es una asociación civil</w:t>
      </w:r>
      <w:r>
        <w:rPr>
          <w:spacing w:val="-5"/>
        </w:rPr>
        <w:t> </w:t>
      </w:r>
      <w:r>
        <w:rPr/>
        <w:t>sin fines de lucro, que posee personalidad jurídica y patrimonio propio. Creada en</w:t>
      </w:r>
      <w:r>
        <w:rPr>
          <w:spacing w:val="-3"/>
        </w:rPr>
        <w:t> </w:t>
      </w:r>
      <w:r>
        <w:rPr/>
        <w:t>el</w:t>
      </w:r>
      <w:r>
        <w:rPr>
          <w:spacing w:val="-3"/>
        </w:rPr>
        <w:t> </w:t>
      </w:r>
      <w:r>
        <w:rPr/>
        <w:t>año</w:t>
      </w:r>
      <w:r>
        <w:rPr>
          <w:spacing w:val="-3"/>
        </w:rPr>
        <w:t> </w:t>
      </w:r>
      <w:r>
        <w:rPr/>
        <w:t>1973</w:t>
      </w:r>
      <w:r>
        <w:rPr>
          <w:spacing w:val="-3"/>
        </w:rPr>
        <w:t> </w:t>
      </w:r>
      <w:r>
        <w:rPr/>
        <w:t>con</w:t>
      </w:r>
      <w:r>
        <w:rPr>
          <w:spacing w:val="-3"/>
        </w:rPr>
        <w:t> </w:t>
      </w:r>
      <w:r>
        <w:rPr/>
        <w:t>el</w:t>
      </w:r>
      <w:r>
        <w:rPr>
          <w:spacing w:val="-3"/>
        </w:rPr>
        <w:t> </w:t>
      </w:r>
      <w:r>
        <w:rPr/>
        <w:t>fin de desarrollar en Venezuela las actividades de normalización y certificación en todos los sectores industriales y de servicios, y de formar talento humano en dichas especialidades.</w:t>
      </w:r>
    </w:p>
    <w:p>
      <w:pPr>
        <w:pStyle w:val="BodyText"/>
        <w:spacing w:before="4"/>
        <w:ind w:left="235" w:right="40"/>
      </w:pPr>
      <w:r>
        <w:rPr/>
        <w:t>Aranda y Ramírez (2014) </w:t>
      </w:r>
      <w:r>
        <w:rPr>
          <w:rFonts w:ascii="Calibri" w:hAnsi="Calibri"/>
          <w:b/>
        </w:rPr>
        <w:t>[5] </w:t>
      </w:r>
      <w:r>
        <w:rPr/>
        <w:t>indican que para las empresas obtener una certificación ISO 9001: “es sinónimo de que el proceso en evaluación está ‘bien hecho‘, y por consiguiente se entiende que si el</w:t>
      </w:r>
      <w:r>
        <w:rPr>
          <w:spacing w:val="-4"/>
        </w:rPr>
        <w:t> </w:t>
      </w:r>
      <w:r>
        <w:rPr/>
        <w:t>proceso</w:t>
      </w:r>
      <w:r>
        <w:rPr>
          <w:spacing w:val="-4"/>
        </w:rPr>
        <w:t> </w:t>
      </w:r>
      <w:r>
        <w:rPr/>
        <w:t>de</w:t>
      </w:r>
      <w:r>
        <w:rPr>
          <w:spacing w:val="-4"/>
        </w:rPr>
        <w:t> </w:t>
      </w:r>
      <w:r>
        <w:rPr/>
        <w:t>fabricación</w:t>
      </w:r>
      <w:r>
        <w:rPr>
          <w:spacing w:val="-4"/>
        </w:rPr>
        <w:t> </w:t>
      </w:r>
      <w:r>
        <w:rPr/>
        <w:t>es</w:t>
      </w:r>
      <w:r>
        <w:rPr>
          <w:spacing w:val="-4"/>
        </w:rPr>
        <w:t> </w:t>
      </w:r>
      <w:r>
        <w:rPr/>
        <w:t>de</w:t>
      </w:r>
      <w:r>
        <w:rPr>
          <w:spacing w:val="-4"/>
        </w:rPr>
        <w:t> </w:t>
      </w:r>
      <w:r>
        <w:rPr/>
        <w:t>calidad,</w:t>
      </w:r>
      <w:r>
        <w:rPr>
          <w:spacing w:val="-4"/>
        </w:rPr>
        <w:t> </w:t>
      </w:r>
      <w:r>
        <w:rPr/>
        <w:t>entonces</w:t>
      </w:r>
      <w:r>
        <w:rPr>
          <w:spacing w:val="-4"/>
        </w:rPr>
        <w:t> </w:t>
      </w:r>
      <w:r>
        <w:rPr/>
        <w:t>el producto también lo será, lo que creará un efecto positivo en la imagen de la empresa”.</w:t>
      </w:r>
    </w:p>
    <w:p>
      <w:pPr>
        <w:pStyle w:val="BodyText"/>
        <w:spacing w:before="70"/>
        <w:ind w:left="235" w:right="113"/>
      </w:pPr>
      <w:r>
        <w:rPr/>
        <w:br w:type="column"/>
      </w:r>
      <w:r>
        <w:rPr/>
        <w:t>Aunque esto pueda sonar incongruente, debido a que la Norma ISO 9001(2015) certifica procesos y no productos, al buscar su certificación, las empresas</w:t>
      </w:r>
      <w:r>
        <w:rPr>
          <w:spacing w:val="-4"/>
        </w:rPr>
        <w:t> </w:t>
      </w:r>
      <w:r>
        <w:rPr/>
        <w:t>deben</w:t>
      </w:r>
      <w:r>
        <w:rPr>
          <w:spacing w:val="-4"/>
        </w:rPr>
        <w:t> </w:t>
      </w:r>
      <w:r>
        <w:rPr/>
        <w:t>establecer</w:t>
      </w:r>
      <w:r>
        <w:rPr>
          <w:spacing w:val="-4"/>
        </w:rPr>
        <w:t> </w:t>
      </w:r>
      <w:r>
        <w:rPr/>
        <w:t>el</w:t>
      </w:r>
      <w:r>
        <w:rPr>
          <w:spacing w:val="-4"/>
        </w:rPr>
        <w:t> </w:t>
      </w:r>
      <w:r>
        <w:rPr/>
        <w:t>alcance</w:t>
      </w:r>
      <w:r>
        <w:rPr>
          <w:spacing w:val="-4"/>
        </w:rPr>
        <w:t> </w:t>
      </w:r>
      <w:r>
        <w:rPr/>
        <w:t>de</w:t>
      </w:r>
      <w:r>
        <w:rPr>
          <w:spacing w:val="-4"/>
        </w:rPr>
        <w:t> </w:t>
      </w:r>
      <w:r>
        <w:rPr/>
        <w:t>su</w:t>
      </w:r>
      <w:r>
        <w:rPr>
          <w:spacing w:val="-4"/>
        </w:rPr>
        <w:t> </w:t>
      </w:r>
      <w:r>
        <w:rPr/>
        <w:t>dirigido a aquellos procesos en los cuales se agregue valor</w:t>
      </w:r>
      <w:r>
        <w:rPr>
          <w:spacing w:val="40"/>
        </w:rPr>
        <w:t> </w:t>
      </w:r>
      <w:r>
        <w:rPr/>
        <w:t>y permitan cumplir con los requisitos para los productos o servicios que ofrecen y cuyo fin último sea brindar satisfacción a los clientes. En Venezuela, las estadísticas presentadas por la Organización Internacional de Normalización (ISO) en sus “ISO Survey 2014-2018” </w:t>
      </w:r>
      <w:r>
        <w:rPr>
          <w:rFonts w:ascii="Calibri" w:hAnsi="Calibri"/>
          <w:b/>
        </w:rPr>
        <w:t>[8] </w:t>
      </w:r>
      <w:r>
        <w:rPr/>
        <w:t>muestran en la </w:t>
      </w:r>
      <w:r>
        <w:rPr>
          <w:rFonts w:ascii="Arial" w:hAnsi="Arial"/>
          <w:b/>
        </w:rPr>
        <w:t>Figura 3 </w:t>
      </w:r>
      <w:r>
        <w:rPr/>
        <w:t>el número de certificaciones obtenidas de la ISO 9001: 2008 hasta el 2017, fin de su última certificación, y de la ISO 9001 (2015) desde 2018 hasta 2021 (en el año 2016 no hubo presentación del ISO Survey).</w:t>
      </w:r>
    </w:p>
    <w:p>
      <w:pPr>
        <w:pStyle w:val="BodyText"/>
        <w:spacing w:before="44"/>
        <w:jc w:val="left"/>
      </w:pPr>
      <w:r>
        <w:rPr/>
        <w:drawing>
          <wp:anchor distT="0" distB="0" distL="0" distR="0" allowOverlap="1" layoutInCell="1" locked="0" behindDoc="1" simplePos="0" relativeHeight="487591424">
            <wp:simplePos x="0" y="0"/>
            <wp:positionH relativeFrom="page">
              <wp:posOffset>4200525</wp:posOffset>
            </wp:positionH>
            <wp:positionV relativeFrom="paragraph">
              <wp:posOffset>189777</wp:posOffset>
            </wp:positionV>
            <wp:extent cx="2431219" cy="1548002"/>
            <wp:effectExtent l="0" t="0" r="0" b="0"/>
            <wp:wrapTopAndBottom/>
            <wp:docPr id="46" name="Image 46"/>
            <wp:cNvGraphicFramePr>
              <a:graphicFrameLocks/>
            </wp:cNvGraphicFramePr>
            <a:graphic>
              <a:graphicData uri="http://schemas.openxmlformats.org/drawingml/2006/picture">
                <pic:pic>
                  <pic:nvPicPr>
                    <pic:cNvPr id="46" name="Image 46"/>
                    <pic:cNvPicPr/>
                  </pic:nvPicPr>
                  <pic:blipFill>
                    <a:blip r:embed="rId17" cstate="print"/>
                    <a:stretch>
                      <a:fillRect/>
                    </a:stretch>
                  </pic:blipFill>
                  <pic:spPr>
                    <a:xfrm>
                      <a:off x="0" y="0"/>
                      <a:ext cx="2431219" cy="1548002"/>
                    </a:xfrm>
                    <a:prstGeom prst="rect">
                      <a:avLst/>
                    </a:prstGeom>
                  </pic:spPr>
                </pic:pic>
              </a:graphicData>
            </a:graphic>
          </wp:anchor>
        </w:drawing>
      </w:r>
    </w:p>
    <w:p>
      <w:pPr>
        <w:pStyle w:val="BodyText"/>
        <w:spacing w:before="94"/>
        <w:jc w:val="left"/>
      </w:pPr>
    </w:p>
    <w:p>
      <w:pPr>
        <w:pStyle w:val="BodyText"/>
        <w:ind w:left="100" w:right="53"/>
        <w:jc w:val="center"/>
      </w:pPr>
      <w:r>
        <w:rPr>
          <w:rFonts w:ascii="Arial"/>
          <w:b/>
        </w:rPr>
        <w:t>Figura</w:t>
      </w:r>
      <w:r>
        <w:rPr>
          <w:rFonts w:ascii="Arial"/>
          <w:b/>
          <w:spacing w:val="-7"/>
        </w:rPr>
        <w:t> </w:t>
      </w:r>
      <w:r>
        <w:rPr>
          <w:rFonts w:ascii="Arial"/>
          <w:b/>
        </w:rPr>
        <w:t>3:</w:t>
      </w:r>
      <w:r>
        <w:rPr>
          <w:rFonts w:ascii="Arial"/>
          <w:b/>
          <w:spacing w:val="-7"/>
        </w:rPr>
        <w:t> </w:t>
      </w:r>
      <w:r>
        <w:rPr/>
        <w:t>Certificaciones</w:t>
      </w:r>
      <w:r>
        <w:rPr>
          <w:spacing w:val="-7"/>
        </w:rPr>
        <w:t> </w:t>
      </w:r>
      <w:r>
        <w:rPr/>
        <w:t>ISO</w:t>
      </w:r>
      <w:r>
        <w:rPr>
          <w:spacing w:val="-7"/>
        </w:rPr>
        <w:t> </w:t>
      </w:r>
      <w:r>
        <w:rPr/>
        <w:t>9001:2018</w:t>
      </w:r>
      <w:r>
        <w:rPr>
          <w:spacing w:val="-7"/>
        </w:rPr>
        <w:t> </w:t>
      </w:r>
      <w:r>
        <w:rPr/>
        <w:t>e</w:t>
      </w:r>
      <w:r>
        <w:rPr>
          <w:spacing w:val="-7"/>
        </w:rPr>
        <w:t> </w:t>
      </w:r>
      <w:r>
        <w:rPr/>
        <w:t>ISO </w:t>
      </w:r>
      <w:r>
        <w:rPr>
          <w:spacing w:val="-2"/>
        </w:rPr>
        <w:t>9001:2015</w:t>
      </w:r>
    </w:p>
    <w:p>
      <w:pPr>
        <w:spacing w:before="0"/>
        <w:ind w:left="100" w:right="55" w:firstLine="0"/>
        <w:jc w:val="center"/>
        <w:rPr>
          <w:sz w:val="16"/>
        </w:rPr>
      </w:pPr>
      <w:r>
        <w:rPr>
          <w:sz w:val="16"/>
        </w:rPr>
        <w:t>Fuente:</w:t>
      </w:r>
      <w:r>
        <w:rPr>
          <w:spacing w:val="-6"/>
          <w:sz w:val="16"/>
        </w:rPr>
        <w:t> </w:t>
      </w:r>
      <w:r>
        <w:rPr>
          <w:sz w:val="16"/>
        </w:rPr>
        <w:t>Elaboración</w:t>
      </w:r>
      <w:r>
        <w:rPr>
          <w:spacing w:val="-6"/>
          <w:sz w:val="16"/>
        </w:rPr>
        <w:t> </w:t>
      </w:r>
      <w:r>
        <w:rPr>
          <w:sz w:val="16"/>
        </w:rPr>
        <w:t>propia</w:t>
      </w:r>
      <w:r>
        <w:rPr>
          <w:spacing w:val="-6"/>
          <w:sz w:val="16"/>
        </w:rPr>
        <w:t> </w:t>
      </w:r>
      <w:r>
        <w:rPr>
          <w:sz w:val="16"/>
        </w:rPr>
        <w:t>basada</w:t>
      </w:r>
      <w:r>
        <w:rPr>
          <w:spacing w:val="-6"/>
          <w:sz w:val="16"/>
        </w:rPr>
        <w:t> </w:t>
      </w:r>
      <w:r>
        <w:rPr>
          <w:sz w:val="16"/>
        </w:rPr>
        <w:t>en</w:t>
      </w:r>
      <w:r>
        <w:rPr>
          <w:spacing w:val="-6"/>
          <w:sz w:val="16"/>
        </w:rPr>
        <w:t> </w:t>
      </w:r>
      <w:r>
        <w:rPr>
          <w:sz w:val="16"/>
        </w:rPr>
        <w:t>ISO</w:t>
      </w:r>
      <w:r>
        <w:rPr>
          <w:spacing w:val="-6"/>
          <w:sz w:val="16"/>
        </w:rPr>
        <w:t> </w:t>
      </w:r>
      <w:r>
        <w:rPr>
          <w:sz w:val="16"/>
        </w:rPr>
        <w:t>Surveys</w:t>
      </w:r>
      <w:r>
        <w:rPr>
          <w:spacing w:val="-6"/>
          <w:sz w:val="16"/>
        </w:rPr>
        <w:t> </w:t>
      </w:r>
      <w:r>
        <w:rPr>
          <w:spacing w:val="-2"/>
          <w:sz w:val="16"/>
        </w:rPr>
        <w:t>(2023)</w:t>
      </w:r>
    </w:p>
    <w:p>
      <w:pPr>
        <w:pStyle w:val="BodyText"/>
        <w:spacing w:before="148"/>
        <w:jc w:val="left"/>
        <w:rPr>
          <w:sz w:val="16"/>
        </w:rPr>
      </w:pPr>
    </w:p>
    <w:p>
      <w:pPr>
        <w:pStyle w:val="BodyText"/>
        <w:spacing w:line="276" w:lineRule="auto"/>
        <w:ind w:left="235" w:right="194"/>
      </w:pPr>
      <w:r>
        <w:rPr>
          <w:color w:val="231F20"/>
        </w:rPr>
        <w:t>En la </w:t>
      </w:r>
      <w:r>
        <w:rPr>
          <w:rFonts w:ascii="Arial" w:hAnsi="Arial"/>
          <w:b/>
          <w:color w:val="231F20"/>
        </w:rPr>
        <w:t>Tabla 2 </w:t>
      </w:r>
      <w:r>
        <w:rPr>
          <w:color w:val="231F20"/>
        </w:rPr>
        <w:t>se muestra el número de certificaciones obtenidas por las organizaciones de los países de Latinoamérica al año 2021.</w:t>
      </w:r>
    </w:p>
    <w:p>
      <w:pPr>
        <w:spacing w:after="0" w:line="276" w:lineRule="auto"/>
        <w:sectPr>
          <w:pgSz w:w="12240" w:h="15840"/>
          <w:pgMar w:header="0" w:footer="1061" w:top="920" w:bottom="1260" w:left="1040" w:right="860"/>
          <w:cols w:num="2" w:equalWidth="0">
            <w:col w:w="4880" w:space="430"/>
            <w:col w:w="5030"/>
          </w:cols>
        </w:sectPr>
      </w:pPr>
    </w:p>
    <w:p>
      <w:pPr>
        <w:spacing w:line="266" w:lineRule="auto" w:before="65"/>
        <w:ind w:left="4888" w:right="0" w:hanging="4654"/>
        <w:jc w:val="left"/>
        <w:rPr>
          <w:rFonts w:ascii="Palatino Linotype" w:hAnsi="Palatino Linotype"/>
          <w:i/>
          <w:sz w:val="22"/>
        </w:rPr>
      </w:pPr>
      <w:r>
        <w:rPr>
          <w:rFonts w:ascii="Times New Roman" w:hAnsi="Times New Roman"/>
          <w:spacing w:val="40"/>
          <w:sz w:val="22"/>
          <w:u w:val="single"/>
        </w:rPr>
        <w:t> </w:t>
      </w:r>
      <w:r>
        <w:rPr>
          <w:rFonts w:ascii="Palatino Linotype" w:hAnsi="Palatino Linotype"/>
          <w:i/>
          <w:w w:val="90"/>
          <w:sz w:val="22"/>
          <w:u w:val="single"/>
        </w:rPr>
        <w:t>Certiﬁcación ISO 9001:2015 en Venezuela: Obstáculos, Retos e Impactos al Adoptar e Implementar SGC Basados en esta</w:t>
      </w:r>
      <w:r>
        <w:rPr>
          <w:rFonts w:ascii="Palatino Linotype" w:hAnsi="Palatino Linotype"/>
          <w:i/>
          <w:w w:val="90"/>
          <w:sz w:val="22"/>
        </w:rPr>
        <w:t> </w:t>
      </w:r>
      <w:r>
        <w:rPr>
          <w:rFonts w:ascii="Palatino Linotype" w:hAnsi="Palatino Linotype"/>
          <w:i/>
          <w:spacing w:val="-2"/>
          <w:sz w:val="22"/>
        </w:rPr>
        <w:t>Norma</w:t>
      </w:r>
    </w:p>
    <w:p>
      <w:pPr>
        <w:pStyle w:val="Heading2"/>
      </w:pPr>
      <w:r>
        <w:rPr>
          <w:color w:val="585858"/>
          <w:spacing w:val="-5"/>
        </w:rPr>
        <w:t>SERRA</w:t>
      </w:r>
      <w:r>
        <w:rPr>
          <w:color w:val="585858"/>
          <w:spacing w:val="-4"/>
        </w:rPr>
        <w:t> </w:t>
      </w:r>
      <w:r>
        <w:rPr>
          <w:color w:val="585858"/>
          <w:spacing w:val="-2"/>
        </w:rPr>
        <w:t>MAZZEI</w:t>
      </w:r>
    </w:p>
    <w:p>
      <w:pPr>
        <w:pStyle w:val="BodyText"/>
        <w:spacing w:before="41"/>
        <w:jc w:val="left"/>
        <w:rPr>
          <w:rFonts w:ascii="Times New Roman"/>
        </w:rPr>
      </w:pPr>
    </w:p>
    <w:p>
      <w:pPr>
        <w:spacing w:after="0"/>
        <w:jc w:val="left"/>
        <w:rPr>
          <w:rFonts w:ascii="Times New Roman"/>
        </w:rPr>
        <w:sectPr>
          <w:pgSz w:w="12240" w:h="15840"/>
          <w:pgMar w:header="0" w:footer="1061" w:top="640" w:bottom="1260" w:left="1040" w:right="860"/>
        </w:sectPr>
      </w:pPr>
    </w:p>
    <w:p>
      <w:pPr>
        <w:pStyle w:val="BodyText"/>
        <w:spacing w:before="94"/>
        <w:ind w:left="252" w:right="52"/>
        <w:jc w:val="center"/>
      </w:pPr>
      <w:r>
        <w:rPr>
          <w:rFonts w:ascii="Arial" w:hAnsi="Arial"/>
          <w:b/>
        </w:rPr>
        <w:t>Tabla</w:t>
      </w:r>
      <w:r>
        <w:rPr>
          <w:rFonts w:ascii="Arial" w:hAnsi="Arial"/>
          <w:b/>
          <w:spacing w:val="-9"/>
        </w:rPr>
        <w:t> </w:t>
      </w:r>
      <w:r>
        <w:rPr>
          <w:rFonts w:ascii="Arial" w:hAnsi="Arial"/>
          <w:b/>
        </w:rPr>
        <w:t>2:</w:t>
      </w:r>
      <w:r>
        <w:rPr>
          <w:rFonts w:ascii="Arial" w:hAnsi="Arial"/>
          <w:b/>
          <w:spacing w:val="-9"/>
        </w:rPr>
        <w:t> </w:t>
      </w:r>
      <w:r>
        <w:rPr/>
        <w:t>Certificaciones</w:t>
      </w:r>
      <w:r>
        <w:rPr>
          <w:spacing w:val="-9"/>
        </w:rPr>
        <w:t> </w:t>
      </w:r>
      <w:r>
        <w:rPr/>
        <w:t>ISO</w:t>
      </w:r>
      <w:r>
        <w:rPr>
          <w:spacing w:val="-9"/>
        </w:rPr>
        <w:t> </w:t>
      </w:r>
      <w:r>
        <w:rPr/>
        <w:t>9001(2015)</w:t>
      </w:r>
      <w:r>
        <w:rPr>
          <w:spacing w:val="-9"/>
        </w:rPr>
        <w:t> </w:t>
      </w:r>
      <w:r>
        <w:rPr/>
        <w:t>en</w:t>
      </w:r>
      <w:r>
        <w:rPr>
          <w:spacing w:val="-9"/>
        </w:rPr>
        <w:t> </w:t>
      </w:r>
      <w:r>
        <w:rPr/>
        <w:t>los países de Latinoamérica</w:t>
      </w:r>
    </w:p>
    <w:p>
      <w:pPr>
        <w:pStyle w:val="BodyText"/>
        <w:spacing w:before="1"/>
        <w:jc w:val="left"/>
      </w:pPr>
    </w:p>
    <w:tbl>
      <w:tblPr>
        <w:tblW w:w="0" w:type="auto"/>
        <w:jc w:val="left"/>
        <w:tblInd w:w="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1"/>
        <w:gridCol w:w="2051"/>
        <w:gridCol w:w="1733"/>
      </w:tblGrid>
      <w:tr>
        <w:trPr>
          <w:trHeight w:val="419" w:hRule="atLeast"/>
        </w:trPr>
        <w:tc>
          <w:tcPr>
            <w:tcW w:w="581" w:type="dxa"/>
            <w:tcBorders>
              <w:top w:val="single" w:sz="8" w:space="0" w:color="000000"/>
              <w:bottom w:val="single" w:sz="8" w:space="0" w:color="000000"/>
            </w:tcBorders>
            <w:shd w:val="clear" w:color="auto" w:fill="DEE9F5"/>
          </w:tcPr>
          <w:p>
            <w:pPr>
              <w:pStyle w:val="TableParagraph"/>
              <w:spacing w:before="59"/>
              <w:rPr>
                <w:sz w:val="16"/>
              </w:rPr>
            </w:pPr>
          </w:p>
          <w:p>
            <w:pPr>
              <w:pStyle w:val="TableParagraph"/>
              <w:spacing w:line="156" w:lineRule="exact" w:before="1"/>
              <w:ind w:left="64"/>
              <w:jc w:val="center"/>
              <w:rPr>
                <w:rFonts w:ascii="Arial"/>
                <w:b/>
                <w:sz w:val="16"/>
              </w:rPr>
            </w:pPr>
            <w:r>
              <w:rPr>
                <w:rFonts w:ascii="Arial"/>
                <w:b/>
                <w:spacing w:val="-10"/>
                <w:sz w:val="16"/>
              </w:rPr>
              <w:t>#</w:t>
            </w:r>
          </w:p>
        </w:tc>
        <w:tc>
          <w:tcPr>
            <w:tcW w:w="2051" w:type="dxa"/>
            <w:tcBorders>
              <w:top w:val="single" w:sz="8" w:space="0" w:color="000000"/>
              <w:bottom w:val="single" w:sz="8" w:space="0" w:color="000000"/>
            </w:tcBorders>
            <w:shd w:val="clear" w:color="auto" w:fill="DEE9F5"/>
          </w:tcPr>
          <w:p>
            <w:pPr>
              <w:pStyle w:val="TableParagraph"/>
              <w:spacing w:before="59"/>
              <w:rPr>
                <w:sz w:val="16"/>
              </w:rPr>
            </w:pPr>
          </w:p>
          <w:p>
            <w:pPr>
              <w:pStyle w:val="TableParagraph"/>
              <w:spacing w:line="156" w:lineRule="exact" w:before="1"/>
              <w:ind w:left="42"/>
              <w:jc w:val="center"/>
              <w:rPr>
                <w:rFonts w:ascii="Arial" w:hAnsi="Arial"/>
                <w:b/>
                <w:sz w:val="16"/>
              </w:rPr>
            </w:pPr>
            <w:r>
              <w:rPr>
                <w:rFonts w:ascii="Arial" w:hAnsi="Arial"/>
                <w:b/>
                <w:spacing w:val="-4"/>
                <w:sz w:val="16"/>
              </w:rPr>
              <w:t>País</w:t>
            </w:r>
          </w:p>
        </w:tc>
        <w:tc>
          <w:tcPr>
            <w:tcW w:w="1733" w:type="dxa"/>
            <w:tcBorders>
              <w:top w:val="single" w:sz="8" w:space="0" w:color="000000"/>
              <w:bottom w:val="single" w:sz="8" w:space="0" w:color="000000"/>
            </w:tcBorders>
            <w:shd w:val="clear" w:color="auto" w:fill="DEE9F5"/>
          </w:tcPr>
          <w:p>
            <w:pPr>
              <w:pStyle w:val="TableParagraph"/>
              <w:spacing w:before="59"/>
              <w:rPr>
                <w:sz w:val="16"/>
              </w:rPr>
            </w:pPr>
          </w:p>
          <w:p>
            <w:pPr>
              <w:pStyle w:val="TableParagraph"/>
              <w:spacing w:line="156" w:lineRule="exact" w:before="1"/>
              <w:ind w:right="19"/>
              <w:jc w:val="center"/>
              <w:rPr>
                <w:rFonts w:ascii="Arial"/>
                <w:b/>
                <w:sz w:val="16"/>
              </w:rPr>
            </w:pPr>
            <w:r>
              <w:rPr>
                <w:rFonts w:ascii="Arial"/>
                <w:b/>
                <w:spacing w:val="-2"/>
                <w:sz w:val="16"/>
              </w:rPr>
              <w:t>Certificaciones</w:t>
            </w:r>
          </w:p>
        </w:tc>
      </w:tr>
      <w:tr>
        <w:trPr>
          <w:trHeight w:val="549" w:hRule="atLeast"/>
        </w:trPr>
        <w:tc>
          <w:tcPr>
            <w:tcW w:w="581" w:type="dxa"/>
            <w:tcBorders>
              <w:top w:val="single" w:sz="8" w:space="0" w:color="000000"/>
            </w:tcBorders>
            <w:shd w:val="clear" w:color="auto" w:fill="DEE9F5"/>
          </w:tcPr>
          <w:p>
            <w:pPr>
              <w:pStyle w:val="TableParagraph"/>
              <w:spacing w:before="58"/>
              <w:rPr>
                <w:sz w:val="16"/>
              </w:rPr>
            </w:pPr>
          </w:p>
          <w:p>
            <w:pPr>
              <w:pStyle w:val="TableParagraph"/>
              <w:spacing w:before="1"/>
              <w:ind w:left="64"/>
              <w:jc w:val="center"/>
              <w:rPr>
                <w:sz w:val="16"/>
              </w:rPr>
            </w:pPr>
            <w:r>
              <w:rPr>
                <w:spacing w:val="-10"/>
                <w:sz w:val="16"/>
              </w:rPr>
              <w:t>1</w:t>
            </w:r>
          </w:p>
        </w:tc>
        <w:tc>
          <w:tcPr>
            <w:tcW w:w="2051" w:type="dxa"/>
            <w:tcBorders>
              <w:top w:val="single" w:sz="8" w:space="0" w:color="000000"/>
            </w:tcBorders>
            <w:shd w:val="clear" w:color="auto" w:fill="DEE9F5"/>
          </w:tcPr>
          <w:p>
            <w:pPr>
              <w:pStyle w:val="TableParagraph"/>
              <w:spacing w:before="58"/>
              <w:rPr>
                <w:sz w:val="16"/>
              </w:rPr>
            </w:pPr>
          </w:p>
          <w:p>
            <w:pPr>
              <w:pStyle w:val="TableParagraph"/>
              <w:spacing w:before="1"/>
              <w:ind w:left="169"/>
              <w:rPr>
                <w:sz w:val="16"/>
              </w:rPr>
            </w:pPr>
            <w:r>
              <w:rPr>
                <w:spacing w:val="-2"/>
                <w:sz w:val="16"/>
              </w:rPr>
              <w:t>Brasil</w:t>
            </w:r>
          </w:p>
        </w:tc>
        <w:tc>
          <w:tcPr>
            <w:tcW w:w="1733" w:type="dxa"/>
            <w:tcBorders>
              <w:top w:val="single" w:sz="8" w:space="0" w:color="000000"/>
            </w:tcBorders>
            <w:shd w:val="clear" w:color="auto" w:fill="DEE9F5"/>
          </w:tcPr>
          <w:p>
            <w:pPr>
              <w:pStyle w:val="TableParagraph"/>
              <w:spacing w:before="58"/>
              <w:rPr>
                <w:sz w:val="16"/>
              </w:rPr>
            </w:pPr>
          </w:p>
          <w:p>
            <w:pPr>
              <w:pStyle w:val="TableParagraph"/>
              <w:spacing w:before="1"/>
              <w:ind w:right="19"/>
              <w:jc w:val="center"/>
              <w:rPr>
                <w:sz w:val="16"/>
              </w:rPr>
            </w:pPr>
            <w:r>
              <w:rPr>
                <w:spacing w:val="-2"/>
                <w:sz w:val="16"/>
              </w:rPr>
              <w:t>16.268</w:t>
            </w:r>
          </w:p>
        </w:tc>
      </w:tr>
      <w:tr>
        <w:trPr>
          <w:trHeight w:val="423" w:hRule="atLeast"/>
        </w:trPr>
        <w:tc>
          <w:tcPr>
            <w:tcW w:w="581" w:type="dxa"/>
            <w:shd w:val="clear" w:color="auto" w:fill="DEE9F5"/>
          </w:tcPr>
          <w:p>
            <w:pPr>
              <w:pStyle w:val="TableParagraph"/>
              <w:spacing w:before="117"/>
              <w:ind w:left="64"/>
              <w:jc w:val="center"/>
              <w:rPr>
                <w:sz w:val="16"/>
              </w:rPr>
            </w:pPr>
            <w:r>
              <w:rPr>
                <w:spacing w:val="-10"/>
                <w:sz w:val="16"/>
              </w:rPr>
              <w:t>2</w:t>
            </w:r>
          </w:p>
        </w:tc>
        <w:tc>
          <w:tcPr>
            <w:tcW w:w="2051" w:type="dxa"/>
            <w:shd w:val="clear" w:color="auto" w:fill="DEE9F5"/>
          </w:tcPr>
          <w:p>
            <w:pPr>
              <w:pStyle w:val="TableParagraph"/>
              <w:spacing w:before="117"/>
              <w:ind w:left="169"/>
              <w:rPr>
                <w:sz w:val="16"/>
              </w:rPr>
            </w:pPr>
            <w:r>
              <w:rPr>
                <w:spacing w:val="-2"/>
                <w:sz w:val="16"/>
              </w:rPr>
              <w:t>Colombia</w:t>
            </w:r>
          </w:p>
        </w:tc>
        <w:tc>
          <w:tcPr>
            <w:tcW w:w="1733" w:type="dxa"/>
            <w:shd w:val="clear" w:color="auto" w:fill="DEE9F5"/>
          </w:tcPr>
          <w:p>
            <w:pPr>
              <w:pStyle w:val="TableParagraph"/>
              <w:spacing w:before="117"/>
              <w:ind w:right="19"/>
              <w:jc w:val="center"/>
              <w:rPr>
                <w:sz w:val="16"/>
              </w:rPr>
            </w:pPr>
            <w:r>
              <w:rPr>
                <w:spacing w:val="-2"/>
                <w:sz w:val="16"/>
              </w:rPr>
              <w:t>10.263</w:t>
            </w:r>
          </w:p>
        </w:tc>
      </w:tr>
      <w:tr>
        <w:trPr>
          <w:trHeight w:val="423" w:hRule="atLeast"/>
        </w:trPr>
        <w:tc>
          <w:tcPr>
            <w:tcW w:w="581" w:type="dxa"/>
            <w:shd w:val="clear" w:color="auto" w:fill="DEE9F5"/>
          </w:tcPr>
          <w:p>
            <w:pPr>
              <w:pStyle w:val="TableParagraph"/>
              <w:spacing w:before="117"/>
              <w:ind w:left="64"/>
              <w:jc w:val="center"/>
              <w:rPr>
                <w:sz w:val="16"/>
              </w:rPr>
            </w:pPr>
            <w:r>
              <w:rPr>
                <w:spacing w:val="-10"/>
                <w:sz w:val="16"/>
              </w:rPr>
              <w:t>3</w:t>
            </w:r>
          </w:p>
        </w:tc>
        <w:tc>
          <w:tcPr>
            <w:tcW w:w="2051" w:type="dxa"/>
            <w:shd w:val="clear" w:color="auto" w:fill="DEE9F5"/>
          </w:tcPr>
          <w:p>
            <w:pPr>
              <w:pStyle w:val="TableParagraph"/>
              <w:spacing w:before="117"/>
              <w:ind w:left="169"/>
              <w:rPr>
                <w:sz w:val="16"/>
              </w:rPr>
            </w:pPr>
            <w:r>
              <w:rPr>
                <w:spacing w:val="-2"/>
                <w:sz w:val="16"/>
              </w:rPr>
              <w:t>México</w:t>
            </w:r>
          </w:p>
        </w:tc>
        <w:tc>
          <w:tcPr>
            <w:tcW w:w="1733" w:type="dxa"/>
            <w:shd w:val="clear" w:color="auto" w:fill="DEE9F5"/>
          </w:tcPr>
          <w:p>
            <w:pPr>
              <w:pStyle w:val="TableParagraph"/>
              <w:spacing w:before="117"/>
              <w:ind w:right="19"/>
              <w:jc w:val="center"/>
              <w:rPr>
                <w:sz w:val="16"/>
              </w:rPr>
            </w:pPr>
            <w:r>
              <w:rPr>
                <w:spacing w:val="-2"/>
                <w:sz w:val="16"/>
              </w:rPr>
              <w:t>7.969</w:t>
            </w:r>
          </w:p>
        </w:tc>
      </w:tr>
      <w:tr>
        <w:trPr>
          <w:trHeight w:val="423" w:hRule="atLeast"/>
        </w:trPr>
        <w:tc>
          <w:tcPr>
            <w:tcW w:w="581" w:type="dxa"/>
            <w:shd w:val="clear" w:color="auto" w:fill="DEE9F5"/>
          </w:tcPr>
          <w:p>
            <w:pPr>
              <w:pStyle w:val="TableParagraph"/>
              <w:spacing w:before="117"/>
              <w:ind w:left="64"/>
              <w:jc w:val="center"/>
              <w:rPr>
                <w:sz w:val="16"/>
              </w:rPr>
            </w:pPr>
            <w:r>
              <w:rPr>
                <w:spacing w:val="-10"/>
                <w:sz w:val="16"/>
              </w:rPr>
              <w:t>4</w:t>
            </w:r>
          </w:p>
        </w:tc>
        <w:tc>
          <w:tcPr>
            <w:tcW w:w="2051" w:type="dxa"/>
            <w:shd w:val="clear" w:color="auto" w:fill="DEE9F5"/>
          </w:tcPr>
          <w:p>
            <w:pPr>
              <w:pStyle w:val="TableParagraph"/>
              <w:spacing w:before="117"/>
              <w:ind w:left="169"/>
              <w:rPr>
                <w:sz w:val="16"/>
              </w:rPr>
            </w:pPr>
            <w:r>
              <w:rPr>
                <w:spacing w:val="-2"/>
                <w:sz w:val="16"/>
              </w:rPr>
              <w:t>Argentina</w:t>
            </w:r>
          </w:p>
        </w:tc>
        <w:tc>
          <w:tcPr>
            <w:tcW w:w="1733" w:type="dxa"/>
            <w:shd w:val="clear" w:color="auto" w:fill="DEE9F5"/>
          </w:tcPr>
          <w:p>
            <w:pPr>
              <w:pStyle w:val="TableParagraph"/>
              <w:spacing w:before="117"/>
              <w:ind w:right="19"/>
              <w:jc w:val="center"/>
              <w:rPr>
                <w:sz w:val="16"/>
              </w:rPr>
            </w:pPr>
            <w:r>
              <w:rPr>
                <w:spacing w:val="-2"/>
                <w:sz w:val="16"/>
              </w:rPr>
              <w:t>5.965</w:t>
            </w:r>
          </w:p>
        </w:tc>
      </w:tr>
      <w:tr>
        <w:trPr>
          <w:trHeight w:val="423" w:hRule="atLeast"/>
        </w:trPr>
        <w:tc>
          <w:tcPr>
            <w:tcW w:w="581" w:type="dxa"/>
            <w:shd w:val="clear" w:color="auto" w:fill="DEE9F5"/>
          </w:tcPr>
          <w:p>
            <w:pPr>
              <w:pStyle w:val="TableParagraph"/>
              <w:spacing w:before="117"/>
              <w:ind w:left="64"/>
              <w:jc w:val="center"/>
              <w:rPr>
                <w:sz w:val="16"/>
              </w:rPr>
            </w:pPr>
            <w:r>
              <w:rPr>
                <w:spacing w:val="-10"/>
                <w:sz w:val="16"/>
              </w:rPr>
              <w:t>5</w:t>
            </w:r>
          </w:p>
        </w:tc>
        <w:tc>
          <w:tcPr>
            <w:tcW w:w="2051" w:type="dxa"/>
            <w:shd w:val="clear" w:color="auto" w:fill="DEE9F5"/>
          </w:tcPr>
          <w:p>
            <w:pPr>
              <w:pStyle w:val="TableParagraph"/>
              <w:spacing w:before="117"/>
              <w:ind w:left="169"/>
              <w:rPr>
                <w:sz w:val="16"/>
              </w:rPr>
            </w:pPr>
            <w:r>
              <w:rPr>
                <w:spacing w:val="-2"/>
                <w:sz w:val="16"/>
              </w:rPr>
              <w:t>Chile</w:t>
            </w:r>
          </w:p>
        </w:tc>
        <w:tc>
          <w:tcPr>
            <w:tcW w:w="1733" w:type="dxa"/>
            <w:shd w:val="clear" w:color="auto" w:fill="DEE9F5"/>
          </w:tcPr>
          <w:p>
            <w:pPr>
              <w:pStyle w:val="TableParagraph"/>
              <w:spacing w:before="117"/>
              <w:ind w:right="19"/>
              <w:jc w:val="center"/>
              <w:rPr>
                <w:sz w:val="16"/>
              </w:rPr>
            </w:pPr>
            <w:r>
              <w:rPr>
                <w:spacing w:val="-2"/>
                <w:sz w:val="16"/>
              </w:rPr>
              <w:t>2.860</w:t>
            </w:r>
          </w:p>
        </w:tc>
      </w:tr>
      <w:tr>
        <w:trPr>
          <w:trHeight w:val="423" w:hRule="atLeast"/>
        </w:trPr>
        <w:tc>
          <w:tcPr>
            <w:tcW w:w="581" w:type="dxa"/>
            <w:shd w:val="clear" w:color="auto" w:fill="DEE9F5"/>
          </w:tcPr>
          <w:p>
            <w:pPr>
              <w:pStyle w:val="TableParagraph"/>
              <w:spacing w:before="117"/>
              <w:ind w:left="64"/>
              <w:jc w:val="center"/>
              <w:rPr>
                <w:sz w:val="16"/>
              </w:rPr>
            </w:pPr>
            <w:r>
              <w:rPr>
                <w:spacing w:val="-10"/>
                <w:sz w:val="16"/>
              </w:rPr>
              <w:t>6</w:t>
            </w:r>
          </w:p>
        </w:tc>
        <w:tc>
          <w:tcPr>
            <w:tcW w:w="2051" w:type="dxa"/>
            <w:shd w:val="clear" w:color="auto" w:fill="DEE9F5"/>
          </w:tcPr>
          <w:p>
            <w:pPr>
              <w:pStyle w:val="TableParagraph"/>
              <w:spacing w:before="117"/>
              <w:ind w:left="169"/>
              <w:rPr>
                <w:sz w:val="16"/>
              </w:rPr>
            </w:pPr>
            <w:r>
              <w:rPr>
                <w:spacing w:val="-4"/>
                <w:sz w:val="16"/>
              </w:rPr>
              <w:t>Perú</w:t>
            </w:r>
          </w:p>
        </w:tc>
        <w:tc>
          <w:tcPr>
            <w:tcW w:w="1733" w:type="dxa"/>
            <w:shd w:val="clear" w:color="auto" w:fill="DEE9F5"/>
          </w:tcPr>
          <w:p>
            <w:pPr>
              <w:pStyle w:val="TableParagraph"/>
              <w:spacing w:before="117"/>
              <w:ind w:right="19"/>
              <w:jc w:val="center"/>
              <w:rPr>
                <w:sz w:val="16"/>
              </w:rPr>
            </w:pPr>
            <w:r>
              <w:rPr>
                <w:spacing w:val="-2"/>
                <w:sz w:val="16"/>
              </w:rPr>
              <w:t>1.739</w:t>
            </w:r>
          </w:p>
        </w:tc>
      </w:tr>
      <w:tr>
        <w:trPr>
          <w:trHeight w:val="423" w:hRule="atLeast"/>
        </w:trPr>
        <w:tc>
          <w:tcPr>
            <w:tcW w:w="581" w:type="dxa"/>
            <w:shd w:val="clear" w:color="auto" w:fill="DEE9F5"/>
          </w:tcPr>
          <w:p>
            <w:pPr>
              <w:pStyle w:val="TableParagraph"/>
              <w:spacing w:before="117"/>
              <w:ind w:left="64"/>
              <w:jc w:val="center"/>
              <w:rPr>
                <w:sz w:val="16"/>
              </w:rPr>
            </w:pPr>
            <w:r>
              <w:rPr>
                <w:spacing w:val="-10"/>
                <w:sz w:val="16"/>
              </w:rPr>
              <w:t>7</w:t>
            </w:r>
          </w:p>
        </w:tc>
        <w:tc>
          <w:tcPr>
            <w:tcW w:w="2051" w:type="dxa"/>
            <w:shd w:val="clear" w:color="auto" w:fill="DEE9F5"/>
          </w:tcPr>
          <w:p>
            <w:pPr>
              <w:pStyle w:val="TableParagraph"/>
              <w:spacing w:before="117"/>
              <w:ind w:left="169"/>
              <w:rPr>
                <w:sz w:val="16"/>
              </w:rPr>
            </w:pPr>
            <w:r>
              <w:rPr>
                <w:spacing w:val="-2"/>
                <w:sz w:val="16"/>
              </w:rPr>
              <w:t>Uruguay</w:t>
            </w:r>
          </w:p>
        </w:tc>
        <w:tc>
          <w:tcPr>
            <w:tcW w:w="1733" w:type="dxa"/>
            <w:shd w:val="clear" w:color="auto" w:fill="DEE9F5"/>
          </w:tcPr>
          <w:p>
            <w:pPr>
              <w:pStyle w:val="TableParagraph"/>
              <w:spacing w:before="117"/>
              <w:ind w:right="19"/>
              <w:jc w:val="center"/>
              <w:rPr>
                <w:sz w:val="16"/>
              </w:rPr>
            </w:pPr>
            <w:r>
              <w:rPr>
                <w:spacing w:val="-2"/>
                <w:sz w:val="16"/>
              </w:rPr>
              <w:t>1.307</w:t>
            </w:r>
          </w:p>
        </w:tc>
      </w:tr>
      <w:tr>
        <w:trPr>
          <w:trHeight w:val="423" w:hRule="atLeast"/>
        </w:trPr>
        <w:tc>
          <w:tcPr>
            <w:tcW w:w="581" w:type="dxa"/>
            <w:shd w:val="clear" w:color="auto" w:fill="DEE9F5"/>
          </w:tcPr>
          <w:p>
            <w:pPr>
              <w:pStyle w:val="TableParagraph"/>
              <w:spacing w:before="117"/>
              <w:ind w:left="64"/>
              <w:jc w:val="center"/>
              <w:rPr>
                <w:sz w:val="16"/>
              </w:rPr>
            </w:pPr>
            <w:r>
              <w:rPr>
                <w:spacing w:val="-10"/>
                <w:sz w:val="16"/>
              </w:rPr>
              <w:t>8</w:t>
            </w:r>
          </w:p>
        </w:tc>
        <w:tc>
          <w:tcPr>
            <w:tcW w:w="2051" w:type="dxa"/>
            <w:shd w:val="clear" w:color="auto" w:fill="DEE9F5"/>
          </w:tcPr>
          <w:p>
            <w:pPr>
              <w:pStyle w:val="TableParagraph"/>
              <w:spacing w:before="117"/>
              <w:ind w:left="169"/>
              <w:rPr>
                <w:sz w:val="16"/>
              </w:rPr>
            </w:pPr>
            <w:r>
              <w:rPr>
                <w:spacing w:val="-2"/>
                <w:sz w:val="16"/>
              </w:rPr>
              <w:t>Ecuador</w:t>
            </w:r>
          </w:p>
        </w:tc>
        <w:tc>
          <w:tcPr>
            <w:tcW w:w="1733" w:type="dxa"/>
            <w:shd w:val="clear" w:color="auto" w:fill="DEE9F5"/>
          </w:tcPr>
          <w:p>
            <w:pPr>
              <w:pStyle w:val="TableParagraph"/>
              <w:spacing w:before="117"/>
              <w:ind w:right="19"/>
              <w:jc w:val="center"/>
              <w:rPr>
                <w:sz w:val="16"/>
              </w:rPr>
            </w:pPr>
            <w:r>
              <w:rPr>
                <w:spacing w:val="-2"/>
                <w:sz w:val="16"/>
              </w:rPr>
              <w:t>1.258</w:t>
            </w:r>
          </w:p>
        </w:tc>
      </w:tr>
      <w:tr>
        <w:trPr>
          <w:trHeight w:val="423" w:hRule="atLeast"/>
        </w:trPr>
        <w:tc>
          <w:tcPr>
            <w:tcW w:w="581" w:type="dxa"/>
            <w:shd w:val="clear" w:color="auto" w:fill="DEE9F5"/>
          </w:tcPr>
          <w:p>
            <w:pPr>
              <w:pStyle w:val="TableParagraph"/>
              <w:spacing w:before="117"/>
              <w:ind w:left="64"/>
              <w:jc w:val="center"/>
              <w:rPr>
                <w:sz w:val="16"/>
              </w:rPr>
            </w:pPr>
            <w:r>
              <w:rPr>
                <w:spacing w:val="-10"/>
                <w:sz w:val="16"/>
              </w:rPr>
              <w:t>9</w:t>
            </w:r>
          </w:p>
        </w:tc>
        <w:tc>
          <w:tcPr>
            <w:tcW w:w="2051" w:type="dxa"/>
            <w:shd w:val="clear" w:color="auto" w:fill="DEE9F5"/>
          </w:tcPr>
          <w:p>
            <w:pPr>
              <w:pStyle w:val="TableParagraph"/>
              <w:spacing w:before="117"/>
              <w:ind w:left="169"/>
              <w:rPr>
                <w:sz w:val="16"/>
              </w:rPr>
            </w:pPr>
            <w:r>
              <w:rPr>
                <w:spacing w:val="-2"/>
                <w:sz w:val="16"/>
              </w:rPr>
              <w:t>Paraguay</w:t>
            </w:r>
          </w:p>
        </w:tc>
        <w:tc>
          <w:tcPr>
            <w:tcW w:w="1733" w:type="dxa"/>
            <w:shd w:val="clear" w:color="auto" w:fill="DEE9F5"/>
          </w:tcPr>
          <w:p>
            <w:pPr>
              <w:pStyle w:val="TableParagraph"/>
              <w:spacing w:before="117"/>
              <w:ind w:right="19"/>
              <w:jc w:val="center"/>
              <w:rPr>
                <w:sz w:val="16"/>
              </w:rPr>
            </w:pPr>
            <w:r>
              <w:rPr>
                <w:spacing w:val="-5"/>
                <w:sz w:val="16"/>
              </w:rPr>
              <w:t>410</w:t>
            </w:r>
          </w:p>
        </w:tc>
      </w:tr>
      <w:tr>
        <w:trPr>
          <w:trHeight w:val="423" w:hRule="atLeast"/>
        </w:trPr>
        <w:tc>
          <w:tcPr>
            <w:tcW w:w="581" w:type="dxa"/>
            <w:shd w:val="clear" w:color="auto" w:fill="DEE9F5"/>
          </w:tcPr>
          <w:p>
            <w:pPr>
              <w:pStyle w:val="TableParagraph"/>
              <w:spacing w:before="117"/>
              <w:ind w:left="64"/>
              <w:jc w:val="center"/>
              <w:rPr>
                <w:sz w:val="16"/>
              </w:rPr>
            </w:pPr>
            <w:r>
              <w:rPr>
                <w:spacing w:val="-5"/>
                <w:sz w:val="16"/>
              </w:rPr>
              <w:t>10</w:t>
            </w:r>
          </w:p>
        </w:tc>
        <w:tc>
          <w:tcPr>
            <w:tcW w:w="2051" w:type="dxa"/>
            <w:shd w:val="clear" w:color="auto" w:fill="DEE9F5"/>
          </w:tcPr>
          <w:p>
            <w:pPr>
              <w:pStyle w:val="TableParagraph"/>
              <w:spacing w:before="117"/>
              <w:ind w:left="169"/>
              <w:rPr>
                <w:sz w:val="16"/>
              </w:rPr>
            </w:pPr>
            <w:r>
              <w:rPr>
                <w:sz w:val="16"/>
              </w:rPr>
              <w:t>Costa</w:t>
            </w:r>
            <w:r>
              <w:rPr>
                <w:spacing w:val="-7"/>
                <w:sz w:val="16"/>
              </w:rPr>
              <w:t> </w:t>
            </w:r>
            <w:r>
              <w:rPr>
                <w:spacing w:val="-4"/>
                <w:sz w:val="16"/>
              </w:rPr>
              <w:t>Rica</w:t>
            </w:r>
          </w:p>
        </w:tc>
        <w:tc>
          <w:tcPr>
            <w:tcW w:w="1733" w:type="dxa"/>
            <w:shd w:val="clear" w:color="auto" w:fill="DEE9F5"/>
          </w:tcPr>
          <w:p>
            <w:pPr>
              <w:pStyle w:val="TableParagraph"/>
              <w:spacing w:before="117"/>
              <w:ind w:right="19"/>
              <w:jc w:val="center"/>
              <w:rPr>
                <w:sz w:val="16"/>
              </w:rPr>
            </w:pPr>
            <w:r>
              <w:rPr>
                <w:spacing w:val="-5"/>
                <w:sz w:val="16"/>
              </w:rPr>
              <w:t>364</w:t>
            </w:r>
          </w:p>
        </w:tc>
      </w:tr>
      <w:tr>
        <w:trPr>
          <w:trHeight w:val="423" w:hRule="atLeast"/>
        </w:trPr>
        <w:tc>
          <w:tcPr>
            <w:tcW w:w="581" w:type="dxa"/>
            <w:shd w:val="clear" w:color="auto" w:fill="DEE9F5"/>
          </w:tcPr>
          <w:p>
            <w:pPr>
              <w:pStyle w:val="TableParagraph"/>
              <w:spacing w:before="117"/>
              <w:ind w:left="64"/>
              <w:jc w:val="center"/>
              <w:rPr>
                <w:sz w:val="16"/>
              </w:rPr>
            </w:pPr>
            <w:r>
              <w:rPr>
                <w:spacing w:val="-5"/>
                <w:sz w:val="16"/>
              </w:rPr>
              <w:t>11</w:t>
            </w:r>
          </w:p>
        </w:tc>
        <w:tc>
          <w:tcPr>
            <w:tcW w:w="2051" w:type="dxa"/>
            <w:shd w:val="clear" w:color="auto" w:fill="DEE9F5"/>
          </w:tcPr>
          <w:p>
            <w:pPr>
              <w:pStyle w:val="TableParagraph"/>
              <w:spacing w:before="117"/>
              <w:ind w:left="169"/>
              <w:rPr>
                <w:sz w:val="16"/>
              </w:rPr>
            </w:pPr>
            <w:r>
              <w:rPr>
                <w:spacing w:val="-2"/>
                <w:sz w:val="16"/>
              </w:rPr>
              <w:t>Panamá</w:t>
            </w:r>
          </w:p>
        </w:tc>
        <w:tc>
          <w:tcPr>
            <w:tcW w:w="1733" w:type="dxa"/>
            <w:shd w:val="clear" w:color="auto" w:fill="DEE9F5"/>
          </w:tcPr>
          <w:p>
            <w:pPr>
              <w:pStyle w:val="TableParagraph"/>
              <w:spacing w:before="117"/>
              <w:ind w:right="19"/>
              <w:jc w:val="center"/>
              <w:rPr>
                <w:sz w:val="16"/>
              </w:rPr>
            </w:pPr>
            <w:r>
              <w:rPr>
                <w:spacing w:val="-5"/>
                <w:sz w:val="16"/>
              </w:rPr>
              <w:t>262</w:t>
            </w:r>
          </w:p>
        </w:tc>
      </w:tr>
      <w:tr>
        <w:trPr>
          <w:trHeight w:val="423" w:hRule="atLeast"/>
        </w:trPr>
        <w:tc>
          <w:tcPr>
            <w:tcW w:w="581" w:type="dxa"/>
            <w:shd w:val="clear" w:color="auto" w:fill="DEE9F5"/>
          </w:tcPr>
          <w:p>
            <w:pPr>
              <w:pStyle w:val="TableParagraph"/>
              <w:spacing w:before="117"/>
              <w:ind w:left="64"/>
              <w:jc w:val="center"/>
              <w:rPr>
                <w:sz w:val="16"/>
              </w:rPr>
            </w:pPr>
            <w:r>
              <w:rPr>
                <w:spacing w:val="-5"/>
                <w:sz w:val="16"/>
              </w:rPr>
              <w:t>12</w:t>
            </w:r>
          </w:p>
        </w:tc>
        <w:tc>
          <w:tcPr>
            <w:tcW w:w="2051" w:type="dxa"/>
            <w:shd w:val="clear" w:color="auto" w:fill="DEE9F5"/>
          </w:tcPr>
          <w:p>
            <w:pPr>
              <w:pStyle w:val="TableParagraph"/>
              <w:spacing w:before="117"/>
              <w:ind w:left="169"/>
              <w:rPr>
                <w:sz w:val="16"/>
              </w:rPr>
            </w:pPr>
            <w:r>
              <w:rPr>
                <w:spacing w:val="-2"/>
                <w:sz w:val="16"/>
              </w:rPr>
              <w:t>Bolivia</w:t>
            </w:r>
          </w:p>
        </w:tc>
        <w:tc>
          <w:tcPr>
            <w:tcW w:w="1733" w:type="dxa"/>
            <w:shd w:val="clear" w:color="auto" w:fill="DEE9F5"/>
          </w:tcPr>
          <w:p>
            <w:pPr>
              <w:pStyle w:val="TableParagraph"/>
              <w:spacing w:before="117"/>
              <w:ind w:right="19"/>
              <w:jc w:val="center"/>
              <w:rPr>
                <w:sz w:val="16"/>
              </w:rPr>
            </w:pPr>
            <w:r>
              <w:rPr>
                <w:spacing w:val="-5"/>
                <w:sz w:val="16"/>
              </w:rPr>
              <w:t>244</w:t>
            </w:r>
          </w:p>
        </w:tc>
      </w:tr>
      <w:tr>
        <w:trPr>
          <w:trHeight w:val="423" w:hRule="atLeast"/>
        </w:trPr>
        <w:tc>
          <w:tcPr>
            <w:tcW w:w="581" w:type="dxa"/>
            <w:shd w:val="clear" w:color="auto" w:fill="DEE9F5"/>
          </w:tcPr>
          <w:p>
            <w:pPr>
              <w:pStyle w:val="TableParagraph"/>
              <w:spacing w:before="117"/>
              <w:ind w:left="64"/>
              <w:jc w:val="center"/>
              <w:rPr>
                <w:sz w:val="16"/>
              </w:rPr>
            </w:pPr>
            <w:r>
              <w:rPr>
                <w:spacing w:val="-5"/>
                <w:sz w:val="16"/>
              </w:rPr>
              <w:t>13</w:t>
            </w:r>
          </w:p>
        </w:tc>
        <w:tc>
          <w:tcPr>
            <w:tcW w:w="2051" w:type="dxa"/>
            <w:shd w:val="clear" w:color="auto" w:fill="DEE9F5"/>
          </w:tcPr>
          <w:p>
            <w:pPr>
              <w:pStyle w:val="TableParagraph"/>
              <w:spacing w:before="117"/>
              <w:ind w:left="169"/>
              <w:rPr>
                <w:sz w:val="16"/>
              </w:rPr>
            </w:pPr>
            <w:r>
              <w:rPr>
                <w:sz w:val="16"/>
              </w:rPr>
              <w:t>República</w:t>
            </w:r>
            <w:r>
              <w:rPr>
                <w:spacing w:val="-9"/>
                <w:sz w:val="16"/>
              </w:rPr>
              <w:t> </w:t>
            </w:r>
            <w:r>
              <w:rPr>
                <w:spacing w:val="-2"/>
                <w:sz w:val="16"/>
              </w:rPr>
              <w:t>Dominicana</w:t>
            </w:r>
          </w:p>
        </w:tc>
        <w:tc>
          <w:tcPr>
            <w:tcW w:w="1733" w:type="dxa"/>
            <w:shd w:val="clear" w:color="auto" w:fill="DEE9F5"/>
          </w:tcPr>
          <w:p>
            <w:pPr>
              <w:pStyle w:val="TableParagraph"/>
              <w:spacing w:before="117"/>
              <w:ind w:right="19"/>
              <w:jc w:val="center"/>
              <w:rPr>
                <w:sz w:val="16"/>
              </w:rPr>
            </w:pPr>
            <w:r>
              <w:rPr>
                <w:spacing w:val="-5"/>
                <w:sz w:val="16"/>
              </w:rPr>
              <w:t>227</w:t>
            </w:r>
          </w:p>
        </w:tc>
      </w:tr>
      <w:tr>
        <w:trPr>
          <w:trHeight w:val="423" w:hRule="atLeast"/>
        </w:trPr>
        <w:tc>
          <w:tcPr>
            <w:tcW w:w="581" w:type="dxa"/>
            <w:shd w:val="clear" w:color="auto" w:fill="DEE9F5"/>
          </w:tcPr>
          <w:p>
            <w:pPr>
              <w:pStyle w:val="TableParagraph"/>
              <w:spacing w:before="117"/>
              <w:ind w:left="64"/>
              <w:jc w:val="center"/>
              <w:rPr>
                <w:sz w:val="16"/>
              </w:rPr>
            </w:pPr>
            <w:r>
              <w:rPr>
                <w:spacing w:val="-5"/>
                <w:sz w:val="16"/>
              </w:rPr>
              <w:t>14</w:t>
            </w:r>
          </w:p>
        </w:tc>
        <w:tc>
          <w:tcPr>
            <w:tcW w:w="2051" w:type="dxa"/>
            <w:shd w:val="clear" w:color="auto" w:fill="DEE9F5"/>
          </w:tcPr>
          <w:p>
            <w:pPr>
              <w:pStyle w:val="TableParagraph"/>
              <w:spacing w:before="117"/>
              <w:ind w:left="169"/>
              <w:rPr>
                <w:sz w:val="16"/>
              </w:rPr>
            </w:pPr>
            <w:r>
              <w:rPr>
                <w:spacing w:val="-2"/>
                <w:sz w:val="16"/>
              </w:rPr>
              <w:t>Guatemala</w:t>
            </w:r>
          </w:p>
        </w:tc>
        <w:tc>
          <w:tcPr>
            <w:tcW w:w="1733" w:type="dxa"/>
            <w:shd w:val="clear" w:color="auto" w:fill="DEE9F5"/>
          </w:tcPr>
          <w:p>
            <w:pPr>
              <w:pStyle w:val="TableParagraph"/>
              <w:spacing w:before="117"/>
              <w:ind w:right="19"/>
              <w:jc w:val="center"/>
              <w:rPr>
                <w:sz w:val="16"/>
              </w:rPr>
            </w:pPr>
            <w:r>
              <w:rPr>
                <w:spacing w:val="-5"/>
                <w:sz w:val="16"/>
              </w:rPr>
              <w:t>218</w:t>
            </w:r>
          </w:p>
        </w:tc>
      </w:tr>
      <w:tr>
        <w:trPr>
          <w:trHeight w:val="423" w:hRule="atLeast"/>
        </w:trPr>
        <w:tc>
          <w:tcPr>
            <w:tcW w:w="581" w:type="dxa"/>
            <w:shd w:val="clear" w:color="auto" w:fill="DEE9F5"/>
          </w:tcPr>
          <w:p>
            <w:pPr>
              <w:pStyle w:val="TableParagraph"/>
              <w:spacing w:before="117"/>
              <w:ind w:left="64"/>
              <w:jc w:val="center"/>
              <w:rPr>
                <w:sz w:val="16"/>
              </w:rPr>
            </w:pPr>
            <w:r>
              <w:rPr>
                <w:spacing w:val="-5"/>
                <w:sz w:val="16"/>
              </w:rPr>
              <w:t>15</w:t>
            </w:r>
          </w:p>
        </w:tc>
        <w:tc>
          <w:tcPr>
            <w:tcW w:w="2051" w:type="dxa"/>
            <w:shd w:val="clear" w:color="auto" w:fill="DEE9F5"/>
          </w:tcPr>
          <w:p>
            <w:pPr>
              <w:pStyle w:val="TableParagraph"/>
              <w:spacing w:before="117"/>
              <w:ind w:left="169"/>
              <w:rPr>
                <w:sz w:val="16"/>
              </w:rPr>
            </w:pPr>
            <w:r>
              <w:rPr>
                <w:sz w:val="16"/>
              </w:rPr>
              <w:t>El</w:t>
            </w:r>
            <w:r>
              <w:rPr>
                <w:spacing w:val="-2"/>
                <w:sz w:val="16"/>
              </w:rPr>
              <w:t> Salvador</w:t>
            </w:r>
          </w:p>
        </w:tc>
        <w:tc>
          <w:tcPr>
            <w:tcW w:w="1733" w:type="dxa"/>
            <w:shd w:val="clear" w:color="auto" w:fill="DEE9F5"/>
          </w:tcPr>
          <w:p>
            <w:pPr>
              <w:pStyle w:val="TableParagraph"/>
              <w:spacing w:before="117"/>
              <w:ind w:right="19"/>
              <w:jc w:val="center"/>
              <w:rPr>
                <w:sz w:val="16"/>
              </w:rPr>
            </w:pPr>
            <w:r>
              <w:rPr>
                <w:spacing w:val="-5"/>
                <w:sz w:val="16"/>
              </w:rPr>
              <w:t>185</w:t>
            </w:r>
          </w:p>
        </w:tc>
      </w:tr>
      <w:tr>
        <w:trPr>
          <w:trHeight w:val="423" w:hRule="atLeast"/>
        </w:trPr>
        <w:tc>
          <w:tcPr>
            <w:tcW w:w="581" w:type="dxa"/>
            <w:shd w:val="clear" w:color="auto" w:fill="DEE9F5"/>
          </w:tcPr>
          <w:p>
            <w:pPr>
              <w:pStyle w:val="TableParagraph"/>
              <w:spacing w:before="117"/>
              <w:ind w:left="64"/>
              <w:jc w:val="center"/>
              <w:rPr>
                <w:sz w:val="16"/>
              </w:rPr>
            </w:pPr>
            <w:r>
              <w:rPr>
                <w:spacing w:val="-5"/>
                <w:sz w:val="16"/>
              </w:rPr>
              <w:t>16</w:t>
            </w:r>
          </w:p>
        </w:tc>
        <w:tc>
          <w:tcPr>
            <w:tcW w:w="2051" w:type="dxa"/>
            <w:shd w:val="clear" w:color="auto" w:fill="DEE9F5"/>
          </w:tcPr>
          <w:p>
            <w:pPr>
              <w:pStyle w:val="TableParagraph"/>
              <w:spacing w:before="117"/>
              <w:ind w:left="169"/>
              <w:rPr>
                <w:sz w:val="16"/>
              </w:rPr>
            </w:pPr>
            <w:r>
              <w:rPr>
                <w:spacing w:val="-2"/>
                <w:sz w:val="16"/>
              </w:rPr>
              <w:t>Honduras</w:t>
            </w:r>
          </w:p>
        </w:tc>
        <w:tc>
          <w:tcPr>
            <w:tcW w:w="1733" w:type="dxa"/>
            <w:shd w:val="clear" w:color="auto" w:fill="DEE9F5"/>
          </w:tcPr>
          <w:p>
            <w:pPr>
              <w:pStyle w:val="TableParagraph"/>
              <w:spacing w:before="117"/>
              <w:ind w:right="19"/>
              <w:jc w:val="center"/>
              <w:rPr>
                <w:sz w:val="16"/>
              </w:rPr>
            </w:pPr>
            <w:r>
              <w:rPr>
                <w:spacing w:val="-5"/>
                <w:sz w:val="16"/>
              </w:rPr>
              <w:t>158</w:t>
            </w:r>
          </w:p>
        </w:tc>
      </w:tr>
      <w:tr>
        <w:trPr>
          <w:trHeight w:val="423" w:hRule="atLeast"/>
        </w:trPr>
        <w:tc>
          <w:tcPr>
            <w:tcW w:w="581" w:type="dxa"/>
            <w:shd w:val="clear" w:color="auto" w:fill="DEE9F5"/>
          </w:tcPr>
          <w:p>
            <w:pPr>
              <w:pStyle w:val="TableParagraph"/>
              <w:spacing w:before="117"/>
              <w:ind w:left="64"/>
              <w:jc w:val="center"/>
              <w:rPr>
                <w:sz w:val="16"/>
              </w:rPr>
            </w:pPr>
            <w:r>
              <w:rPr>
                <w:spacing w:val="-5"/>
                <w:sz w:val="16"/>
              </w:rPr>
              <w:t>17</w:t>
            </w:r>
          </w:p>
        </w:tc>
        <w:tc>
          <w:tcPr>
            <w:tcW w:w="2051" w:type="dxa"/>
            <w:shd w:val="clear" w:color="auto" w:fill="DEE9F5"/>
          </w:tcPr>
          <w:p>
            <w:pPr>
              <w:pStyle w:val="TableParagraph"/>
              <w:spacing w:before="117"/>
              <w:ind w:left="169"/>
              <w:rPr>
                <w:sz w:val="16"/>
              </w:rPr>
            </w:pPr>
            <w:r>
              <w:rPr>
                <w:spacing w:val="-2"/>
                <w:sz w:val="16"/>
              </w:rPr>
              <w:t>Venezuela</w:t>
            </w:r>
          </w:p>
        </w:tc>
        <w:tc>
          <w:tcPr>
            <w:tcW w:w="1733" w:type="dxa"/>
            <w:shd w:val="clear" w:color="auto" w:fill="DEE9F5"/>
          </w:tcPr>
          <w:p>
            <w:pPr>
              <w:pStyle w:val="TableParagraph"/>
              <w:spacing w:before="117"/>
              <w:ind w:right="19"/>
              <w:jc w:val="center"/>
              <w:rPr>
                <w:sz w:val="16"/>
              </w:rPr>
            </w:pPr>
            <w:r>
              <w:rPr>
                <w:spacing w:val="-5"/>
                <w:sz w:val="16"/>
              </w:rPr>
              <w:t>114</w:t>
            </w:r>
          </w:p>
        </w:tc>
      </w:tr>
      <w:tr>
        <w:trPr>
          <w:trHeight w:val="423" w:hRule="atLeast"/>
        </w:trPr>
        <w:tc>
          <w:tcPr>
            <w:tcW w:w="581" w:type="dxa"/>
            <w:shd w:val="clear" w:color="auto" w:fill="DEE9F5"/>
          </w:tcPr>
          <w:p>
            <w:pPr>
              <w:pStyle w:val="TableParagraph"/>
              <w:spacing w:before="117"/>
              <w:ind w:left="64"/>
              <w:jc w:val="center"/>
              <w:rPr>
                <w:sz w:val="16"/>
              </w:rPr>
            </w:pPr>
            <w:r>
              <w:rPr>
                <w:spacing w:val="-5"/>
                <w:sz w:val="16"/>
              </w:rPr>
              <w:t>18</w:t>
            </w:r>
          </w:p>
        </w:tc>
        <w:tc>
          <w:tcPr>
            <w:tcW w:w="2051" w:type="dxa"/>
            <w:shd w:val="clear" w:color="auto" w:fill="DEE9F5"/>
          </w:tcPr>
          <w:p>
            <w:pPr>
              <w:pStyle w:val="TableParagraph"/>
              <w:spacing w:before="117"/>
              <w:ind w:left="169"/>
              <w:rPr>
                <w:sz w:val="16"/>
              </w:rPr>
            </w:pPr>
            <w:r>
              <w:rPr>
                <w:spacing w:val="-2"/>
                <w:sz w:val="16"/>
              </w:rPr>
              <w:t>Nicaragua</w:t>
            </w:r>
          </w:p>
        </w:tc>
        <w:tc>
          <w:tcPr>
            <w:tcW w:w="1733" w:type="dxa"/>
            <w:shd w:val="clear" w:color="auto" w:fill="DEE9F5"/>
          </w:tcPr>
          <w:p>
            <w:pPr>
              <w:pStyle w:val="TableParagraph"/>
              <w:spacing w:before="117"/>
              <w:ind w:right="19"/>
              <w:jc w:val="center"/>
              <w:rPr>
                <w:sz w:val="16"/>
              </w:rPr>
            </w:pPr>
            <w:r>
              <w:rPr>
                <w:spacing w:val="-5"/>
                <w:sz w:val="16"/>
              </w:rPr>
              <w:t>30</w:t>
            </w:r>
          </w:p>
        </w:tc>
      </w:tr>
      <w:tr>
        <w:trPr>
          <w:trHeight w:val="423" w:hRule="atLeast"/>
        </w:trPr>
        <w:tc>
          <w:tcPr>
            <w:tcW w:w="581" w:type="dxa"/>
            <w:shd w:val="clear" w:color="auto" w:fill="DEE9F5"/>
          </w:tcPr>
          <w:p>
            <w:pPr>
              <w:pStyle w:val="TableParagraph"/>
              <w:spacing w:before="117"/>
              <w:ind w:left="64"/>
              <w:jc w:val="center"/>
              <w:rPr>
                <w:sz w:val="16"/>
              </w:rPr>
            </w:pPr>
            <w:r>
              <w:rPr>
                <w:spacing w:val="-5"/>
                <w:sz w:val="16"/>
              </w:rPr>
              <w:t>19</w:t>
            </w:r>
          </w:p>
        </w:tc>
        <w:tc>
          <w:tcPr>
            <w:tcW w:w="2051" w:type="dxa"/>
            <w:shd w:val="clear" w:color="auto" w:fill="DEE9F5"/>
          </w:tcPr>
          <w:p>
            <w:pPr>
              <w:pStyle w:val="TableParagraph"/>
              <w:spacing w:before="117"/>
              <w:ind w:left="169"/>
              <w:rPr>
                <w:sz w:val="16"/>
              </w:rPr>
            </w:pPr>
            <w:r>
              <w:rPr>
                <w:spacing w:val="-4"/>
                <w:sz w:val="16"/>
              </w:rPr>
              <w:t>Cuba</w:t>
            </w:r>
          </w:p>
        </w:tc>
        <w:tc>
          <w:tcPr>
            <w:tcW w:w="1733" w:type="dxa"/>
            <w:shd w:val="clear" w:color="auto" w:fill="DEE9F5"/>
          </w:tcPr>
          <w:p>
            <w:pPr>
              <w:pStyle w:val="TableParagraph"/>
              <w:spacing w:before="117"/>
              <w:ind w:right="19"/>
              <w:jc w:val="center"/>
              <w:rPr>
                <w:sz w:val="16"/>
              </w:rPr>
            </w:pPr>
            <w:r>
              <w:rPr>
                <w:spacing w:val="-5"/>
                <w:sz w:val="16"/>
              </w:rPr>
              <w:t>10</w:t>
            </w:r>
          </w:p>
        </w:tc>
      </w:tr>
      <w:tr>
        <w:trPr>
          <w:trHeight w:val="298" w:hRule="atLeast"/>
        </w:trPr>
        <w:tc>
          <w:tcPr>
            <w:tcW w:w="581" w:type="dxa"/>
            <w:tcBorders>
              <w:bottom w:val="single" w:sz="8" w:space="0" w:color="000000"/>
            </w:tcBorders>
            <w:shd w:val="clear" w:color="auto" w:fill="DEE9F5"/>
          </w:tcPr>
          <w:p>
            <w:pPr>
              <w:pStyle w:val="TableParagraph"/>
              <w:spacing w:line="161" w:lineRule="exact" w:before="117"/>
              <w:ind w:left="64"/>
              <w:jc w:val="center"/>
              <w:rPr>
                <w:sz w:val="16"/>
              </w:rPr>
            </w:pPr>
            <w:r>
              <w:rPr>
                <w:spacing w:val="-5"/>
                <w:sz w:val="16"/>
              </w:rPr>
              <w:t>20</w:t>
            </w:r>
          </w:p>
        </w:tc>
        <w:tc>
          <w:tcPr>
            <w:tcW w:w="2051" w:type="dxa"/>
            <w:tcBorders>
              <w:bottom w:val="single" w:sz="8" w:space="0" w:color="000000"/>
            </w:tcBorders>
            <w:shd w:val="clear" w:color="auto" w:fill="DEE9F5"/>
          </w:tcPr>
          <w:p>
            <w:pPr>
              <w:pStyle w:val="TableParagraph"/>
              <w:spacing w:line="161" w:lineRule="exact" w:before="117"/>
              <w:ind w:left="169"/>
              <w:rPr>
                <w:sz w:val="16"/>
              </w:rPr>
            </w:pPr>
            <w:r>
              <w:rPr>
                <w:spacing w:val="-4"/>
                <w:sz w:val="16"/>
              </w:rPr>
              <w:t>Haití</w:t>
            </w:r>
          </w:p>
        </w:tc>
        <w:tc>
          <w:tcPr>
            <w:tcW w:w="1733" w:type="dxa"/>
            <w:tcBorders>
              <w:bottom w:val="single" w:sz="8" w:space="0" w:color="000000"/>
            </w:tcBorders>
            <w:shd w:val="clear" w:color="auto" w:fill="DEE9F5"/>
          </w:tcPr>
          <w:p>
            <w:pPr>
              <w:pStyle w:val="TableParagraph"/>
              <w:spacing w:line="161" w:lineRule="exact" w:before="117"/>
              <w:ind w:right="19"/>
              <w:jc w:val="center"/>
              <w:rPr>
                <w:sz w:val="16"/>
              </w:rPr>
            </w:pPr>
            <w:r>
              <w:rPr>
                <w:spacing w:val="-10"/>
                <w:sz w:val="16"/>
              </w:rPr>
              <w:t>5</w:t>
            </w:r>
          </w:p>
        </w:tc>
      </w:tr>
    </w:tbl>
    <w:p>
      <w:pPr>
        <w:pStyle w:val="BodyText"/>
        <w:spacing w:before="27"/>
        <w:jc w:val="left"/>
      </w:pPr>
    </w:p>
    <w:p>
      <w:pPr>
        <w:spacing w:before="0"/>
        <w:ind w:left="252" w:right="57" w:firstLine="0"/>
        <w:jc w:val="center"/>
        <w:rPr>
          <w:sz w:val="16"/>
        </w:rPr>
      </w:pPr>
      <w:r>
        <w:rPr>
          <w:sz w:val="16"/>
        </w:rPr>
        <w:t>Fuente:</w:t>
      </w:r>
      <w:r>
        <w:rPr>
          <w:spacing w:val="-8"/>
          <w:sz w:val="16"/>
        </w:rPr>
        <w:t> </w:t>
      </w:r>
      <w:r>
        <w:rPr>
          <w:sz w:val="16"/>
        </w:rPr>
        <w:t>Elaboración</w:t>
      </w:r>
      <w:r>
        <w:rPr>
          <w:spacing w:val="-6"/>
          <w:sz w:val="16"/>
        </w:rPr>
        <w:t> </w:t>
      </w:r>
      <w:r>
        <w:rPr>
          <w:sz w:val="16"/>
        </w:rPr>
        <w:t>propia</w:t>
      </w:r>
      <w:r>
        <w:rPr>
          <w:spacing w:val="-5"/>
          <w:sz w:val="16"/>
        </w:rPr>
        <w:t> </w:t>
      </w:r>
      <w:r>
        <w:rPr>
          <w:sz w:val="16"/>
        </w:rPr>
        <w:t>basada</w:t>
      </w:r>
      <w:r>
        <w:rPr>
          <w:spacing w:val="-6"/>
          <w:sz w:val="16"/>
        </w:rPr>
        <w:t> </w:t>
      </w:r>
      <w:r>
        <w:rPr>
          <w:sz w:val="16"/>
        </w:rPr>
        <w:t>en</w:t>
      </w:r>
      <w:r>
        <w:rPr>
          <w:spacing w:val="-6"/>
          <w:sz w:val="16"/>
        </w:rPr>
        <w:t> </w:t>
      </w:r>
      <w:r>
        <w:rPr>
          <w:sz w:val="16"/>
        </w:rPr>
        <w:t>ISO</w:t>
      </w:r>
      <w:r>
        <w:rPr>
          <w:spacing w:val="-5"/>
          <w:sz w:val="16"/>
        </w:rPr>
        <w:t> </w:t>
      </w:r>
      <w:r>
        <w:rPr>
          <w:sz w:val="16"/>
        </w:rPr>
        <w:t>Survey</w:t>
      </w:r>
      <w:r>
        <w:rPr>
          <w:spacing w:val="-6"/>
          <w:sz w:val="16"/>
        </w:rPr>
        <w:t> </w:t>
      </w:r>
      <w:r>
        <w:rPr>
          <w:sz w:val="16"/>
        </w:rPr>
        <w:t>2021</w:t>
      </w:r>
      <w:r>
        <w:rPr>
          <w:spacing w:val="-5"/>
          <w:sz w:val="16"/>
        </w:rPr>
        <w:t> </w:t>
      </w:r>
      <w:r>
        <w:rPr>
          <w:spacing w:val="-2"/>
          <w:sz w:val="16"/>
        </w:rPr>
        <w:t>(2023)</w:t>
      </w:r>
    </w:p>
    <w:p>
      <w:pPr>
        <w:pStyle w:val="BodyText"/>
        <w:spacing w:before="148"/>
        <w:jc w:val="left"/>
        <w:rPr>
          <w:sz w:val="16"/>
        </w:rPr>
      </w:pPr>
    </w:p>
    <w:p>
      <w:pPr>
        <w:pStyle w:val="BodyText"/>
        <w:ind w:left="235" w:right="38"/>
      </w:pPr>
      <w:r>
        <w:rPr/>
        <w:t>En la </w:t>
      </w:r>
      <w:r>
        <w:rPr>
          <w:rFonts w:ascii="Arial" w:hAnsi="Arial"/>
          <w:b/>
        </w:rPr>
        <w:t>Figura 4 </w:t>
      </w:r>
      <w:r>
        <w:rPr/>
        <w:t>se muestra cómo Venezuela ocupa el puesto diecisiete (17) entre los países de Latinoamerica con mayor número de empresas </w:t>
      </w:r>
      <w:r>
        <w:rPr>
          <w:spacing w:val="-2"/>
        </w:rPr>
        <w:t>certificadas.</w:t>
      </w:r>
    </w:p>
    <w:p>
      <w:pPr>
        <w:spacing w:line="240" w:lineRule="auto" w:before="8" w:after="24"/>
        <w:rPr>
          <w:sz w:val="8"/>
        </w:rPr>
      </w:pPr>
      <w:r>
        <w:rPr/>
        <w:br w:type="column"/>
      </w:r>
      <w:r>
        <w:rPr>
          <w:sz w:val="8"/>
        </w:rPr>
      </w:r>
    </w:p>
    <w:p>
      <w:pPr>
        <w:pStyle w:val="BodyText"/>
        <w:ind w:left="370"/>
        <w:jc w:val="left"/>
      </w:pPr>
      <w:r>
        <w:rPr/>
        <w:drawing>
          <wp:inline distT="0" distB="0" distL="0" distR="0">
            <wp:extent cx="2465815" cy="3144393"/>
            <wp:effectExtent l="0" t="0" r="0" b="0"/>
            <wp:docPr id="47" name="Image 47"/>
            <wp:cNvGraphicFramePr>
              <a:graphicFrameLocks/>
            </wp:cNvGraphicFramePr>
            <a:graphic>
              <a:graphicData uri="http://schemas.openxmlformats.org/drawingml/2006/picture">
                <pic:pic>
                  <pic:nvPicPr>
                    <pic:cNvPr id="47" name="Image 47"/>
                    <pic:cNvPicPr/>
                  </pic:nvPicPr>
                  <pic:blipFill>
                    <a:blip r:embed="rId18" cstate="print"/>
                    <a:stretch>
                      <a:fillRect/>
                    </a:stretch>
                  </pic:blipFill>
                  <pic:spPr>
                    <a:xfrm>
                      <a:off x="0" y="0"/>
                      <a:ext cx="2465815" cy="3144393"/>
                    </a:xfrm>
                    <a:prstGeom prst="rect">
                      <a:avLst/>
                    </a:prstGeom>
                  </pic:spPr>
                </pic:pic>
              </a:graphicData>
            </a:graphic>
          </wp:inline>
        </w:drawing>
      </w:r>
      <w:r>
        <w:rPr/>
      </w:r>
    </w:p>
    <w:p>
      <w:pPr>
        <w:pStyle w:val="BodyText"/>
        <w:spacing w:before="185"/>
        <w:ind w:left="256" w:right="104"/>
        <w:jc w:val="center"/>
      </w:pPr>
      <w:r>
        <w:rPr>
          <w:rFonts w:ascii="Arial" w:hAnsi="Arial"/>
          <w:b/>
        </w:rPr>
        <w:t>Figura 4: </w:t>
      </w:r>
      <w:r>
        <w:rPr/>
        <w:t>Posición de Venezuela respecto a las Certificaciones</w:t>
      </w:r>
      <w:r>
        <w:rPr>
          <w:spacing w:val="-8"/>
        </w:rPr>
        <w:t> </w:t>
      </w:r>
      <w:r>
        <w:rPr/>
        <w:t>ISO</w:t>
      </w:r>
      <w:r>
        <w:rPr>
          <w:spacing w:val="-6"/>
        </w:rPr>
        <w:t> </w:t>
      </w:r>
      <w:r>
        <w:rPr/>
        <w:t>9001:</w:t>
      </w:r>
      <w:r>
        <w:rPr>
          <w:spacing w:val="-6"/>
        </w:rPr>
        <w:t> </w:t>
      </w:r>
      <w:r>
        <w:rPr/>
        <w:t>2015</w:t>
      </w:r>
      <w:r>
        <w:rPr>
          <w:spacing w:val="-6"/>
        </w:rPr>
        <w:t> </w:t>
      </w:r>
      <w:r>
        <w:rPr/>
        <w:t>en</w:t>
      </w:r>
      <w:r>
        <w:rPr>
          <w:spacing w:val="-5"/>
        </w:rPr>
        <w:t> </w:t>
      </w:r>
      <w:r>
        <w:rPr>
          <w:spacing w:val="-2"/>
        </w:rPr>
        <w:t>Latinoamérica</w:t>
      </w:r>
    </w:p>
    <w:p>
      <w:pPr>
        <w:spacing w:before="200"/>
        <w:ind w:left="256" w:right="110" w:firstLine="0"/>
        <w:jc w:val="center"/>
        <w:rPr>
          <w:sz w:val="16"/>
        </w:rPr>
      </w:pPr>
      <w:r>
        <w:rPr>
          <w:rFonts w:ascii="Arial" w:hAnsi="Arial"/>
          <w:b/>
          <w:sz w:val="18"/>
        </w:rPr>
        <w:t>Fuente:</w:t>
      </w:r>
      <w:r>
        <w:rPr>
          <w:rFonts w:ascii="Arial" w:hAnsi="Arial"/>
          <w:b/>
          <w:spacing w:val="-7"/>
          <w:sz w:val="18"/>
        </w:rPr>
        <w:t> </w:t>
      </w:r>
      <w:r>
        <w:rPr>
          <w:sz w:val="16"/>
        </w:rPr>
        <w:t>Elaboración</w:t>
      </w:r>
      <w:r>
        <w:rPr>
          <w:spacing w:val="-6"/>
          <w:sz w:val="16"/>
        </w:rPr>
        <w:t> </w:t>
      </w:r>
      <w:r>
        <w:rPr>
          <w:sz w:val="16"/>
        </w:rPr>
        <w:t>propia</w:t>
      </w:r>
      <w:r>
        <w:rPr>
          <w:spacing w:val="-5"/>
          <w:sz w:val="16"/>
        </w:rPr>
        <w:t> </w:t>
      </w:r>
      <w:r>
        <w:rPr>
          <w:sz w:val="16"/>
        </w:rPr>
        <w:t>basada</w:t>
      </w:r>
      <w:r>
        <w:rPr>
          <w:spacing w:val="-5"/>
          <w:sz w:val="16"/>
        </w:rPr>
        <w:t> </w:t>
      </w:r>
      <w:r>
        <w:rPr>
          <w:sz w:val="16"/>
        </w:rPr>
        <w:t>ISO</w:t>
      </w:r>
      <w:r>
        <w:rPr>
          <w:spacing w:val="-5"/>
          <w:sz w:val="16"/>
        </w:rPr>
        <w:t> </w:t>
      </w:r>
      <w:r>
        <w:rPr>
          <w:sz w:val="16"/>
        </w:rPr>
        <w:t>Survey</w:t>
      </w:r>
      <w:r>
        <w:rPr>
          <w:spacing w:val="-5"/>
          <w:sz w:val="16"/>
        </w:rPr>
        <w:t> </w:t>
      </w:r>
      <w:r>
        <w:rPr>
          <w:sz w:val="16"/>
        </w:rPr>
        <w:t>2021</w:t>
      </w:r>
      <w:r>
        <w:rPr>
          <w:spacing w:val="-5"/>
          <w:sz w:val="16"/>
        </w:rPr>
        <w:t> </w:t>
      </w:r>
      <w:r>
        <w:rPr>
          <w:spacing w:val="-2"/>
          <w:sz w:val="16"/>
        </w:rPr>
        <w:t>(2023)</w:t>
      </w:r>
    </w:p>
    <w:p>
      <w:pPr>
        <w:pStyle w:val="BodyText"/>
        <w:spacing w:before="160"/>
        <w:ind w:left="340" w:right="191"/>
      </w:pPr>
      <w:r>
        <w:rPr/>
        <w:t>La Organización Internacional de Normalización (ISO) en su “ISO Survey 2018” establece cuarenta</w:t>
      </w:r>
    </w:p>
    <w:p>
      <w:pPr>
        <w:pStyle w:val="BodyText"/>
        <w:ind w:left="340" w:right="191"/>
      </w:pPr>
      <w:r>
        <w:rPr/>
        <w:t>(40) sectores económicos de la producción y prestación de servicios, Venezuela tiene al menos presencia con una (1)</w:t>
      </w:r>
      <w:r>
        <w:rPr>
          <w:spacing w:val="-5"/>
        </w:rPr>
        <w:t> </w:t>
      </w:r>
      <w:r>
        <w:rPr/>
        <w:t>empresa</w:t>
      </w:r>
      <w:r>
        <w:rPr>
          <w:spacing w:val="-5"/>
        </w:rPr>
        <w:t> </w:t>
      </w:r>
      <w:r>
        <w:rPr/>
        <w:t>certificada</w:t>
      </w:r>
      <w:r>
        <w:rPr>
          <w:spacing w:val="-5"/>
        </w:rPr>
        <w:t> </w:t>
      </w:r>
      <w:r>
        <w:rPr/>
        <w:t>en</w:t>
      </w:r>
      <w:r>
        <w:rPr>
          <w:spacing w:val="-5"/>
        </w:rPr>
        <w:t> </w:t>
      </w:r>
      <w:r>
        <w:rPr/>
        <w:t>el</w:t>
      </w:r>
      <w:r>
        <w:rPr>
          <w:spacing w:val="40"/>
        </w:rPr>
        <w:t> </w:t>
      </w:r>
      <w:r>
        <w:rPr/>
        <w:t>50</w:t>
      </w:r>
    </w:p>
    <w:p>
      <w:pPr>
        <w:pStyle w:val="BodyText"/>
        <w:ind w:left="340" w:right="192"/>
      </w:pPr>
      <w:r>
        <w:rPr/>
        <w:t>% de los sectores,</w:t>
      </w:r>
      <w:r>
        <w:rPr>
          <w:spacing w:val="-6"/>
        </w:rPr>
        <w:t> </w:t>
      </w:r>
      <w:r>
        <w:rPr/>
        <w:t>es</w:t>
      </w:r>
      <w:r>
        <w:rPr>
          <w:spacing w:val="-6"/>
        </w:rPr>
        <w:t> </w:t>
      </w:r>
      <w:r>
        <w:rPr/>
        <w:t>decir,</w:t>
      </w:r>
      <w:r>
        <w:rPr>
          <w:spacing w:val="-6"/>
        </w:rPr>
        <w:t> </w:t>
      </w:r>
      <w:r>
        <w:rPr/>
        <w:t>veintidós</w:t>
      </w:r>
      <w:r>
        <w:rPr>
          <w:spacing w:val="-6"/>
        </w:rPr>
        <w:t> </w:t>
      </w:r>
      <w:r>
        <w:rPr/>
        <w:t>(22)</w:t>
      </w:r>
      <w:r>
        <w:rPr>
          <w:spacing w:val="-6"/>
        </w:rPr>
        <w:t> </w:t>
      </w:r>
      <w:r>
        <w:rPr/>
        <w:t>sectores, destácandose los sectores que se muestran en la </w:t>
      </w:r>
      <w:r>
        <w:rPr>
          <w:rFonts w:ascii="Arial" w:hAnsi="Arial"/>
          <w:b/>
        </w:rPr>
        <w:t>Tabla 3</w:t>
      </w:r>
      <w:r>
        <w:rPr/>
        <w:t>, los cuales representan el 57.02 % de las empresas certificadas.</w:t>
      </w:r>
    </w:p>
    <w:p>
      <w:pPr>
        <w:pStyle w:val="BodyText"/>
        <w:spacing w:before="160"/>
        <w:ind w:left="256" w:right="104"/>
        <w:jc w:val="center"/>
      </w:pPr>
      <w:r>
        <w:rPr>
          <w:rFonts w:ascii="Arial" w:hAnsi="Arial"/>
          <w:b/>
        </w:rPr>
        <w:t>Tabla</w:t>
      </w:r>
      <w:r>
        <w:rPr>
          <w:rFonts w:ascii="Arial" w:hAnsi="Arial"/>
          <w:b/>
          <w:spacing w:val="-9"/>
        </w:rPr>
        <w:t> </w:t>
      </w:r>
      <w:r>
        <w:rPr>
          <w:rFonts w:ascii="Arial" w:hAnsi="Arial"/>
          <w:b/>
        </w:rPr>
        <w:t>3:</w:t>
      </w:r>
      <w:r>
        <w:rPr>
          <w:rFonts w:ascii="Arial" w:hAnsi="Arial"/>
          <w:b/>
          <w:spacing w:val="-9"/>
        </w:rPr>
        <w:t> </w:t>
      </w:r>
      <w:r>
        <w:rPr/>
        <w:t>Sectores</w:t>
      </w:r>
      <w:r>
        <w:rPr>
          <w:spacing w:val="-9"/>
        </w:rPr>
        <w:t> </w:t>
      </w:r>
      <w:r>
        <w:rPr/>
        <w:t>con</w:t>
      </w:r>
      <w:r>
        <w:rPr>
          <w:spacing w:val="-9"/>
        </w:rPr>
        <w:t> </w:t>
      </w:r>
      <w:r>
        <w:rPr/>
        <w:t>mayor</w:t>
      </w:r>
      <w:r>
        <w:rPr>
          <w:spacing w:val="-9"/>
        </w:rPr>
        <w:t> </w:t>
      </w:r>
      <w:r>
        <w:rPr/>
        <w:t>número</w:t>
      </w:r>
      <w:r>
        <w:rPr>
          <w:spacing w:val="-9"/>
        </w:rPr>
        <w:t> </w:t>
      </w:r>
      <w:r>
        <w:rPr/>
        <w:t>de certificaciones en Venezuela</w:t>
      </w:r>
    </w:p>
    <w:p>
      <w:pPr>
        <w:pStyle w:val="BodyText"/>
        <w:spacing w:before="3"/>
        <w:jc w:val="left"/>
        <w:rPr>
          <w:sz w:val="16"/>
        </w:rPr>
      </w:pPr>
    </w:p>
    <w:tbl>
      <w:tblPr>
        <w:tblW w:w="0" w:type="auto"/>
        <w:jc w:val="left"/>
        <w:tblInd w:w="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70"/>
        <w:gridCol w:w="1340"/>
      </w:tblGrid>
      <w:tr>
        <w:trPr>
          <w:trHeight w:val="180" w:hRule="atLeast"/>
        </w:trPr>
        <w:tc>
          <w:tcPr>
            <w:tcW w:w="2770" w:type="dxa"/>
            <w:tcBorders>
              <w:top w:val="single" w:sz="8" w:space="0" w:color="000000"/>
              <w:bottom w:val="single" w:sz="8" w:space="0" w:color="000000"/>
            </w:tcBorders>
            <w:shd w:val="clear" w:color="auto" w:fill="DEE9F5"/>
          </w:tcPr>
          <w:p>
            <w:pPr>
              <w:pStyle w:val="TableParagraph"/>
              <w:spacing w:line="152" w:lineRule="exact" w:before="8"/>
              <w:ind w:left="170"/>
              <w:jc w:val="center"/>
              <w:rPr>
                <w:rFonts w:ascii="Arial"/>
                <w:b/>
                <w:sz w:val="16"/>
              </w:rPr>
            </w:pPr>
            <w:r>
              <w:rPr>
                <w:rFonts w:ascii="Arial"/>
                <w:b/>
                <w:spacing w:val="-2"/>
                <w:sz w:val="16"/>
              </w:rPr>
              <w:t>Sectores</w:t>
            </w:r>
          </w:p>
        </w:tc>
        <w:tc>
          <w:tcPr>
            <w:tcW w:w="1340" w:type="dxa"/>
            <w:tcBorders>
              <w:top w:val="single" w:sz="8" w:space="0" w:color="000000"/>
              <w:bottom w:val="single" w:sz="8" w:space="0" w:color="000000"/>
            </w:tcBorders>
            <w:shd w:val="clear" w:color="auto" w:fill="DEE9F5"/>
          </w:tcPr>
          <w:p>
            <w:pPr>
              <w:pStyle w:val="TableParagraph"/>
              <w:spacing w:line="152" w:lineRule="exact" w:before="8"/>
              <w:ind w:left="170"/>
              <w:jc w:val="center"/>
              <w:rPr>
                <w:rFonts w:ascii="Arial"/>
                <w:b/>
                <w:sz w:val="16"/>
              </w:rPr>
            </w:pPr>
            <w:r>
              <w:rPr>
                <w:rFonts w:ascii="Arial"/>
                <w:b/>
                <w:spacing w:val="-2"/>
                <w:sz w:val="16"/>
              </w:rPr>
              <w:t>Certificados</w:t>
            </w:r>
          </w:p>
        </w:tc>
      </w:tr>
      <w:tr>
        <w:trPr>
          <w:trHeight w:val="193" w:hRule="atLeast"/>
        </w:trPr>
        <w:tc>
          <w:tcPr>
            <w:tcW w:w="2770" w:type="dxa"/>
            <w:tcBorders>
              <w:top w:val="single" w:sz="8" w:space="0" w:color="000000"/>
            </w:tcBorders>
            <w:shd w:val="clear" w:color="auto" w:fill="DEE9F5"/>
          </w:tcPr>
          <w:p>
            <w:pPr>
              <w:pStyle w:val="TableParagraph"/>
              <w:spacing w:line="167" w:lineRule="exact" w:before="7"/>
              <w:ind w:left="105"/>
              <w:rPr>
                <w:sz w:val="16"/>
              </w:rPr>
            </w:pPr>
            <w:r>
              <w:rPr>
                <w:sz w:val="16"/>
              </w:rPr>
              <w:t>Servicios</w:t>
            </w:r>
            <w:r>
              <w:rPr>
                <w:spacing w:val="-6"/>
                <w:sz w:val="16"/>
              </w:rPr>
              <w:t> </w:t>
            </w:r>
            <w:r>
              <w:rPr>
                <w:sz w:val="16"/>
              </w:rPr>
              <w:t>de</w:t>
            </w:r>
            <w:r>
              <w:rPr>
                <w:spacing w:val="-5"/>
                <w:sz w:val="16"/>
              </w:rPr>
              <w:t> </w:t>
            </w:r>
            <w:r>
              <w:rPr>
                <w:spacing w:val="-2"/>
                <w:sz w:val="16"/>
              </w:rPr>
              <w:t>Ingeniería</w:t>
            </w:r>
          </w:p>
        </w:tc>
        <w:tc>
          <w:tcPr>
            <w:tcW w:w="1340" w:type="dxa"/>
            <w:tcBorders>
              <w:top w:val="single" w:sz="8" w:space="0" w:color="000000"/>
            </w:tcBorders>
            <w:shd w:val="clear" w:color="auto" w:fill="DEE9F5"/>
          </w:tcPr>
          <w:p>
            <w:pPr>
              <w:pStyle w:val="TableParagraph"/>
              <w:spacing w:line="167" w:lineRule="exact" w:before="7"/>
              <w:ind w:left="170"/>
              <w:jc w:val="center"/>
              <w:rPr>
                <w:sz w:val="16"/>
              </w:rPr>
            </w:pPr>
            <w:r>
              <w:rPr>
                <w:spacing w:val="-5"/>
                <w:sz w:val="16"/>
              </w:rPr>
              <w:t>22</w:t>
            </w:r>
          </w:p>
        </w:tc>
      </w:tr>
      <w:tr>
        <w:trPr>
          <w:trHeight w:val="183" w:hRule="atLeast"/>
        </w:trPr>
        <w:tc>
          <w:tcPr>
            <w:tcW w:w="2770" w:type="dxa"/>
            <w:shd w:val="clear" w:color="auto" w:fill="DEE9F5"/>
          </w:tcPr>
          <w:p>
            <w:pPr>
              <w:pStyle w:val="TableParagraph"/>
              <w:spacing w:line="164" w:lineRule="exact"/>
              <w:ind w:left="105"/>
              <w:rPr>
                <w:sz w:val="16"/>
              </w:rPr>
            </w:pPr>
            <w:r>
              <w:rPr>
                <w:sz w:val="16"/>
              </w:rPr>
              <w:t>Otros</w:t>
            </w:r>
            <w:r>
              <w:rPr>
                <w:spacing w:val="-5"/>
                <w:sz w:val="16"/>
              </w:rPr>
              <w:t> </w:t>
            </w:r>
            <w:r>
              <w:rPr>
                <w:spacing w:val="-2"/>
                <w:sz w:val="16"/>
              </w:rPr>
              <w:t>Servicios</w:t>
            </w:r>
          </w:p>
        </w:tc>
        <w:tc>
          <w:tcPr>
            <w:tcW w:w="1340" w:type="dxa"/>
            <w:shd w:val="clear" w:color="auto" w:fill="DEE9F5"/>
          </w:tcPr>
          <w:p>
            <w:pPr>
              <w:pStyle w:val="TableParagraph"/>
              <w:spacing w:line="164" w:lineRule="exact"/>
              <w:ind w:left="170"/>
              <w:jc w:val="center"/>
              <w:rPr>
                <w:sz w:val="16"/>
              </w:rPr>
            </w:pPr>
            <w:r>
              <w:rPr>
                <w:spacing w:val="-5"/>
                <w:sz w:val="16"/>
              </w:rPr>
              <w:t>16</w:t>
            </w:r>
          </w:p>
        </w:tc>
      </w:tr>
      <w:tr>
        <w:trPr>
          <w:trHeight w:val="183" w:hRule="atLeast"/>
        </w:trPr>
        <w:tc>
          <w:tcPr>
            <w:tcW w:w="2770" w:type="dxa"/>
            <w:shd w:val="clear" w:color="auto" w:fill="DEE9F5"/>
          </w:tcPr>
          <w:p>
            <w:pPr>
              <w:pStyle w:val="TableParagraph"/>
              <w:spacing w:line="164" w:lineRule="exact"/>
              <w:ind w:left="105"/>
              <w:rPr>
                <w:sz w:val="16"/>
              </w:rPr>
            </w:pPr>
            <w:r>
              <w:rPr>
                <w:sz w:val="16"/>
              </w:rPr>
              <w:t>Comercio</w:t>
            </w:r>
            <w:r>
              <w:rPr>
                <w:spacing w:val="-6"/>
                <w:sz w:val="16"/>
              </w:rPr>
              <w:t> </w:t>
            </w:r>
            <w:r>
              <w:rPr>
                <w:sz w:val="16"/>
              </w:rPr>
              <w:t>mayorista</w:t>
            </w:r>
            <w:r>
              <w:rPr>
                <w:spacing w:val="-6"/>
                <w:sz w:val="16"/>
              </w:rPr>
              <w:t> </w:t>
            </w:r>
            <w:r>
              <w:rPr>
                <w:sz w:val="16"/>
              </w:rPr>
              <w:t>y</w:t>
            </w:r>
            <w:r>
              <w:rPr>
                <w:spacing w:val="-6"/>
                <w:sz w:val="16"/>
              </w:rPr>
              <w:t> </w:t>
            </w:r>
            <w:r>
              <w:rPr>
                <w:spacing w:val="-2"/>
                <w:sz w:val="16"/>
              </w:rPr>
              <w:t>minorista</w:t>
            </w:r>
          </w:p>
        </w:tc>
        <w:tc>
          <w:tcPr>
            <w:tcW w:w="1340" w:type="dxa"/>
            <w:shd w:val="clear" w:color="auto" w:fill="DEE9F5"/>
          </w:tcPr>
          <w:p>
            <w:pPr>
              <w:pStyle w:val="TableParagraph"/>
              <w:spacing w:line="164" w:lineRule="exact"/>
              <w:ind w:left="170"/>
              <w:jc w:val="center"/>
              <w:rPr>
                <w:sz w:val="16"/>
              </w:rPr>
            </w:pPr>
            <w:r>
              <w:rPr>
                <w:spacing w:val="-5"/>
                <w:sz w:val="16"/>
              </w:rPr>
              <w:t>16</w:t>
            </w:r>
          </w:p>
        </w:tc>
      </w:tr>
      <w:tr>
        <w:trPr>
          <w:trHeight w:val="183" w:hRule="atLeast"/>
        </w:trPr>
        <w:tc>
          <w:tcPr>
            <w:tcW w:w="2770" w:type="dxa"/>
            <w:shd w:val="clear" w:color="auto" w:fill="DEE9F5"/>
          </w:tcPr>
          <w:p>
            <w:pPr>
              <w:pStyle w:val="TableParagraph"/>
              <w:spacing w:line="164" w:lineRule="exact"/>
              <w:ind w:left="105"/>
              <w:rPr>
                <w:sz w:val="16"/>
              </w:rPr>
            </w:pPr>
            <w:r>
              <w:rPr>
                <w:sz w:val="16"/>
              </w:rPr>
              <w:t>Productos</w:t>
            </w:r>
            <w:r>
              <w:rPr>
                <w:spacing w:val="-10"/>
                <w:sz w:val="16"/>
              </w:rPr>
              <w:t> </w:t>
            </w:r>
            <w:r>
              <w:rPr>
                <w:sz w:val="16"/>
              </w:rPr>
              <w:t>alimenticios,</w:t>
            </w:r>
            <w:r>
              <w:rPr>
                <w:spacing w:val="-10"/>
                <w:sz w:val="16"/>
              </w:rPr>
              <w:t> </w:t>
            </w:r>
            <w:r>
              <w:rPr>
                <w:sz w:val="16"/>
              </w:rPr>
              <w:t>bebidas</w:t>
            </w:r>
            <w:r>
              <w:rPr>
                <w:spacing w:val="-9"/>
                <w:sz w:val="16"/>
              </w:rPr>
              <w:t> </w:t>
            </w:r>
            <w:r>
              <w:rPr>
                <w:spacing w:val="-10"/>
                <w:sz w:val="16"/>
              </w:rPr>
              <w:t>y</w:t>
            </w:r>
          </w:p>
        </w:tc>
        <w:tc>
          <w:tcPr>
            <w:tcW w:w="1340" w:type="dxa"/>
            <w:shd w:val="clear" w:color="auto" w:fill="DEE9F5"/>
          </w:tcPr>
          <w:p>
            <w:pPr>
              <w:pStyle w:val="TableParagraph"/>
              <w:spacing w:line="164" w:lineRule="exact"/>
              <w:ind w:left="170"/>
              <w:jc w:val="center"/>
              <w:rPr>
                <w:sz w:val="16"/>
              </w:rPr>
            </w:pPr>
            <w:r>
              <w:rPr>
                <w:spacing w:val="-5"/>
                <w:sz w:val="16"/>
              </w:rPr>
              <w:t>15</w:t>
            </w:r>
          </w:p>
        </w:tc>
      </w:tr>
      <w:tr>
        <w:trPr>
          <w:trHeight w:val="183" w:hRule="atLeast"/>
        </w:trPr>
        <w:tc>
          <w:tcPr>
            <w:tcW w:w="2770" w:type="dxa"/>
            <w:shd w:val="clear" w:color="auto" w:fill="DEE9F5"/>
          </w:tcPr>
          <w:p>
            <w:pPr>
              <w:pStyle w:val="TableParagraph"/>
              <w:spacing w:line="164" w:lineRule="exact"/>
              <w:ind w:left="105"/>
              <w:rPr>
                <w:sz w:val="16"/>
              </w:rPr>
            </w:pPr>
            <w:r>
              <w:rPr>
                <w:spacing w:val="-2"/>
                <w:sz w:val="16"/>
              </w:rPr>
              <w:t>tabaco</w:t>
            </w:r>
          </w:p>
        </w:tc>
        <w:tc>
          <w:tcPr>
            <w:tcW w:w="1340" w:type="dxa"/>
            <w:shd w:val="clear" w:color="auto" w:fill="DEE9F5"/>
          </w:tcPr>
          <w:p>
            <w:pPr>
              <w:pStyle w:val="TableParagraph"/>
              <w:rPr>
                <w:rFonts w:ascii="Times New Roman"/>
                <w:sz w:val="12"/>
              </w:rPr>
            </w:pPr>
          </w:p>
        </w:tc>
      </w:tr>
      <w:tr>
        <w:trPr>
          <w:trHeight w:val="183" w:hRule="atLeast"/>
        </w:trPr>
        <w:tc>
          <w:tcPr>
            <w:tcW w:w="2770" w:type="dxa"/>
            <w:shd w:val="clear" w:color="auto" w:fill="DEE9F5"/>
          </w:tcPr>
          <w:p>
            <w:pPr>
              <w:pStyle w:val="TableParagraph"/>
              <w:spacing w:line="164" w:lineRule="exact"/>
              <w:ind w:left="105"/>
              <w:rPr>
                <w:sz w:val="16"/>
              </w:rPr>
            </w:pPr>
            <w:r>
              <w:rPr>
                <w:spacing w:val="-2"/>
                <w:sz w:val="16"/>
              </w:rPr>
              <w:t>Construcción</w:t>
            </w:r>
          </w:p>
        </w:tc>
        <w:tc>
          <w:tcPr>
            <w:tcW w:w="1340" w:type="dxa"/>
            <w:shd w:val="clear" w:color="auto" w:fill="DEE9F5"/>
          </w:tcPr>
          <w:p>
            <w:pPr>
              <w:pStyle w:val="TableParagraph"/>
              <w:spacing w:line="164" w:lineRule="exact"/>
              <w:ind w:left="170"/>
              <w:jc w:val="center"/>
              <w:rPr>
                <w:sz w:val="16"/>
              </w:rPr>
            </w:pPr>
            <w:r>
              <w:rPr>
                <w:spacing w:val="-10"/>
                <w:sz w:val="16"/>
              </w:rPr>
              <w:t>7</w:t>
            </w:r>
          </w:p>
        </w:tc>
      </w:tr>
      <w:tr>
        <w:trPr>
          <w:trHeight w:val="166" w:hRule="atLeast"/>
        </w:trPr>
        <w:tc>
          <w:tcPr>
            <w:tcW w:w="2770" w:type="dxa"/>
            <w:tcBorders>
              <w:bottom w:val="single" w:sz="8" w:space="0" w:color="000000"/>
            </w:tcBorders>
            <w:shd w:val="clear" w:color="auto" w:fill="DEE9F5"/>
          </w:tcPr>
          <w:p>
            <w:pPr>
              <w:pStyle w:val="TableParagraph"/>
              <w:spacing w:line="147" w:lineRule="exact"/>
              <w:ind w:left="105"/>
              <w:rPr>
                <w:sz w:val="16"/>
              </w:rPr>
            </w:pPr>
            <w:r>
              <w:rPr>
                <w:spacing w:val="-2"/>
                <w:sz w:val="16"/>
              </w:rPr>
              <w:t>Educación</w:t>
            </w:r>
          </w:p>
        </w:tc>
        <w:tc>
          <w:tcPr>
            <w:tcW w:w="1340" w:type="dxa"/>
            <w:tcBorders>
              <w:bottom w:val="single" w:sz="8" w:space="0" w:color="000000"/>
            </w:tcBorders>
            <w:shd w:val="clear" w:color="auto" w:fill="DEE9F5"/>
          </w:tcPr>
          <w:p>
            <w:pPr>
              <w:pStyle w:val="TableParagraph"/>
              <w:spacing w:line="147" w:lineRule="exact"/>
              <w:ind w:left="170"/>
              <w:jc w:val="center"/>
              <w:rPr>
                <w:sz w:val="16"/>
              </w:rPr>
            </w:pPr>
            <w:r>
              <w:rPr>
                <w:spacing w:val="-10"/>
                <w:sz w:val="16"/>
              </w:rPr>
              <w:t>5</w:t>
            </w:r>
          </w:p>
        </w:tc>
      </w:tr>
    </w:tbl>
    <w:p>
      <w:pPr>
        <w:spacing w:before="200"/>
        <w:ind w:left="340" w:right="0" w:firstLine="63"/>
        <w:jc w:val="both"/>
        <w:rPr>
          <w:sz w:val="16"/>
        </w:rPr>
      </w:pPr>
      <w:r>
        <w:rPr>
          <w:sz w:val="16"/>
        </w:rPr>
        <w:t>Fuente:</w:t>
      </w:r>
      <w:r>
        <w:rPr>
          <w:spacing w:val="-8"/>
          <w:sz w:val="16"/>
        </w:rPr>
        <w:t> </w:t>
      </w:r>
      <w:r>
        <w:rPr>
          <w:sz w:val="16"/>
        </w:rPr>
        <w:t>Elaboración</w:t>
      </w:r>
      <w:r>
        <w:rPr>
          <w:spacing w:val="-6"/>
          <w:sz w:val="16"/>
        </w:rPr>
        <w:t> </w:t>
      </w:r>
      <w:r>
        <w:rPr>
          <w:sz w:val="16"/>
        </w:rPr>
        <w:t>propia</w:t>
      </w:r>
      <w:r>
        <w:rPr>
          <w:spacing w:val="-5"/>
          <w:sz w:val="16"/>
        </w:rPr>
        <w:t> </w:t>
      </w:r>
      <w:r>
        <w:rPr>
          <w:sz w:val="16"/>
        </w:rPr>
        <w:t>basada</w:t>
      </w:r>
      <w:r>
        <w:rPr>
          <w:spacing w:val="-6"/>
          <w:sz w:val="16"/>
        </w:rPr>
        <w:t> </w:t>
      </w:r>
      <w:r>
        <w:rPr>
          <w:sz w:val="16"/>
        </w:rPr>
        <w:t>en</w:t>
      </w:r>
      <w:r>
        <w:rPr>
          <w:spacing w:val="-6"/>
          <w:sz w:val="16"/>
        </w:rPr>
        <w:t> </w:t>
      </w:r>
      <w:r>
        <w:rPr>
          <w:sz w:val="16"/>
        </w:rPr>
        <w:t>ISO</w:t>
      </w:r>
      <w:r>
        <w:rPr>
          <w:spacing w:val="-5"/>
          <w:sz w:val="16"/>
        </w:rPr>
        <w:t> </w:t>
      </w:r>
      <w:r>
        <w:rPr>
          <w:sz w:val="16"/>
        </w:rPr>
        <w:t>Survey</w:t>
      </w:r>
      <w:r>
        <w:rPr>
          <w:spacing w:val="-6"/>
          <w:sz w:val="16"/>
        </w:rPr>
        <w:t> </w:t>
      </w:r>
      <w:r>
        <w:rPr>
          <w:sz w:val="16"/>
        </w:rPr>
        <w:t>2021</w:t>
      </w:r>
      <w:r>
        <w:rPr>
          <w:spacing w:val="-5"/>
          <w:sz w:val="16"/>
        </w:rPr>
        <w:t> </w:t>
      </w:r>
      <w:r>
        <w:rPr>
          <w:spacing w:val="-2"/>
          <w:sz w:val="16"/>
        </w:rPr>
        <w:t>(2023)</w:t>
      </w:r>
    </w:p>
    <w:p>
      <w:pPr>
        <w:pStyle w:val="BodyText"/>
        <w:spacing w:before="67"/>
        <w:jc w:val="left"/>
        <w:rPr>
          <w:sz w:val="16"/>
        </w:rPr>
      </w:pPr>
    </w:p>
    <w:p>
      <w:pPr>
        <w:pStyle w:val="BodyText"/>
        <w:spacing w:before="1"/>
        <w:ind w:left="340" w:right="189"/>
      </w:pPr>
      <w:r>
        <w:rPr/>
        <w:t>Sin embargo, en el mismo Surveys podemos ver que sectores tan importantes para la economía venezolana presentan ninguna certificación en relación con esta norma de SGC, como lo son: en</w:t>
      </w:r>
      <w:r>
        <w:rPr>
          <w:spacing w:val="40"/>
        </w:rPr>
        <w:t> </w:t>
      </w:r>
      <w:r>
        <w:rPr/>
        <w:t>el</w:t>
      </w:r>
      <w:r>
        <w:rPr>
          <w:spacing w:val="40"/>
        </w:rPr>
        <w:t> </w:t>
      </w:r>
      <w:r>
        <w:rPr/>
        <w:t>sector</w:t>
      </w:r>
      <w:r>
        <w:rPr>
          <w:spacing w:val="40"/>
        </w:rPr>
        <w:t> </w:t>
      </w:r>
      <w:r>
        <w:rPr/>
        <w:t>servicios,</w:t>
      </w:r>
      <w:r>
        <w:rPr>
          <w:spacing w:val="40"/>
        </w:rPr>
        <w:t> </w:t>
      </w:r>
      <w:r>
        <w:rPr/>
        <w:t>los</w:t>
      </w:r>
      <w:r>
        <w:rPr>
          <w:spacing w:val="40"/>
        </w:rPr>
        <w:t> </w:t>
      </w:r>
      <w:r>
        <w:rPr/>
        <w:t>servicios</w:t>
      </w:r>
      <w:r>
        <w:rPr>
          <w:spacing w:val="40"/>
        </w:rPr>
        <w:t> </w:t>
      </w:r>
      <w:r>
        <w:rPr/>
        <w:t>de suministro de</w:t>
      </w:r>
    </w:p>
    <w:p>
      <w:pPr>
        <w:spacing w:after="0"/>
        <w:sectPr>
          <w:type w:val="continuous"/>
          <w:pgSz w:w="12240" w:h="15840"/>
          <w:pgMar w:header="0" w:footer="1061" w:top="640" w:bottom="280" w:left="1040" w:right="860"/>
          <w:cols w:num="2" w:equalWidth="0">
            <w:col w:w="4878" w:space="327"/>
            <w:col w:w="5135"/>
          </w:cols>
        </w:sectPr>
      </w:pPr>
    </w:p>
    <w:p>
      <w:pPr>
        <w:pStyle w:val="BodyText"/>
        <w:spacing w:before="70"/>
        <w:ind w:left="235" w:right="38"/>
      </w:pPr>
      <w:r>
        <w:rPr/>
        <w:t>agua, electricidad y gas;</w:t>
      </w:r>
      <w:r>
        <w:rPr>
          <w:spacing w:val="-5"/>
        </w:rPr>
        <w:t> </w:t>
      </w:r>
      <w:r>
        <w:rPr/>
        <w:t>en</w:t>
      </w:r>
      <w:r>
        <w:rPr>
          <w:spacing w:val="-5"/>
        </w:rPr>
        <w:t> </w:t>
      </w:r>
      <w:r>
        <w:rPr/>
        <w:t>el</w:t>
      </w:r>
      <w:r>
        <w:rPr>
          <w:spacing w:val="-5"/>
        </w:rPr>
        <w:t> </w:t>
      </w:r>
      <w:r>
        <w:rPr/>
        <w:t>sector</w:t>
      </w:r>
      <w:r>
        <w:rPr>
          <w:spacing w:val="-5"/>
        </w:rPr>
        <w:t> </w:t>
      </w:r>
      <w:r>
        <w:rPr/>
        <w:t>de</w:t>
      </w:r>
      <w:r>
        <w:rPr>
          <w:spacing w:val="-5"/>
        </w:rPr>
        <w:t> </w:t>
      </w:r>
      <w:r>
        <w:rPr/>
        <w:t>producción de textiles, la fabricación de coque y productos refinados de petróleo tampoco reporta ninguna certificación; y otro sector como el hotelero, que podría generar fuentes de ingresos importantes al país, tan solo cuenta con una certificación.</w:t>
      </w:r>
    </w:p>
    <w:p>
      <w:pPr>
        <w:pStyle w:val="BodyText"/>
        <w:spacing w:before="160"/>
        <w:ind w:left="235" w:right="41"/>
      </w:pPr>
      <w:r>
        <w:rPr/>
        <w:t>Ante</w:t>
      </w:r>
      <w:r>
        <w:rPr>
          <w:spacing w:val="-7"/>
        </w:rPr>
        <w:t> </w:t>
      </w:r>
      <w:r>
        <w:rPr/>
        <w:t>esta</w:t>
      </w:r>
      <w:r>
        <w:rPr>
          <w:spacing w:val="-7"/>
        </w:rPr>
        <w:t> </w:t>
      </w:r>
      <w:r>
        <w:rPr/>
        <w:t>situación,</w:t>
      </w:r>
      <w:r>
        <w:rPr>
          <w:spacing w:val="-7"/>
        </w:rPr>
        <w:t> </w:t>
      </w:r>
      <w:r>
        <w:rPr/>
        <w:t>este</w:t>
      </w:r>
      <w:r>
        <w:rPr>
          <w:spacing w:val="-7"/>
        </w:rPr>
        <w:t> </w:t>
      </w:r>
      <w:r>
        <w:rPr/>
        <w:t>estudio</w:t>
      </w:r>
      <w:r>
        <w:rPr>
          <w:spacing w:val="-7"/>
        </w:rPr>
        <w:t> </w:t>
      </w:r>
      <w:r>
        <w:rPr/>
        <w:t>pretende</w:t>
      </w:r>
      <w:r>
        <w:rPr>
          <w:spacing w:val="-7"/>
        </w:rPr>
        <w:t> </w:t>
      </w:r>
      <w:r>
        <w:rPr/>
        <w:t>contribuir a entender cuáles son los principales obstáculos, retos y beneficios que han presentado las</w:t>
      </w:r>
      <w:r>
        <w:rPr>
          <w:spacing w:val="40"/>
        </w:rPr>
        <w:t> </w:t>
      </w:r>
      <w:r>
        <w:rPr/>
        <w:t>empresas venezolanas a la hora de certificar sus </w:t>
      </w:r>
      <w:r>
        <w:rPr>
          <w:spacing w:val="-4"/>
        </w:rPr>
        <w:t>SGC.</w:t>
      </w:r>
    </w:p>
    <w:p>
      <w:pPr>
        <w:pStyle w:val="Heading3"/>
        <w:numPr>
          <w:ilvl w:val="0"/>
          <w:numId w:val="1"/>
        </w:numPr>
        <w:tabs>
          <w:tab w:pos="1535" w:val="left" w:leader="none"/>
        </w:tabs>
        <w:spacing w:line="240" w:lineRule="auto" w:before="160" w:after="0"/>
        <w:ind w:left="1535" w:right="0" w:hanging="273"/>
        <w:jc w:val="left"/>
      </w:pPr>
      <w:r>
        <w:rPr>
          <w:spacing w:val="-2"/>
        </w:rPr>
        <w:t>METODOLOGÍA</w:t>
      </w:r>
      <w:r>
        <w:rPr>
          <w:spacing w:val="8"/>
        </w:rPr>
        <w:t> </w:t>
      </w:r>
      <w:r>
        <w:rPr>
          <w:spacing w:val="-2"/>
        </w:rPr>
        <w:t>USADA</w:t>
      </w:r>
    </w:p>
    <w:p>
      <w:pPr>
        <w:pStyle w:val="BodyText"/>
        <w:spacing w:before="36"/>
        <w:jc w:val="left"/>
        <w:rPr>
          <w:rFonts w:ascii="Arial"/>
          <w:b/>
        </w:rPr>
      </w:pPr>
    </w:p>
    <w:p>
      <w:pPr>
        <w:pStyle w:val="BodyText"/>
        <w:ind w:left="235" w:right="39"/>
      </w:pPr>
      <w:r>
        <w:rPr/>
        <w:t>El estudio se llevó a cabo mediante una investigación de diseño no</w:t>
      </w:r>
      <w:r>
        <w:rPr>
          <w:spacing w:val="-5"/>
        </w:rPr>
        <w:t> </w:t>
      </w:r>
      <w:r>
        <w:rPr/>
        <w:t>experimental,</w:t>
      </w:r>
      <w:r>
        <w:rPr>
          <w:spacing w:val="-5"/>
        </w:rPr>
        <w:t> </w:t>
      </w:r>
      <w:r>
        <w:rPr/>
        <w:t>planteada </w:t>
      </w:r>
      <w:r>
        <w:rPr>
          <w:color w:val="212121"/>
          <w:shd w:fill="FFF9ED" w:color="auto" w:val="clear"/>
        </w:rPr>
        <w:t>en su contexto natural, para su posterior análisis,</w:t>
      </w:r>
      <w:r>
        <w:rPr>
          <w:color w:val="212121"/>
        </w:rPr>
        <w:t> </w:t>
      </w:r>
      <w:r>
        <w:rPr>
          <w:color w:val="000000"/>
        </w:rPr>
        <w:t>tipo de campo de nivel descriptivo. La fuente primaria utilizada fue la aplicación</w:t>
      </w:r>
      <w:r>
        <w:rPr>
          <w:color w:val="000000"/>
          <w:spacing w:val="-4"/>
        </w:rPr>
        <w:t> </w:t>
      </w:r>
      <w:r>
        <w:rPr>
          <w:color w:val="000000"/>
        </w:rPr>
        <w:t>de</w:t>
      </w:r>
      <w:r>
        <w:rPr>
          <w:color w:val="000000"/>
          <w:spacing w:val="-4"/>
        </w:rPr>
        <w:t> </w:t>
      </w:r>
      <w:r>
        <w:rPr>
          <w:color w:val="000000"/>
        </w:rPr>
        <w:t>una</w:t>
      </w:r>
      <w:r>
        <w:rPr>
          <w:color w:val="000000"/>
          <w:spacing w:val="-4"/>
        </w:rPr>
        <w:t> </w:t>
      </w:r>
      <w:r>
        <w:rPr>
          <w:color w:val="000000"/>
        </w:rPr>
        <w:t>encuesta a una muestra no probabilística seleccionando las organizaciones empresariales de diferentes sectores económicos del país que poseen una certificación ISO 9001:2015.</w:t>
      </w:r>
    </w:p>
    <w:p>
      <w:pPr>
        <w:pStyle w:val="BodyText"/>
        <w:spacing w:before="160"/>
        <w:ind w:left="235" w:right="39"/>
      </w:pPr>
      <w:r>
        <w:rPr/>
        <w:t>La limitante de la presente investigación fue que a pesar de conocer el número de empresas certificadas según la ISO no se conocía quiénes conformaban dicha población</w:t>
      </w:r>
      <w:r>
        <w:rPr>
          <w:spacing w:val="-5"/>
        </w:rPr>
        <w:t> </w:t>
      </w:r>
      <w:r>
        <w:rPr/>
        <w:t>debido</w:t>
      </w:r>
      <w:r>
        <w:rPr>
          <w:spacing w:val="-5"/>
        </w:rPr>
        <w:t> </w:t>
      </w:r>
      <w:r>
        <w:rPr/>
        <w:t>a</w:t>
      </w:r>
      <w:r>
        <w:rPr>
          <w:spacing w:val="-5"/>
        </w:rPr>
        <w:t> </w:t>
      </w:r>
      <w:r>
        <w:rPr/>
        <w:t>que</w:t>
      </w:r>
      <w:r>
        <w:rPr>
          <w:spacing w:val="-5"/>
        </w:rPr>
        <w:t> </w:t>
      </w:r>
      <w:r>
        <w:rPr/>
        <w:t>el</w:t>
      </w:r>
      <w:r>
        <w:rPr>
          <w:spacing w:val="-5"/>
        </w:rPr>
        <w:t> </w:t>
      </w:r>
      <w:r>
        <w:rPr/>
        <w:t>canal oficial no facilitó la información, por lo cual se tuvo que realizar investigación a través de la web para determinar empresas que cumplieran con el perfil. Se logró contactar a cincuenta y ocho (58) empresas de las cuales efectivamente participaron en esta investigación un total de veintidós (22) las cuales representaron el 37.93%.</w:t>
      </w:r>
    </w:p>
    <w:p>
      <w:pPr>
        <w:pStyle w:val="BodyText"/>
        <w:spacing w:before="160"/>
        <w:ind w:left="235"/>
      </w:pPr>
      <w:r>
        <w:rPr/>
        <w:t>La</w:t>
      </w:r>
      <w:r>
        <w:rPr>
          <w:spacing w:val="-7"/>
        </w:rPr>
        <w:t> </w:t>
      </w:r>
      <w:r>
        <w:rPr/>
        <w:t>encuesta</w:t>
      </w:r>
      <w:r>
        <w:rPr>
          <w:spacing w:val="-5"/>
        </w:rPr>
        <w:t> </w:t>
      </w:r>
      <w:r>
        <w:rPr/>
        <w:t>se</w:t>
      </w:r>
      <w:r>
        <w:rPr>
          <w:spacing w:val="-5"/>
        </w:rPr>
        <w:t> </w:t>
      </w:r>
      <w:r>
        <w:rPr/>
        <w:t>estructuró</w:t>
      </w:r>
      <w:r>
        <w:rPr>
          <w:spacing w:val="-5"/>
        </w:rPr>
        <w:t> </w:t>
      </w:r>
      <w:r>
        <w:rPr/>
        <w:t>de</w:t>
      </w:r>
      <w:r>
        <w:rPr>
          <w:spacing w:val="-5"/>
        </w:rPr>
        <w:t> </w:t>
      </w:r>
      <w:r>
        <w:rPr/>
        <w:t>la</w:t>
      </w:r>
      <w:r>
        <w:rPr>
          <w:spacing w:val="-5"/>
        </w:rPr>
        <w:t> </w:t>
      </w:r>
      <w:r>
        <w:rPr/>
        <w:t>siguiente</w:t>
      </w:r>
      <w:r>
        <w:rPr>
          <w:spacing w:val="-5"/>
        </w:rPr>
        <w:t> </w:t>
      </w:r>
      <w:r>
        <w:rPr>
          <w:spacing w:val="-2"/>
        </w:rPr>
        <w:t>forma:</w:t>
      </w:r>
    </w:p>
    <w:p>
      <w:pPr>
        <w:spacing w:before="160"/>
        <w:ind w:left="235" w:right="0" w:firstLine="0"/>
        <w:jc w:val="both"/>
        <w:rPr>
          <w:sz w:val="20"/>
        </w:rPr>
      </w:pPr>
      <w:r>
        <w:rPr>
          <w:rFonts w:ascii="Arial"/>
          <w:b/>
          <w:sz w:val="20"/>
        </w:rPr>
        <w:t>Parte</w:t>
      </w:r>
      <w:r>
        <w:rPr>
          <w:rFonts w:ascii="Arial"/>
          <w:b/>
          <w:spacing w:val="-4"/>
          <w:sz w:val="20"/>
        </w:rPr>
        <w:t> </w:t>
      </w:r>
      <w:r>
        <w:rPr>
          <w:rFonts w:ascii="Arial"/>
          <w:b/>
          <w:sz w:val="20"/>
        </w:rPr>
        <w:t>I:</w:t>
      </w:r>
      <w:r>
        <w:rPr>
          <w:rFonts w:ascii="Arial"/>
          <w:b/>
          <w:spacing w:val="-3"/>
          <w:sz w:val="20"/>
        </w:rPr>
        <w:t> </w:t>
      </w:r>
      <w:r>
        <w:rPr>
          <w:spacing w:val="-2"/>
          <w:sz w:val="20"/>
        </w:rPr>
        <w:t>introductoria</w:t>
      </w:r>
    </w:p>
    <w:p>
      <w:pPr>
        <w:pStyle w:val="BodyText"/>
        <w:spacing w:before="160"/>
        <w:ind w:left="235" w:right="39"/>
      </w:pPr>
      <w:r>
        <w:rPr/>
        <w:t>En la que se identificó la empresa (solo para el conocimiento del investigador, el sector en que se desenvuelve (comercio, industrial o de servicio), el tipo de empresa (pequeña, media o grande), el sector según la clasificación de la ISO y el tiempo para implementar y lograr la certificación de la</w:t>
      </w:r>
      <w:r>
        <w:rPr>
          <w:spacing w:val="-4"/>
        </w:rPr>
        <w:t> </w:t>
      </w:r>
      <w:r>
        <w:rPr/>
        <w:t>ISO </w:t>
      </w:r>
      <w:r>
        <w:rPr>
          <w:spacing w:val="-2"/>
        </w:rPr>
        <w:t>9001.</w:t>
      </w:r>
    </w:p>
    <w:p>
      <w:pPr>
        <w:pStyle w:val="BodyText"/>
        <w:spacing w:line="408" w:lineRule="auto" w:before="160"/>
        <w:ind w:left="235" w:right="1075"/>
      </w:pPr>
      <w:r>
        <w:rPr>
          <w:rFonts w:ascii="Arial" w:hAnsi="Arial"/>
          <w:b/>
        </w:rPr>
        <w:t>Parte II: </w:t>
      </w:r>
      <w:r>
        <w:rPr/>
        <w:t>Motivos, obstáculos y retos. Comprendida</w:t>
      </w:r>
      <w:r>
        <w:rPr>
          <w:spacing w:val="-6"/>
        </w:rPr>
        <w:t> </w:t>
      </w:r>
      <w:r>
        <w:rPr/>
        <w:t>por</w:t>
      </w:r>
      <w:r>
        <w:rPr>
          <w:spacing w:val="-6"/>
        </w:rPr>
        <w:t> </w:t>
      </w:r>
      <w:r>
        <w:rPr/>
        <w:t>cuatro</w:t>
      </w:r>
      <w:r>
        <w:rPr>
          <w:spacing w:val="-6"/>
        </w:rPr>
        <w:t> </w:t>
      </w:r>
      <w:r>
        <w:rPr/>
        <w:t>(04)</w:t>
      </w:r>
      <w:r>
        <w:rPr>
          <w:spacing w:val="-6"/>
        </w:rPr>
        <w:t> </w:t>
      </w:r>
      <w:r>
        <w:rPr>
          <w:spacing w:val="-2"/>
        </w:rPr>
        <w:t>preguntas:</w:t>
      </w:r>
    </w:p>
    <w:p>
      <w:pPr>
        <w:pStyle w:val="BodyText"/>
        <w:ind w:left="235" w:right="43"/>
      </w:pPr>
      <w:r>
        <w:rPr/>
        <w:t>Pregunta 1: dirigida a conocer cuáles fueron los motivos que llevaron a las</w:t>
      </w:r>
      <w:r>
        <w:rPr>
          <w:spacing w:val="-5"/>
        </w:rPr>
        <w:t> </w:t>
      </w:r>
      <w:r>
        <w:rPr/>
        <w:t>organizaciones</w:t>
      </w:r>
      <w:r>
        <w:rPr>
          <w:spacing w:val="-5"/>
        </w:rPr>
        <w:t> </w:t>
      </w:r>
      <w:r>
        <w:rPr/>
        <w:t>a</w:t>
      </w:r>
      <w:r>
        <w:rPr>
          <w:spacing w:val="-5"/>
        </w:rPr>
        <w:t> </w:t>
      </w:r>
      <w:r>
        <w:rPr/>
        <w:t>buscar la certificación ISO 9001:2015. Siete (7) opciones más una (1) opción de respuesta abierta para dar otro motivo que no hubiera sido considerado</w:t>
      </w:r>
      <w:r>
        <w:rPr>
          <w:spacing w:val="-4"/>
        </w:rPr>
        <w:t> </w:t>
      </w:r>
      <w:r>
        <w:rPr/>
        <w:t>por</w:t>
      </w:r>
      <w:r>
        <w:rPr>
          <w:spacing w:val="-4"/>
        </w:rPr>
        <w:t> </w:t>
      </w:r>
      <w:r>
        <w:rPr/>
        <w:t>el </w:t>
      </w:r>
      <w:r>
        <w:rPr>
          <w:spacing w:val="-2"/>
        </w:rPr>
        <w:t>autor.</w:t>
      </w:r>
    </w:p>
    <w:p>
      <w:pPr>
        <w:pStyle w:val="BodyText"/>
        <w:spacing w:before="70"/>
        <w:ind w:left="235" w:right="188"/>
      </w:pPr>
      <w:r>
        <w:rPr/>
        <w:br w:type="column"/>
      </w:r>
      <w:r>
        <w:rPr/>
        <w:t>Pregunta 2: orientada a conocer los obstáculos internos que se le pudieron haber presentado</w:t>
      </w:r>
      <w:r>
        <w:rPr>
          <w:spacing w:val="-5"/>
        </w:rPr>
        <w:t> </w:t>
      </w:r>
      <w:r>
        <w:rPr/>
        <w:t>a</w:t>
      </w:r>
      <w:r>
        <w:rPr>
          <w:spacing w:val="-5"/>
        </w:rPr>
        <w:t> </w:t>
      </w:r>
      <w:r>
        <w:rPr/>
        <w:t>las organizaciones en</w:t>
      </w:r>
      <w:r>
        <w:rPr>
          <w:spacing w:val="-8"/>
        </w:rPr>
        <w:t> </w:t>
      </w:r>
      <w:r>
        <w:rPr/>
        <w:t>sus</w:t>
      </w:r>
      <w:r>
        <w:rPr>
          <w:spacing w:val="-8"/>
        </w:rPr>
        <w:t> </w:t>
      </w:r>
      <w:r>
        <w:rPr/>
        <w:t>procesos</w:t>
      </w:r>
      <w:r>
        <w:rPr>
          <w:spacing w:val="-8"/>
        </w:rPr>
        <w:t> </w:t>
      </w:r>
      <w:r>
        <w:rPr/>
        <w:t>de</w:t>
      </w:r>
      <w:r>
        <w:rPr>
          <w:spacing w:val="-8"/>
        </w:rPr>
        <w:t> </w:t>
      </w:r>
      <w:r>
        <w:rPr/>
        <w:t>implementación y posterior de sus SGC y</w:t>
      </w:r>
      <w:r>
        <w:rPr>
          <w:spacing w:val="-5"/>
        </w:rPr>
        <w:t> </w:t>
      </w:r>
      <w:r>
        <w:rPr/>
        <w:t>su</w:t>
      </w:r>
      <w:r>
        <w:rPr>
          <w:spacing w:val="-5"/>
        </w:rPr>
        <w:t> </w:t>
      </w:r>
      <w:r>
        <w:rPr/>
        <w:t>certificación.</w:t>
      </w:r>
      <w:r>
        <w:rPr>
          <w:spacing w:val="-5"/>
        </w:rPr>
        <w:t> </w:t>
      </w:r>
      <w:r>
        <w:rPr/>
        <w:t>Veintidós</w:t>
      </w:r>
    </w:p>
    <w:p>
      <w:pPr>
        <w:pStyle w:val="BodyText"/>
        <w:ind w:left="235" w:right="190"/>
      </w:pPr>
      <w:r>
        <w:rPr/>
        <w:t>(22) opciones: nueve (09) referidas al liderazgo de la Alta Dirección, ocho (8) a los</w:t>
      </w:r>
      <w:r>
        <w:rPr>
          <w:spacing w:val="-4"/>
        </w:rPr>
        <w:t> </w:t>
      </w:r>
      <w:r>
        <w:rPr/>
        <w:t>procesos,</w:t>
      </w:r>
      <w:r>
        <w:rPr>
          <w:spacing w:val="-4"/>
        </w:rPr>
        <w:t> </w:t>
      </w:r>
      <w:r>
        <w:rPr/>
        <w:t>cinco</w:t>
      </w:r>
      <w:r>
        <w:rPr>
          <w:spacing w:val="-4"/>
        </w:rPr>
        <w:t> </w:t>
      </w:r>
      <w:r>
        <w:rPr/>
        <w:t>(5) a las personas, más una (1) opción de repuesta </w:t>
      </w:r>
      <w:r>
        <w:rPr>
          <w:spacing w:val="-2"/>
        </w:rPr>
        <w:t>libre.</w:t>
      </w:r>
    </w:p>
    <w:p>
      <w:pPr>
        <w:pStyle w:val="BodyText"/>
        <w:spacing w:before="160"/>
        <w:ind w:left="235" w:right="188"/>
      </w:pPr>
      <w:r>
        <w:rPr/>
        <w:t>Pregunta 3: dirigida a determinar cuáles fueron los obstáculos desde el punto de vista externo a las organizaciones que en alguna medida dificultaron</w:t>
      </w:r>
      <w:r>
        <w:rPr>
          <w:spacing w:val="40"/>
        </w:rPr>
        <w:t> </w:t>
      </w:r>
      <w:r>
        <w:rPr/>
        <w:t>el proceso de implementación de los SGC y certificación en las organizaciones encuestadas. Ocho (8) opciones que involucran a las partes interesadas con las que se relacionan las mismas.</w:t>
      </w:r>
    </w:p>
    <w:p>
      <w:pPr>
        <w:pStyle w:val="BodyText"/>
        <w:spacing w:before="160"/>
        <w:ind w:left="235" w:right="189"/>
      </w:pPr>
      <w:r>
        <w:rPr/>
        <w:t>Pregunta 4: pretendía descubrir cuáles fueron los retos más difíciles de afrontar por las organizaciones en cuanto a los requisitos más importantes de la Norma ISO 9001:2015, el investigador consideró cinco (05) opciones más</w:t>
      </w:r>
      <w:r>
        <w:rPr>
          <w:spacing w:val="40"/>
        </w:rPr>
        <w:t> </w:t>
      </w:r>
      <w:r>
        <w:rPr/>
        <w:t>una (1) opción adicional de</w:t>
      </w:r>
      <w:r>
        <w:rPr>
          <w:spacing w:val="-4"/>
        </w:rPr>
        <w:t> </w:t>
      </w:r>
      <w:r>
        <w:rPr/>
        <w:t>libre</w:t>
      </w:r>
      <w:r>
        <w:rPr>
          <w:spacing w:val="-4"/>
        </w:rPr>
        <w:t> </w:t>
      </w:r>
      <w:r>
        <w:rPr/>
        <w:t>respuesta</w:t>
      </w:r>
      <w:r>
        <w:rPr>
          <w:spacing w:val="-4"/>
        </w:rPr>
        <w:t> </w:t>
      </w:r>
      <w:r>
        <w:rPr/>
        <w:t>para</w:t>
      </w:r>
      <w:r>
        <w:rPr>
          <w:spacing w:val="-4"/>
        </w:rPr>
        <w:t> </w:t>
      </w:r>
      <w:r>
        <w:rPr/>
        <w:t>las </w:t>
      </w:r>
      <w:r>
        <w:rPr>
          <w:spacing w:val="-2"/>
        </w:rPr>
        <w:t>organizaciones.</w:t>
      </w:r>
    </w:p>
    <w:p>
      <w:pPr>
        <w:spacing w:before="160"/>
        <w:ind w:left="235" w:right="0" w:firstLine="0"/>
        <w:jc w:val="both"/>
        <w:rPr>
          <w:sz w:val="20"/>
        </w:rPr>
      </w:pPr>
      <w:r>
        <w:rPr>
          <w:rFonts w:ascii="Arial"/>
          <w:b/>
          <w:sz w:val="20"/>
        </w:rPr>
        <w:t>Parte</w:t>
      </w:r>
      <w:r>
        <w:rPr>
          <w:rFonts w:ascii="Arial"/>
          <w:b/>
          <w:spacing w:val="-5"/>
          <w:sz w:val="20"/>
        </w:rPr>
        <w:t> </w:t>
      </w:r>
      <w:r>
        <w:rPr>
          <w:rFonts w:ascii="Arial"/>
          <w:b/>
          <w:sz w:val="20"/>
        </w:rPr>
        <w:t>III:</w:t>
      </w:r>
      <w:r>
        <w:rPr>
          <w:rFonts w:ascii="Arial"/>
          <w:b/>
          <w:spacing w:val="-4"/>
          <w:sz w:val="20"/>
        </w:rPr>
        <w:t> </w:t>
      </w:r>
      <w:r>
        <w:rPr>
          <w:spacing w:val="-2"/>
          <w:sz w:val="20"/>
        </w:rPr>
        <w:t>Impacto.</w:t>
      </w:r>
    </w:p>
    <w:p>
      <w:pPr>
        <w:pStyle w:val="BodyText"/>
        <w:spacing w:before="160"/>
        <w:ind w:left="235" w:right="188"/>
      </w:pPr>
      <w:r>
        <w:rPr/>
        <w:t>Se presentan veinticinco (25) posibles impactos para que las organizaciones lo evaluarán, a través de una escala de Lickert, en las que se mencionaron como resultado del impacto si este fue: ninguno (0 puntos), bajo (1 punto), medio (2 puntos) o alto (3 puntos). En la</w:t>
      </w:r>
      <w:r>
        <w:rPr>
          <w:spacing w:val="-5"/>
        </w:rPr>
        <w:t> </w:t>
      </w:r>
      <w:r>
        <w:rPr>
          <w:rFonts w:ascii="Arial" w:hAnsi="Arial"/>
          <w:b/>
        </w:rPr>
        <w:t>Tabla</w:t>
      </w:r>
      <w:r>
        <w:rPr>
          <w:rFonts w:ascii="Arial" w:hAnsi="Arial"/>
          <w:b/>
          <w:spacing w:val="-5"/>
        </w:rPr>
        <w:t> </w:t>
      </w:r>
      <w:r>
        <w:rPr>
          <w:rFonts w:ascii="Arial" w:hAnsi="Arial"/>
          <w:b/>
        </w:rPr>
        <w:t>4</w:t>
      </w:r>
      <w:r>
        <w:rPr>
          <w:rFonts w:ascii="Arial" w:hAnsi="Arial"/>
          <w:b/>
          <w:spacing w:val="-5"/>
        </w:rPr>
        <w:t> </w:t>
      </w:r>
      <w:r>
        <w:rPr/>
        <w:t>se</w:t>
      </w:r>
      <w:r>
        <w:rPr>
          <w:spacing w:val="-5"/>
        </w:rPr>
        <w:t> </w:t>
      </w:r>
      <w:r>
        <w:rPr/>
        <w:t>muestra el</w:t>
      </w:r>
      <w:r>
        <w:rPr>
          <w:spacing w:val="-5"/>
        </w:rPr>
        <w:t> </w:t>
      </w:r>
      <w:r>
        <w:rPr/>
        <w:t>valor</w:t>
      </w:r>
      <w:r>
        <w:rPr>
          <w:spacing w:val="-5"/>
        </w:rPr>
        <w:t> </w:t>
      </w:r>
      <w:r>
        <w:rPr/>
        <w:t>para</w:t>
      </w:r>
      <w:r>
        <w:rPr>
          <w:spacing w:val="-5"/>
        </w:rPr>
        <w:t> </w:t>
      </w:r>
      <w:r>
        <w:rPr/>
        <w:t>evaluar</w:t>
      </w:r>
      <w:r>
        <w:rPr>
          <w:spacing w:val="-5"/>
        </w:rPr>
        <w:t> </w:t>
      </w:r>
      <w:r>
        <w:rPr/>
        <w:t>los</w:t>
      </w:r>
      <w:r>
        <w:rPr>
          <w:spacing w:val="-5"/>
        </w:rPr>
        <w:t> </w:t>
      </w:r>
      <w:r>
        <w:rPr/>
        <w:t>impactos</w:t>
      </w:r>
      <w:r>
        <w:rPr>
          <w:spacing w:val="-5"/>
        </w:rPr>
        <w:t> </w:t>
      </w:r>
      <w:r>
        <w:rPr/>
        <w:t>producidos</w:t>
      </w:r>
      <w:r>
        <w:rPr>
          <w:spacing w:val="-5"/>
        </w:rPr>
        <w:t> </w:t>
      </w:r>
      <w:r>
        <w:rPr/>
        <w:t>en</w:t>
      </w:r>
      <w:r>
        <w:rPr>
          <w:spacing w:val="-5"/>
        </w:rPr>
        <w:t> </w:t>
      </w:r>
      <w:r>
        <w:rPr/>
        <w:t>las </w:t>
      </w:r>
      <w:r>
        <w:rPr>
          <w:spacing w:val="-2"/>
        </w:rPr>
        <w:t>organizaciones.</w:t>
      </w:r>
    </w:p>
    <w:p>
      <w:pPr>
        <w:spacing w:before="160"/>
        <w:ind w:left="100" w:right="55" w:firstLine="0"/>
        <w:jc w:val="center"/>
        <w:rPr>
          <w:sz w:val="20"/>
        </w:rPr>
      </w:pPr>
      <w:r>
        <w:rPr>
          <w:rFonts w:ascii="Arial"/>
          <w:b/>
          <w:sz w:val="20"/>
        </w:rPr>
        <w:t>Tabla</w:t>
      </w:r>
      <w:r>
        <w:rPr>
          <w:rFonts w:ascii="Arial"/>
          <w:b/>
          <w:spacing w:val="-9"/>
          <w:sz w:val="20"/>
        </w:rPr>
        <w:t> </w:t>
      </w:r>
      <w:r>
        <w:rPr>
          <w:rFonts w:ascii="Arial"/>
          <w:b/>
          <w:sz w:val="20"/>
        </w:rPr>
        <w:t>4:</w:t>
      </w:r>
      <w:r>
        <w:rPr>
          <w:rFonts w:ascii="Arial"/>
          <w:b/>
          <w:spacing w:val="-9"/>
          <w:sz w:val="20"/>
        </w:rPr>
        <w:t> </w:t>
      </w:r>
      <w:r>
        <w:rPr>
          <w:sz w:val="20"/>
        </w:rPr>
        <w:t>Valor</w:t>
      </w:r>
      <w:r>
        <w:rPr>
          <w:spacing w:val="-9"/>
          <w:sz w:val="20"/>
        </w:rPr>
        <w:t> </w:t>
      </w:r>
      <w:r>
        <w:rPr>
          <w:sz w:val="20"/>
        </w:rPr>
        <w:t>de</w:t>
      </w:r>
      <w:r>
        <w:rPr>
          <w:spacing w:val="-9"/>
          <w:sz w:val="20"/>
        </w:rPr>
        <w:t> </w:t>
      </w:r>
      <w:r>
        <w:rPr>
          <w:sz w:val="20"/>
        </w:rPr>
        <w:t>los</w:t>
      </w:r>
      <w:r>
        <w:rPr>
          <w:spacing w:val="-9"/>
          <w:sz w:val="20"/>
        </w:rPr>
        <w:t> </w:t>
      </w:r>
      <w:r>
        <w:rPr>
          <w:spacing w:val="-2"/>
          <w:sz w:val="20"/>
        </w:rPr>
        <w:t>Impactos</w:t>
      </w:r>
    </w:p>
    <w:p>
      <w:pPr>
        <w:pStyle w:val="BodyText"/>
        <w:spacing w:before="1"/>
        <w:jc w:val="left"/>
        <w:rPr>
          <w:sz w:val="13"/>
        </w:r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0"/>
        <w:gridCol w:w="2020"/>
      </w:tblGrid>
      <w:tr>
        <w:trPr>
          <w:trHeight w:val="179" w:hRule="atLeast"/>
        </w:trPr>
        <w:tc>
          <w:tcPr>
            <w:tcW w:w="2020" w:type="dxa"/>
            <w:shd w:val="clear" w:color="auto" w:fill="DEE9F5"/>
          </w:tcPr>
          <w:p>
            <w:pPr>
              <w:pStyle w:val="TableParagraph"/>
              <w:spacing w:line="155" w:lineRule="exact" w:before="4"/>
              <w:ind w:left="15" w:right="10"/>
              <w:jc w:val="center"/>
              <w:rPr>
                <w:rFonts w:ascii="Arial"/>
                <w:b/>
                <w:sz w:val="16"/>
              </w:rPr>
            </w:pPr>
            <w:r>
              <w:rPr>
                <w:rFonts w:ascii="Arial"/>
                <w:b/>
                <w:spacing w:val="-2"/>
                <w:sz w:val="16"/>
              </w:rPr>
              <w:t>Valor</w:t>
            </w:r>
          </w:p>
        </w:tc>
        <w:tc>
          <w:tcPr>
            <w:tcW w:w="2020" w:type="dxa"/>
            <w:shd w:val="clear" w:color="auto" w:fill="DEE9F5"/>
          </w:tcPr>
          <w:p>
            <w:pPr>
              <w:pStyle w:val="TableParagraph"/>
              <w:spacing w:line="155" w:lineRule="exact" w:before="4"/>
              <w:ind w:left="15"/>
              <w:jc w:val="center"/>
              <w:rPr>
                <w:rFonts w:ascii="Arial"/>
                <w:b/>
                <w:sz w:val="16"/>
              </w:rPr>
            </w:pPr>
            <w:r>
              <w:rPr>
                <w:rFonts w:ascii="Arial"/>
                <w:b/>
                <w:spacing w:val="-2"/>
                <w:sz w:val="16"/>
              </w:rPr>
              <w:t>Impacto</w:t>
            </w:r>
          </w:p>
        </w:tc>
      </w:tr>
      <w:tr>
        <w:trPr>
          <w:trHeight w:val="180" w:hRule="atLeast"/>
        </w:trPr>
        <w:tc>
          <w:tcPr>
            <w:tcW w:w="2020" w:type="dxa"/>
            <w:shd w:val="clear" w:color="auto" w:fill="DEE9F5"/>
          </w:tcPr>
          <w:p>
            <w:pPr>
              <w:pStyle w:val="TableParagraph"/>
              <w:spacing w:line="156" w:lineRule="exact" w:before="3"/>
              <w:ind w:left="15" w:right="10"/>
              <w:jc w:val="center"/>
              <w:rPr>
                <w:sz w:val="16"/>
              </w:rPr>
            </w:pPr>
            <w:r>
              <w:rPr>
                <w:sz w:val="16"/>
              </w:rPr>
              <w:t>0</w:t>
            </w:r>
            <w:r>
              <w:rPr>
                <w:spacing w:val="-1"/>
                <w:sz w:val="16"/>
              </w:rPr>
              <w:t> </w:t>
            </w:r>
            <w:r>
              <w:rPr>
                <w:spacing w:val="-2"/>
                <w:sz w:val="16"/>
              </w:rPr>
              <w:t>puntos</w:t>
            </w:r>
          </w:p>
        </w:tc>
        <w:tc>
          <w:tcPr>
            <w:tcW w:w="2020" w:type="dxa"/>
            <w:shd w:val="clear" w:color="auto" w:fill="DEE9F5"/>
          </w:tcPr>
          <w:p>
            <w:pPr>
              <w:pStyle w:val="TableParagraph"/>
              <w:spacing w:line="156" w:lineRule="exact" w:before="3"/>
              <w:ind w:left="15"/>
              <w:jc w:val="center"/>
              <w:rPr>
                <w:sz w:val="16"/>
              </w:rPr>
            </w:pPr>
            <w:r>
              <w:rPr>
                <w:spacing w:val="-2"/>
                <w:sz w:val="16"/>
              </w:rPr>
              <w:t>Ninguno</w:t>
            </w:r>
          </w:p>
        </w:tc>
      </w:tr>
      <w:tr>
        <w:trPr>
          <w:trHeight w:val="180" w:hRule="atLeast"/>
        </w:trPr>
        <w:tc>
          <w:tcPr>
            <w:tcW w:w="2020" w:type="dxa"/>
            <w:shd w:val="clear" w:color="auto" w:fill="DEE9F5"/>
          </w:tcPr>
          <w:p>
            <w:pPr>
              <w:pStyle w:val="TableParagraph"/>
              <w:spacing w:line="157" w:lineRule="exact" w:before="2"/>
              <w:ind w:left="451"/>
              <w:rPr>
                <w:sz w:val="16"/>
              </w:rPr>
            </w:pPr>
            <w:r>
              <w:rPr>
                <w:sz w:val="16"/>
              </w:rPr>
              <w:t>1</w:t>
            </w:r>
            <w:r>
              <w:rPr>
                <w:spacing w:val="63"/>
                <w:w w:val="150"/>
                <w:sz w:val="16"/>
              </w:rPr>
              <w:t> </w:t>
            </w:r>
            <w:r>
              <w:rPr>
                <w:sz w:val="16"/>
              </w:rPr>
              <w:t>a</w:t>
            </w:r>
            <w:r>
              <w:rPr>
                <w:spacing w:val="-1"/>
                <w:sz w:val="16"/>
              </w:rPr>
              <w:t> </w:t>
            </w:r>
            <w:r>
              <w:rPr>
                <w:sz w:val="16"/>
              </w:rPr>
              <w:t>1.5</w:t>
            </w:r>
            <w:r>
              <w:rPr>
                <w:spacing w:val="-2"/>
                <w:sz w:val="16"/>
              </w:rPr>
              <w:t> puntos</w:t>
            </w:r>
          </w:p>
        </w:tc>
        <w:tc>
          <w:tcPr>
            <w:tcW w:w="2020" w:type="dxa"/>
            <w:shd w:val="clear" w:color="auto" w:fill="DEE9F5"/>
          </w:tcPr>
          <w:p>
            <w:pPr>
              <w:pStyle w:val="TableParagraph"/>
              <w:spacing w:line="157" w:lineRule="exact" w:before="2"/>
              <w:ind w:left="15"/>
              <w:jc w:val="center"/>
              <w:rPr>
                <w:sz w:val="16"/>
              </w:rPr>
            </w:pPr>
            <w:r>
              <w:rPr>
                <w:sz w:val="16"/>
              </w:rPr>
              <w:t>Bajo</w:t>
            </w:r>
            <w:r>
              <w:rPr>
                <w:spacing w:val="-5"/>
                <w:sz w:val="16"/>
              </w:rPr>
              <w:t> </w:t>
            </w:r>
            <w:r>
              <w:rPr>
                <w:sz w:val="16"/>
              </w:rPr>
              <w:t>-</w:t>
            </w:r>
            <w:r>
              <w:rPr>
                <w:spacing w:val="-2"/>
                <w:sz w:val="16"/>
              </w:rPr>
              <w:t> </w:t>
            </w:r>
            <w:r>
              <w:rPr>
                <w:spacing w:val="-4"/>
                <w:sz w:val="16"/>
              </w:rPr>
              <w:t>Bajo</w:t>
            </w:r>
          </w:p>
        </w:tc>
      </w:tr>
      <w:tr>
        <w:trPr>
          <w:trHeight w:val="179" w:hRule="atLeast"/>
        </w:trPr>
        <w:tc>
          <w:tcPr>
            <w:tcW w:w="2020" w:type="dxa"/>
            <w:shd w:val="clear" w:color="auto" w:fill="DEE9F5"/>
          </w:tcPr>
          <w:p>
            <w:pPr>
              <w:pStyle w:val="TableParagraph"/>
              <w:spacing w:line="158" w:lineRule="exact" w:before="1"/>
              <w:ind w:left="495"/>
              <w:rPr>
                <w:sz w:val="16"/>
              </w:rPr>
            </w:pPr>
            <w:r>
              <w:rPr>
                <w:sz w:val="16"/>
              </w:rPr>
              <w:t>1.5</w:t>
            </w:r>
            <w:r>
              <w:rPr>
                <w:spacing w:val="-2"/>
                <w:sz w:val="16"/>
              </w:rPr>
              <w:t> </w:t>
            </w:r>
            <w:r>
              <w:rPr>
                <w:sz w:val="16"/>
              </w:rPr>
              <w:t>a</w:t>
            </w:r>
            <w:r>
              <w:rPr>
                <w:spacing w:val="-2"/>
                <w:sz w:val="16"/>
              </w:rPr>
              <w:t> </w:t>
            </w:r>
            <w:r>
              <w:rPr>
                <w:sz w:val="16"/>
              </w:rPr>
              <w:t>2</w:t>
            </w:r>
            <w:r>
              <w:rPr>
                <w:spacing w:val="-1"/>
                <w:sz w:val="16"/>
              </w:rPr>
              <w:t> </w:t>
            </w:r>
            <w:r>
              <w:rPr>
                <w:spacing w:val="-2"/>
                <w:sz w:val="16"/>
              </w:rPr>
              <w:t>puntos</w:t>
            </w:r>
          </w:p>
        </w:tc>
        <w:tc>
          <w:tcPr>
            <w:tcW w:w="2020" w:type="dxa"/>
            <w:shd w:val="clear" w:color="auto" w:fill="DEE9F5"/>
          </w:tcPr>
          <w:p>
            <w:pPr>
              <w:pStyle w:val="TableParagraph"/>
              <w:spacing w:line="158" w:lineRule="exact" w:before="1"/>
              <w:ind w:left="15"/>
              <w:jc w:val="center"/>
              <w:rPr>
                <w:sz w:val="16"/>
              </w:rPr>
            </w:pPr>
            <w:r>
              <w:rPr>
                <w:sz w:val="16"/>
              </w:rPr>
              <w:t>Bajo</w:t>
            </w:r>
            <w:r>
              <w:rPr>
                <w:spacing w:val="-3"/>
                <w:sz w:val="16"/>
              </w:rPr>
              <w:t> </w:t>
            </w:r>
            <w:r>
              <w:rPr>
                <w:sz w:val="16"/>
              </w:rPr>
              <w:t>-</w:t>
            </w:r>
            <w:r>
              <w:rPr>
                <w:spacing w:val="-2"/>
                <w:sz w:val="16"/>
              </w:rPr>
              <w:t> Medio</w:t>
            </w:r>
          </w:p>
        </w:tc>
      </w:tr>
      <w:tr>
        <w:trPr>
          <w:trHeight w:val="180" w:hRule="atLeast"/>
        </w:trPr>
        <w:tc>
          <w:tcPr>
            <w:tcW w:w="2020" w:type="dxa"/>
            <w:shd w:val="clear" w:color="auto" w:fill="DEE9F5"/>
          </w:tcPr>
          <w:p>
            <w:pPr>
              <w:pStyle w:val="TableParagraph"/>
              <w:spacing w:line="159" w:lineRule="exact"/>
              <w:ind w:left="15" w:right="10"/>
              <w:jc w:val="center"/>
              <w:rPr>
                <w:sz w:val="16"/>
              </w:rPr>
            </w:pPr>
            <w:r>
              <w:rPr>
                <w:sz w:val="16"/>
              </w:rPr>
              <w:t>2</w:t>
            </w:r>
            <w:r>
              <w:rPr>
                <w:spacing w:val="-4"/>
                <w:sz w:val="16"/>
              </w:rPr>
              <w:t> </w:t>
            </w:r>
            <w:r>
              <w:rPr>
                <w:sz w:val="16"/>
              </w:rPr>
              <w:t>a</w:t>
            </w:r>
            <w:r>
              <w:rPr>
                <w:spacing w:val="-2"/>
                <w:sz w:val="16"/>
              </w:rPr>
              <w:t> </w:t>
            </w:r>
            <w:r>
              <w:rPr>
                <w:sz w:val="16"/>
              </w:rPr>
              <w:t>2.5</w:t>
            </w:r>
            <w:r>
              <w:rPr>
                <w:spacing w:val="-1"/>
                <w:sz w:val="16"/>
              </w:rPr>
              <w:t> </w:t>
            </w:r>
            <w:r>
              <w:rPr>
                <w:spacing w:val="-2"/>
                <w:sz w:val="16"/>
              </w:rPr>
              <w:t>puntos</w:t>
            </w:r>
          </w:p>
        </w:tc>
        <w:tc>
          <w:tcPr>
            <w:tcW w:w="2020" w:type="dxa"/>
            <w:shd w:val="clear" w:color="auto" w:fill="DEE9F5"/>
          </w:tcPr>
          <w:p>
            <w:pPr>
              <w:pStyle w:val="TableParagraph"/>
              <w:spacing w:line="159" w:lineRule="exact"/>
              <w:ind w:left="15"/>
              <w:jc w:val="center"/>
              <w:rPr>
                <w:sz w:val="16"/>
              </w:rPr>
            </w:pPr>
            <w:r>
              <w:rPr>
                <w:sz w:val="16"/>
              </w:rPr>
              <w:t>Medio</w:t>
            </w:r>
            <w:r>
              <w:rPr>
                <w:spacing w:val="-5"/>
                <w:sz w:val="16"/>
              </w:rPr>
              <w:t> </w:t>
            </w:r>
            <w:r>
              <w:rPr>
                <w:sz w:val="16"/>
              </w:rPr>
              <w:t>-</w:t>
            </w:r>
            <w:r>
              <w:rPr>
                <w:spacing w:val="-3"/>
                <w:sz w:val="16"/>
              </w:rPr>
              <w:t> </w:t>
            </w:r>
            <w:r>
              <w:rPr>
                <w:spacing w:val="-4"/>
                <w:sz w:val="16"/>
              </w:rPr>
              <w:t>Bajo</w:t>
            </w:r>
          </w:p>
        </w:tc>
      </w:tr>
      <w:tr>
        <w:trPr>
          <w:trHeight w:val="179" w:hRule="atLeast"/>
        </w:trPr>
        <w:tc>
          <w:tcPr>
            <w:tcW w:w="2020" w:type="dxa"/>
            <w:shd w:val="clear" w:color="auto" w:fill="DEE9F5"/>
          </w:tcPr>
          <w:p>
            <w:pPr>
              <w:pStyle w:val="TableParagraph"/>
              <w:spacing w:line="160" w:lineRule="exact"/>
              <w:ind w:left="495"/>
              <w:rPr>
                <w:sz w:val="16"/>
              </w:rPr>
            </w:pPr>
            <w:r>
              <w:rPr>
                <w:sz w:val="16"/>
              </w:rPr>
              <w:t>2.5</w:t>
            </w:r>
            <w:r>
              <w:rPr>
                <w:spacing w:val="-2"/>
                <w:sz w:val="16"/>
              </w:rPr>
              <w:t> </w:t>
            </w:r>
            <w:r>
              <w:rPr>
                <w:sz w:val="16"/>
              </w:rPr>
              <w:t>a</w:t>
            </w:r>
            <w:r>
              <w:rPr>
                <w:spacing w:val="-2"/>
                <w:sz w:val="16"/>
              </w:rPr>
              <w:t> </w:t>
            </w:r>
            <w:r>
              <w:rPr>
                <w:sz w:val="16"/>
              </w:rPr>
              <w:t>3</w:t>
            </w:r>
            <w:r>
              <w:rPr>
                <w:spacing w:val="-1"/>
                <w:sz w:val="16"/>
              </w:rPr>
              <w:t> </w:t>
            </w:r>
            <w:r>
              <w:rPr>
                <w:spacing w:val="-2"/>
                <w:sz w:val="16"/>
              </w:rPr>
              <w:t>puntos</w:t>
            </w:r>
          </w:p>
        </w:tc>
        <w:tc>
          <w:tcPr>
            <w:tcW w:w="2020" w:type="dxa"/>
            <w:shd w:val="clear" w:color="auto" w:fill="DEE9F5"/>
          </w:tcPr>
          <w:p>
            <w:pPr>
              <w:pStyle w:val="TableParagraph"/>
              <w:spacing w:line="160" w:lineRule="exact"/>
              <w:ind w:left="15"/>
              <w:jc w:val="center"/>
              <w:rPr>
                <w:sz w:val="16"/>
              </w:rPr>
            </w:pPr>
            <w:r>
              <w:rPr>
                <w:sz w:val="16"/>
              </w:rPr>
              <w:t>Medio</w:t>
            </w:r>
            <w:r>
              <w:rPr>
                <w:spacing w:val="-5"/>
                <w:sz w:val="16"/>
              </w:rPr>
              <w:t> </w:t>
            </w:r>
            <w:r>
              <w:rPr>
                <w:sz w:val="16"/>
              </w:rPr>
              <w:t>-</w:t>
            </w:r>
            <w:r>
              <w:rPr>
                <w:spacing w:val="-3"/>
                <w:sz w:val="16"/>
              </w:rPr>
              <w:t> </w:t>
            </w:r>
            <w:r>
              <w:rPr>
                <w:spacing w:val="-4"/>
                <w:sz w:val="16"/>
              </w:rPr>
              <w:t>Alto</w:t>
            </w:r>
          </w:p>
        </w:tc>
      </w:tr>
      <w:tr>
        <w:trPr>
          <w:trHeight w:val="180" w:hRule="atLeast"/>
        </w:trPr>
        <w:tc>
          <w:tcPr>
            <w:tcW w:w="2020" w:type="dxa"/>
            <w:shd w:val="clear" w:color="auto" w:fill="DEE9F5"/>
          </w:tcPr>
          <w:p>
            <w:pPr>
              <w:pStyle w:val="TableParagraph"/>
              <w:spacing w:line="160" w:lineRule="exact"/>
              <w:ind w:left="15" w:right="10"/>
              <w:jc w:val="center"/>
              <w:rPr>
                <w:sz w:val="16"/>
              </w:rPr>
            </w:pPr>
            <w:r>
              <w:rPr>
                <w:sz w:val="16"/>
              </w:rPr>
              <w:t>3</w:t>
            </w:r>
            <w:r>
              <w:rPr>
                <w:spacing w:val="-1"/>
                <w:sz w:val="16"/>
              </w:rPr>
              <w:t> </w:t>
            </w:r>
            <w:r>
              <w:rPr>
                <w:spacing w:val="-2"/>
                <w:sz w:val="16"/>
              </w:rPr>
              <w:t>puntos</w:t>
            </w:r>
          </w:p>
        </w:tc>
        <w:tc>
          <w:tcPr>
            <w:tcW w:w="2020" w:type="dxa"/>
            <w:shd w:val="clear" w:color="auto" w:fill="DEE9F5"/>
          </w:tcPr>
          <w:p>
            <w:pPr>
              <w:pStyle w:val="TableParagraph"/>
              <w:spacing w:line="160" w:lineRule="exact"/>
              <w:ind w:left="15"/>
              <w:jc w:val="center"/>
              <w:rPr>
                <w:sz w:val="16"/>
              </w:rPr>
            </w:pPr>
            <w:r>
              <w:rPr>
                <w:spacing w:val="-4"/>
                <w:sz w:val="16"/>
              </w:rPr>
              <w:t>Alto</w:t>
            </w:r>
          </w:p>
        </w:tc>
      </w:tr>
    </w:tbl>
    <w:p>
      <w:pPr>
        <w:spacing w:before="0"/>
        <w:ind w:left="100" w:right="55" w:firstLine="0"/>
        <w:jc w:val="center"/>
        <w:rPr>
          <w:sz w:val="16"/>
        </w:rPr>
      </w:pPr>
      <w:r>
        <w:rPr>
          <w:sz w:val="16"/>
        </w:rPr>
        <w:t>Fuente:</w:t>
      </w:r>
      <w:r>
        <w:rPr>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68"/>
        <w:jc w:val="left"/>
        <w:rPr>
          <w:sz w:val="16"/>
        </w:rPr>
      </w:pPr>
    </w:p>
    <w:p>
      <w:pPr>
        <w:spacing w:before="0"/>
        <w:ind w:left="235" w:right="0" w:firstLine="0"/>
        <w:jc w:val="both"/>
        <w:rPr>
          <w:sz w:val="20"/>
        </w:rPr>
      </w:pPr>
      <w:r>
        <w:rPr>
          <w:rFonts w:ascii="Arial"/>
          <w:b/>
          <w:sz w:val="20"/>
        </w:rPr>
        <w:t>Parte</w:t>
      </w:r>
      <w:r>
        <w:rPr>
          <w:rFonts w:ascii="Arial"/>
          <w:b/>
          <w:spacing w:val="-10"/>
          <w:sz w:val="20"/>
        </w:rPr>
        <w:t> </w:t>
      </w:r>
      <w:r>
        <w:rPr>
          <w:rFonts w:ascii="Arial"/>
          <w:b/>
          <w:sz w:val="20"/>
        </w:rPr>
        <w:t>IV:</w:t>
      </w:r>
      <w:r>
        <w:rPr>
          <w:rFonts w:ascii="Arial"/>
          <w:b/>
          <w:spacing w:val="-9"/>
          <w:sz w:val="20"/>
        </w:rPr>
        <w:t> </w:t>
      </w:r>
      <w:r>
        <w:rPr>
          <w:sz w:val="20"/>
        </w:rPr>
        <w:t>Lecciones</w:t>
      </w:r>
      <w:r>
        <w:rPr>
          <w:spacing w:val="-9"/>
          <w:sz w:val="20"/>
        </w:rPr>
        <w:t> </w:t>
      </w:r>
      <w:r>
        <w:rPr>
          <w:spacing w:val="-2"/>
          <w:sz w:val="20"/>
        </w:rPr>
        <w:t>aprendidas.</w:t>
      </w:r>
    </w:p>
    <w:p>
      <w:pPr>
        <w:pStyle w:val="BodyText"/>
        <w:spacing w:before="160"/>
        <w:ind w:left="235" w:right="192"/>
      </w:pPr>
      <w:r>
        <w:rPr/>
        <w:t>Esta última parte constó de una única pregunta abierta para que las empresas que desearan manifestar su opinión expresaran libremente aquellas cuestiones que pudieran ser de utilidad a otras organizaciones al abordar proyectos de implementación de SGC y su</w:t>
      </w:r>
      <w:r>
        <w:rPr>
          <w:spacing w:val="-5"/>
        </w:rPr>
        <w:t> </w:t>
      </w:r>
      <w:r>
        <w:rPr/>
        <w:t>posterior</w:t>
      </w:r>
      <w:r>
        <w:rPr>
          <w:spacing w:val="-5"/>
        </w:rPr>
        <w:t> </w:t>
      </w:r>
      <w:r>
        <w:rPr/>
        <w:t>certificación a través de la Norma ISO 9001:2015.</w:t>
      </w:r>
    </w:p>
    <w:p>
      <w:pPr>
        <w:pStyle w:val="BodyText"/>
        <w:spacing w:before="160"/>
        <w:ind w:left="235" w:right="188"/>
      </w:pPr>
      <w:r>
        <w:rPr/>
        <w:t>Luego de la investigación a través de la web, se logró identificar un total de cincuenta y ocho (58) empresas organizaciones que cumplían con el</w:t>
      </w:r>
      <w:r>
        <w:rPr>
          <w:spacing w:val="40"/>
        </w:rPr>
        <w:t> </w:t>
      </w:r>
      <w:r>
        <w:rPr/>
        <w:t>perfil requerido</w:t>
      </w:r>
      <w:r>
        <w:rPr>
          <w:spacing w:val="-5"/>
        </w:rPr>
        <w:t> </w:t>
      </w:r>
      <w:r>
        <w:rPr/>
        <w:t>para</w:t>
      </w:r>
      <w:r>
        <w:rPr>
          <w:spacing w:val="-5"/>
        </w:rPr>
        <w:t> </w:t>
      </w:r>
      <w:r>
        <w:rPr/>
        <w:t>la</w:t>
      </w:r>
      <w:r>
        <w:rPr>
          <w:spacing w:val="-5"/>
        </w:rPr>
        <w:t> </w:t>
      </w:r>
      <w:r>
        <w:rPr/>
        <w:t>investigación</w:t>
      </w:r>
      <w:r>
        <w:rPr>
          <w:spacing w:val="-5"/>
        </w:rPr>
        <w:t> </w:t>
      </w:r>
      <w:r>
        <w:rPr/>
        <w:t>a</w:t>
      </w:r>
      <w:r>
        <w:rPr>
          <w:spacing w:val="-5"/>
        </w:rPr>
        <w:t> </w:t>
      </w:r>
      <w:r>
        <w:rPr/>
        <w:t>las</w:t>
      </w:r>
      <w:r>
        <w:rPr>
          <w:spacing w:val="-5"/>
        </w:rPr>
        <w:t> </w:t>
      </w:r>
      <w:r>
        <w:rPr/>
        <w:t>cuales</w:t>
      </w:r>
      <w:r>
        <w:rPr>
          <w:spacing w:val="-5"/>
        </w:rPr>
        <w:t> </w:t>
      </w:r>
      <w:r>
        <w:rPr/>
        <w:t>se</w:t>
      </w:r>
    </w:p>
    <w:p>
      <w:pPr>
        <w:spacing w:after="0"/>
        <w:sectPr>
          <w:pgSz w:w="12240" w:h="15840"/>
          <w:pgMar w:header="0" w:footer="1061" w:top="920" w:bottom="1260" w:left="1040" w:right="860"/>
          <w:cols w:num="2" w:equalWidth="0">
            <w:col w:w="4880" w:space="430"/>
            <w:col w:w="5030"/>
          </w:cols>
        </w:sectPr>
      </w:pPr>
    </w:p>
    <w:p>
      <w:pPr>
        <w:spacing w:line="266" w:lineRule="auto" w:before="65"/>
        <w:ind w:left="4888" w:right="0" w:hanging="4654"/>
        <w:jc w:val="left"/>
        <w:rPr>
          <w:rFonts w:ascii="Palatino Linotype" w:hAnsi="Palatino Linotype"/>
          <w:i/>
          <w:sz w:val="22"/>
        </w:rPr>
      </w:pPr>
      <w:r>
        <w:rPr>
          <w:rFonts w:ascii="Times New Roman" w:hAnsi="Times New Roman"/>
          <w:spacing w:val="40"/>
          <w:sz w:val="22"/>
          <w:u w:val="single"/>
        </w:rPr>
        <w:t> </w:t>
      </w:r>
      <w:r>
        <w:rPr>
          <w:rFonts w:ascii="Palatino Linotype" w:hAnsi="Palatino Linotype"/>
          <w:i/>
          <w:w w:val="90"/>
          <w:sz w:val="22"/>
          <w:u w:val="single"/>
        </w:rPr>
        <w:t>Certiﬁcación ISO 9001:2015 en Venezuela: Obstáculos, Retos e Impactos al Adoptar e Implementar SGC Basados en esta</w:t>
      </w:r>
      <w:r>
        <w:rPr>
          <w:rFonts w:ascii="Palatino Linotype" w:hAnsi="Palatino Linotype"/>
          <w:i/>
          <w:w w:val="90"/>
          <w:sz w:val="22"/>
        </w:rPr>
        <w:t> </w:t>
      </w:r>
      <w:r>
        <w:rPr>
          <w:rFonts w:ascii="Palatino Linotype" w:hAnsi="Palatino Linotype"/>
          <w:i/>
          <w:spacing w:val="-2"/>
          <w:sz w:val="22"/>
        </w:rPr>
        <w:t>Norma</w:t>
      </w:r>
    </w:p>
    <w:p>
      <w:pPr>
        <w:pStyle w:val="Heading2"/>
      </w:pPr>
      <w:r>
        <w:rPr>
          <w:color w:val="585858"/>
          <w:spacing w:val="-5"/>
        </w:rPr>
        <w:t>SERRA</w:t>
      </w:r>
      <w:r>
        <w:rPr>
          <w:color w:val="585858"/>
          <w:spacing w:val="-4"/>
        </w:rPr>
        <w:t> </w:t>
      </w:r>
      <w:r>
        <w:rPr>
          <w:color w:val="585858"/>
          <w:spacing w:val="-2"/>
        </w:rPr>
        <w:t>MAZZEI</w:t>
      </w:r>
    </w:p>
    <w:p>
      <w:pPr>
        <w:pStyle w:val="BodyText"/>
        <w:spacing w:before="41"/>
        <w:jc w:val="left"/>
        <w:rPr>
          <w:rFonts w:ascii="Times New Roman"/>
        </w:rPr>
      </w:pPr>
    </w:p>
    <w:p>
      <w:pPr>
        <w:spacing w:after="0"/>
        <w:jc w:val="left"/>
        <w:rPr>
          <w:rFonts w:ascii="Times New Roman"/>
        </w:rPr>
        <w:sectPr>
          <w:pgSz w:w="12240" w:h="15840"/>
          <w:pgMar w:header="0" w:footer="1061" w:top="640" w:bottom="1260" w:left="1040" w:right="860"/>
        </w:sectPr>
      </w:pPr>
    </w:p>
    <w:p>
      <w:pPr>
        <w:pStyle w:val="BodyText"/>
        <w:spacing w:before="94"/>
        <w:ind w:left="235" w:right="38"/>
      </w:pPr>
      <w:r>
        <w:rPr/>
        <w:t>les invitó a participar y se obtuvo inicialmente una tasa de respuestas del 46.55%. Finalmente, de las organizaciones que aceptaron participar en la investigación, veintidós (22) completaron en su totalidad la encuesta quedando de esta forma constituida la muestra por el 19,28 % de la población total de organizaciones con la certificación ISO 9001:2015.</w:t>
      </w:r>
    </w:p>
    <w:p>
      <w:pPr>
        <w:pStyle w:val="Heading3"/>
        <w:numPr>
          <w:ilvl w:val="0"/>
          <w:numId w:val="1"/>
        </w:numPr>
        <w:tabs>
          <w:tab w:pos="1992" w:val="left" w:leader="none"/>
        </w:tabs>
        <w:spacing w:line="240" w:lineRule="auto" w:before="160" w:after="0"/>
        <w:ind w:left="1992" w:right="0" w:hanging="260"/>
        <w:jc w:val="left"/>
      </w:pPr>
      <w:r>
        <w:rPr>
          <w:spacing w:val="-2"/>
        </w:rPr>
        <w:t>RESULTADOS</w:t>
      </w:r>
    </w:p>
    <w:p>
      <w:pPr>
        <w:pStyle w:val="BodyText"/>
        <w:spacing w:before="36"/>
        <w:jc w:val="left"/>
        <w:rPr>
          <w:rFonts w:ascii="Arial"/>
          <w:b/>
        </w:rPr>
      </w:pPr>
    </w:p>
    <w:p>
      <w:pPr>
        <w:pStyle w:val="BodyText"/>
        <w:ind w:left="235" w:right="40"/>
      </w:pPr>
      <w:r>
        <w:rPr/>
        <w:t>La composición de la muestra estuvo conformada por cincuenta por ciento (50 %) de organizaciones del tipo de pequeñas empresas, 22,73% del tipo medianas empresas y 22,27% del tipo grandes empresas.</w:t>
      </w:r>
      <w:r>
        <w:rPr>
          <w:spacing w:val="-6"/>
        </w:rPr>
        <w:t> </w:t>
      </w:r>
      <w:r>
        <w:rPr/>
        <w:t>En</w:t>
      </w:r>
      <w:r>
        <w:rPr>
          <w:spacing w:val="-6"/>
        </w:rPr>
        <w:t> </w:t>
      </w:r>
      <w:r>
        <w:rPr/>
        <w:t>la</w:t>
      </w:r>
      <w:r>
        <w:rPr>
          <w:spacing w:val="-6"/>
        </w:rPr>
        <w:t> </w:t>
      </w:r>
      <w:r>
        <w:rPr>
          <w:rFonts w:ascii="Arial" w:hAnsi="Arial"/>
          <w:b/>
        </w:rPr>
        <w:t>Tabla</w:t>
      </w:r>
      <w:r>
        <w:rPr>
          <w:rFonts w:ascii="Arial" w:hAnsi="Arial"/>
          <w:b/>
          <w:spacing w:val="-6"/>
        </w:rPr>
        <w:t> </w:t>
      </w:r>
      <w:r>
        <w:rPr>
          <w:rFonts w:ascii="Arial" w:hAnsi="Arial"/>
          <w:b/>
        </w:rPr>
        <w:t>5</w:t>
      </w:r>
      <w:r>
        <w:rPr>
          <w:rFonts w:ascii="Arial" w:hAnsi="Arial"/>
          <w:b/>
          <w:spacing w:val="-6"/>
        </w:rPr>
        <w:t> </w:t>
      </w:r>
      <w:r>
        <w:rPr/>
        <w:t>se</w:t>
      </w:r>
      <w:r>
        <w:rPr>
          <w:spacing w:val="-6"/>
        </w:rPr>
        <w:t> </w:t>
      </w:r>
      <w:r>
        <w:rPr/>
        <w:t>refleja</w:t>
      </w:r>
      <w:r>
        <w:rPr>
          <w:spacing w:val="-6"/>
        </w:rPr>
        <w:t> </w:t>
      </w:r>
      <w:r>
        <w:rPr/>
        <w:t>la</w:t>
      </w:r>
      <w:r>
        <w:rPr>
          <w:spacing w:val="-6"/>
        </w:rPr>
        <w:t> </w:t>
      </w:r>
      <w:r>
        <w:rPr/>
        <w:t>distribución</w:t>
      </w:r>
      <w:r>
        <w:rPr>
          <w:spacing w:val="-6"/>
        </w:rPr>
        <w:t> </w:t>
      </w:r>
      <w:r>
        <w:rPr/>
        <w:t>de la muestra por tipo de empresa.</w:t>
      </w:r>
    </w:p>
    <w:p>
      <w:pPr>
        <w:pStyle w:val="BodyText"/>
        <w:spacing w:before="160"/>
        <w:ind w:left="198"/>
        <w:jc w:val="center"/>
      </w:pPr>
      <w:r>
        <w:rPr>
          <w:rFonts w:ascii="Arial" w:hAnsi="Arial"/>
          <w:b/>
        </w:rPr>
        <w:t>Tabla</w:t>
      </w:r>
      <w:r>
        <w:rPr>
          <w:rFonts w:ascii="Arial" w:hAnsi="Arial"/>
          <w:b/>
          <w:spacing w:val="-7"/>
        </w:rPr>
        <w:t> </w:t>
      </w:r>
      <w:r>
        <w:rPr>
          <w:rFonts w:ascii="Arial" w:hAnsi="Arial"/>
          <w:b/>
        </w:rPr>
        <w:t>5:</w:t>
      </w:r>
      <w:r>
        <w:rPr>
          <w:rFonts w:ascii="Arial" w:hAnsi="Arial"/>
          <w:b/>
          <w:spacing w:val="-7"/>
        </w:rPr>
        <w:t> </w:t>
      </w:r>
      <w:r>
        <w:rPr/>
        <w:t>Distribución</w:t>
      </w:r>
      <w:r>
        <w:rPr>
          <w:spacing w:val="-7"/>
        </w:rPr>
        <w:t> </w:t>
      </w:r>
      <w:r>
        <w:rPr/>
        <w:t>de</w:t>
      </w:r>
      <w:r>
        <w:rPr>
          <w:spacing w:val="-7"/>
        </w:rPr>
        <w:t> </w:t>
      </w:r>
      <w:r>
        <w:rPr/>
        <w:t>la</w:t>
      </w:r>
      <w:r>
        <w:rPr>
          <w:spacing w:val="-7"/>
        </w:rPr>
        <w:t> </w:t>
      </w:r>
      <w:r>
        <w:rPr/>
        <w:t>muestra</w:t>
      </w:r>
      <w:r>
        <w:rPr>
          <w:spacing w:val="-7"/>
        </w:rPr>
        <w:t> </w:t>
      </w:r>
      <w:r>
        <w:rPr/>
        <w:t>por</w:t>
      </w:r>
      <w:r>
        <w:rPr>
          <w:spacing w:val="-7"/>
        </w:rPr>
        <w:t> </w:t>
      </w:r>
      <w:r>
        <w:rPr/>
        <w:t>tipo</w:t>
      </w:r>
      <w:r>
        <w:rPr>
          <w:spacing w:val="-7"/>
        </w:rPr>
        <w:t> </w:t>
      </w:r>
      <w:r>
        <w:rPr/>
        <w:t>de </w:t>
      </w:r>
      <w:r>
        <w:rPr>
          <w:spacing w:val="-2"/>
        </w:rPr>
        <w:t>empresa</w:t>
      </w:r>
    </w:p>
    <w:p>
      <w:pPr>
        <w:pStyle w:val="BodyText"/>
        <w:spacing w:before="11"/>
        <w:jc w:val="left"/>
        <w:rPr>
          <w:sz w:val="16"/>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25"/>
        <w:gridCol w:w="1153"/>
        <w:gridCol w:w="945"/>
      </w:tblGrid>
      <w:tr>
        <w:trPr>
          <w:trHeight w:val="359" w:hRule="atLeast"/>
        </w:trPr>
        <w:tc>
          <w:tcPr>
            <w:tcW w:w="2025" w:type="dxa"/>
            <w:tcBorders>
              <w:top w:val="single" w:sz="8" w:space="0" w:color="000000"/>
              <w:bottom w:val="single" w:sz="8" w:space="0" w:color="000000"/>
            </w:tcBorders>
            <w:shd w:val="clear" w:color="auto" w:fill="DEE9F5"/>
          </w:tcPr>
          <w:p>
            <w:pPr>
              <w:pStyle w:val="TableParagraph"/>
              <w:spacing w:before="92"/>
              <w:ind w:left="437"/>
              <w:rPr>
                <w:rFonts w:ascii="Arial"/>
                <w:b/>
                <w:sz w:val="16"/>
              </w:rPr>
            </w:pPr>
            <w:r>
              <w:rPr>
                <w:rFonts w:ascii="Arial"/>
                <w:b/>
                <w:sz w:val="16"/>
              </w:rPr>
              <w:t>Tipo</w:t>
            </w:r>
            <w:r>
              <w:rPr>
                <w:rFonts w:ascii="Arial"/>
                <w:b/>
                <w:spacing w:val="-6"/>
                <w:sz w:val="16"/>
              </w:rPr>
              <w:t> </w:t>
            </w:r>
            <w:r>
              <w:rPr>
                <w:rFonts w:ascii="Arial"/>
                <w:b/>
                <w:sz w:val="16"/>
              </w:rPr>
              <w:t>de</w:t>
            </w:r>
            <w:r>
              <w:rPr>
                <w:rFonts w:ascii="Arial"/>
                <w:b/>
                <w:spacing w:val="-4"/>
                <w:sz w:val="16"/>
              </w:rPr>
              <w:t> </w:t>
            </w:r>
            <w:r>
              <w:rPr>
                <w:rFonts w:ascii="Arial"/>
                <w:b/>
                <w:spacing w:val="-2"/>
                <w:sz w:val="16"/>
              </w:rPr>
              <w:t>Empresa</w:t>
            </w:r>
          </w:p>
        </w:tc>
        <w:tc>
          <w:tcPr>
            <w:tcW w:w="1153" w:type="dxa"/>
            <w:tcBorders>
              <w:top w:val="single" w:sz="8" w:space="0" w:color="000000"/>
              <w:bottom w:val="single" w:sz="8" w:space="0" w:color="000000"/>
            </w:tcBorders>
            <w:shd w:val="clear" w:color="auto" w:fill="DEE9F5"/>
          </w:tcPr>
          <w:p>
            <w:pPr>
              <w:pStyle w:val="TableParagraph"/>
              <w:spacing w:before="92"/>
              <w:ind w:left="137"/>
              <w:jc w:val="center"/>
              <w:rPr>
                <w:rFonts w:ascii="Arial"/>
                <w:b/>
                <w:sz w:val="16"/>
              </w:rPr>
            </w:pPr>
            <w:r>
              <w:rPr>
                <w:rFonts w:ascii="Arial"/>
                <w:b/>
                <w:spacing w:val="-2"/>
                <w:sz w:val="16"/>
              </w:rPr>
              <w:t>Cantidad</w:t>
            </w:r>
          </w:p>
        </w:tc>
        <w:tc>
          <w:tcPr>
            <w:tcW w:w="945" w:type="dxa"/>
            <w:tcBorders>
              <w:top w:val="single" w:sz="8" w:space="0" w:color="000000"/>
              <w:bottom w:val="single" w:sz="8" w:space="0" w:color="000000"/>
            </w:tcBorders>
            <w:shd w:val="clear" w:color="auto" w:fill="DEE9F5"/>
          </w:tcPr>
          <w:p>
            <w:pPr>
              <w:pStyle w:val="TableParagraph"/>
              <w:ind w:left="4"/>
              <w:jc w:val="center"/>
              <w:rPr>
                <w:rFonts w:ascii="Arial"/>
                <w:b/>
                <w:sz w:val="16"/>
              </w:rPr>
            </w:pPr>
            <w:r>
              <w:rPr>
                <w:rFonts w:ascii="Arial"/>
                <w:b/>
                <w:spacing w:val="-10"/>
                <w:sz w:val="16"/>
              </w:rPr>
              <w:t>%</w:t>
            </w:r>
          </w:p>
          <w:p>
            <w:pPr>
              <w:pStyle w:val="TableParagraph"/>
              <w:spacing w:line="156" w:lineRule="exact"/>
              <w:ind w:left="4"/>
              <w:jc w:val="center"/>
              <w:rPr>
                <w:rFonts w:ascii="Arial"/>
                <w:b/>
                <w:sz w:val="16"/>
              </w:rPr>
            </w:pPr>
            <w:r>
              <w:rPr>
                <w:rFonts w:ascii="Arial"/>
                <w:b/>
                <w:spacing w:val="-2"/>
                <w:sz w:val="16"/>
              </w:rPr>
              <w:t>Muestra</w:t>
            </w:r>
          </w:p>
        </w:tc>
      </w:tr>
      <w:tr>
        <w:trPr>
          <w:trHeight w:val="189" w:hRule="atLeast"/>
        </w:trPr>
        <w:tc>
          <w:tcPr>
            <w:tcW w:w="2025" w:type="dxa"/>
            <w:tcBorders>
              <w:top w:val="single" w:sz="8" w:space="0" w:color="000000"/>
            </w:tcBorders>
            <w:shd w:val="clear" w:color="auto" w:fill="DEE9F5"/>
          </w:tcPr>
          <w:p>
            <w:pPr>
              <w:pStyle w:val="TableParagraph"/>
              <w:spacing w:line="167" w:lineRule="exact" w:before="3"/>
              <w:ind w:left="105"/>
              <w:rPr>
                <w:sz w:val="16"/>
              </w:rPr>
            </w:pPr>
            <w:r>
              <w:rPr>
                <w:spacing w:val="-2"/>
                <w:sz w:val="16"/>
              </w:rPr>
              <w:t>Pequeña</w:t>
            </w:r>
          </w:p>
        </w:tc>
        <w:tc>
          <w:tcPr>
            <w:tcW w:w="1153" w:type="dxa"/>
            <w:tcBorders>
              <w:top w:val="single" w:sz="8" w:space="0" w:color="000000"/>
            </w:tcBorders>
            <w:shd w:val="clear" w:color="auto" w:fill="DEE9F5"/>
          </w:tcPr>
          <w:p>
            <w:pPr>
              <w:pStyle w:val="TableParagraph"/>
              <w:spacing w:line="167" w:lineRule="exact" w:before="3"/>
              <w:ind w:left="137"/>
              <w:jc w:val="center"/>
              <w:rPr>
                <w:sz w:val="16"/>
              </w:rPr>
            </w:pPr>
            <w:r>
              <w:rPr>
                <w:spacing w:val="-5"/>
                <w:sz w:val="16"/>
              </w:rPr>
              <w:t>11</w:t>
            </w:r>
          </w:p>
        </w:tc>
        <w:tc>
          <w:tcPr>
            <w:tcW w:w="945" w:type="dxa"/>
            <w:tcBorders>
              <w:top w:val="single" w:sz="8" w:space="0" w:color="000000"/>
            </w:tcBorders>
            <w:shd w:val="clear" w:color="auto" w:fill="DEE9F5"/>
          </w:tcPr>
          <w:p>
            <w:pPr>
              <w:pStyle w:val="TableParagraph"/>
              <w:spacing w:line="167" w:lineRule="exact" w:before="3"/>
              <w:ind w:left="4"/>
              <w:jc w:val="center"/>
              <w:rPr>
                <w:sz w:val="16"/>
              </w:rPr>
            </w:pPr>
            <w:r>
              <w:rPr>
                <w:spacing w:val="-2"/>
                <w:sz w:val="16"/>
              </w:rPr>
              <w:t>50,00</w:t>
            </w:r>
          </w:p>
        </w:tc>
      </w:tr>
      <w:tr>
        <w:trPr>
          <w:trHeight w:val="183" w:hRule="atLeast"/>
        </w:trPr>
        <w:tc>
          <w:tcPr>
            <w:tcW w:w="2025" w:type="dxa"/>
            <w:shd w:val="clear" w:color="auto" w:fill="DEE9F5"/>
          </w:tcPr>
          <w:p>
            <w:pPr>
              <w:pStyle w:val="TableParagraph"/>
              <w:spacing w:line="164" w:lineRule="exact"/>
              <w:ind w:left="105"/>
              <w:rPr>
                <w:sz w:val="16"/>
              </w:rPr>
            </w:pPr>
            <w:r>
              <w:rPr>
                <w:spacing w:val="-2"/>
                <w:sz w:val="16"/>
              </w:rPr>
              <w:t>Mediana</w:t>
            </w:r>
          </w:p>
        </w:tc>
        <w:tc>
          <w:tcPr>
            <w:tcW w:w="1153" w:type="dxa"/>
            <w:shd w:val="clear" w:color="auto" w:fill="DEE9F5"/>
          </w:tcPr>
          <w:p>
            <w:pPr>
              <w:pStyle w:val="TableParagraph"/>
              <w:spacing w:line="164" w:lineRule="exact"/>
              <w:ind w:left="137"/>
              <w:jc w:val="center"/>
              <w:rPr>
                <w:sz w:val="16"/>
              </w:rPr>
            </w:pPr>
            <w:r>
              <w:rPr>
                <w:spacing w:val="-10"/>
                <w:sz w:val="16"/>
              </w:rPr>
              <w:t>5</w:t>
            </w:r>
          </w:p>
        </w:tc>
        <w:tc>
          <w:tcPr>
            <w:tcW w:w="945" w:type="dxa"/>
            <w:shd w:val="clear" w:color="auto" w:fill="DEE9F5"/>
          </w:tcPr>
          <w:p>
            <w:pPr>
              <w:pStyle w:val="TableParagraph"/>
              <w:spacing w:line="164" w:lineRule="exact"/>
              <w:ind w:left="4"/>
              <w:jc w:val="center"/>
              <w:rPr>
                <w:sz w:val="16"/>
              </w:rPr>
            </w:pPr>
            <w:r>
              <w:rPr>
                <w:spacing w:val="-2"/>
                <w:sz w:val="16"/>
              </w:rPr>
              <w:t>27,73</w:t>
            </w:r>
          </w:p>
        </w:tc>
      </w:tr>
      <w:tr>
        <w:trPr>
          <w:trHeight w:val="166" w:hRule="atLeast"/>
        </w:trPr>
        <w:tc>
          <w:tcPr>
            <w:tcW w:w="2025" w:type="dxa"/>
            <w:tcBorders>
              <w:bottom w:val="single" w:sz="8" w:space="0" w:color="000000"/>
            </w:tcBorders>
            <w:shd w:val="clear" w:color="auto" w:fill="DEE9F5"/>
          </w:tcPr>
          <w:p>
            <w:pPr>
              <w:pStyle w:val="TableParagraph"/>
              <w:spacing w:line="147" w:lineRule="exact"/>
              <w:ind w:left="105"/>
              <w:rPr>
                <w:sz w:val="16"/>
              </w:rPr>
            </w:pPr>
            <w:r>
              <w:rPr>
                <w:spacing w:val="-2"/>
                <w:sz w:val="16"/>
              </w:rPr>
              <w:t>Grande</w:t>
            </w:r>
          </w:p>
        </w:tc>
        <w:tc>
          <w:tcPr>
            <w:tcW w:w="1153" w:type="dxa"/>
            <w:tcBorders>
              <w:bottom w:val="single" w:sz="8" w:space="0" w:color="000000"/>
            </w:tcBorders>
            <w:shd w:val="clear" w:color="auto" w:fill="DEE9F5"/>
          </w:tcPr>
          <w:p>
            <w:pPr>
              <w:pStyle w:val="TableParagraph"/>
              <w:spacing w:line="147" w:lineRule="exact"/>
              <w:ind w:left="137"/>
              <w:jc w:val="center"/>
              <w:rPr>
                <w:sz w:val="16"/>
              </w:rPr>
            </w:pPr>
            <w:r>
              <w:rPr>
                <w:spacing w:val="-10"/>
                <w:sz w:val="16"/>
              </w:rPr>
              <w:t>6</w:t>
            </w:r>
          </w:p>
        </w:tc>
        <w:tc>
          <w:tcPr>
            <w:tcW w:w="945" w:type="dxa"/>
            <w:tcBorders>
              <w:bottom w:val="single" w:sz="8" w:space="0" w:color="000000"/>
            </w:tcBorders>
            <w:shd w:val="clear" w:color="auto" w:fill="DEE9F5"/>
          </w:tcPr>
          <w:p>
            <w:pPr>
              <w:pStyle w:val="TableParagraph"/>
              <w:spacing w:line="147" w:lineRule="exact"/>
              <w:ind w:left="4"/>
              <w:jc w:val="center"/>
              <w:rPr>
                <w:sz w:val="16"/>
              </w:rPr>
            </w:pPr>
            <w:r>
              <w:rPr>
                <w:spacing w:val="-2"/>
                <w:sz w:val="16"/>
              </w:rPr>
              <w:t>22,27</w:t>
            </w:r>
          </w:p>
        </w:tc>
      </w:tr>
      <w:tr>
        <w:trPr>
          <w:trHeight w:val="560" w:hRule="atLeast"/>
        </w:trPr>
        <w:tc>
          <w:tcPr>
            <w:tcW w:w="4123" w:type="dxa"/>
            <w:gridSpan w:val="3"/>
            <w:tcBorders>
              <w:top w:val="single" w:sz="8" w:space="0" w:color="000000"/>
              <w:bottom w:val="single" w:sz="8" w:space="0" w:color="000000"/>
            </w:tcBorders>
            <w:shd w:val="clear" w:color="auto" w:fill="DEE9F5"/>
          </w:tcPr>
          <w:p>
            <w:pPr>
              <w:pStyle w:val="TableParagraph"/>
              <w:spacing w:line="180" w:lineRule="atLeast"/>
              <w:ind w:left="105" w:right="337"/>
              <w:rPr>
                <w:sz w:val="16"/>
              </w:rPr>
            </w:pPr>
            <w:r>
              <w:rPr>
                <w:rFonts w:ascii="Arial" w:hAnsi="Arial"/>
                <w:b/>
                <w:sz w:val="16"/>
              </w:rPr>
              <w:t>Leyenda:</w:t>
            </w:r>
            <w:r>
              <w:rPr>
                <w:rFonts w:ascii="Arial" w:hAnsi="Arial"/>
                <w:b/>
                <w:spacing w:val="-9"/>
                <w:sz w:val="16"/>
              </w:rPr>
              <w:t> </w:t>
            </w:r>
            <w:r>
              <w:rPr>
                <w:sz w:val="16"/>
              </w:rPr>
              <w:t>Pequeña</w:t>
            </w:r>
            <w:r>
              <w:rPr>
                <w:spacing w:val="-9"/>
                <w:sz w:val="16"/>
              </w:rPr>
              <w:t> </w:t>
            </w:r>
            <w:r>
              <w:rPr>
                <w:sz w:val="16"/>
              </w:rPr>
              <w:t>(hasta</w:t>
            </w:r>
            <w:r>
              <w:rPr>
                <w:spacing w:val="-9"/>
                <w:sz w:val="16"/>
              </w:rPr>
              <w:t> </w:t>
            </w:r>
            <w:r>
              <w:rPr>
                <w:sz w:val="16"/>
              </w:rPr>
              <w:t>50</w:t>
            </w:r>
            <w:r>
              <w:rPr>
                <w:spacing w:val="-9"/>
                <w:sz w:val="16"/>
              </w:rPr>
              <w:t> </w:t>
            </w:r>
            <w:r>
              <w:rPr>
                <w:sz w:val="16"/>
              </w:rPr>
              <w:t>empleados).</w:t>
            </w:r>
            <w:r>
              <w:rPr>
                <w:spacing w:val="-9"/>
                <w:sz w:val="16"/>
              </w:rPr>
              <w:t> </w:t>
            </w:r>
            <w:r>
              <w:rPr>
                <w:sz w:val="16"/>
              </w:rPr>
              <w:t>Mediana (51 a 250 empleados). Grande (mayor a 250 </w:t>
            </w:r>
            <w:r>
              <w:rPr>
                <w:spacing w:val="-2"/>
                <w:sz w:val="16"/>
              </w:rPr>
              <w:t>empleados)</w:t>
            </w:r>
          </w:p>
        </w:tc>
      </w:tr>
    </w:tbl>
    <w:p>
      <w:pPr>
        <w:spacing w:before="0"/>
        <w:ind w:left="198" w:right="2" w:firstLine="0"/>
        <w:jc w:val="center"/>
        <w:rPr>
          <w:sz w:val="16"/>
        </w:rPr>
      </w:pPr>
      <w:r>
        <w:rPr>
          <w:sz w:val="16"/>
        </w:rPr>
        <w:t>Fuente:</w:t>
      </w:r>
      <w:r>
        <w:rPr>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67"/>
        <w:jc w:val="left"/>
        <w:rPr>
          <w:sz w:val="16"/>
        </w:rPr>
      </w:pPr>
    </w:p>
    <w:p>
      <w:pPr>
        <w:pStyle w:val="BodyText"/>
        <w:spacing w:before="1"/>
        <w:ind w:left="235" w:right="39"/>
      </w:pPr>
      <w:r>
        <w:rPr>
          <w:color w:val="231F20"/>
        </w:rPr>
        <w:t>En relación con el tipo de sector en el cual las organizaciones se desempeñan, el 54.55% fue del sector servicio, el treinta y </w:t>
      </w:r>
      <w:r>
        <w:rPr/>
        <w:t>36.36% correspondió al sector industrial y el nueve coma nueve por ciento 9.09% fue el del sector comercial. (</w:t>
      </w:r>
      <w:r>
        <w:rPr>
          <w:rFonts w:ascii="Arial" w:hAnsi="Arial"/>
          <w:b/>
        </w:rPr>
        <w:t>Ver Tabla 6</w:t>
      </w:r>
      <w:r>
        <w:rPr/>
        <w:t>).</w:t>
      </w:r>
    </w:p>
    <w:p>
      <w:pPr>
        <w:pStyle w:val="BodyText"/>
        <w:spacing w:before="160"/>
        <w:ind w:left="198" w:right="2"/>
        <w:jc w:val="center"/>
      </w:pPr>
      <w:r>
        <w:rPr>
          <w:rFonts w:ascii="Arial" w:hAnsi="Arial"/>
          <w:b/>
        </w:rPr>
        <w:t>Tabla</w:t>
      </w:r>
      <w:r>
        <w:rPr>
          <w:rFonts w:ascii="Arial" w:hAnsi="Arial"/>
          <w:b/>
          <w:spacing w:val="-7"/>
        </w:rPr>
        <w:t> </w:t>
      </w:r>
      <w:r>
        <w:rPr>
          <w:rFonts w:ascii="Arial" w:hAnsi="Arial"/>
          <w:b/>
        </w:rPr>
        <w:t>6:</w:t>
      </w:r>
      <w:r>
        <w:rPr>
          <w:rFonts w:ascii="Arial" w:hAnsi="Arial"/>
          <w:b/>
          <w:spacing w:val="-7"/>
        </w:rPr>
        <w:t> </w:t>
      </w:r>
      <w:r>
        <w:rPr/>
        <w:t>Distribución</w:t>
      </w:r>
      <w:r>
        <w:rPr>
          <w:spacing w:val="-7"/>
        </w:rPr>
        <w:t> </w:t>
      </w:r>
      <w:r>
        <w:rPr/>
        <w:t>de</w:t>
      </w:r>
      <w:r>
        <w:rPr>
          <w:spacing w:val="-6"/>
        </w:rPr>
        <w:t> </w:t>
      </w:r>
      <w:r>
        <w:rPr/>
        <w:t>la</w:t>
      </w:r>
      <w:r>
        <w:rPr>
          <w:spacing w:val="-7"/>
        </w:rPr>
        <w:t> </w:t>
      </w:r>
      <w:r>
        <w:rPr/>
        <w:t>muestra</w:t>
      </w:r>
      <w:r>
        <w:rPr>
          <w:spacing w:val="-7"/>
        </w:rPr>
        <w:t> </w:t>
      </w:r>
      <w:r>
        <w:rPr/>
        <w:t>por</w:t>
      </w:r>
      <w:r>
        <w:rPr>
          <w:spacing w:val="-6"/>
        </w:rPr>
        <w:t> </w:t>
      </w:r>
      <w:r>
        <w:rPr>
          <w:spacing w:val="-2"/>
        </w:rPr>
        <w:t>sector</w:t>
      </w:r>
    </w:p>
    <w:p>
      <w:pPr>
        <w:pStyle w:val="BodyText"/>
        <w:spacing w:before="3"/>
        <w:jc w:val="left"/>
        <w:rPr>
          <w:sz w:val="16"/>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7"/>
        <w:gridCol w:w="1266"/>
        <w:gridCol w:w="1296"/>
      </w:tblGrid>
      <w:tr>
        <w:trPr>
          <w:trHeight w:val="180" w:hRule="atLeast"/>
        </w:trPr>
        <w:tc>
          <w:tcPr>
            <w:tcW w:w="1367" w:type="dxa"/>
            <w:tcBorders>
              <w:top w:val="single" w:sz="8" w:space="0" w:color="000000"/>
              <w:bottom w:val="single" w:sz="8" w:space="0" w:color="000000"/>
            </w:tcBorders>
            <w:shd w:val="clear" w:color="auto" w:fill="DEE9F5"/>
          </w:tcPr>
          <w:p>
            <w:pPr>
              <w:pStyle w:val="TableParagraph"/>
              <w:spacing w:line="152" w:lineRule="exact" w:before="7"/>
              <w:ind w:left="516"/>
              <w:rPr>
                <w:rFonts w:ascii="Arial"/>
                <w:b/>
                <w:sz w:val="16"/>
              </w:rPr>
            </w:pPr>
            <w:r>
              <w:rPr>
                <w:rFonts w:ascii="Arial"/>
                <w:b/>
                <w:spacing w:val="-2"/>
                <w:sz w:val="16"/>
              </w:rPr>
              <w:t>Sector</w:t>
            </w:r>
          </w:p>
        </w:tc>
        <w:tc>
          <w:tcPr>
            <w:tcW w:w="1266" w:type="dxa"/>
            <w:tcBorders>
              <w:top w:val="single" w:sz="8" w:space="0" w:color="000000"/>
              <w:bottom w:val="single" w:sz="8" w:space="0" w:color="000000"/>
            </w:tcBorders>
            <w:shd w:val="clear" w:color="auto" w:fill="DEE9F5"/>
          </w:tcPr>
          <w:p>
            <w:pPr>
              <w:pStyle w:val="TableParagraph"/>
              <w:spacing w:line="152" w:lineRule="exact" w:before="7"/>
              <w:ind w:left="125"/>
              <w:jc w:val="center"/>
              <w:rPr>
                <w:rFonts w:ascii="Arial"/>
                <w:b/>
                <w:sz w:val="16"/>
              </w:rPr>
            </w:pPr>
            <w:r>
              <w:rPr>
                <w:rFonts w:ascii="Arial"/>
                <w:b/>
                <w:spacing w:val="-2"/>
                <w:sz w:val="16"/>
              </w:rPr>
              <w:t>Cantidad</w:t>
            </w:r>
          </w:p>
        </w:tc>
        <w:tc>
          <w:tcPr>
            <w:tcW w:w="1296" w:type="dxa"/>
            <w:tcBorders>
              <w:top w:val="single" w:sz="8" w:space="0" w:color="000000"/>
              <w:bottom w:val="single" w:sz="8" w:space="0" w:color="000000"/>
            </w:tcBorders>
            <w:shd w:val="clear" w:color="auto" w:fill="DEE9F5"/>
          </w:tcPr>
          <w:p>
            <w:pPr>
              <w:pStyle w:val="TableParagraph"/>
              <w:spacing w:line="152" w:lineRule="exact" w:before="7"/>
              <w:ind w:left="7" w:right="41"/>
              <w:jc w:val="center"/>
              <w:rPr>
                <w:rFonts w:ascii="Arial"/>
                <w:b/>
                <w:sz w:val="16"/>
              </w:rPr>
            </w:pPr>
            <w:r>
              <w:rPr>
                <w:rFonts w:ascii="Arial"/>
                <w:b/>
                <w:sz w:val="16"/>
              </w:rPr>
              <w:t>%</w:t>
            </w:r>
            <w:r>
              <w:rPr>
                <w:rFonts w:ascii="Arial"/>
                <w:b/>
                <w:spacing w:val="-1"/>
                <w:sz w:val="16"/>
              </w:rPr>
              <w:t> </w:t>
            </w:r>
            <w:r>
              <w:rPr>
                <w:rFonts w:ascii="Arial"/>
                <w:b/>
                <w:spacing w:val="-2"/>
                <w:sz w:val="16"/>
              </w:rPr>
              <w:t>Muestra</w:t>
            </w:r>
          </w:p>
        </w:tc>
      </w:tr>
      <w:tr>
        <w:trPr>
          <w:trHeight w:val="193" w:hRule="atLeast"/>
        </w:trPr>
        <w:tc>
          <w:tcPr>
            <w:tcW w:w="1367" w:type="dxa"/>
            <w:tcBorders>
              <w:top w:val="single" w:sz="8" w:space="0" w:color="000000"/>
            </w:tcBorders>
            <w:shd w:val="clear" w:color="auto" w:fill="DEE9F5"/>
          </w:tcPr>
          <w:p>
            <w:pPr>
              <w:pStyle w:val="TableParagraph"/>
              <w:spacing w:line="167" w:lineRule="exact" w:before="6"/>
              <w:ind w:left="105"/>
              <w:rPr>
                <w:sz w:val="16"/>
              </w:rPr>
            </w:pPr>
            <w:r>
              <w:rPr>
                <w:spacing w:val="-2"/>
                <w:sz w:val="16"/>
              </w:rPr>
              <w:t>Industrial</w:t>
            </w:r>
          </w:p>
        </w:tc>
        <w:tc>
          <w:tcPr>
            <w:tcW w:w="1266" w:type="dxa"/>
            <w:tcBorders>
              <w:top w:val="single" w:sz="8" w:space="0" w:color="000000"/>
            </w:tcBorders>
            <w:shd w:val="clear" w:color="auto" w:fill="DEE9F5"/>
          </w:tcPr>
          <w:p>
            <w:pPr>
              <w:pStyle w:val="TableParagraph"/>
              <w:spacing w:line="167" w:lineRule="exact" w:before="6"/>
              <w:ind w:left="125"/>
              <w:jc w:val="center"/>
              <w:rPr>
                <w:sz w:val="16"/>
              </w:rPr>
            </w:pPr>
            <w:r>
              <w:rPr>
                <w:spacing w:val="-10"/>
                <w:sz w:val="16"/>
              </w:rPr>
              <w:t>8</w:t>
            </w:r>
          </w:p>
        </w:tc>
        <w:tc>
          <w:tcPr>
            <w:tcW w:w="1296" w:type="dxa"/>
            <w:tcBorders>
              <w:top w:val="single" w:sz="8" w:space="0" w:color="000000"/>
            </w:tcBorders>
            <w:shd w:val="clear" w:color="auto" w:fill="DEE9F5"/>
          </w:tcPr>
          <w:p>
            <w:pPr>
              <w:pStyle w:val="TableParagraph"/>
              <w:spacing w:line="167" w:lineRule="exact" w:before="6"/>
              <w:ind w:left="7" w:right="41"/>
              <w:jc w:val="center"/>
              <w:rPr>
                <w:sz w:val="16"/>
              </w:rPr>
            </w:pPr>
            <w:r>
              <w:rPr>
                <w:spacing w:val="-2"/>
                <w:sz w:val="16"/>
              </w:rPr>
              <w:t>36,36</w:t>
            </w:r>
          </w:p>
        </w:tc>
      </w:tr>
      <w:tr>
        <w:trPr>
          <w:trHeight w:val="183" w:hRule="atLeast"/>
        </w:trPr>
        <w:tc>
          <w:tcPr>
            <w:tcW w:w="1367" w:type="dxa"/>
            <w:shd w:val="clear" w:color="auto" w:fill="DEE9F5"/>
          </w:tcPr>
          <w:p>
            <w:pPr>
              <w:pStyle w:val="TableParagraph"/>
              <w:spacing w:line="164" w:lineRule="exact"/>
              <w:ind w:left="105"/>
              <w:rPr>
                <w:sz w:val="16"/>
              </w:rPr>
            </w:pPr>
            <w:r>
              <w:rPr>
                <w:spacing w:val="-2"/>
                <w:sz w:val="16"/>
              </w:rPr>
              <w:t>Comercial</w:t>
            </w:r>
          </w:p>
        </w:tc>
        <w:tc>
          <w:tcPr>
            <w:tcW w:w="1266" w:type="dxa"/>
            <w:shd w:val="clear" w:color="auto" w:fill="DEE9F5"/>
          </w:tcPr>
          <w:p>
            <w:pPr>
              <w:pStyle w:val="TableParagraph"/>
              <w:spacing w:line="164" w:lineRule="exact"/>
              <w:ind w:left="125"/>
              <w:jc w:val="center"/>
              <w:rPr>
                <w:sz w:val="16"/>
              </w:rPr>
            </w:pPr>
            <w:r>
              <w:rPr>
                <w:spacing w:val="-10"/>
                <w:sz w:val="16"/>
              </w:rPr>
              <w:t>2</w:t>
            </w:r>
          </w:p>
        </w:tc>
        <w:tc>
          <w:tcPr>
            <w:tcW w:w="1296" w:type="dxa"/>
            <w:shd w:val="clear" w:color="auto" w:fill="DEE9F5"/>
          </w:tcPr>
          <w:p>
            <w:pPr>
              <w:pStyle w:val="TableParagraph"/>
              <w:spacing w:line="164" w:lineRule="exact"/>
              <w:ind w:left="41" w:right="34"/>
              <w:jc w:val="center"/>
              <w:rPr>
                <w:sz w:val="16"/>
              </w:rPr>
            </w:pPr>
            <w:r>
              <w:rPr>
                <w:spacing w:val="-4"/>
                <w:sz w:val="16"/>
              </w:rPr>
              <w:t>9,09</w:t>
            </w:r>
          </w:p>
        </w:tc>
      </w:tr>
      <w:tr>
        <w:trPr>
          <w:trHeight w:val="162" w:hRule="atLeast"/>
        </w:trPr>
        <w:tc>
          <w:tcPr>
            <w:tcW w:w="1367" w:type="dxa"/>
            <w:tcBorders>
              <w:bottom w:val="single" w:sz="8" w:space="0" w:color="000000"/>
            </w:tcBorders>
            <w:shd w:val="clear" w:color="auto" w:fill="DEE9F5"/>
          </w:tcPr>
          <w:p>
            <w:pPr>
              <w:pStyle w:val="TableParagraph"/>
              <w:spacing w:line="143" w:lineRule="exact"/>
              <w:ind w:left="105"/>
              <w:rPr>
                <w:sz w:val="16"/>
              </w:rPr>
            </w:pPr>
            <w:r>
              <w:rPr>
                <w:spacing w:val="-2"/>
                <w:sz w:val="16"/>
              </w:rPr>
              <w:t>Servicios</w:t>
            </w:r>
          </w:p>
        </w:tc>
        <w:tc>
          <w:tcPr>
            <w:tcW w:w="1266" w:type="dxa"/>
            <w:tcBorders>
              <w:bottom w:val="single" w:sz="8" w:space="0" w:color="000000"/>
            </w:tcBorders>
            <w:shd w:val="clear" w:color="auto" w:fill="DEE9F5"/>
          </w:tcPr>
          <w:p>
            <w:pPr>
              <w:pStyle w:val="TableParagraph"/>
              <w:spacing w:line="143" w:lineRule="exact"/>
              <w:ind w:left="125"/>
              <w:jc w:val="center"/>
              <w:rPr>
                <w:sz w:val="16"/>
              </w:rPr>
            </w:pPr>
            <w:r>
              <w:rPr>
                <w:spacing w:val="-5"/>
                <w:sz w:val="16"/>
              </w:rPr>
              <w:t>12</w:t>
            </w:r>
          </w:p>
        </w:tc>
        <w:tc>
          <w:tcPr>
            <w:tcW w:w="1296" w:type="dxa"/>
            <w:tcBorders>
              <w:bottom w:val="single" w:sz="8" w:space="0" w:color="000000"/>
            </w:tcBorders>
            <w:shd w:val="clear" w:color="auto" w:fill="DEE9F5"/>
          </w:tcPr>
          <w:p>
            <w:pPr>
              <w:pStyle w:val="TableParagraph"/>
              <w:spacing w:line="143" w:lineRule="exact"/>
              <w:ind w:left="7" w:right="41"/>
              <w:jc w:val="center"/>
              <w:rPr>
                <w:sz w:val="16"/>
              </w:rPr>
            </w:pPr>
            <w:r>
              <w:rPr>
                <w:spacing w:val="-2"/>
                <w:sz w:val="16"/>
              </w:rPr>
              <w:t>54,44</w:t>
            </w:r>
          </w:p>
        </w:tc>
      </w:tr>
    </w:tbl>
    <w:p>
      <w:pPr>
        <w:spacing w:before="15"/>
        <w:ind w:left="198" w:right="2" w:firstLine="0"/>
        <w:jc w:val="center"/>
        <w:rPr>
          <w:sz w:val="16"/>
        </w:rPr>
      </w:pPr>
      <w:r>
        <w:rPr>
          <w:sz w:val="16"/>
        </w:rPr>
        <w:t>Fuente:</w:t>
      </w:r>
      <w:r>
        <w:rPr>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68"/>
        <w:jc w:val="left"/>
        <w:rPr>
          <w:sz w:val="16"/>
        </w:rPr>
      </w:pPr>
    </w:p>
    <w:p>
      <w:pPr>
        <w:pStyle w:val="BodyText"/>
        <w:ind w:left="235" w:right="39"/>
      </w:pPr>
      <w:r>
        <w:rPr>
          <w:color w:val="231F20"/>
        </w:rPr>
        <w:t>La distribución de las organizaciones, de acuerdo con los sectores establecidos por la ISO, es la mostrada en la </w:t>
      </w:r>
      <w:r>
        <w:rPr>
          <w:rFonts w:ascii="Arial" w:hAnsi="Arial"/>
          <w:b/>
          <w:color w:val="231F20"/>
        </w:rPr>
        <w:t>Tabla 7</w:t>
      </w:r>
      <w:r>
        <w:rPr>
          <w:color w:val="231F20"/>
        </w:rPr>
        <w:t>, con la cual quedó representado el cuarenta por</w:t>
      </w:r>
      <w:r>
        <w:rPr>
          <w:color w:val="231F20"/>
          <w:spacing w:val="-6"/>
        </w:rPr>
        <w:t> </w:t>
      </w:r>
      <w:r>
        <w:rPr>
          <w:color w:val="231F20"/>
        </w:rPr>
        <w:t>ciento</w:t>
      </w:r>
      <w:r>
        <w:rPr>
          <w:color w:val="231F20"/>
          <w:spacing w:val="-6"/>
        </w:rPr>
        <w:t> </w:t>
      </w:r>
      <w:r>
        <w:rPr>
          <w:color w:val="231F20"/>
        </w:rPr>
        <w:t>de</w:t>
      </w:r>
      <w:r>
        <w:rPr>
          <w:color w:val="231F20"/>
          <w:spacing w:val="-6"/>
        </w:rPr>
        <w:t> </w:t>
      </w:r>
      <w:r>
        <w:rPr>
          <w:color w:val="231F20"/>
        </w:rPr>
        <w:t>los</w:t>
      </w:r>
      <w:r>
        <w:rPr>
          <w:color w:val="231F20"/>
          <w:spacing w:val="-6"/>
        </w:rPr>
        <w:t> </w:t>
      </w:r>
      <w:r>
        <w:rPr>
          <w:color w:val="231F20"/>
        </w:rPr>
        <w:t>sectores que en Venezuela poseen certificación.</w:t>
      </w:r>
    </w:p>
    <w:p>
      <w:pPr>
        <w:pStyle w:val="BodyText"/>
        <w:jc w:val="left"/>
      </w:pPr>
    </w:p>
    <w:p>
      <w:pPr>
        <w:pStyle w:val="BodyText"/>
        <w:ind w:left="235" w:right="40"/>
        <w:rPr>
          <w:rFonts w:ascii="Arial" w:hAnsi="Arial"/>
          <w:b/>
        </w:rPr>
      </w:pPr>
      <w:r>
        <w:rPr>
          <w:color w:val="231F20"/>
        </w:rPr>
        <w:t>En relación con el tiempo en que las empresas llevaron a cabo la implementación y su posterior certificación,</w:t>
      </w:r>
      <w:r>
        <w:rPr>
          <w:color w:val="231F20"/>
          <w:spacing w:val="-6"/>
        </w:rPr>
        <w:t> </w:t>
      </w:r>
      <w:r>
        <w:rPr>
          <w:color w:val="231F20"/>
        </w:rPr>
        <w:t>el</w:t>
      </w:r>
      <w:r>
        <w:rPr>
          <w:color w:val="231F20"/>
          <w:spacing w:val="-6"/>
        </w:rPr>
        <w:t> </w:t>
      </w:r>
      <w:r>
        <w:rPr>
          <w:color w:val="231F20"/>
        </w:rPr>
        <w:t>promedio</w:t>
      </w:r>
      <w:r>
        <w:rPr>
          <w:color w:val="231F20"/>
          <w:spacing w:val="-6"/>
        </w:rPr>
        <w:t> </w:t>
      </w:r>
      <w:r>
        <w:rPr>
          <w:color w:val="231F20"/>
        </w:rPr>
        <w:t>de</w:t>
      </w:r>
      <w:r>
        <w:rPr>
          <w:color w:val="231F20"/>
          <w:spacing w:val="-6"/>
        </w:rPr>
        <w:t> </w:t>
      </w:r>
      <w:r>
        <w:rPr>
          <w:color w:val="231F20"/>
        </w:rPr>
        <w:t>meses</w:t>
      </w:r>
      <w:r>
        <w:rPr>
          <w:color w:val="231F20"/>
          <w:spacing w:val="-6"/>
        </w:rPr>
        <w:t> </w:t>
      </w:r>
      <w:r>
        <w:rPr>
          <w:color w:val="231F20"/>
        </w:rPr>
        <w:t>que</w:t>
      </w:r>
      <w:r>
        <w:rPr>
          <w:color w:val="231F20"/>
          <w:spacing w:val="-6"/>
        </w:rPr>
        <w:t> </w:t>
      </w:r>
      <w:r>
        <w:rPr>
          <w:color w:val="231F20"/>
        </w:rPr>
        <w:t>tardaron</w:t>
      </w:r>
      <w:r>
        <w:rPr>
          <w:color w:val="231F20"/>
          <w:spacing w:val="-6"/>
        </w:rPr>
        <w:t> </w:t>
      </w:r>
      <w:r>
        <w:rPr>
          <w:color w:val="231F20"/>
        </w:rPr>
        <w:t>en lograrlo fue de aproximadamente 23 meses. La distribución porcentual por meses se muestra</w:t>
      </w:r>
      <w:r>
        <w:rPr>
          <w:color w:val="231F20"/>
          <w:spacing w:val="-5"/>
        </w:rPr>
        <w:t> </w:t>
      </w:r>
      <w:r>
        <w:rPr>
          <w:color w:val="231F20"/>
        </w:rPr>
        <w:t>en</w:t>
      </w:r>
      <w:r>
        <w:rPr>
          <w:color w:val="231F20"/>
          <w:spacing w:val="-5"/>
        </w:rPr>
        <w:t> </w:t>
      </w:r>
      <w:r>
        <w:rPr>
          <w:color w:val="231F20"/>
        </w:rPr>
        <w:t>la </w:t>
      </w:r>
      <w:r>
        <w:rPr>
          <w:rFonts w:ascii="Arial" w:hAnsi="Arial"/>
          <w:b/>
          <w:color w:val="231F20"/>
        </w:rPr>
        <w:t>Figura 5.</w:t>
      </w:r>
    </w:p>
    <w:p>
      <w:pPr>
        <w:spacing w:line="240" w:lineRule="auto" w:before="93"/>
        <w:rPr>
          <w:rFonts w:ascii="Arial"/>
          <w:b/>
          <w:sz w:val="20"/>
        </w:rPr>
      </w:pPr>
      <w:r>
        <w:rPr/>
        <w:br w:type="column"/>
      </w:r>
      <w:r>
        <w:rPr>
          <w:rFonts w:ascii="Arial"/>
          <w:b/>
          <w:sz w:val="20"/>
        </w:rPr>
      </w:r>
    </w:p>
    <w:p>
      <w:pPr>
        <w:pStyle w:val="BodyText"/>
        <w:spacing w:before="1"/>
        <w:ind w:right="57"/>
        <w:jc w:val="center"/>
      </w:pPr>
      <w:r>
        <w:rPr>
          <w:rFonts w:ascii="Arial" w:hAnsi="Arial"/>
          <w:b/>
        </w:rPr>
        <w:t>Tabla</w:t>
      </w:r>
      <w:r>
        <w:rPr>
          <w:rFonts w:ascii="Arial" w:hAnsi="Arial"/>
          <w:b/>
          <w:spacing w:val="-7"/>
        </w:rPr>
        <w:t> </w:t>
      </w:r>
      <w:r>
        <w:rPr>
          <w:rFonts w:ascii="Arial" w:hAnsi="Arial"/>
          <w:b/>
        </w:rPr>
        <w:t>7:</w:t>
      </w:r>
      <w:r>
        <w:rPr>
          <w:rFonts w:ascii="Arial" w:hAnsi="Arial"/>
          <w:b/>
          <w:spacing w:val="-7"/>
        </w:rPr>
        <w:t> </w:t>
      </w:r>
      <w:r>
        <w:rPr/>
        <w:t>Distribución</w:t>
      </w:r>
      <w:r>
        <w:rPr>
          <w:spacing w:val="-6"/>
        </w:rPr>
        <w:t> </w:t>
      </w:r>
      <w:r>
        <w:rPr/>
        <w:t>de</w:t>
      </w:r>
      <w:r>
        <w:rPr>
          <w:spacing w:val="-7"/>
        </w:rPr>
        <w:t> </w:t>
      </w:r>
      <w:r>
        <w:rPr/>
        <w:t>la</w:t>
      </w:r>
      <w:r>
        <w:rPr>
          <w:spacing w:val="-7"/>
        </w:rPr>
        <w:t> </w:t>
      </w:r>
      <w:r>
        <w:rPr/>
        <w:t>muestra</w:t>
      </w:r>
      <w:r>
        <w:rPr>
          <w:spacing w:val="-6"/>
        </w:rPr>
        <w:t> </w:t>
      </w:r>
      <w:r>
        <w:rPr/>
        <w:t>por</w:t>
      </w:r>
      <w:r>
        <w:rPr>
          <w:spacing w:val="-7"/>
        </w:rPr>
        <w:t> </w:t>
      </w:r>
      <w:r>
        <w:rPr/>
        <w:t>sector</w:t>
      </w:r>
      <w:r>
        <w:rPr>
          <w:spacing w:val="-6"/>
        </w:rPr>
        <w:t> </w:t>
      </w:r>
      <w:r>
        <w:rPr>
          <w:spacing w:val="-5"/>
        </w:rPr>
        <w:t>ISO</w:t>
      </w:r>
    </w:p>
    <w:p>
      <w:pPr>
        <w:pStyle w:val="BodyText"/>
        <w:spacing w:before="7"/>
        <w:jc w:val="left"/>
        <w:rPr>
          <w:sz w:val="16"/>
        </w:rPr>
      </w:pPr>
    </w:p>
    <w:tbl>
      <w:tblPr>
        <w:tblW w:w="0" w:type="auto"/>
        <w:jc w:val="left"/>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5"/>
        <w:gridCol w:w="1029"/>
        <w:gridCol w:w="871"/>
      </w:tblGrid>
      <w:tr>
        <w:trPr>
          <w:trHeight w:val="540" w:hRule="atLeast"/>
        </w:trPr>
        <w:tc>
          <w:tcPr>
            <w:tcW w:w="2315" w:type="dxa"/>
            <w:tcBorders>
              <w:top w:val="single" w:sz="8" w:space="0" w:color="000000"/>
              <w:bottom w:val="single" w:sz="8" w:space="0" w:color="000000"/>
            </w:tcBorders>
            <w:shd w:val="clear" w:color="auto" w:fill="DEE9F5"/>
          </w:tcPr>
          <w:p>
            <w:pPr>
              <w:pStyle w:val="TableParagraph"/>
              <w:spacing w:before="142"/>
              <w:ind w:left="746"/>
              <w:rPr>
                <w:rFonts w:ascii="Arial"/>
                <w:b/>
                <w:sz w:val="16"/>
              </w:rPr>
            </w:pPr>
            <w:r>
              <w:rPr>
                <w:rFonts w:ascii="Arial"/>
                <w:b/>
                <w:sz w:val="16"/>
              </w:rPr>
              <w:t>Sector</w:t>
            </w:r>
            <w:r>
              <w:rPr>
                <w:rFonts w:ascii="Arial"/>
                <w:b/>
                <w:spacing w:val="-6"/>
                <w:sz w:val="16"/>
              </w:rPr>
              <w:t> </w:t>
            </w:r>
            <w:r>
              <w:rPr>
                <w:rFonts w:ascii="Arial"/>
                <w:b/>
                <w:spacing w:val="-5"/>
                <w:sz w:val="16"/>
              </w:rPr>
              <w:t>ISO</w:t>
            </w:r>
          </w:p>
        </w:tc>
        <w:tc>
          <w:tcPr>
            <w:tcW w:w="1029" w:type="dxa"/>
            <w:tcBorders>
              <w:top w:val="single" w:sz="8" w:space="0" w:color="000000"/>
              <w:bottom w:val="single" w:sz="8" w:space="0" w:color="000000"/>
            </w:tcBorders>
            <w:shd w:val="clear" w:color="auto" w:fill="DEE9F5"/>
          </w:tcPr>
          <w:p>
            <w:pPr>
              <w:pStyle w:val="TableParagraph"/>
              <w:spacing w:before="142"/>
              <w:ind w:left="41"/>
              <w:jc w:val="center"/>
              <w:rPr>
                <w:rFonts w:ascii="Arial"/>
                <w:b/>
                <w:sz w:val="16"/>
              </w:rPr>
            </w:pPr>
            <w:r>
              <w:rPr>
                <w:rFonts w:ascii="Arial"/>
                <w:b/>
                <w:spacing w:val="-2"/>
                <w:sz w:val="16"/>
              </w:rPr>
              <w:t>Cantidad</w:t>
            </w:r>
          </w:p>
        </w:tc>
        <w:tc>
          <w:tcPr>
            <w:tcW w:w="871" w:type="dxa"/>
            <w:tcBorders>
              <w:top w:val="single" w:sz="8" w:space="0" w:color="000000"/>
              <w:bottom w:val="single" w:sz="8" w:space="0" w:color="000000"/>
            </w:tcBorders>
            <w:shd w:val="clear" w:color="auto" w:fill="DEE9F5"/>
          </w:tcPr>
          <w:p>
            <w:pPr>
              <w:pStyle w:val="TableParagraph"/>
              <w:spacing w:before="4"/>
              <w:ind w:left="90" w:right="44"/>
              <w:jc w:val="center"/>
              <w:rPr>
                <w:rFonts w:ascii="Arial"/>
                <w:b/>
                <w:sz w:val="16"/>
              </w:rPr>
            </w:pPr>
            <w:r>
              <w:rPr>
                <w:rFonts w:ascii="Arial"/>
                <w:b/>
                <w:spacing w:val="-10"/>
                <w:sz w:val="16"/>
              </w:rPr>
              <w:t>%</w:t>
            </w:r>
          </w:p>
          <w:p>
            <w:pPr>
              <w:pStyle w:val="TableParagraph"/>
              <w:spacing w:before="92"/>
              <w:ind w:left="90" w:right="44"/>
              <w:jc w:val="center"/>
              <w:rPr>
                <w:rFonts w:ascii="Arial"/>
                <w:b/>
                <w:sz w:val="16"/>
              </w:rPr>
            </w:pPr>
            <w:r>
              <w:rPr>
                <w:rFonts w:ascii="Arial"/>
                <w:b/>
                <w:spacing w:val="-2"/>
                <w:sz w:val="16"/>
              </w:rPr>
              <w:t>Muestra</w:t>
            </w:r>
          </w:p>
        </w:tc>
      </w:tr>
      <w:tr>
        <w:trPr>
          <w:trHeight w:val="197" w:hRule="atLeast"/>
        </w:trPr>
        <w:tc>
          <w:tcPr>
            <w:tcW w:w="2315" w:type="dxa"/>
            <w:tcBorders>
              <w:top w:val="single" w:sz="8" w:space="0" w:color="000000"/>
            </w:tcBorders>
            <w:shd w:val="clear" w:color="auto" w:fill="DEE9F5"/>
          </w:tcPr>
          <w:p>
            <w:pPr>
              <w:pStyle w:val="TableParagraph"/>
              <w:spacing w:line="167" w:lineRule="exact" w:before="10"/>
              <w:ind w:left="105"/>
              <w:rPr>
                <w:sz w:val="16"/>
              </w:rPr>
            </w:pPr>
            <w:r>
              <w:rPr>
                <w:sz w:val="16"/>
              </w:rPr>
              <w:t>Comercio</w:t>
            </w:r>
            <w:r>
              <w:rPr>
                <w:spacing w:val="-8"/>
                <w:sz w:val="16"/>
              </w:rPr>
              <w:t> </w:t>
            </w:r>
            <w:r>
              <w:rPr>
                <w:spacing w:val="-2"/>
                <w:sz w:val="16"/>
              </w:rPr>
              <w:t>mayorista,</w:t>
            </w:r>
          </w:p>
        </w:tc>
        <w:tc>
          <w:tcPr>
            <w:tcW w:w="1029" w:type="dxa"/>
            <w:tcBorders>
              <w:top w:val="single" w:sz="8" w:space="0" w:color="000000"/>
            </w:tcBorders>
            <w:shd w:val="clear" w:color="auto" w:fill="DEE9F5"/>
          </w:tcPr>
          <w:p>
            <w:pPr>
              <w:pStyle w:val="TableParagraph"/>
              <w:spacing w:line="167" w:lineRule="exact" w:before="10"/>
              <w:ind w:left="41"/>
              <w:jc w:val="center"/>
              <w:rPr>
                <w:sz w:val="16"/>
              </w:rPr>
            </w:pPr>
            <w:r>
              <w:rPr>
                <w:spacing w:val="-10"/>
                <w:sz w:val="16"/>
              </w:rPr>
              <w:t>2</w:t>
            </w:r>
          </w:p>
        </w:tc>
        <w:tc>
          <w:tcPr>
            <w:tcW w:w="871" w:type="dxa"/>
            <w:tcBorders>
              <w:top w:val="single" w:sz="8" w:space="0" w:color="000000"/>
            </w:tcBorders>
            <w:shd w:val="clear" w:color="auto" w:fill="DEE9F5"/>
          </w:tcPr>
          <w:p>
            <w:pPr>
              <w:pStyle w:val="TableParagraph"/>
              <w:spacing w:line="167" w:lineRule="exact" w:before="10"/>
              <w:ind w:left="90"/>
              <w:jc w:val="center"/>
              <w:rPr>
                <w:sz w:val="16"/>
              </w:rPr>
            </w:pPr>
            <w:r>
              <w:rPr>
                <w:spacing w:val="-4"/>
                <w:sz w:val="16"/>
              </w:rPr>
              <w:t>9,09</w:t>
            </w:r>
          </w:p>
        </w:tc>
      </w:tr>
      <w:tr>
        <w:trPr>
          <w:trHeight w:val="183" w:hRule="atLeast"/>
        </w:trPr>
        <w:tc>
          <w:tcPr>
            <w:tcW w:w="2315" w:type="dxa"/>
            <w:shd w:val="clear" w:color="auto" w:fill="DEE9F5"/>
          </w:tcPr>
          <w:p>
            <w:pPr>
              <w:pStyle w:val="TableParagraph"/>
              <w:spacing w:line="164" w:lineRule="exact"/>
              <w:ind w:left="105"/>
              <w:rPr>
                <w:sz w:val="16"/>
              </w:rPr>
            </w:pPr>
            <w:r>
              <w:rPr>
                <w:sz w:val="16"/>
              </w:rPr>
              <w:t>minorista</w:t>
            </w:r>
            <w:r>
              <w:rPr>
                <w:spacing w:val="-5"/>
                <w:sz w:val="16"/>
              </w:rPr>
              <w:t> </w:t>
            </w:r>
            <w:r>
              <w:rPr>
                <w:sz w:val="16"/>
              </w:rPr>
              <w:t>y</w:t>
            </w:r>
            <w:r>
              <w:rPr>
                <w:spacing w:val="-5"/>
                <w:sz w:val="16"/>
              </w:rPr>
              <w:t> </w:t>
            </w:r>
            <w:r>
              <w:rPr>
                <w:spacing w:val="-2"/>
                <w:sz w:val="16"/>
              </w:rPr>
              <w:t>repuestos</w:t>
            </w:r>
          </w:p>
        </w:tc>
        <w:tc>
          <w:tcPr>
            <w:tcW w:w="1029" w:type="dxa"/>
            <w:shd w:val="clear" w:color="auto" w:fill="DEE9F5"/>
          </w:tcPr>
          <w:p>
            <w:pPr>
              <w:pStyle w:val="TableParagraph"/>
              <w:rPr>
                <w:rFonts w:ascii="Times New Roman"/>
                <w:sz w:val="12"/>
              </w:rPr>
            </w:pPr>
          </w:p>
        </w:tc>
        <w:tc>
          <w:tcPr>
            <w:tcW w:w="871" w:type="dxa"/>
            <w:shd w:val="clear" w:color="auto" w:fill="DEE9F5"/>
          </w:tcPr>
          <w:p>
            <w:pPr>
              <w:pStyle w:val="TableParagraph"/>
              <w:rPr>
                <w:rFonts w:ascii="Times New Roman"/>
                <w:sz w:val="12"/>
              </w:rPr>
            </w:pPr>
          </w:p>
        </w:tc>
      </w:tr>
      <w:tr>
        <w:trPr>
          <w:trHeight w:val="183" w:hRule="atLeast"/>
        </w:trPr>
        <w:tc>
          <w:tcPr>
            <w:tcW w:w="2315" w:type="dxa"/>
            <w:shd w:val="clear" w:color="auto" w:fill="DEE9F5"/>
          </w:tcPr>
          <w:p>
            <w:pPr>
              <w:pStyle w:val="TableParagraph"/>
              <w:spacing w:line="164" w:lineRule="exact"/>
              <w:ind w:left="105"/>
              <w:rPr>
                <w:sz w:val="16"/>
              </w:rPr>
            </w:pPr>
            <w:r>
              <w:rPr>
                <w:spacing w:val="-2"/>
                <w:sz w:val="16"/>
              </w:rPr>
              <w:t>Educación</w:t>
            </w:r>
          </w:p>
        </w:tc>
        <w:tc>
          <w:tcPr>
            <w:tcW w:w="1029" w:type="dxa"/>
            <w:shd w:val="clear" w:color="auto" w:fill="DEE9F5"/>
          </w:tcPr>
          <w:p>
            <w:pPr>
              <w:pStyle w:val="TableParagraph"/>
              <w:spacing w:line="164" w:lineRule="exact"/>
              <w:ind w:left="41"/>
              <w:jc w:val="center"/>
              <w:rPr>
                <w:sz w:val="16"/>
              </w:rPr>
            </w:pPr>
            <w:r>
              <w:rPr>
                <w:spacing w:val="-10"/>
                <w:sz w:val="16"/>
              </w:rPr>
              <w:t>2</w:t>
            </w:r>
          </w:p>
        </w:tc>
        <w:tc>
          <w:tcPr>
            <w:tcW w:w="871" w:type="dxa"/>
            <w:shd w:val="clear" w:color="auto" w:fill="DEE9F5"/>
          </w:tcPr>
          <w:p>
            <w:pPr>
              <w:pStyle w:val="TableParagraph"/>
              <w:spacing w:line="164" w:lineRule="exact"/>
              <w:ind w:left="90"/>
              <w:jc w:val="center"/>
              <w:rPr>
                <w:sz w:val="16"/>
              </w:rPr>
            </w:pPr>
            <w:r>
              <w:rPr>
                <w:spacing w:val="-4"/>
                <w:sz w:val="16"/>
              </w:rPr>
              <w:t>9,09</w:t>
            </w:r>
          </w:p>
        </w:tc>
      </w:tr>
      <w:tr>
        <w:trPr>
          <w:trHeight w:val="183" w:hRule="atLeast"/>
        </w:trPr>
        <w:tc>
          <w:tcPr>
            <w:tcW w:w="2315" w:type="dxa"/>
            <w:shd w:val="clear" w:color="auto" w:fill="DEE9F5"/>
          </w:tcPr>
          <w:p>
            <w:pPr>
              <w:pStyle w:val="TableParagraph"/>
              <w:spacing w:line="164" w:lineRule="exact"/>
              <w:ind w:left="105"/>
              <w:rPr>
                <w:sz w:val="16"/>
              </w:rPr>
            </w:pPr>
            <w:r>
              <w:rPr>
                <w:sz w:val="16"/>
              </w:rPr>
              <w:t>Maquinarias</w:t>
            </w:r>
            <w:r>
              <w:rPr>
                <w:spacing w:val="-6"/>
                <w:sz w:val="16"/>
              </w:rPr>
              <w:t> </w:t>
            </w:r>
            <w:r>
              <w:rPr>
                <w:sz w:val="16"/>
              </w:rPr>
              <w:t>y</w:t>
            </w:r>
            <w:r>
              <w:rPr>
                <w:spacing w:val="-6"/>
                <w:sz w:val="16"/>
              </w:rPr>
              <w:t> </w:t>
            </w:r>
            <w:r>
              <w:rPr>
                <w:spacing w:val="-2"/>
                <w:sz w:val="16"/>
              </w:rPr>
              <w:t>Equipamiento</w:t>
            </w:r>
          </w:p>
        </w:tc>
        <w:tc>
          <w:tcPr>
            <w:tcW w:w="1029" w:type="dxa"/>
            <w:shd w:val="clear" w:color="auto" w:fill="DEE9F5"/>
          </w:tcPr>
          <w:p>
            <w:pPr>
              <w:pStyle w:val="TableParagraph"/>
              <w:spacing w:line="164" w:lineRule="exact"/>
              <w:ind w:left="41"/>
              <w:jc w:val="center"/>
              <w:rPr>
                <w:sz w:val="16"/>
              </w:rPr>
            </w:pPr>
            <w:r>
              <w:rPr>
                <w:spacing w:val="-10"/>
                <w:sz w:val="16"/>
              </w:rPr>
              <w:t>2</w:t>
            </w:r>
          </w:p>
        </w:tc>
        <w:tc>
          <w:tcPr>
            <w:tcW w:w="871" w:type="dxa"/>
            <w:shd w:val="clear" w:color="auto" w:fill="DEE9F5"/>
          </w:tcPr>
          <w:p>
            <w:pPr>
              <w:pStyle w:val="TableParagraph"/>
              <w:spacing w:line="164" w:lineRule="exact"/>
              <w:ind w:left="90"/>
              <w:jc w:val="center"/>
              <w:rPr>
                <w:sz w:val="16"/>
              </w:rPr>
            </w:pPr>
            <w:r>
              <w:rPr>
                <w:spacing w:val="-4"/>
                <w:sz w:val="16"/>
              </w:rPr>
              <w:t>9,09</w:t>
            </w:r>
          </w:p>
        </w:tc>
      </w:tr>
      <w:tr>
        <w:trPr>
          <w:trHeight w:val="183" w:hRule="atLeast"/>
        </w:trPr>
        <w:tc>
          <w:tcPr>
            <w:tcW w:w="2315" w:type="dxa"/>
            <w:shd w:val="clear" w:color="auto" w:fill="DEE9F5"/>
          </w:tcPr>
          <w:p>
            <w:pPr>
              <w:pStyle w:val="TableParagraph"/>
              <w:spacing w:line="164" w:lineRule="exact"/>
              <w:ind w:left="105"/>
              <w:rPr>
                <w:sz w:val="16"/>
              </w:rPr>
            </w:pPr>
            <w:r>
              <w:rPr>
                <w:sz w:val="16"/>
              </w:rPr>
              <w:t>Productos</w:t>
            </w:r>
            <w:r>
              <w:rPr>
                <w:spacing w:val="-6"/>
                <w:sz w:val="16"/>
              </w:rPr>
              <w:t> </w:t>
            </w:r>
            <w:r>
              <w:rPr>
                <w:sz w:val="16"/>
              </w:rPr>
              <w:t>de</w:t>
            </w:r>
            <w:r>
              <w:rPr>
                <w:spacing w:val="-6"/>
                <w:sz w:val="16"/>
              </w:rPr>
              <w:t> </w:t>
            </w:r>
            <w:r>
              <w:rPr>
                <w:sz w:val="16"/>
              </w:rPr>
              <w:t>Caucho</w:t>
            </w:r>
            <w:r>
              <w:rPr>
                <w:spacing w:val="-5"/>
                <w:sz w:val="16"/>
              </w:rPr>
              <w:t> </w:t>
            </w:r>
            <w:r>
              <w:rPr>
                <w:spacing w:val="-10"/>
                <w:sz w:val="16"/>
              </w:rPr>
              <w:t>y</w:t>
            </w:r>
          </w:p>
        </w:tc>
        <w:tc>
          <w:tcPr>
            <w:tcW w:w="1029" w:type="dxa"/>
            <w:shd w:val="clear" w:color="auto" w:fill="DEE9F5"/>
          </w:tcPr>
          <w:p>
            <w:pPr>
              <w:pStyle w:val="TableParagraph"/>
              <w:spacing w:line="164" w:lineRule="exact"/>
              <w:ind w:left="41"/>
              <w:jc w:val="center"/>
              <w:rPr>
                <w:sz w:val="16"/>
              </w:rPr>
            </w:pPr>
            <w:r>
              <w:rPr>
                <w:spacing w:val="-10"/>
                <w:sz w:val="16"/>
              </w:rPr>
              <w:t>2</w:t>
            </w:r>
          </w:p>
        </w:tc>
        <w:tc>
          <w:tcPr>
            <w:tcW w:w="871" w:type="dxa"/>
            <w:shd w:val="clear" w:color="auto" w:fill="DEE9F5"/>
          </w:tcPr>
          <w:p>
            <w:pPr>
              <w:pStyle w:val="TableParagraph"/>
              <w:spacing w:line="164" w:lineRule="exact"/>
              <w:ind w:left="90"/>
              <w:jc w:val="center"/>
              <w:rPr>
                <w:sz w:val="16"/>
              </w:rPr>
            </w:pPr>
            <w:r>
              <w:rPr>
                <w:spacing w:val="-4"/>
                <w:sz w:val="16"/>
              </w:rPr>
              <w:t>9.09</w:t>
            </w:r>
          </w:p>
        </w:tc>
      </w:tr>
      <w:tr>
        <w:trPr>
          <w:trHeight w:val="183" w:hRule="atLeast"/>
        </w:trPr>
        <w:tc>
          <w:tcPr>
            <w:tcW w:w="2315" w:type="dxa"/>
            <w:shd w:val="clear" w:color="auto" w:fill="DEE9F5"/>
          </w:tcPr>
          <w:p>
            <w:pPr>
              <w:pStyle w:val="TableParagraph"/>
              <w:spacing w:line="164" w:lineRule="exact"/>
              <w:ind w:left="105"/>
              <w:rPr>
                <w:sz w:val="16"/>
              </w:rPr>
            </w:pPr>
            <w:r>
              <w:rPr>
                <w:spacing w:val="-2"/>
                <w:sz w:val="16"/>
              </w:rPr>
              <w:t>plásticos</w:t>
            </w:r>
          </w:p>
        </w:tc>
        <w:tc>
          <w:tcPr>
            <w:tcW w:w="1029" w:type="dxa"/>
            <w:shd w:val="clear" w:color="auto" w:fill="DEE9F5"/>
          </w:tcPr>
          <w:p>
            <w:pPr>
              <w:pStyle w:val="TableParagraph"/>
              <w:rPr>
                <w:rFonts w:ascii="Times New Roman"/>
                <w:sz w:val="12"/>
              </w:rPr>
            </w:pPr>
          </w:p>
        </w:tc>
        <w:tc>
          <w:tcPr>
            <w:tcW w:w="871" w:type="dxa"/>
            <w:shd w:val="clear" w:color="auto" w:fill="DEE9F5"/>
          </w:tcPr>
          <w:p>
            <w:pPr>
              <w:pStyle w:val="TableParagraph"/>
              <w:rPr>
                <w:rFonts w:ascii="Times New Roman"/>
                <w:sz w:val="12"/>
              </w:rPr>
            </w:pPr>
          </w:p>
        </w:tc>
      </w:tr>
      <w:tr>
        <w:trPr>
          <w:trHeight w:val="183" w:hRule="atLeast"/>
        </w:trPr>
        <w:tc>
          <w:tcPr>
            <w:tcW w:w="2315" w:type="dxa"/>
            <w:shd w:val="clear" w:color="auto" w:fill="DEE9F5"/>
          </w:tcPr>
          <w:p>
            <w:pPr>
              <w:pStyle w:val="TableParagraph"/>
              <w:spacing w:line="164" w:lineRule="exact"/>
              <w:ind w:left="105"/>
              <w:rPr>
                <w:sz w:val="16"/>
              </w:rPr>
            </w:pPr>
            <w:r>
              <w:rPr>
                <w:sz w:val="16"/>
              </w:rPr>
              <w:t>Pulpa,</w:t>
            </w:r>
            <w:r>
              <w:rPr>
                <w:spacing w:val="-6"/>
                <w:sz w:val="16"/>
              </w:rPr>
              <w:t> </w:t>
            </w:r>
            <w:r>
              <w:rPr>
                <w:sz w:val="16"/>
              </w:rPr>
              <w:t>papel</w:t>
            </w:r>
            <w:r>
              <w:rPr>
                <w:spacing w:val="-5"/>
                <w:sz w:val="16"/>
              </w:rPr>
              <w:t> </w:t>
            </w:r>
            <w:r>
              <w:rPr>
                <w:sz w:val="16"/>
              </w:rPr>
              <w:t>y</w:t>
            </w:r>
            <w:r>
              <w:rPr>
                <w:spacing w:val="-5"/>
                <w:sz w:val="16"/>
              </w:rPr>
              <w:t> </w:t>
            </w:r>
            <w:r>
              <w:rPr>
                <w:sz w:val="16"/>
              </w:rPr>
              <w:t>productos</w:t>
            </w:r>
            <w:r>
              <w:rPr>
                <w:spacing w:val="-5"/>
                <w:sz w:val="16"/>
              </w:rPr>
              <w:t> de</w:t>
            </w:r>
          </w:p>
        </w:tc>
        <w:tc>
          <w:tcPr>
            <w:tcW w:w="1029" w:type="dxa"/>
            <w:shd w:val="clear" w:color="auto" w:fill="DEE9F5"/>
          </w:tcPr>
          <w:p>
            <w:pPr>
              <w:pStyle w:val="TableParagraph"/>
              <w:spacing w:line="164" w:lineRule="exact"/>
              <w:ind w:left="41"/>
              <w:jc w:val="center"/>
              <w:rPr>
                <w:sz w:val="16"/>
              </w:rPr>
            </w:pPr>
            <w:r>
              <w:rPr>
                <w:spacing w:val="-10"/>
                <w:sz w:val="16"/>
              </w:rPr>
              <w:t>1</w:t>
            </w:r>
          </w:p>
        </w:tc>
        <w:tc>
          <w:tcPr>
            <w:tcW w:w="871" w:type="dxa"/>
            <w:shd w:val="clear" w:color="auto" w:fill="DEE9F5"/>
          </w:tcPr>
          <w:p>
            <w:pPr>
              <w:pStyle w:val="TableParagraph"/>
              <w:spacing w:line="164" w:lineRule="exact"/>
              <w:ind w:left="90"/>
              <w:jc w:val="center"/>
              <w:rPr>
                <w:sz w:val="16"/>
              </w:rPr>
            </w:pPr>
            <w:r>
              <w:rPr>
                <w:spacing w:val="-4"/>
                <w:sz w:val="16"/>
              </w:rPr>
              <w:t>4.55</w:t>
            </w:r>
          </w:p>
        </w:tc>
      </w:tr>
      <w:tr>
        <w:trPr>
          <w:trHeight w:val="183" w:hRule="atLeast"/>
        </w:trPr>
        <w:tc>
          <w:tcPr>
            <w:tcW w:w="2315" w:type="dxa"/>
            <w:shd w:val="clear" w:color="auto" w:fill="DEE9F5"/>
          </w:tcPr>
          <w:p>
            <w:pPr>
              <w:pStyle w:val="TableParagraph"/>
              <w:spacing w:line="164" w:lineRule="exact"/>
              <w:ind w:left="105"/>
              <w:rPr>
                <w:sz w:val="16"/>
              </w:rPr>
            </w:pPr>
            <w:r>
              <w:rPr>
                <w:spacing w:val="-2"/>
                <w:sz w:val="16"/>
              </w:rPr>
              <w:t>papel</w:t>
            </w:r>
          </w:p>
        </w:tc>
        <w:tc>
          <w:tcPr>
            <w:tcW w:w="1029" w:type="dxa"/>
            <w:shd w:val="clear" w:color="auto" w:fill="DEE9F5"/>
          </w:tcPr>
          <w:p>
            <w:pPr>
              <w:pStyle w:val="TableParagraph"/>
              <w:rPr>
                <w:rFonts w:ascii="Times New Roman"/>
                <w:sz w:val="12"/>
              </w:rPr>
            </w:pPr>
          </w:p>
        </w:tc>
        <w:tc>
          <w:tcPr>
            <w:tcW w:w="871" w:type="dxa"/>
            <w:shd w:val="clear" w:color="auto" w:fill="DEE9F5"/>
          </w:tcPr>
          <w:p>
            <w:pPr>
              <w:pStyle w:val="TableParagraph"/>
              <w:rPr>
                <w:rFonts w:ascii="Times New Roman"/>
                <w:sz w:val="12"/>
              </w:rPr>
            </w:pPr>
          </w:p>
        </w:tc>
      </w:tr>
      <w:tr>
        <w:trPr>
          <w:trHeight w:val="183" w:hRule="atLeast"/>
        </w:trPr>
        <w:tc>
          <w:tcPr>
            <w:tcW w:w="2315" w:type="dxa"/>
            <w:shd w:val="clear" w:color="auto" w:fill="DEE9F5"/>
          </w:tcPr>
          <w:p>
            <w:pPr>
              <w:pStyle w:val="TableParagraph"/>
              <w:spacing w:line="164" w:lineRule="exact"/>
              <w:ind w:left="105"/>
              <w:rPr>
                <w:sz w:val="16"/>
              </w:rPr>
            </w:pPr>
            <w:r>
              <w:rPr>
                <w:sz w:val="16"/>
              </w:rPr>
              <w:t>Químicos</w:t>
            </w:r>
            <w:r>
              <w:rPr>
                <w:spacing w:val="-5"/>
                <w:sz w:val="16"/>
              </w:rPr>
              <w:t> </w:t>
            </w:r>
            <w:r>
              <w:rPr>
                <w:sz w:val="16"/>
              </w:rPr>
              <w:t>y</w:t>
            </w:r>
            <w:r>
              <w:rPr>
                <w:spacing w:val="-4"/>
                <w:sz w:val="16"/>
              </w:rPr>
              <w:t> </w:t>
            </w:r>
            <w:r>
              <w:rPr>
                <w:spacing w:val="-2"/>
                <w:sz w:val="16"/>
              </w:rPr>
              <w:t>Productos</w:t>
            </w:r>
          </w:p>
        </w:tc>
        <w:tc>
          <w:tcPr>
            <w:tcW w:w="1029" w:type="dxa"/>
            <w:shd w:val="clear" w:color="auto" w:fill="DEE9F5"/>
          </w:tcPr>
          <w:p>
            <w:pPr>
              <w:pStyle w:val="TableParagraph"/>
              <w:spacing w:line="164" w:lineRule="exact"/>
              <w:ind w:left="41"/>
              <w:jc w:val="center"/>
              <w:rPr>
                <w:sz w:val="16"/>
              </w:rPr>
            </w:pPr>
            <w:r>
              <w:rPr>
                <w:spacing w:val="-10"/>
                <w:sz w:val="16"/>
              </w:rPr>
              <w:t>3</w:t>
            </w:r>
          </w:p>
        </w:tc>
        <w:tc>
          <w:tcPr>
            <w:tcW w:w="871" w:type="dxa"/>
            <w:shd w:val="clear" w:color="auto" w:fill="DEE9F5"/>
          </w:tcPr>
          <w:p>
            <w:pPr>
              <w:pStyle w:val="TableParagraph"/>
              <w:spacing w:line="164" w:lineRule="exact"/>
              <w:ind w:left="90" w:right="44"/>
              <w:jc w:val="center"/>
              <w:rPr>
                <w:sz w:val="16"/>
              </w:rPr>
            </w:pPr>
            <w:r>
              <w:rPr>
                <w:spacing w:val="-2"/>
                <w:sz w:val="16"/>
              </w:rPr>
              <w:t>13,64</w:t>
            </w:r>
          </w:p>
        </w:tc>
      </w:tr>
      <w:tr>
        <w:trPr>
          <w:trHeight w:val="183" w:hRule="atLeast"/>
        </w:trPr>
        <w:tc>
          <w:tcPr>
            <w:tcW w:w="2315" w:type="dxa"/>
            <w:shd w:val="clear" w:color="auto" w:fill="DEE9F5"/>
          </w:tcPr>
          <w:p>
            <w:pPr>
              <w:pStyle w:val="TableParagraph"/>
              <w:spacing w:line="164" w:lineRule="exact"/>
              <w:ind w:left="105"/>
              <w:rPr>
                <w:sz w:val="16"/>
              </w:rPr>
            </w:pPr>
            <w:r>
              <w:rPr>
                <w:spacing w:val="-2"/>
                <w:sz w:val="16"/>
              </w:rPr>
              <w:t>Químicos</w:t>
            </w:r>
          </w:p>
        </w:tc>
        <w:tc>
          <w:tcPr>
            <w:tcW w:w="1029" w:type="dxa"/>
            <w:shd w:val="clear" w:color="auto" w:fill="DEE9F5"/>
          </w:tcPr>
          <w:p>
            <w:pPr>
              <w:pStyle w:val="TableParagraph"/>
              <w:rPr>
                <w:rFonts w:ascii="Times New Roman"/>
                <w:sz w:val="12"/>
              </w:rPr>
            </w:pPr>
          </w:p>
        </w:tc>
        <w:tc>
          <w:tcPr>
            <w:tcW w:w="871" w:type="dxa"/>
            <w:shd w:val="clear" w:color="auto" w:fill="DEE9F5"/>
          </w:tcPr>
          <w:p>
            <w:pPr>
              <w:pStyle w:val="TableParagraph"/>
              <w:rPr>
                <w:rFonts w:ascii="Times New Roman"/>
                <w:sz w:val="12"/>
              </w:rPr>
            </w:pPr>
          </w:p>
        </w:tc>
      </w:tr>
      <w:tr>
        <w:trPr>
          <w:trHeight w:val="183" w:hRule="atLeast"/>
        </w:trPr>
        <w:tc>
          <w:tcPr>
            <w:tcW w:w="2315" w:type="dxa"/>
            <w:shd w:val="clear" w:color="auto" w:fill="DEE9F5"/>
          </w:tcPr>
          <w:p>
            <w:pPr>
              <w:pStyle w:val="TableParagraph"/>
              <w:spacing w:line="164" w:lineRule="exact"/>
              <w:ind w:left="105"/>
              <w:rPr>
                <w:sz w:val="16"/>
              </w:rPr>
            </w:pPr>
            <w:r>
              <w:rPr>
                <w:sz w:val="16"/>
              </w:rPr>
              <w:t>Salud</w:t>
            </w:r>
            <w:r>
              <w:rPr>
                <w:spacing w:val="-5"/>
                <w:sz w:val="16"/>
              </w:rPr>
              <w:t> </w:t>
            </w:r>
            <w:r>
              <w:rPr>
                <w:sz w:val="16"/>
              </w:rPr>
              <w:t>y</w:t>
            </w:r>
            <w:r>
              <w:rPr>
                <w:spacing w:val="-4"/>
                <w:sz w:val="16"/>
              </w:rPr>
              <w:t> </w:t>
            </w:r>
            <w:r>
              <w:rPr>
                <w:sz w:val="16"/>
              </w:rPr>
              <w:t>trabajo</w:t>
            </w:r>
            <w:r>
              <w:rPr>
                <w:spacing w:val="-4"/>
                <w:sz w:val="16"/>
              </w:rPr>
              <w:t> </w:t>
            </w:r>
            <w:r>
              <w:rPr>
                <w:spacing w:val="-2"/>
                <w:sz w:val="16"/>
              </w:rPr>
              <w:t>social</w:t>
            </w:r>
          </w:p>
        </w:tc>
        <w:tc>
          <w:tcPr>
            <w:tcW w:w="1029" w:type="dxa"/>
            <w:shd w:val="clear" w:color="auto" w:fill="DEE9F5"/>
          </w:tcPr>
          <w:p>
            <w:pPr>
              <w:pStyle w:val="TableParagraph"/>
              <w:spacing w:line="164" w:lineRule="exact"/>
              <w:ind w:left="41"/>
              <w:jc w:val="center"/>
              <w:rPr>
                <w:sz w:val="16"/>
              </w:rPr>
            </w:pPr>
            <w:r>
              <w:rPr>
                <w:spacing w:val="-10"/>
                <w:sz w:val="16"/>
              </w:rPr>
              <w:t>1</w:t>
            </w:r>
          </w:p>
        </w:tc>
        <w:tc>
          <w:tcPr>
            <w:tcW w:w="871" w:type="dxa"/>
            <w:shd w:val="clear" w:color="auto" w:fill="DEE9F5"/>
          </w:tcPr>
          <w:p>
            <w:pPr>
              <w:pStyle w:val="TableParagraph"/>
              <w:spacing w:line="164" w:lineRule="exact"/>
              <w:ind w:left="90"/>
              <w:jc w:val="center"/>
              <w:rPr>
                <w:sz w:val="16"/>
              </w:rPr>
            </w:pPr>
            <w:r>
              <w:rPr>
                <w:spacing w:val="-4"/>
                <w:sz w:val="16"/>
              </w:rPr>
              <w:t>4,55</w:t>
            </w:r>
          </w:p>
        </w:tc>
      </w:tr>
      <w:tr>
        <w:trPr>
          <w:trHeight w:val="183" w:hRule="atLeast"/>
        </w:trPr>
        <w:tc>
          <w:tcPr>
            <w:tcW w:w="2315" w:type="dxa"/>
            <w:shd w:val="clear" w:color="auto" w:fill="DEE9F5"/>
          </w:tcPr>
          <w:p>
            <w:pPr>
              <w:pStyle w:val="TableParagraph"/>
              <w:spacing w:line="164" w:lineRule="exact"/>
              <w:ind w:left="105"/>
              <w:rPr>
                <w:sz w:val="16"/>
              </w:rPr>
            </w:pPr>
            <w:r>
              <w:rPr>
                <w:sz w:val="16"/>
              </w:rPr>
              <w:t>Servicios</w:t>
            </w:r>
            <w:r>
              <w:rPr>
                <w:spacing w:val="-6"/>
                <w:sz w:val="16"/>
              </w:rPr>
              <w:t> </w:t>
            </w:r>
            <w:r>
              <w:rPr>
                <w:sz w:val="16"/>
              </w:rPr>
              <w:t>de</w:t>
            </w:r>
            <w:r>
              <w:rPr>
                <w:spacing w:val="-5"/>
                <w:sz w:val="16"/>
              </w:rPr>
              <w:t> </w:t>
            </w:r>
            <w:r>
              <w:rPr>
                <w:spacing w:val="-2"/>
                <w:sz w:val="16"/>
              </w:rPr>
              <w:t>Ingeniería</w:t>
            </w:r>
          </w:p>
        </w:tc>
        <w:tc>
          <w:tcPr>
            <w:tcW w:w="1029" w:type="dxa"/>
            <w:shd w:val="clear" w:color="auto" w:fill="DEE9F5"/>
          </w:tcPr>
          <w:p>
            <w:pPr>
              <w:pStyle w:val="TableParagraph"/>
              <w:spacing w:line="164" w:lineRule="exact"/>
              <w:ind w:left="41"/>
              <w:jc w:val="center"/>
              <w:rPr>
                <w:sz w:val="16"/>
              </w:rPr>
            </w:pPr>
            <w:r>
              <w:rPr>
                <w:spacing w:val="-10"/>
                <w:sz w:val="16"/>
              </w:rPr>
              <w:t>1</w:t>
            </w:r>
          </w:p>
        </w:tc>
        <w:tc>
          <w:tcPr>
            <w:tcW w:w="871" w:type="dxa"/>
            <w:shd w:val="clear" w:color="auto" w:fill="DEE9F5"/>
          </w:tcPr>
          <w:p>
            <w:pPr>
              <w:pStyle w:val="TableParagraph"/>
              <w:spacing w:line="164" w:lineRule="exact"/>
              <w:ind w:left="90"/>
              <w:jc w:val="center"/>
              <w:rPr>
                <w:sz w:val="16"/>
              </w:rPr>
            </w:pPr>
            <w:r>
              <w:rPr>
                <w:spacing w:val="-4"/>
                <w:sz w:val="16"/>
              </w:rPr>
              <w:t>4,55</w:t>
            </w:r>
          </w:p>
        </w:tc>
      </w:tr>
      <w:tr>
        <w:trPr>
          <w:trHeight w:val="178" w:hRule="atLeast"/>
        </w:trPr>
        <w:tc>
          <w:tcPr>
            <w:tcW w:w="2315" w:type="dxa"/>
            <w:tcBorders>
              <w:bottom w:val="single" w:sz="8" w:space="0" w:color="000000"/>
            </w:tcBorders>
            <w:shd w:val="clear" w:color="auto" w:fill="DEE9F5"/>
          </w:tcPr>
          <w:p>
            <w:pPr>
              <w:pStyle w:val="TableParagraph"/>
              <w:spacing w:line="159" w:lineRule="exact"/>
              <w:ind w:left="105"/>
              <w:rPr>
                <w:sz w:val="16"/>
              </w:rPr>
            </w:pPr>
            <w:r>
              <w:rPr>
                <w:sz w:val="16"/>
              </w:rPr>
              <w:t>Otros</w:t>
            </w:r>
            <w:r>
              <w:rPr>
                <w:spacing w:val="-5"/>
                <w:sz w:val="16"/>
              </w:rPr>
              <w:t> </w:t>
            </w:r>
            <w:r>
              <w:rPr>
                <w:spacing w:val="-2"/>
                <w:sz w:val="16"/>
              </w:rPr>
              <w:t>Servicios</w:t>
            </w:r>
          </w:p>
        </w:tc>
        <w:tc>
          <w:tcPr>
            <w:tcW w:w="1029" w:type="dxa"/>
            <w:tcBorders>
              <w:bottom w:val="single" w:sz="8" w:space="0" w:color="000000"/>
            </w:tcBorders>
            <w:shd w:val="clear" w:color="auto" w:fill="DEE9F5"/>
          </w:tcPr>
          <w:p>
            <w:pPr>
              <w:pStyle w:val="TableParagraph"/>
              <w:spacing w:line="159" w:lineRule="exact"/>
              <w:ind w:left="41"/>
              <w:jc w:val="center"/>
              <w:rPr>
                <w:sz w:val="16"/>
              </w:rPr>
            </w:pPr>
            <w:r>
              <w:rPr>
                <w:spacing w:val="-10"/>
                <w:sz w:val="16"/>
              </w:rPr>
              <w:t>9</w:t>
            </w:r>
          </w:p>
        </w:tc>
        <w:tc>
          <w:tcPr>
            <w:tcW w:w="871" w:type="dxa"/>
            <w:tcBorders>
              <w:bottom w:val="single" w:sz="8" w:space="0" w:color="000000"/>
            </w:tcBorders>
            <w:shd w:val="clear" w:color="auto" w:fill="DEE9F5"/>
          </w:tcPr>
          <w:p>
            <w:pPr>
              <w:pStyle w:val="TableParagraph"/>
              <w:spacing w:line="159" w:lineRule="exact"/>
              <w:ind w:left="90" w:right="44"/>
              <w:jc w:val="center"/>
              <w:rPr>
                <w:sz w:val="16"/>
              </w:rPr>
            </w:pPr>
            <w:r>
              <w:rPr>
                <w:spacing w:val="-2"/>
                <w:sz w:val="16"/>
              </w:rPr>
              <w:t>36,35</w:t>
            </w:r>
          </w:p>
        </w:tc>
      </w:tr>
    </w:tbl>
    <w:p>
      <w:pPr>
        <w:spacing w:before="9"/>
        <w:ind w:left="0" w:right="57" w:firstLine="0"/>
        <w:jc w:val="center"/>
        <w:rPr>
          <w:sz w:val="16"/>
        </w:rPr>
      </w:pPr>
      <w:r>
        <w:rPr>
          <w:sz w:val="16"/>
        </w:rPr>
        <w:t>Fuente:</w:t>
      </w:r>
      <w:r>
        <w:rPr>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jc w:val="left"/>
      </w:pPr>
    </w:p>
    <w:p>
      <w:pPr>
        <w:pStyle w:val="BodyText"/>
        <w:spacing w:before="67"/>
        <w:jc w:val="left"/>
      </w:pPr>
      <w:r>
        <w:rPr/>
        <w:drawing>
          <wp:anchor distT="0" distB="0" distL="0" distR="0" allowOverlap="1" layoutInCell="1" locked="0" behindDoc="1" simplePos="0" relativeHeight="487591936">
            <wp:simplePos x="0" y="0"/>
            <wp:positionH relativeFrom="page">
              <wp:posOffset>4200525</wp:posOffset>
            </wp:positionH>
            <wp:positionV relativeFrom="paragraph">
              <wp:posOffset>203922</wp:posOffset>
            </wp:positionV>
            <wp:extent cx="2501098" cy="1433322"/>
            <wp:effectExtent l="0" t="0" r="0" b="0"/>
            <wp:wrapTopAndBottom/>
            <wp:docPr id="48" name="Image 48"/>
            <wp:cNvGraphicFramePr>
              <a:graphicFrameLocks/>
            </wp:cNvGraphicFramePr>
            <a:graphic>
              <a:graphicData uri="http://schemas.openxmlformats.org/drawingml/2006/picture">
                <pic:pic>
                  <pic:nvPicPr>
                    <pic:cNvPr id="48" name="Image 48"/>
                    <pic:cNvPicPr/>
                  </pic:nvPicPr>
                  <pic:blipFill>
                    <a:blip r:embed="rId19" cstate="print"/>
                    <a:stretch>
                      <a:fillRect/>
                    </a:stretch>
                  </pic:blipFill>
                  <pic:spPr>
                    <a:xfrm>
                      <a:off x="0" y="0"/>
                      <a:ext cx="2501098" cy="1433322"/>
                    </a:xfrm>
                    <a:prstGeom prst="rect">
                      <a:avLst/>
                    </a:prstGeom>
                  </pic:spPr>
                </pic:pic>
              </a:graphicData>
            </a:graphic>
          </wp:anchor>
        </w:drawing>
      </w:r>
    </w:p>
    <w:p>
      <w:pPr>
        <w:pStyle w:val="BodyText"/>
        <w:spacing w:before="78"/>
        <w:jc w:val="left"/>
        <w:rPr>
          <w:sz w:val="16"/>
        </w:rPr>
      </w:pPr>
    </w:p>
    <w:p>
      <w:pPr>
        <w:pStyle w:val="BodyText"/>
        <w:ind w:left="168" w:right="226"/>
        <w:jc w:val="center"/>
      </w:pPr>
      <w:r>
        <w:rPr>
          <w:rFonts w:ascii="Arial" w:hAnsi="Arial"/>
          <w:b/>
        </w:rPr>
        <w:t>Figura</w:t>
      </w:r>
      <w:r>
        <w:rPr>
          <w:rFonts w:ascii="Arial" w:hAnsi="Arial"/>
          <w:b/>
          <w:spacing w:val="-6"/>
        </w:rPr>
        <w:t> </w:t>
      </w:r>
      <w:r>
        <w:rPr>
          <w:rFonts w:ascii="Arial" w:hAnsi="Arial"/>
          <w:b/>
        </w:rPr>
        <w:t>5:</w:t>
      </w:r>
      <w:r>
        <w:rPr>
          <w:rFonts w:ascii="Arial" w:hAnsi="Arial"/>
          <w:b/>
          <w:spacing w:val="-6"/>
        </w:rPr>
        <w:t> </w:t>
      </w:r>
      <w:r>
        <w:rPr/>
        <w:t>Distribución</w:t>
      </w:r>
      <w:r>
        <w:rPr>
          <w:spacing w:val="-6"/>
        </w:rPr>
        <w:t> </w:t>
      </w:r>
      <w:r>
        <w:rPr/>
        <w:t>por</w:t>
      </w:r>
      <w:r>
        <w:rPr>
          <w:spacing w:val="-6"/>
        </w:rPr>
        <w:t> </w:t>
      </w:r>
      <w:r>
        <w:rPr/>
        <w:t>meses</w:t>
      </w:r>
      <w:r>
        <w:rPr>
          <w:spacing w:val="-6"/>
        </w:rPr>
        <w:t> </w:t>
      </w:r>
      <w:r>
        <w:rPr/>
        <w:t>de</w:t>
      </w:r>
      <w:r>
        <w:rPr>
          <w:spacing w:val="-6"/>
        </w:rPr>
        <w:t> </w:t>
      </w:r>
      <w:r>
        <w:rPr/>
        <w:t>los</w:t>
      </w:r>
      <w:r>
        <w:rPr>
          <w:spacing w:val="-6"/>
        </w:rPr>
        <w:t> </w:t>
      </w:r>
      <w:r>
        <w:rPr/>
        <w:t>procesos de implementación y certificación de la ISO </w:t>
      </w:r>
      <w:r>
        <w:rPr>
          <w:spacing w:val="-2"/>
        </w:rPr>
        <w:t>9001:2015</w:t>
      </w:r>
    </w:p>
    <w:p>
      <w:pPr>
        <w:spacing w:before="200"/>
        <w:ind w:left="0" w:right="57" w:firstLine="0"/>
        <w:jc w:val="center"/>
        <w:rPr>
          <w:sz w:val="16"/>
        </w:rPr>
      </w:pPr>
      <w:r>
        <w:rPr>
          <w:rFonts w:ascii="Arial" w:hAnsi="Arial"/>
          <w:b/>
          <w:sz w:val="16"/>
        </w:rPr>
        <w:t>Fuente:</w:t>
      </w:r>
      <w:r>
        <w:rPr>
          <w:rFonts w:ascii="Arial" w:hAnsi="Arial"/>
          <w:b/>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68"/>
        <w:jc w:val="left"/>
        <w:rPr>
          <w:sz w:val="16"/>
        </w:rPr>
      </w:pPr>
    </w:p>
    <w:p>
      <w:pPr>
        <w:pStyle w:val="BodyText"/>
        <w:spacing w:before="1"/>
        <w:ind w:left="130" w:right="188"/>
        <w:rPr>
          <w:rFonts w:ascii="Arial" w:hAnsi="Arial"/>
          <w:b/>
        </w:rPr>
      </w:pPr>
      <w:r>
        <w:rPr>
          <w:color w:val="231F20"/>
        </w:rPr>
        <w:t>A la consulta realizada sobre los motivos que llevaron a las organizaciones a emprender un proceso de implementación y posterior</w:t>
      </w:r>
      <w:r>
        <w:rPr>
          <w:color w:val="231F20"/>
          <w:spacing w:val="-7"/>
        </w:rPr>
        <w:t> </w:t>
      </w:r>
      <w:r>
        <w:rPr>
          <w:color w:val="231F20"/>
        </w:rPr>
        <w:t>certificación de</w:t>
      </w:r>
      <w:r>
        <w:rPr>
          <w:color w:val="231F20"/>
          <w:spacing w:val="-5"/>
        </w:rPr>
        <w:t> </w:t>
      </w:r>
      <w:r>
        <w:rPr>
          <w:color w:val="231F20"/>
        </w:rPr>
        <w:t>sus</w:t>
      </w:r>
      <w:r>
        <w:rPr>
          <w:color w:val="231F20"/>
          <w:spacing w:val="-5"/>
        </w:rPr>
        <w:t> </w:t>
      </w:r>
      <w:r>
        <w:rPr>
          <w:color w:val="231F20"/>
        </w:rPr>
        <w:t>SGC</w:t>
      </w:r>
      <w:r>
        <w:rPr>
          <w:color w:val="231F20"/>
          <w:spacing w:val="-5"/>
        </w:rPr>
        <w:t> </w:t>
      </w:r>
      <w:r>
        <w:rPr>
          <w:color w:val="231F20"/>
        </w:rPr>
        <w:t>estas</w:t>
      </w:r>
      <w:r>
        <w:rPr>
          <w:color w:val="231F20"/>
          <w:spacing w:val="-5"/>
        </w:rPr>
        <w:t> </w:t>
      </w:r>
      <w:r>
        <w:rPr>
          <w:color w:val="231F20"/>
        </w:rPr>
        <w:t>manifestaron</w:t>
      </w:r>
      <w:r>
        <w:rPr>
          <w:color w:val="231F20"/>
          <w:spacing w:val="-5"/>
        </w:rPr>
        <w:t> </w:t>
      </w:r>
      <w:r>
        <w:rPr>
          <w:color w:val="231F20"/>
        </w:rPr>
        <w:t>en</w:t>
      </w:r>
      <w:r>
        <w:rPr>
          <w:color w:val="231F20"/>
          <w:spacing w:val="-5"/>
        </w:rPr>
        <w:t> </w:t>
      </w:r>
      <w:r>
        <w:rPr>
          <w:color w:val="231F20"/>
        </w:rPr>
        <w:t>primer</w:t>
      </w:r>
      <w:r>
        <w:rPr>
          <w:color w:val="231F20"/>
          <w:spacing w:val="-5"/>
        </w:rPr>
        <w:t> </w:t>
      </w:r>
      <w:r>
        <w:rPr>
          <w:color w:val="231F20"/>
        </w:rPr>
        <w:t>lugar</w:t>
      </w:r>
      <w:r>
        <w:rPr>
          <w:color w:val="231F20"/>
          <w:spacing w:val="-5"/>
        </w:rPr>
        <w:t> </w:t>
      </w:r>
      <w:r>
        <w:rPr>
          <w:color w:val="231F20"/>
        </w:rPr>
        <w:t>con el 22% elevar la satisfacción del cliente, mejorar la calidad de sus procesos y productos y/o servicios con el 19%</w:t>
      </w:r>
      <w:r>
        <w:rPr>
          <w:color w:val="231F20"/>
          <w:spacing w:val="-4"/>
        </w:rPr>
        <w:t> </w:t>
      </w:r>
      <w:r>
        <w:rPr>
          <w:color w:val="231F20"/>
        </w:rPr>
        <w:t>y</w:t>
      </w:r>
      <w:r>
        <w:rPr>
          <w:color w:val="231F20"/>
          <w:spacing w:val="-4"/>
        </w:rPr>
        <w:t> </w:t>
      </w:r>
      <w:r>
        <w:rPr>
          <w:color w:val="231F20"/>
        </w:rPr>
        <w:t>con</w:t>
      </w:r>
      <w:r>
        <w:rPr>
          <w:color w:val="231F20"/>
          <w:spacing w:val="-4"/>
        </w:rPr>
        <w:t> </w:t>
      </w:r>
      <w:r>
        <w:rPr>
          <w:color w:val="231F20"/>
        </w:rPr>
        <w:t>un</w:t>
      </w:r>
      <w:r>
        <w:rPr>
          <w:color w:val="231F20"/>
          <w:spacing w:val="-4"/>
        </w:rPr>
        <w:t> </w:t>
      </w:r>
      <w:r>
        <w:rPr>
          <w:color w:val="231F20"/>
        </w:rPr>
        <w:t>17%</w:t>
      </w:r>
      <w:r>
        <w:rPr>
          <w:color w:val="231F20"/>
          <w:spacing w:val="-4"/>
        </w:rPr>
        <w:t> </w:t>
      </w:r>
      <w:r>
        <w:rPr>
          <w:color w:val="231F20"/>
        </w:rPr>
        <w:t>incrementar</w:t>
      </w:r>
      <w:r>
        <w:rPr>
          <w:color w:val="231F20"/>
          <w:spacing w:val="-4"/>
        </w:rPr>
        <w:t> </w:t>
      </w:r>
      <w:r>
        <w:rPr>
          <w:color w:val="231F20"/>
        </w:rPr>
        <w:t>la</w:t>
      </w:r>
      <w:r>
        <w:rPr>
          <w:color w:val="231F20"/>
          <w:spacing w:val="-4"/>
        </w:rPr>
        <w:t> </w:t>
      </w:r>
      <w:r>
        <w:rPr>
          <w:color w:val="231F20"/>
        </w:rPr>
        <w:t>reputación de la empresa tanto a nivel nacional como internacional e </w:t>
      </w:r>
      <w:r>
        <w:rPr/>
        <w:t>identificar, estandarizar</w:t>
      </w:r>
      <w:r>
        <w:rPr>
          <w:spacing w:val="-7"/>
        </w:rPr>
        <w:t> </w:t>
      </w:r>
      <w:r>
        <w:rPr/>
        <w:t>y</w:t>
      </w:r>
      <w:r>
        <w:rPr>
          <w:spacing w:val="-7"/>
        </w:rPr>
        <w:t> </w:t>
      </w:r>
      <w:r>
        <w:rPr/>
        <w:t>comunicar los procesos de la organización. El resto de los motivos se pueden apreciar en la </w:t>
      </w:r>
      <w:r>
        <w:rPr>
          <w:rFonts w:ascii="Arial" w:hAnsi="Arial"/>
          <w:b/>
        </w:rPr>
        <w:t>Figura 6.</w:t>
      </w:r>
    </w:p>
    <w:p>
      <w:pPr>
        <w:spacing w:after="0"/>
        <w:rPr>
          <w:rFonts w:ascii="Arial" w:hAnsi="Arial"/>
        </w:rPr>
        <w:sectPr>
          <w:type w:val="continuous"/>
          <w:pgSz w:w="12240" w:h="15840"/>
          <w:pgMar w:header="0" w:footer="1061" w:top="640" w:bottom="280" w:left="1040" w:right="860"/>
          <w:cols w:num="2" w:equalWidth="0">
            <w:col w:w="4879" w:space="536"/>
            <w:col w:w="4925"/>
          </w:cols>
        </w:sectPr>
      </w:pPr>
    </w:p>
    <w:p>
      <w:pPr>
        <w:pStyle w:val="BodyText"/>
        <w:spacing w:before="8"/>
        <w:jc w:val="left"/>
        <w:rPr>
          <w:rFonts w:ascii="Arial"/>
          <w:b/>
          <w:sz w:val="8"/>
        </w:rPr>
      </w:pPr>
    </w:p>
    <w:p>
      <w:pPr>
        <w:pStyle w:val="BodyText"/>
        <w:ind w:left="265"/>
        <w:jc w:val="left"/>
        <w:rPr>
          <w:rFonts w:ascii="Arial"/>
        </w:rPr>
      </w:pPr>
      <w:r>
        <w:rPr>
          <w:rFonts w:ascii="Arial"/>
        </w:rPr>
        <w:drawing>
          <wp:inline distT="0" distB="0" distL="0" distR="0">
            <wp:extent cx="2495015" cy="2053590"/>
            <wp:effectExtent l="0" t="0" r="0" b="0"/>
            <wp:docPr id="49" name="Image 49"/>
            <wp:cNvGraphicFramePr>
              <a:graphicFrameLocks/>
            </wp:cNvGraphicFramePr>
            <a:graphic>
              <a:graphicData uri="http://schemas.openxmlformats.org/drawingml/2006/picture">
                <pic:pic>
                  <pic:nvPicPr>
                    <pic:cNvPr id="49" name="Image 49"/>
                    <pic:cNvPicPr/>
                  </pic:nvPicPr>
                  <pic:blipFill>
                    <a:blip r:embed="rId20" cstate="print"/>
                    <a:stretch>
                      <a:fillRect/>
                    </a:stretch>
                  </pic:blipFill>
                  <pic:spPr>
                    <a:xfrm>
                      <a:off x="0" y="0"/>
                      <a:ext cx="2495015" cy="2053590"/>
                    </a:xfrm>
                    <a:prstGeom prst="rect">
                      <a:avLst/>
                    </a:prstGeom>
                  </pic:spPr>
                </pic:pic>
              </a:graphicData>
            </a:graphic>
          </wp:inline>
        </w:drawing>
      </w:r>
      <w:r>
        <w:rPr>
          <w:rFonts w:ascii="Arial"/>
        </w:rPr>
      </w:r>
    </w:p>
    <w:p>
      <w:pPr>
        <w:pStyle w:val="BodyText"/>
        <w:spacing w:before="18"/>
        <w:jc w:val="left"/>
        <w:rPr>
          <w:rFonts w:ascii="Arial"/>
          <w:b/>
        </w:rPr>
      </w:pPr>
    </w:p>
    <w:p>
      <w:pPr>
        <w:pStyle w:val="BodyText"/>
        <w:ind w:left="235" w:right="38"/>
      </w:pPr>
      <w:r>
        <w:rPr>
          <w:rFonts w:ascii="Arial" w:hAnsi="Arial"/>
          <w:b/>
        </w:rPr>
        <w:t>Figura 6: </w:t>
      </w:r>
      <w:r>
        <w:rPr/>
        <w:t>Motivos de las organizaciones para la implementación y certificación de la ISO 9001:2015</w:t>
      </w:r>
    </w:p>
    <w:p>
      <w:pPr>
        <w:pStyle w:val="BodyText"/>
        <w:spacing w:before="160"/>
        <w:ind w:left="235" w:right="38"/>
      </w:pPr>
      <w:r>
        <w:rPr>
          <w:color w:val="231F20"/>
        </w:rPr>
        <w:t>En relación con los obstáculos internos, la composición según</w:t>
      </w:r>
      <w:r>
        <w:rPr>
          <w:color w:val="231F20"/>
          <w:spacing w:val="-4"/>
        </w:rPr>
        <w:t> </w:t>
      </w:r>
      <w:r>
        <w:rPr>
          <w:color w:val="231F20"/>
        </w:rPr>
        <w:t>el</w:t>
      </w:r>
      <w:r>
        <w:rPr>
          <w:color w:val="231F20"/>
          <w:spacing w:val="-4"/>
        </w:rPr>
        <w:t> </w:t>
      </w:r>
      <w:r>
        <w:rPr>
          <w:color w:val="231F20"/>
        </w:rPr>
        <w:t>autor</w:t>
      </w:r>
      <w:r>
        <w:rPr>
          <w:color w:val="231F20"/>
          <w:spacing w:val="-4"/>
        </w:rPr>
        <w:t> </w:t>
      </w:r>
      <w:r>
        <w:rPr>
          <w:color w:val="231F20"/>
        </w:rPr>
        <w:t>definió</w:t>
      </w:r>
      <w:r>
        <w:rPr>
          <w:color w:val="231F20"/>
          <w:spacing w:val="-4"/>
        </w:rPr>
        <w:t> </w:t>
      </w:r>
      <w:r>
        <w:rPr>
          <w:color w:val="231F20"/>
        </w:rPr>
        <w:t>y</w:t>
      </w:r>
      <w:r>
        <w:rPr>
          <w:color w:val="231F20"/>
          <w:spacing w:val="-4"/>
        </w:rPr>
        <w:t> </w:t>
      </w:r>
      <w:r>
        <w:rPr>
          <w:color w:val="231F20"/>
        </w:rPr>
        <w:t>las</w:t>
      </w:r>
      <w:r>
        <w:rPr>
          <w:color w:val="231F20"/>
          <w:spacing w:val="-4"/>
        </w:rPr>
        <w:t> </w:t>
      </w:r>
      <w:r>
        <w:rPr>
          <w:color w:val="231F20"/>
        </w:rPr>
        <w:t>respuestas de las organizaciones sujetas al estudio fueron el 20.73% relacionados al factor “Liderazgo”, el </w:t>
      </w:r>
      <w:r>
        <w:rPr/>
        <w:t>36.59% y el 42.68% al factor “Procesos”.</w:t>
      </w:r>
    </w:p>
    <w:p>
      <w:pPr>
        <w:pStyle w:val="BodyText"/>
        <w:spacing w:before="160"/>
        <w:ind w:left="235" w:right="39"/>
      </w:pPr>
      <w:r>
        <w:rPr>
          <w:color w:val="231F20"/>
        </w:rPr>
        <w:t>A continuación, en la </w:t>
      </w:r>
      <w:r>
        <w:rPr>
          <w:rFonts w:ascii="Arial" w:hAnsi="Arial"/>
          <w:b/>
          <w:color w:val="231F20"/>
        </w:rPr>
        <w:t>Tabla 8 </w:t>
      </w:r>
      <w:r>
        <w:rPr>
          <w:color w:val="231F20"/>
        </w:rPr>
        <w:t>se muestra el peso dado por los responsables de los SGC de las empresas certificadas a los principales obstáculos desde el contexto interno para el Factor</w:t>
      </w:r>
      <w:r>
        <w:rPr>
          <w:color w:val="231F20"/>
          <w:spacing w:val="40"/>
        </w:rPr>
        <w:t> </w:t>
      </w:r>
      <w:r>
        <w:rPr>
          <w:color w:val="231F20"/>
          <w:spacing w:val="-2"/>
        </w:rPr>
        <w:t>“Liderazgo”.</w:t>
      </w:r>
    </w:p>
    <w:p>
      <w:pPr>
        <w:pStyle w:val="BodyText"/>
        <w:jc w:val="left"/>
      </w:pPr>
    </w:p>
    <w:p>
      <w:pPr>
        <w:spacing w:before="0"/>
        <w:ind w:left="256" w:right="61" w:firstLine="0"/>
        <w:jc w:val="center"/>
        <w:rPr>
          <w:sz w:val="20"/>
        </w:rPr>
      </w:pPr>
      <w:r>
        <w:rPr>
          <w:rFonts w:ascii="Arial" w:hAnsi="Arial"/>
          <w:b/>
          <w:sz w:val="20"/>
        </w:rPr>
        <w:t>Tabla</w:t>
      </w:r>
      <w:r>
        <w:rPr>
          <w:rFonts w:ascii="Arial" w:hAnsi="Arial"/>
          <w:b/>
          <w:spacing w:val="-10"/>
          <w:sz w:val="20"/>
        </w:rPr>
        <w:t> </w:t>
      </w:r>
      <w:r>
        <w:rPr>
          <w:rFonts w:ascii="Arial" w:hAnsi="Arial"/>
          <w:b/>
          <w:sz w:val="20"/>
        </w:rPr>
        <w:t>8:</w:t>
      </w:r>
      <w:r>
        <w:rPr>
          <w:rFonts w:ascii="Arial" w:hAnsi="Arial"/>
          <w:b/>
          <w:spacing w:val="-8"/>
          <w:sz w:val="20"/>
        </w:rPr>
        <w:t> </w:t>
      </w:r>
      <w:r>
        <w:rPr>
          <w:sz w:val="20"/>
        </w:rPr>
        <w:t>Obstáculos</w:t>
      </w:r>
      <w:r>
        <w:rPr>
          <w:spacing w:val="-8"/>
          <w:sz w:val="20"/>
        </w:rPr>
        <w:t> </w:t>
      </w:r>
      <w:r>
        <w:rPr>
          <w:sz w:val="20"/>
        </w:rPr>
        <w:t>Internos</w:t>
      </w:r>
      <w:r>
        <w:rPr>
          <w:spacing w:val="-8"/>
          <w:sz w:val="20"/>
        </w:rPr>
        <w:t> </w:t>
      </w:r>
      <w:r>
        <w:rPr>
          <w:sz w:val="20"/>
        </w:rPr>
        <w:t>-</w:t>
      </w:r>
      <w:r>
        <w:rPr>
          <w:spacing w:val="-8"/>
          <w:sz w:val="20"/>
        </w:rPr>
        <w:t> </w:t>
      </w:r>
      <w:r>
        <w:rPr>
          <w:spacing w:val="-2"/>
          <w:sz w:val="20"/>
        </w:rPr>
        <w:t>Liderazgo</w:t>
      </w:r>
    </w:p>
    <w:p>
      <w:pPr>
        <w:pStyle w:val="BodyText"/>
        <w:spacing w:before="2"/>
        <w:jc w:val="left"/>
        <w:rPr>
          <w:sz w:val="17"/>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5"/>
      </w:tblGrid>
      <w:tr>
        <w:trPr>
          <w:trHeight w:val="180" w:hRule="atLeast"/>
        </w:trPr>
        <w:tc>
          <w:tcPr>
            <w:tcW w:w="4125" w:type="dxa"/>
            <w:tcBorders>
              <w:top w:val="single" w:sz="8" w:space="0" w:color="000000"/>
              <w:bottom w:val="single" w:sz="8" w:space="0" w:color="000000"/>
            </w:tcBorders>
            <w:shd w:val="clear" w:color="auto" w:fill="DEE9F5"/>
          </w:tcPr>
          <w:p>
            <w:pPr>
              <w:pStyle w:val="TableParagraph"/>
              <w:tabs>
                <w:tab w:pos="2867" w:val="left" w:leader="none"/>
                <w:tab w:pos="3746" w:val="left" w:leader="none"/>
              </w:tabs>
              <w:spacing w:line="160" w:lineRule="exact"/>
              <w:ind w:left="482"/>
              <w:rPr>
                <w:rFonts w:ascii="Arial"/>
                <w:b/>
                <w:sz w:val="16"/>
              </w:rPr>
            </w:pPr>
            <w:r>
              <w:rPr>
                <w:rFonts w:ascii="Arial"/>
                <w:b/>
                <w:color w:val="231F20"/>
                <w:sz w:val="16"/>
              </w:rPr>
              <w:t>Cuestiones</w:t>
            </w:r>
            <w:r>
              <w:rPr>
                <w:rFonts w:ascii="Arial"/>
                <w:b/>
                <w:color w:val="231F20"/>
                <w:spacing w:val="-10"/>
                <w:sz w:val="16"/>
              </w:rPr>
              <w:t> </w:t>
            </w:r>
            <w:r>
              <w:rPr>
                <w:rFonts w:ascii="Arial"/>
                <w:b/>
                <w:color w:val="231F20"/>
                <w:spacing w:val="-2"/>
                <w:sz w:val="16"/>
              </w:rPr>
              <w:t>Liderazgo</w:t>
            </w:r>
            <w:r>
              <w:rPr>
                <w:rFonts w:ascii="Arial"/>
                <w:b/>
                <w:color w:val="231F20"/>
                <w:sz w:val="16"/>
              </w:rPr>
              <w:tab/>
            </w:r>
            <w:r>
              <w:rPr>
                <w:rFonts w:ascii="Arial"/>
                <w:b/>
                <w:color w:val="231F20"/>
                <w:spacing w:val="-2"/>
                <w:sz w:val="16"/>
              </w:rPr>
              <w:t>Cant.</w:t>
            </w:r>
            <w:r>
              <w:rPr>
                <w:rFonts w:ascii="Arial"/>
                <w:b/>
                <w:color w:val="231F20"/>
                <w:sz w:val="16"/>
              </w:rPr>
              <w:tab/>
            </w:r>
            <w:r>
              <w:rPr>
                <w:rFonts w:ascii="Arial"/>
                <w:b/>
                <w:color w:val="231F20"/>
                <w:spacing w:val="-10"/>
                <w:sz w:val="16"/>
              </w:rPr>
              <w:t>%</w:t>
            </w:r>
          </w:p>
        </w:tc>
      </w:tr>
      <w:tr>
        <w:trPr>
          <w:trHeight w:val="4042" w:hRule="atLeast"/>
        </w:trPr>
        <w:tc>
          <w:tcPr>
            <w:tcW w:w="4125" w:type="dxa"/>
            <w:tcBorders>
              <w:top w:val="single" w:sz="8" w:space="0" w:color="000000"/>
            </w:tcBorders>
            <w:shd w:val="clear" w:color="auto" w:fill="DEE9F5"/>
          </w:tcPr>
          <w:p>
            <w:pPr>
              <w:pStyle w:val="TableParagraph"/>
              <w:spacing w:line="180" w:lineRule="exact"/>
              <w:ind w:left="105"/>
              <w:rPr>
                <w:sz w:val="16"/>
              </w:rPr>
            </w:pPr>
            <w:r>
              <w:rPr>
                <w:sz w:val="16"/>
              </w:rPr>
              <w:t>Inexistencia</w:t>
            </w:r>
            <w:r>
              <w:rPr>
                <w:spacing w:val="-6"/>
                <w:sz w:val="16"/>
              </w:rPr>
              <w:t> </w:t>
            </w:r>
            <w:r>
              <w:rPr>
                <w:sz w:val="16"/>
              </w:rPr>
              <w:t>de</w:t>
            </w:r>
            <w:r>
              <w:rPr>
                <w:spacing w:val="-5"/>
                <w:sz w:val="16"/>
              </w:rPr>
              <w:t> </w:t>
            </w:r>
            <w:r>
              <w:rPr>
                <w:sz w:val="16"/>
              </w:rPr>
              <w:t>un</w:t>
            </w:r>
            <w:r>
              <w:rPr>
                <w:spacing w:val="-5"/>
                <w:sz w:val="16"/>
              </w:rPr>
              <w:t> </w:t>
            </w:r>
            <w:r>
              <w:rPr>
                <w:spacing w:val="-2"/>
                <w:sz w:val="16"/>
              </w:rPr>
              <w:t>compromiso</w:t>
            </w:r>
          </w:p>
          <w:p>
            <w:pPr>
              <w:pStyle w:val="TableParagraph"/>
              <w:tabs>
                <w:tab w:pos="3022" w:val="left" w:leader="none"/>
                <w:tab w:pos="3995" w:val="right" w:leader="none"/>
              </w:tabs>
              <w:ind w:left="105"/>
              <w:rPr>
                <w:sz w:val="16"/>
              </w:rPr>
            </w:pPr>
            <w:r>
              <w:rPr>
                <w:sz w:val="16"/>
              </w:rPr>
              <w:t>claro</w:t>
            </w:r>
            <w:r>
              <w:rPr>
                <w:spacing w:val="-5"/>
                <w:sz w:val="16"/>
              </w:rPr>
              <w:t> </w:t>
            </w:r>
            <w:r>
              <w:rPr>
                <w:sz w:val="16"/>
              </w:rPr>
              <w:t>y</w:t>
            </w:r>
            <w:r>
              <w:rPr>
                <w:spacing w:val="-4"/>
                <w:sz w:val="16"/>
              </w:rPr>
              <w:t> </w:t>
            </w:r>
            <w:r>
              <w:rPr>
                <w:sz w:val="16"/>
              </w:rPr>
              <w:t>decidido</w:t>
            </w:r>
            <w:r>
              <w:rPr>
                <w:spacing w:val="-4"/>
                <w:sz w:val="16"/>
              </w:rPr>
              <w:t> </w:t>
            </w:r>
            <w:r>
              <w:rPr>
                <w:sz w:val="16"/>
              </w:rPr>
              <w:t>de</w:t>
            </w:r>
            <w:r>
              <w:rPr>
                <w:spacing w:val="-4"/>
                <w:sz w:val="16"/>
              </w:rPr>
              <w:t> </w:t>
            </w:r>
            <w:r>
              <w:rPr>
                <w:sz w:val="16"/>
              </w:rPr>
              <w:t>apoyo</w:t>
            </w:r>
            <w:r>
              <w:rPr>
                <w:spacing w:val="-4"/>
                <w:sz w:val="16"/>
              </w:rPr>
              <w:t> </w:t>
            </w:r>
            <w:r>
              <w:rPr>
                <w:spacing w:val="-5"/>
                <w:sz w:val="16"/>
              </w:rPr>
              <w:t>por</w:t>
            </w:r>
            <w:r>
              <w:rPr>
                <w:sz w:val="16"/>
              </w:rPr>
              <w:tab/>
            </w:r>
            <w:r>
              <w:rPr>
                <w:spacing w:val="-10"/>
                <w:sz w:val="16"/>
              </w:rPr>
              <w:t>1</w:t>
            </w:r>
            <w:r>
              <w:rPr>
                <w:rFonts w:ascii="Times New Roman"/>
                <w:sz w:val="16"/>
              </w:rPr>
              <w:tab/>
            </w:r>
            <w:r>
              <w:rPr>
                <w:spacing w:val="-4"/>
                <w:sz w:val="16"/>
              </w:rPr>
              <w:t>5.88</w:t>
            </w:r>
          </w:p>
          <w:p>
            <w:pPr>
              <w:pStyle w:val="TableParagraph"/>
              <w:ind w:left="105" w:right="1369"/>
              <w:rPr>
                <w:sz w:val="16"/>
              </w:rPr>
            </w:pPr>
            <w:r>
              <w:rPr>
                <w:sz w:val="16"/>
              </w:rPr>
              <w:t>parte</w:t>
            </w:r>
            <w:r>
              <w:rPr>
                <w:spacing w:val="-7"/>
                <w:sz w:val="16"/>
              </w:rPr>
              <w:t> </w:t>
            </w:r>
            <w:r>
              <w:rPr>
                <w:sz w:val="16"/>
              </w:rPr>
              <w:t>de</w:t>
            </w:r>
            <w:r>
              <w:rPr>
                <w:spacing w:val="-7"/>
                <w:sz w:val="16"/>
              </w:rPr>
              <w:t> </w:t>
            </w:r>
            <w:r>
              <w:rPr>
                <w:sz w:val="16"/>
              </w:rPr>
              <w:t>la</w:t>
            </w:r>
            <w:r>
              <w:rPr>
                <w:spacing w:val="-7"/>
                <w:sz w:val="16"/>
              </w:rPr>
              <w:t> </w:t>
            </w:r>
            <w:r>
              <w:rPr>
                <w:sz w:val="16"/>
              </w:rPr>
              <w:t>alta</w:t>
            </w:r>
            <w:r>
              <w:rPr>
                <w:spacing w:val="-7"/>
                <w:sz w:val="16"/>
              </w:rPr>
              <w:t> </w:t>
            </w:r>
            <w:r>
              <w:rPr>
                <w:sz w:val="16"/>
              </w:rPr>
              <w:t>dirección</w:t>
            </w:r>
            <w:r>
              <w:rPr>
                <w:spacing w:val="-7"/>
                <w:sz w:val="16"/>
              </w:rPr>
              <w:t> </w:t>
            </w:r>
            <w:r>
              <w:rPr>
                <w:sz w:val="16"/>
              </w:rPr>
              <w:t>al</w:t>
            </w:r>
            <w:r>
              <w:rPr>
                <w:spacing w:val="-7"/>
                <w:sz w:val="16"/>
              </w:rPr>
              <w:t> </w:t>
            </w:r>
            <w:r>
              <w:rPr>
                <w:sz w:val="16"/>
              </w:rPr>
              <w:t>SGC. Poco involucramiento de la Alta</w:t>
            </w:r>
          </w:p>
          <w:p>
            <w:pPr>
              <w:pStyle w:val="TableParagraph"/>
              <w:tabs>
                <w:tab w:pos="3022" w:val="left" w:leader="none"/>
                <w:tab w:pos="4011" w:val="right" w:leader="none"/>
              </w:tabs>
              <w:spacing w:line="151" w:lineRule="auto" w:before="21"/>
              <w:ind w:left="105"/>
              <w:rPr>
                <w:sz w:val="16"/>
              </w:rPr>
            </w:pPr>
            <w:r>
              <w:rPr>
                <w:sz w:val="16"/>
              </w:rPr>
              <w:t>Dirección</w:t>
            </w:r>
            <w:r>
              <w:rPr>
                <w:spacing w:val="-5"/>
                <w:sz w:val="16"/>
              </w:rPr>
              <w:t> </w:t>
            </w:r>
            <w:r>
              <w:rPr>
                <w:sz w:val="16"/>
              </w:rPr>
              <w:t>de</w:t>
            </w:r>
            <w:r>
              <w:rPr>
                <w:spacing w:val="-4"/>
                <w:sz w:val="16"/>
              </w:rPr>
              <w:t> </w:t>
            </w:r>
            <w:r>
              <w:rPr>
                <w:sz w:val="16"/>
              </w:rPr>
              <w:t>la</w:t>
            </w:r>
            <w:r>
              <w:rPr>
                <w:spacing w:val="-4"/>
                <w:sz w:val="16"/>
              </w:rPr>
              <w:t> </w:t>
            </w:r>
            <w:r>
              <w:rPr>
                <w:spacing w:val="-2"/>
                <w:sz w:val="16"/>
              </w:rPr>
              <w:t>organización</w:t>
            </w:r>
            <w:r>
              <w:rPr>
                <w:sz w:val="16"/>
              </w:rPr>
              <w:tab/>
            </w:r>
            <w:r>
              <w:rPr>
                <w:spacing w:val="-10"/>
                <w:position w:val="-8"/>
                <w:sz w:val="16"/>
              </w:rPr>
              <w:t>2</w:t>
            </w:r>
            <w:r>
              <w:rPr>
                <w:rFonts w:ascii="Times New Roman" w:hAnsi="Times New Roman"/>
                <w:position w:val="-8"/>
                <w:sz w:val="16"/>
              </w:rPr>
              <w:tab/>
            </w:r>
            <w:r>
              <w:rPr>
                <w:spacing w:val="-2"/>
                <w:position w:val="-8"/>
                <w:sz w:val="16"/>
              </w:rPr>
              <w:t>11.76</w:t>
            </w:r>
          </w:p>
          <w:p>
            <w:pPr>
              <w:pStyle w:val="TableParagraph"/>
              <w:spacing w:line="139" w:lineRule="exact"/>
              <w:ind w:left="105"/>
              <w:rPr>
                <w:sz w:val="16"/>
              </w:rPr>
            </w:pPr>
            <w:r>
              <w:rPr>
                <w:sz w:val="16"/>
              </w:rPr>
              <w:t>durante</w:t>
            </w:r>
            <w:r>
              <w:rPr>
                <w:spacing w:val="-6"/>
                <w:sz w:val="16"/>
              </w:rPr>
              <w:t> </w:t>
            </w:r>
            <w:r>
              <w:rPr>
                <w:sz w:val="16"/>
              </w:rPr>
              <w:t>el</w:t>
            </w:r>
            <w:r>
              <w:rPr>
                <w:spacing w:val="-5"/>
                <w:sz w:val="16"/>
              </w:rPr>
              <w:t> </w:t>
            </w:r>
            <w:r>
              <w:rPr>
                <w:sz w:val="16"/>
              </w:rPr>
              <w:t>proceso</w:t>
            </w:r>
            <w:r>
              <w:rPr>
                <w:spacing w:val="-5"/>
                <w:sz w:val="16"/>
              </w:rPr>
              <w:t> de</w:t>
            </w:r>
          </w:p>
          <w:p>
            <w:pPr>
              <w:pStyle w:val="TableParagraph"/>
              <w:ind w:left="105"/>
              <w:rPr>
                <w:sz w:val="16"/>
              </w:rPr>
            </w:pPr>
            <w:r>
              <w:rPr>
                <w:sz w:val="16"/>
              </w:rPr>
              <w:t>implementación</w:t>
            </w:r>
            <w:r>
              <w:rPr>
                <w:spacing w:val="-9"/>
                <w:sz w:val="16"/>
              </w:rPr>
              <w:t> </w:t>
            </w:r>
            <w:r>
              <w:rPr>
                <w:sz w:val="16"/>
              </w:rPr>
              <w:t>del</w:t>
            </w:r>
            <w:r>
              <w:rPr>
                <w:spacing w:val="-8"/>
                <w:sz w:val="16"/>
              </w:rPr>
              <w:t> </w:t>
            </w:r>
            <w:r>
              <w:rPr>
                <w:spacing w:val="-4"/>
                <w:sz w:val="16"/>
              </w:rPr>
              <w:t>SGC.</w:t>
            </w:r>
          </w:p>
          <w:p>
            <w:pPr>
              <w:pStyle w:val="TableParagraph"/>
              <w:ind w:left="105"/>
              <w:rPr>
                <w:sz w:val="16"/>
              </w:rPr>
            </w:pPr>
            <w:r>
              <w:rPr>
                <w:sz w:val="16"/>
              </w:rPr>
              <w:t>Falta</w:t>
            </w:r>
            <w:r>
              <w:rPr>
                <w:spacing w:val="-5"/>
                <w:sz w:val="16"/>
              </w:rPr>
              <w:t> </w:t>
            </w:r>
            <w:r>
              <w:rPr>
                <w:sz w:val="16"/>
              </w:rPr>
              <w:t>de</w:t>
            </w:r>
            <w:r>
              <w:rPr>
                <w:spacing w:val="-4"/>
                <w:sz w:val="16"/>
              </w:rPr>
              <w:t> </w:t>
            </w:r>
            <w:r>
              <w:rPr>
                <w:sz w:val="16"/>
              </w:rPr>
              <w:t>un</w:t>
            </w:r>
            <w:r>
              <w:rPr>
                <w:spacing w:val="-5"/>
                <w:sz w:val="16"/>
              </w:rPr>
              <w:t> </w:t>
            </w:r>
            <w:r>
              <w:rPr>
                <w:sz w:val="16"/>
              </w:rPr>
              <w:t>objetivo</w:t>
            </w:r>
            <w:r>
              <w:rPr>
                <w:spacing w:val="-4"/>
                <w:sz w:val="16"/>
              </w:rPr>
              <w:t> </w:t>
            </w:r>
            <w:r>
              <w:rPr>
                <w:sz w:val="16"/>
              </w:rPr>
              <w:t>claro</w:t>
            </w:r>
            <w:r>
              <w:rPr>
                <w:spacing w:val="-4"/>
                <w:sz w:val="16"/>
              </w:rPr>
              <w:t> ¿por</w:t>
            </w:r>
          </w:p>
          <w:p>
            <w:pPr>
              <w:pStyle w:val="TableParagraph"/>
              <w:tabs>
                <w:tab w:pos="3022" w:val="left" w:leader="none"/>
                <w:tab w:pos="4011" w:val="right" w:leader="none"/>
              </w:tabs>
              <w:ind w:left="105"/>
              <w:rPr>
                <w:sz w:val="16"/>
              </w:rPr>
            </w:pPr>
            <w:r>
              <w:rPr>
                <w:sz w:val="16"/>
              </w:rPr>
              <w:t>qué</w:t>
            </w:r>
            <w:r>
              <w:rPr>
                <w:spacing w:val="-3"/>
                <w:sz w:val="16"/>
              </w:rPr>
              <w:t> </w:t>
            </w:r>
            <w:r>
              <w:rPr>
                <w:sz w:val="16"/>
              </w:rPr>
              <w:t>y</w:t>
            </w:r>
            <w:r>
              <w:rPr>
                <w:spacing w:val="-3"/>
                <w:sz w:val="16"/>
              </w:rPr>
              <w:t> </w:t>
            </w:r>
            <w:r>
              <w:rPr>
                <w:sz w:val="16"/>
              </w:rPr>
              <w:t>para</w:t>
            </w:r>
            <w:r>
              <w:rPr>
                <w:spacing w:val="-3"/>
                <w:sz w:val="16"/>
              </w:rPr>
              <w:t> </w:t>
            </w:r>
            <w:r>
              <w:rPr>
                <w:sz w:val="16"/>
              </w:rPr>
              <w:t>qué?</w:t>
            </w:r>
            <w:r>
              <w:rPr>
                <w:spacing w:val="-3"/>
                <w:sz w:val="16"/>
              </w:rPr>
              <w:t> </w:t>
            </w:r>
            <w:r>
              <w:rPr>
                <w:sz w:val="16"/>
              </w:rPr>
              <w:t>se</w:t>
            </w:r>
            <w:r>
              <w:rPr>
                <w:spacing w:val="-3"/>
                <w:sz w:val="16"/>
              </w:rPr>
              <w:t> </w:t>
            </w:r>
            <w:r>
              <w:rPr>
                <w:sz w:val="16"/>
              </w:rPr>
              <w:t>han</w:t>
            </w:r>
            <w:r>
              <w:rPr>
                <w:spacing w:val="-2"/>
                <w:sz w:val="16"/>
              </w:rPr>
              <w:t> decidido</w:t>
            </w:r>
            <w:r>
              <w:rPr>
                <w:sz w:val="16"/>
              </w:rPr>
              <w:tab/>
            </w:r>
            <w:r>
              <w:rPr>
                <w:spacing w:val="-10"/>
                <w:sz w:val="16"/>
              </w:rPr>
              <w:t>2</w:t>
            </w:r>
            <w:r>
              <w:rPr>
                <w:rFonts w:ascii="Times New Roman" w:hAnsi="Times New Roman"/>
                <w:sz w:val="16"/>
              </w:rPr>
              <w:tab/>
            </w:r>
            <w:r>
              <w:rPr>
                <w:spacing w:val="-2"/>
                <w:sz w:val="16"/>
              </w:rPr>
              <w:t>11.76</w:t>
            </w:r>
          </w:p>
          <w:p>
            <w:pPr>
              <w:pStyle w:val="TableParagraph"/>
              <w:ind w:left="105"/>
              <w:rPr>
                <w:sz w:val="16"/>
              </w:rPr>
            </w:pPr>
            <w:r>
              <w:rPr>
                <w:sz w:val="16"/>
              </w:rPr>
              <w:t>a</w:t>
            </w:r>
            <w:r>
              <w:rPr>
                <w:spacing w:val="-5"/>
                <w:sz w:val="16"/>
              </w:rPr>
              <w:t> </w:t>
            </w:r>
            <w:r>
              <w:rPr>
                <w:sz w:val="16"/>
              </w:rPr>
              <w:t>implementar</w:t>
            </w:r>
            <w:r>
              <w:rPr>
                <w:spacing w:val="-5"/>
                <w:sz w:val="16"/>
              </w:rPr>
              <w:t> </w:t>
            </w:r>
            <w:r>
              <w:rPr>
                <w:sz w:val="16"/>
              </w:rPr>
              <w:t>un</w:t>
            </w:r>
            <w:r>
              <w:rPr>
                <w:spacing w:val="-4"/>
                <w:sz w:val="16"/>
              </w:rPr>
              <w:t> SGC.</w:t>
            </w:r>
          </w:p>
          <w:p>
            <w:pPr>
              <w:pStyle w:val="TableParagraph"/>
              <w:tabs>
                <w:tab w:pos="3022" w:val="left" w:leader="none"/>
                <w:tab w:pos="4017" w:val="right" w:leader="none"/>
              </w:tabs>
              <w:spacing w:line="151" w:lineRule="auto" w:before="22"/>
              <w:ind w:left="105"/>
              <w:rPr>
                <w:sz w:val="16"/>
              </w:rPr>
            </w:pPr>
            <w:r>
              <w:rPr>
                <w:sz w:val="16"/>
              </w:rPr>
              <w:t>Falta</w:t>
            </w:r>
            <w:r>
              <w:rPr>
                <w:spacing w:val="-7"/>
                <w:sz w:val="16"/>
              </w:rPr>
              <w:t> </w:t>
            </w:r>
            <w:r>
              <w:rPr>
                <w:sz w:val="16"/>
              </w:rPr>
              <w:t>de</w:t>
            </w:r>
            <w:r>
              <w:rPr>
                <w:spacing w:val="-7"/>
                <w:sz w:val="16"/>
              </w:rPr>
              <w:t> </w:t>
            </w:r>
            <w:r>
              <w:rPr>
                <w:sz w:val="16"/>
              </w:rPr>
              <w:t>planificación</w:t>
            </w:r>
            <w:r>
              <w:rPr>
                <w:spacing w:val="-6"/>
                <w:sz w:val="16"/>
              </w:rPr>
              <w:t> </w:t>
            </w:r>
            <w:r>
              <w:rPr>
                <w:spacing w:val="-2"/>
                <w:sz w:val="16"/>
              </w:rPr>
              <w:t>estratégica</w:t>
            </w:r>
            <w:r>
              <w:rPr>
                <w:sz w:val="16"/>
              </w:rPr>
              <w:tab/>
            </w:r>
            <w:r>
              <w:rPr>
                <w:spacing w:val="-10"/>
                <w:position w:val="-8"/>
                <w:sz w:val="16"/>
              </w:rPr>
              <w:t>4</w:t>
            </w:r>
            <w:r>
              <w:rPr>
                <w:rFonts w:ascii="Times New Roman" w:hAnsi="Times New Roman"/>
                <w:position w:val="-8"/>
                <w:sz w:val="16"/>
              </w:rPr>
              <w:tab/>
            </w:r>
            <w:r>
              <w:rPr>
                <w:spacing w:val="-2"/>
                <w:position w:val="-8"/>
                <w:sz w:val="16"/>
              </w:rPr>
              <w:t>23.53</w:t>
            </w:r>
          </w:p>
          <w:p>
            <w:pPr>
              <w:pStyle w:val="TableParagraph"/>
              <w:spacing w:line="139" w:lineRule="exact"/>
              <w:ind w:left="105"/>
              <w:rPr>
                <w:sz w:val="16"/>
              </w:rPr>
            </w:pPr>
            <w:r>
              <w:rPr>
                <w:sz w:val="16"/>
              </w:rPr>
              <w:t>de</w:t>
            </w:r>
            <w:r>
              <w:rPr>
                <w:spacing w:val="-2"/>
                <w:sz w:val="16"/>
              </w:rPr>
              <w:t> </w:t>
            </w:r>
            <w:r>
              <w:rPr>
                <w:sz w:val="16"/>
              </w:rPr>
              <w:t>la</w:t>
            </w:r>
            <w:r>
              <w:rPr>
                <w:spacing w:val="-2"/>
                <w:sz w:val="16"/>
              </w:rPr>
              <w:t> empresa.</w:t>
            </w:r>
          </w:p>
          <w:p>
            <w:pPr>
              <w:pStyle w:val="TableParagraph"/>
              <w:ind w:left="105"/>
              <w:rPr>
                <w:sz w:val="16"/>
              </w:rPr>
            </w:pPr>
            <w:r>
              <w:rPr>
                <w:sz w:val="16"/>
              </w:rPr>
              <w:t>Falta</w:t>
            </w:r>
            <w:r>
              <w:rPr>
                <w:spacing w:val="-4"/>
                <w:sz w:val="16"/>
              </w:rPr>
              <w:t> </w:t>
            </w:r>
            <w:r>
              <w:rPr>
                <w:sz w:val="16"/>
              </w:rPr>
              <w:t>o</w:t>
            </w:r>
            <w:r>
              <w:rPr>
                <w:spacing w:val="-3"/>
                <w:sz w:val="16"/>
              </w:rPr>
              <w:t> </w:t>
            </w:r>
            <w:r>
              <w:rPr>
                <w:sz w:val="16"/>
              </w:rPr>
              <w:t>poco</w:t>
            </w:r>
            <w:r>
              <w:rPr>
                <w:spacing w:val="-3"/>
                <w:sz w:val="16"/>
              </w:rPr>
              <w:t> </w:t>
            </w:r>
            <w:r>
              <w:rPr>
                <w:spacing w:val="-2"/>
                <w:sz w:val="16"/>
              </w:rPr>
              <w:t>presupuesto</w:t>
            </w:r>
          </w:p>
          <w:p>
            <w:pPr>
              <w:pStyle w:val="TableParagraph"/>
              <w:tabs>
                <w:tab w:pos="3022" w:val="left" w:leader="none"/>
                <w:tab w:pos="3995" w:val="right" w:leader="none"/>
              </w:tabs>
              <w:ind w:left="105"/>
              <w:rPr>
                <w:sz w:val="16"/>
              </w:rPr>
            </w:pPr>
            <w:r>
              <w:rPr>
                <w:sz w:val="16"/>
              </w:rPr>
              <w:t>destinado</w:t>
            </w:r>
            <w:r>
              <w:rPr>
                <w:spacing w:val="-7"/>
                <w:sz w:val="16"/>
              </w:rPr>
              <w:t> </w:t>
            </w:r>
            <w:r>
              <w:rPr>
                <w:sz w:val="16"/>
              </w:rPr>
              <w:t>a</w:t>
            </w:r>
            <w:r>
              <w:rPr>
                <w:spacing w:val="-7"/>
                <w:sz w:val="16"/>
              </w:rPr>
              <w:t> </w:t>
            </w:r>
            <w:r>
              <w:rPr>
                <w:sz w:val="16"/>
              </w:rPr>
              <w:t>suministrar</w:t>
            </w:r>
            <w:r>
              <w:rPr>
                <w:spacing w:val="-7"/>
                <w:sz w:val="16"/>
              </w:rPr>
              <w:t> </w:t>
            </w:r>
            <w:r>
              <w:rPr>
                <w:spacing w:val="-2"/>
                <w:sz w:val="16"/>
              </w:rPr>
              <w:t>recursos</w:t>
            </w:r>
            <w:r>
              <w:rPr>
                <w:sz w:val="16"/>
              </w:rPr>
              <w:tab/>
            </w:r>
            <w:r>
              <w:rPr>
                <w:spacing w:val="-10"/>
                <w:sz w:val="16"/>
              </w:rPr>
              <w:t>1</w:t>
            </w:r>
            <w:r>
              <w:rPr>
                <w:rFonts w:ascii="Times New Roman"/>
                <w:sz w:val="16"/>
              </w:rPr>
              <w:tab/>
            </w:r>
            <w:r>
              <w:rPr>
                <w:spacing w:val="-4"/>
                <w:sz w:val="16"/>
              </w:rPr>
              <w:t>5.88</w:t>
            </w:r>
          </w:p>
          <w:p>
            <w:pPr>
              <w:pStyle w:val="TableParagraph"/>
              <w:ind w:left="105"/>
              <w:rPr>
                <w:sz w:val="16"/>
              </w:rPr>
            </w:pPr>
            <w:r>
              <w:rPr>
                <w:sz w:val="16"/>
              </w:rPr>
              <w:t>para</w:t>
            </w:r>
            <w:r>
              <w:rPr>
                <w:spacing w:val="-6"/>
                <w:sz w:val="16"/>
              </w:rPr>
              <w:t> </w:t>
            </w:r>
            <w:r>
              <w:rPr>
                <w:sz w:val="16"/>
              </w:rPr>
              <w:t>la</w:t>
            </w:r>
            <w:r>
              <w:rPr>
                <w:spacing w:val="-5"/>
                <w:sz w:val="16"/>
              </w:rPr>
              <w:t> </w:t>
            </w:r>
            <w:r>
              <w:rPr>
                <w:sz w:val="16"/>
              </w:rPr>
              <w:t>implantación</w:t>
            </w:r>
            <w:r>
              <w:rPr>
                <w:spacing w:val="-5"/>
                <w:sz w:val="16"/>
              </w:rPr>
              <w:t> </w:t>
            </w:r>
            <w:r>
              <w:rPr>
                <w:sz w:val="16"/>
              </w:rPr>
              <w:t>del</w:t>
            </w:r>
            <w:r>
              <w:rPr>
                <w:spacing w:val="-5"/>
                <w:sz w:val="16"/>
              </w:rPr>
              <w:t> </w:t>
            </w:r>
            <w:r>
              <w:rPr>
                <w:spacing w:val="-4"/>
                <w:sz w:val="16"/>
              </w:rPr>
              <w:t>SGC.</w:t>
            </w:r>
          </w:p>
          <w:p>
            <w:pPr>
              <w:pStyle w:val="TableParagraph"/>
              <w:tabs>
                <w:tab w:pos="3022" w:val="left" w:leader="none"/>
                <w:tab w:pos="4011" w:val="right" w:leader="none"/>
              </w:tabs>
              <w:spacing w:line="151" w:lineRule="auto" w:before="22"/>
              <w:ind w:left="105"/>
              <w:rPr>
                <w:sz w:val="16"/>
              </w:rPr>
            </w:pPr>
            <w:r>
              <w:rPr>
                <w:sz w:val="16"/>
              </w:rPr>
              <w:t>Falta</w:t>
            </w:r>
            <w:r>
              <w:rPr>
                <w:spacing w:val="-7"/>
                <w:sz w:val="16"/>
              </w:rPr>
              <w:t> </w:t>
            </w:r>
            <w:r>
              <w:rPr>
                <w:sz w:val="16"/>
              </w:rPr>
              <w:t>de</w:t>
            </w:r>
            <w:r>
              <w:rPr>
                <w:spacing w:val="-6"/>
                <w:sz w:val="16"/>
              </w:rPr>
              <w:t> </w:t>
            </w:r>
            <w:r>
              <w:rPr>
                <w:sz w:val="16"/>
              </w:rPr>
              <w:t>organigramas</w:t>
            </w:r>
            <w:r>
              <w:rPr>
                <w:spacing w:val="-6"/>
                <w:sz w:val="16"/>
              </w:rPr>
              <w:t> </w:t>
            </w:r>
            <w:r>
              <w:rPr>
                <w:spacing w:val="-10"/>
                <w:sz w:val="16"/>
              </w:rPr>
              <w:t>y</w:t>
            </w:r>
            <w:r>
              <w:rPr>
                <w:sz w:val="16"/>
              </w:rPr>
              <w:tab/>
            </w:r>
            <w:r>
              <w:rPr>
                <w:spacing w:val="-10"/>
                <w:position w:val="-8"/>
                <w:sz w:val="16"/>
              </w:rPr>
              <w:t>2</w:t>
            </w:r>
            <w:r>
              <w:rPr>
                <w:rFonts w:ascii="Times New Roman"/>
                <w:position w:val="-8"/>
                <w:sz w:val="16"/>
              </w:rPr>
              <w:tab/>
            </w:r>
            <w:r>
              <w:rPr>
                <w:spacing w:val="-2"/>
                <w:position w:val="-8"/>
                <w:sz w:val="16"/>
              </w:rPr>
              <w:t>11.76</w:t>
            </w:r>
          </w:p>
          <w:p>
            <w:pPr>
              <w:pStyle w:val="TableParagraph"/>
              <w:spacing w:line="139" w:lineRule="exact"/>
              <w:ind w:left="105"/>
              <w:rPr>
                <w:sz w:val="16"/>
              </w:rPr>
            </w:pPr>
            <w:r>
              <w:rPr>
                <w:sz w:val="16"/>
              </w:rPr>
              <w:t>funciones</w:t>
            </w:r>
            <w:r>
              <w:rPr>
                <w:spacing w:val="-9"/>
                <w:sz w:val="16"/>
              </w:rPr>
              <w:t> </w:t>
            </w:r>
            <w:r>
              <w:rPr>
                <w:sz w:val="16"/>
              </w:rPr>
              <w:t>asociadas</w:t>
            </w:r>
            <w:r>
              <w:rPr>
                <w:spacing w:val="-9"/>
                <w:sz w:val="16"/>
              </w:rPr>
              <w:t> </w:t>
            </w:r>
            <w:r>
              <w:rPr>
                <w:spacing w:val="-2"/>
                <w:sz w:val="16"/>
              </w:rPr>
              <w:t>claras.</w:t>
            </w:r>
          </w:p>
          <w:p>
            <w:pPr>
              <w:pStyle w:val="TableParagraph"/>
              <w:tabs>
                <w:tab w:pos="3022" w:val="left" w:leader="none"/>
                <w:tab w:pos="3995" w:val="right" w:leader="none"/>
              </w:tabs>
              <w:spacing w:line="151" w:lineRule="auto" w:before="21"/>
              <w:ind w:left="105"/>
              <w:rPr>
                <w:sz w:val="16"/>
              </w:rPr>
            </w:pPr>
            <w:r>
              <w:rPr>
                <w:sz w:val="16"/>
              </w:rPr>
              <w:t>Designación</w:t>
            </w:r>
            <w:r>
              <w:rPr>
                <w:spacing w:val="-5"/>
                <w:sz w:val="16"/>
              </w:rPr>
              <w:t> </w:t>
            </w:r>
            <w:r>
              <w:rPr>
                <w:sz w:val="16"/>
              </w:rPr>
              <w:t>de</w:t>
            </w:r>
            <w:r>
              <w:rPr>
                <w:spacing w:val="-5"/>
                <w:sz w:val="16"/>
              </w:rPr>
              <w:t> </w:t>
            </w:r>
            <w:r>
              <w:rPr>
                <w:sz w:val="16"/>
              </w:rPr>
              <w:t>un</w:t>
            </w:r>
            <w:r>
              <w:rPr>
                <w:spacing w:val="-5"/>
                <w:sz w:val="16"/>
              </w:rPr>
              <w:t> </w:t>
            </w:r>
            <w:r>
              <w:rPr>
                <w:spacing w:val="-2"/>
                <w:sz w:val="16"/>
              </w:rPr>
              <w:t>responsable</w:t>
            </w:r>
            <w:r>
              <w:rPr>
                <w:sz w:val="16"/>
              </w:rPr>
              <w:tab/>
            </w:r>
            <w:r>
              <w:rPr>
                <w:spacing w:val="-10"/>
                <w:position w:val="-8"/>
                <w:sz w:val="16"/>
              </w:rPr>
              <w:t>1</w:t>
            </w:r>
            <w:r>
              <w:rPr>
                <w:rFonts w:ascii="Times New Roman" w:hAnsi="Times New Roman"/>
                <w:position w:val="-8"/>
                <w:sz w:val="16"/>
              </w:rPr>
              <w:tab/>
            </w:r>
            <w:r>
              <w:rPr>
                <w:spacing w:val="-4"/>
                <w:position w:val="-8"/>
                <w:sz w:val="16"/>
              </w:rPr>
              <w:t>5.88</w:t>
            </w:r>
          </w:p>
          <w:p>
            <w:pPr>
              <w:pStyle w:val="TableParagraph"/>
              <w:spacing w:line="139" w:lineRule="exact"/>
              <w:ind w:left="105"/>
              <w:rPr>
                <w:sz w:val="16"/>
              </w:rPr>
            </w:pPr>
            <w:r>
              <w:rPr>
                <w:sz w:val="16"/>
              </w:rPr>
              <w:t>sin</w:t>
            </w:r>
            <w:r>
              <w:rPr>
                <w:spacing w:val="-5"/>
                <w:sz w:val="16"/>
              </w:rPr>
              <w:t> </w:t>
            </w:r>
            <w:r>
              <w:rPr>
                <w:sz w:val="16"/>
              </w:rPr>
              <w:t>la</w:t>
            </w:r>
            <w:r>
              <w:rPr>
                <w:spacing w:val="-5"/>
                <w:sz w:val="16"/>
              </w:rPr>
              <w:t> </w:t>
            </w:r>
            <w:r>
              <w:rPr>
                <w:sz w:val="16"/>
              </w:rPr>
              <w:t>autoridad</w:t>
            </w:r>
            <w:r>
              <w:rPr>
                <w:spacing w:val="-4"/>
                <w:sz w:val="16"/>
              </w:rPr>
              <w:t> </w:t>
            </w:r>
            <w:r>
              <w:rPr>
                <w:spacing w:val="-2"/>
                <w:sz w:val="16"/>
              </w:rPr>
              <w:t>debida.</w:t>
            </w:r>
          </w:p>
          <w:p>
            <w:pPr>
              <w:pStyle w:val="TableParagraph"/>
              <w:ind w:left="105"/>
              <w:rPr>
                <w:sz w:val="16"/>
              </w:rPr>
            </w:pPr>
            <w:r>
              <w:rPr>
                <w:sz w:val="16"/>
              </w:rPr>
              <w:t>Cultura</w:t>
            </w:r>
            <w:r>
              <w:rPr>
                <w:spacing w:val="-6"/>
                <w:sz w:val="16"/>
              </w:rPr>
              <w:t> </w:t>
            </w:r>
            <w:r>
              <w:rPr>
                <w:sz w:val="16"/>
              </w:rPr>
              <w:t>de</w:t>
            </w:r>
            <w:r>
              <w:rPr>
                <w:spacing w:val="-6"/>
                <w:sz w:val="16"/>
              </w:rPr>
              <w:t> </w:t>
            </w:r>
            <w:r>
              <w:rPr>
                <w:sz w:val="16"/>
              </w:rPr>
              <w:t>la</w:t>
            </w:r>
            <w:r>
              <w:rPr>
                <w:spacing w:val="-6"/>
                <w:sz w:val="16"/>
              </w:rPr>
              <w:t> </w:t>
            </w:r>
            <w:r>
              <w:rPr>
                <w:sz w:val="16"/>
              </w:rPr>
              <w:t>Organización</w:t>
            </w:r>
            <w:r>
              <w:rPr>
                <w:spacing w:val="-5"/>
                <w:sz w:val="16"/>
              </w:rPr>
              <w:t> no</w:t>
            </w:r>
          </w:p>
          <w:p>
            <w:pPr>
              <w:pStyle w:val="TableParagraph"/>
              <w:tabs>
                <w:tab w:pos="3022" w:val="left" w:leader="none"/>
                <w:tab w:pos="4017" w:val="right" w:leader="none"/>
              </w:tabs>
              <w:ind w:left="105"/>
              <w:rPr>
                <w:sz w:val="16"/>
              </w:rPr>
            </w:pPr>
            <w:r>
              <w:rPr>
                <w:sz w:val="16"/>
              </w:rPr>
              <w:t>alineada</w:t>
            </w:r>
            <w:r>
              <w:rPr>
                <w:spacing w:val="-5"/>
                <w:sz w:val="16"/>
              </w:rPr>
              <w:t> </w:t>
            </w:r>
            <w:r>
              <w:rPr>
                <w:sz w:val="16"/>
              </w:rPr>
              <w:t>a</w:t>
            </w:r>
            <w:r>
              <w:rPr>
                <w:spacing w:val="-5"/>
                <w:sz w:val="16"/>
              </w:rPr>
              <w:t> </w:t>
            </w:r>
            <w:r>
              <w:rPr>
                <w:sz w:val="16"/>
              </w:rPr>
              <w:t>los</w:t>
            </w:r>
            <w:r>
              <w:rPr>
                <w:spacing w:val="-4"/>
                <w:sz w:val="16"/>
              </w:rPr>
              <w:t> </w:t>
            </w:r>
            <w:r>
              <w:rPr>
                <w:sz w:val="16"/>
              </w:rPr>
              <w:t>objetivos</w:t>
            </w:r>
            <w:r>
              <w:rPr>
                <w:spacing w:val="-5"/>
                <w:sz w:val="16"/>
              </w:rPr>
              <w:t> </w:t>
            </w:r>
            <w:r>
              <w:rPr>
                <w:sz w:val="16"/>
              </w:rPr>
              <w:t>de</w:t>
            </w:r>
            <w:r>
              <w:rPr>
                <w:spacing w:val="-4"/>
                <w:sz w:val="16"/>
              </w:rPr>
              <w:t> </w:t>
            </w:r>
            <w:r>
              <w:rPr>
                <w:spacing w:val="-5"/>
                <w:sz w:val="16"/>
              </w:rPr>
              <w:t>un</w:t>
            </w:r>
            <w:r>
              <w:rPr>
                <w:sz w:val="16"/>
              </w:rPr>
              <w:tab/>
            </w:r>
            <w:r>
              <w:rPr>
                <w:spacing w:val="-10"/>
                <w:sz w:val="16"/>
              </w:rPr>
              <w:t>4</w:t>
            </w:r>
            <w:r>
              <w:rPr>
                <w:rFonts w:ascii="Times New Roman"/>
                <w:sz w:val="16"/>
              </w:rPr>
              <w:tab/>
            </w:r>
            <w:r>
              <w:rPr>
                <w:spacing w:val="-2"/>
                <w:sz w:val="16"/>
              </w:rPr>
              <w:t>23.53</w:t>
            </w:r>
          </w:p>
          <w:p>
            <w:pPr>
              <w:pStyle w:val="TableParagraph"/>
              <w:tabs>
                <w:tab w:pos="4129" w:val="left" w:leader="none"/>
              </w:tabs>
              <w:spacing w:line="162" w:lineRule="exact"/>
              <w:ind w:left="9" w:right="-15"/>
              <w:rPr>
                <w:sz w:val="16"/>
              </w:rPr>
            </w:pPr>
            <w:r>
              <w:rPr>
                <w:rFonts w:ascii="Times New Roman"/>
                <w:spacing w:val="55"/>
                <w:sz w:val="16"/>
                <w:u w:val="thick"/>
              </w:rPr>
              <w:t> </w:t>
            </w:r>
            <w:r>
              <w:rPr>
                <w:spacing w:val="-4"/>
                <w:sz w:val="16"/>
                <w:u w:val="thick"/>
              </w:rPr>
              <w:t>SGC.</w:t>
            </w:r>
            <w:r>
              <w:rPr>
                <w:sz w:val="16"/>
                <w:u w:val="thick"/>
              </w:rPr>
              <w:tab/>
            </w:r>
          </w:p>
        </w:tc>
      </w:tr>
    </w:tbl>
    <w:p>
      <w:pPr>
        <w:spacing w:before="17"/>
        <w:ind w:left="256" w:right="61" w:firstLine="0"/>
        <w:jc w:val="center"/>
        <w:rPr>
          <w:sz w:val="16"/>
        </w:rPr>
      </w:pPr>
      <w:r>
        <w:rPr>
          <w:rFonts w:ascii="Arial" w:hAnsi="Arial"/>
          <w:b/>
          <w:sz w:val="16"/>
        </w:rPr>
        <w:t>Fuente:</w:t>
      </w:r>
      <w:r>
        <w:rPr>
          <w:rFonts w:ascii="Arial" w:hAnsi="Arial"/>
          <w:b/>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68"/>
        <w:jc w:val="left"/>
        <w:rPr>
          <w:sz w:val="16"/>
        </w:rPr>
      </w:pPr>
    </w:p>
    <w:p>
      <w:pPr>
        <w:pStyle w:val="BodyText"/>
        <w:ind w:left="235" w:right="38"/>
      </w:pPr>
      <w:r>
        <w:rPr>
          <w:color w:val="231F20"/>
        </w:rPr>
        <w:t>Si bien en las organizaciones no encontraron falta de Liderazgo para emprender los proyectos de implementación y certificación de los SGC ISO 9001:2015, se presentan debilidades importantes como</w:t>
      </w:r>
      <w:r>
        <w:rPr>
          <w:color w:val="231F20"/>
          <w:spacing w:val="73"/>
          <w:w w:val="150"/>
        </w:rPr>
        <w:t> </w:t>
      </w:r>
      <w:r>
        <w:rPr>
          <w:color w:val="231F20"/>
        </w:rPr>
        <w:t>el</w:t>
      </w:r>
      <w:r>
        <w:rPr>
          <w:color w:val="231F20"/>
          <w:spacing w:val="73"/>
          <w:w w:val="150"/>
        </w:rPr>
        <w:t> </w:t>
      </w:r>
      <w:r>
        <w:rPr>
          <w:color w:val="231F20"/>
        </w:rPr>
        <w:t>no</w:t>
      </w:r>
      <w:r>
        <w:rPr>
          <w:color w:val="231F20"/>
          <w:spacing w:val="58"/>
          <w:w w:val="150"/>
        </w:rPr>
        <w:t> </w:t>
      </w:r>
      <w:r>
        <w:rPr>
          <w:color w:val="231F20"/>
        </w:rPr>
        <w:t>poseer</w:t>
      </w:r>
      <w:r>
        <w:rPr>
          <w:color w:val="231F20"/>
          <w:spacing w:val="58"/>
          <w:w w:val="150"/>
        </w:rPr>
        <w:t> </w:t>
      </w:r>
      <w:r>
        <w:rPr>
          <w:color w:val="231F20"/>
        </w:rPr>
        <w:t>una</w:t>
      </w:r>
      <w:r>
        <w:rPr>
          <w:color w:val="231F20"/>
          <w:spacing w:val="58"/>
          <w:w w:val="150"/>
        </w:rPr>
        <w:t> </w:t>
      </w:r>
      <w:r>
        <w:rPr>
          <w:color w:val="231F20"/>
        </w:rPr>
        <w:t>cultura</w:t>
      </w:r>
      <w:r>
        <w:rPr>
          <w:color w:val="231F20"/>
          <w:spacing w:val="59"/>
          <w:w w:val="150"/>
        </w:rPr>
        <w:t> </w:t>
      </w:r>
      <w:r>
        <w:rPr>
          <w:color w:val="231F20"/>
          <w:spacing w:val="-2"/>
        </w:rPr>
        <w:t>organizacional</w:t>
      </w:r>
    </w:p>
    <w:p>
      <w:pPr>
        <w:pStyle w:val="BodyText"/>
        <w:spacing w:before="70"/>
        <w:ind w:left="235" w:right="198"/>
      </w:pPr>
      <w:r>
        <w:rPr/>
        <w:br w:type="column"/>
      </w:r>
      <w:r>
        <w:rPr>
          <w:color w:val="231F20"/>
        </w:rPr>
        <w:t>alineada a los objetivos de los SGC y la falta de</w:t>
      </w:r>
      <w:r>
        <w:rPr>
          <w:color w:val="231F20"/>
          <w:spacing w:val="40"/>
        </w:rPr>
        <w:t> </w:t>
      </w:r>
      <w:r>
        <w:rPr>
          <w:color w:val="231F20"/>
        </w:rPr>
        <w:t>una planificación estratégica.</w:t>
      </w:r>
    </w:p>
    <w:p>
      <w:pPr>
        <w:pStyle w:val="BodyText"/>
        <w:jc w:val="left"/>
      </w:pPr>
    </w:p>
    <w:p>
      <w:pPr>
        <w:pStyle w:val="BodyText"/>
        <w:ind w:left="235" w:right="198"/>
      </w:pPr>
      <w:r>
        <w:rPr>
          <w:color w:val="231F20"/>
        </w:rPr>
        <w:t>En la </w:t>
      </w:r>
      <w:r>
        <w:rPr>
          <w:rFonts w:ascii="Arial" w:hAnsi="Arial"/>
          <w:b/>
          <w:color w:val="231F20"/>
        </w:rPr>
        <w:t>Tabla 9 </w:t>
      </w:r>
      <w:r>
        <w:rPr>
          <w:color w:val="231F20"/>
        </w:rPr>
        <w:t>se presenta el peso a</w:t>
      </w:r>
      <w:r>
        <w:rPr>
          <w:color w:val="231F20"/>
          <w:spacing w:val="-5"/>
        </w:rPr>
        <w:t> </w:t>
      </w:r>
      <w:r>
        <w:rPr>
          <w:color w:val="231F20"/>
        </w:rPr>
        <w:t>los</w:t>
      </w:r>
      <w:r>
        <w:rPr>
          <w:color w:val="231F20"/>
          <w:spacing w:val="-5"/>
        </w:rPr>
        <w:t> </w:t>
      </w:r>
      <w:r>
        <w:rPr>
          <w:color w:val="231F20"/>
        </w:rPr>
        <w:t>principales obstáculos desde el contexto interno</w:t>
      </w:r>
      <w:r>
        <w:rPr>
          <w:color w:val="231F20"/>
          <w:spacing w:val="-5"/>
        </w:rPr>
        <w:t> </w:t>
      </w:r>
      <w:r>
        <w:rPr>
          <w:color w:val="231F20"/>
        </w:rPr>
        <w:t>para</w:t>
      </w:r>
      <w:r>
        <w:rPr>
          <w:color w:val="231F20"/>
          <w:spacing w:val="-5"/>
        </w:rPr>
        <w:t> </w:t>
      </w:r>
      <w:r>
        <w:rPr>
          <w:color w:val="231F20"/>
        </w:rPr>
        <w:t>el</w:t>
      </w:r>
      <w:r>
        <w:rPr>
          <w:color w:val="231F20"/>
          <w:spacing w:val="-5"/>
        </w:rPr>
        <w:t> </w:t>
      </w:r>
      <w:r>
        <w:rPr>
          <w:color w:val="231F20"/>
        </w:rPr>
        <w:t>Factor </w:t>
      </w:r>
      <w:r>
        <w:rPr>
          <w:color w:val="231F20"/>
          <w:spacing w:val="-2"/>
        </w:rPr>
        <w:t>“Personas”.</w:t>
      </w:r>
    </w:p>
    <w:p>
      <w:pPr>
        <w:pStyle w:val="BodyText"/>
        <w:jc w:val="left"/>
      </w:pPr>
    </w:p>
    <w:p>
      <w:pPr>
        <w:spacing w:before="0"/>
        <w:ind w:left="100" w:right="0" w:firstLine="0"/>
        <w:jc w:val="center"/>
        <w:rPr>
          <w:sz w:val="20"/>
        </w:rPr>
      </w:pPr>
      <w:r>
        <w:rPr>
          <w:rFonts w:ascii="Arial" w:hAnsi="Arial"/>
          <w:b/>
          <w:sz w:val="20"/>
        </w:rPr>
        <w:t>Tabla</w:t>
      </w:r>
      <w:r>
        <w:rPr>
          <w:rFonts w:ascii="Arial" w:hAnsi="Arial"/>
          <w:b/>
          <w:spacing w:val="-8"/>
          <w:sz w:val="20"/>
        </w:rPr>
        <w:t> </w:t>
      </w:r>
      <w:r>
        <w:rPr>
          <w:rFonts w:ascii="Arial" w:hAnsi="Arial"/>
          <w:b/>
          <w:sz w:val="20"/>
        </w:rPr>
        <w:t>9:</w:t>
      </w:r>
      <w:r>
        <w:rPr>
          <w:rFonts w:ascii="Arial" w:hAnsi="Arial"/>
          <w:b/>
          <w:spacing w:val="-8"/>
          <w:sz w:val="20"/>
        </w:rPr>
        <w:t> </w:t>
      </w:r>
      <w:r>
        <w:rPr>
          <w:sz w:val="20"/>
        </w:rPr>
        <w:t>Obstáculos</w:t>
      </w:r>
      <w:r>
        <w:rPr>
          <w:spacing w:val="-8"/>
          <w:sz w:val="20"/>
        </w:rPr>
        <w:t> </w:t>
      </w:r>
      <w:r>
        <w:rPr>
          <w:sz w:val="20"/>
        </w:rPr>
        <w:t>Internos</w:t>
      </w:r>
      <w:r>
        <w:rPr>
          <w:spacing w:val="-8"/>
          <w:sz w:val="20"/>
        </w:rPr>
        <w:t> </w:t>
      </w:r>
      <w:r>
        <w:rPr>
          <w:sz w:val="20"/>
        </w:rPr>
        <w:t>-</w:t>
      </w:r>
      <w:r>
        <w:rPr>
          <w:spacing w:val="-8"/>
          <w:sz w:val="20"/>
        </w:rPr>
        <w:t> </w:t>
      </w:r>
      <w:r>
        <w:rPr>
          <w:spacing w:val="-2"/>
          <w:sz w:val="20"/>
        </w:rPr>
        <w:t>Personas</w:t>
      </w:r>
    </w:p>
    <w:p>
      <w:pPr>
        <w:pStyle w:val="BodyText"/>
        <w:spacing w:before="6"/>
        <w:jc w:val="left"/>
        <w:rPr>
          <w:sz w:val="16"/>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0"/>
        <w:gridCol w:w="695"/>
        <w:gridCol w:w="807"/>
      </w:tblGrid>
      <w:tr>
        <w:trPr>
          <w:trHeight w:val="179" w:hRule="atLeast"/>
        </w:trPr>
        <w:tc>
          <w:tcPr>
            <w:tcW w:w="2610" w:type="dxa"/>
            <w:tcBorders>
              <w:top w:val="single" w:sz="8" w:space="0" w:color="000000"/>
              <w:bottom w:val="single" w:sz="8" w:space="0" w:color="000000"/>
            </w:tcBorders>
            <w:shd w:val="clear" w:color="auto" w:fill="DEE9F5"/>
          </w:tcPr>
          <w:p>
            <w:pPr>
              <w:pStyle w:val="TableParagraph"/>
              <w:spacing w:line="155" w:lineRule="exact" w:before="5"/>
              <w:ind w:left="499"/>
              <w:rPr>
                <w:rFonts w:ascii="Arial"/>
                <w:b/>
                <w:sz w:val="16"/>
              </w:rPr>
            </w:pPr>
            <w:r>
              <w:rPr>
                <w:rFonts w:ascii="Arial"/>
                <w:b/>
                <w:color w:val="231F20"/>
                <w:sz w:val="16"/>
              </w:rPr>
              <w:t>Cuestiones</w:t>
            </w:r>
            <w:r>
              <w:rPr>
                <w:rFonts w:ascii="Arial"/>
                <w:b/>
                <w:color w:val="231F20"/>
                <w:spacing w:val="-10"/>
                <w:sz w:val="16"/>
              </w:rPr>
              <w:t> </w:t>
            </w:r>
            <w:r>
              <w:rPr>
                <w:rFonts w:ascii="Arial"/>
                <w:b/>
                <w:color w:val="231F20"/>
                <w:spacing w:val="-2"/>
                <w:sz w:val="16"/>
              </w:rPr>
              <w:t>Personas</w:t>
            </w:r>
          </w:p>
        </w:tc>
        <w:tc>
          <w:tcPr>
            <w:tcW w:w="695" w:type="dxa"/>
            <w:tcBorders>
              <w:top w:val="single" w:sz="8" w:space="0" w:color="000000"/>
              <w:bottom w:val="single" w:sz="8" w:space="0" w:color="000000"/>
            </w:tcBorders>
            <w:shd w:val="clear" w:color="auto" w:fill="DEE9F5"/>
          </w:tcPr>
          <w:p>
            <w:pPr>
              <w:pStyle w:val="TableParagraph"/>
              <w:spacing w:line="155" w:lineRule="exact" w:before="5"/>
              <w:ind w:right="47"/>
              <w:jc w:val="center"/>
              <w:rPr>
                <w:rFonts w:ascii="Arial"/>
                <w:b/>
                <w:sz w:val="16"/>
              </w:rPr>
            </w:pPr>
            <w:r>
              <w:rPr>
                <w:rFonts w:ascii="Arial"/>
                <w:b/>
                <w:color w:val="231F20"/>
                <w:spacing w:val="-2"/>
                <w:sz w:val="16"/>
              </w:rPr>
              <w:t>Cant.</w:t>
            </w:r>
          </w:p>
        </w:tc>
        <w:tc>
          <w:tcPr>
            <w:tcW w:w="807" w:type="dxa"/>
            <w:tcBorders>
              <w:top w:val="single" w:sz="8" w:space="0" w:color="000000"/>
              <w:bottom w:val="single" w:sz="8" w:space="0" w:color="000000"/>
            </w:tcBorders>
            <w:shd w:val="clear" w:color="auto" w:fill="DEE9F5"/>
          </w:tcPr>
          <w:p>
            <w:pPr>
              <w:pStyle w:val="TableParagraph"/>
              <w:spacing w:line="155" w:lineRule="exact" w:before="5"/>
              <w:ind w:right="64"/>
              <w:jc w:val="center"/>
              <w:rPr>
                <w:rFonts w:ascii="Arial"/>
                <w:b/>
                <w:sz w:val="16"/>
              </w:rPr>
            </w:pPr>
            <w:r>
              <w:rPr>
                <w:rFonts w:ascii="Arial"/>
                <w:b/>
                <w:color w:val="231F20"/>
                <w:spacing w:val="-10"/>
                <w:sz w:val="16"/>
              </w:rPr>
              <w:t>%</w:t>
            </w:r>
          </w:p>
        </w:tc>
      </w:tr>
      <w:tr>
        <w:trPr>
          <w:trHeight w:val="190" w:hRule="atLeast"/>
        </w:trPr>
        <w:tc>
          <w:tcPr>
            <w:tcW w:w="2610" w:type="dxa"/>
            <w:tcBorders>
              <w:top w:val="single" w:sz="8" w:space="0" w:color="000000"/>
            </w:tcBorders>
            <w:shd w:val="clear" w:color="auto" w:fill="DEE9F5"/>
          </w:tcPr>
          <w:p>
            <w:pPr>
              <w:pStyle w:val="TableParagraph"/>
              <w:spacing w:line="167" w:lineRule="exact" w:before="4"/>
              <w:ind w:left="105"/>
              <w:rPr>
                <w:sz w:val="16"/>
              </w:rPr>
            </w:pPr>
            <w:r>
              <w:rPr>
                <w:sz w:val="16"/>
              </w:rPr>
              <w:t>Falta</w:t>
            </w:r>
            <w:r>
              <w:rPr>
                <w:spacing w:val="-4"/>
                <w:sz w:val="16"/>
              </w:rPr>
              <w:t> </w:t>
            </w:r>
            <w:r>
              <w:rPr>
                <w:sz w:val="16"/>
              </w:rPr>
              <w:t>de</w:t>
            </w:r>
            <w:r>
              <w:rPr>
                <w:spacing w:val="-4"/>
                <w:sz w:val="16"/>
              </w:rPr>
              <w:t> </w:t>
            </w:r>
            <w:r>
              <w:rPr>
                <w:sz w:val="16"/>
              </w:rPr>
              <w:t>apoyo</w:t>
            </w:r>
            <w:r>
              <w:rPr>
                <w:spacing w:val="-3"/>
                <w:sz w:val="16"/>
              </w:rPr>
              <w:t> </w:t>
            </w:r>
            <w:r>
              <w:rPr>
                <w:sz w:val="16"/>
              </w:rPr>
              <w:t>por</w:t>
            </w:r>
            <w:r>
              <w:rPr>
                <w:spacing w:val="-4"/>
                <w:sz w:val="16"/>
              </w:rPr>
              <w:t> </w:t>
            </w:r>
            <w:r>
              <w:rPr>
                <w:sz w:val="16"/>
              </w:rPr>
              <w:t>parte</w:t>
            </w:r>
            <w:r>
              <w:rPr>
                <w:spacing w:val="-4"/>
                <w:sz w:val="16"/>
              </w:rPr>
              <w:t> </w:t>
            </w:r>
            <w:r>
              <w:rPr>
                <w:sz w:val="16"/>
              </w:rPr>
              <w:t>de</w:t>
            </w:r>
            <w:r>
              <w:rPr>
                <w:spacing w:val="-3"/>
                <w:sz w:val="16"/>
              </w:rPr>
              <w:t> </w:t>
            </w:r>
            <w:r>
              <w:rPr>
                <w:spacing w:val="-5"/>
                <w:sz w:val="16"/>
              </w:rPr>
              <w:t>los</w:t>
            </w:r>
          </w:p>
        </w:tc>
        <w:tc>
          <w:tcPr>
            <w:tcW w:w="695" w:type="dxa"/>
            <w:tcBorders>
              <w:top w:val="single" w:sz="8" w:space="0" w:color="000000"/>
            </w:tcBorders>
            <w:shd w:val="clear" w:color="auto" w:fill="DEE9F5"/>
          </w:tcPr>
          <w:p>
            <w:pPr>
              <w:pStyle w:val="TableParagraph"/>
              <w:rPr>
                <w:rFonts w:ascii="Times New Roman"/>
                <w:sz w:val="12"/>
              </w:rPr>
            </w:pPr>
          </w:p>
        </w:tc>
        <w:tc>
          <w:tcPr>
            <w:tcW w:w="807" w:type="dxa"/>
            <w:tcBorders>
              <w:top w:val="single" w:sz="8" w:space="0" w:color="000000"/>
            </w:tcBorders>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trabajadores</w:t>
            </w:r>
            <w:r>
              <w:rPr>
                <w:spacing w:val="-7"/>
                <w:sz w:val="16"/>
              </w:rPr>
              <w:t> </w:t>
            </w:r>
            <w:r>
              <w:rPr>
                <w:sz w:val="16"/>
              </w:rPr>
              <w:t>que</w:t>
            </w:r>
            <w:r>
              <w:rPr>
                <w:spacing w:val="-6"/>
                <w:sz w:val="16"/>
              </w:rPr>
              <w:t> </w:t>
            </w:r>
            <w:r>
              <w:rPr>
                <w:sz w:val="16"/>
              </w:rPr>
              <w:t>forman</w:t>
            </w:r>
            <w:r>
              <w:rPr>
                <w:spacing w:val="-7"/>
                <w:sz w:val="16"/>
              </w:rPr>
              <w:t> </w:t>
            </w:r>
            <w:r>
              <w:rPr>
                <w:sz w:val="16"/>
              </w:rPr>
              <w:t>parte</w:t>
            </w:r>
            <w:r>
              <w:rPr>
                <w:spacing w:val="-6"/>
                <w:sz w:val="16"/>
              </w:rPr>
              <w:t> </w:t>
            </w:r>
            <w:r>
              <w:rPr>
                <w:spacing w:val="-5"/>
                <w:sz w:val="16"/>
              </w:rPr>
              <w:t>de</w:t>
            </w:r>
          </w:p>
        </w:tc>
        <w:tc>
          <w:tcPr>
            <w:tcW w:w="695" w:type="dxa"/>
            <w:shd w:val="clear" w:color="auto" w:fill="DEE9F5"/>
          </w:tcPr>
          <w:p>
            <w:pPr>
              <w:pStyle w:val="TableParagraph"/>
              <w:rPr>
                <w:rFonts w:ascii="Times New Roman"/>
                <w:sz w:val="12"/>
              </w:rPr>
            </w:pPr>
          </w:p>
        </w:tc>
        <w:tc>
          <w:tcPr>
            <w:tcW w:w="807"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la</w:t>
            </w:r>
            <w:r>
              <w:rPr>
                <w:spacing w:val="-5"/>
                <w:sz w:val="16"/>
              </w:rPr>
              <w:t> </w:t>
            </w:r>
            <w:r>
              <w:rPr>
                <w:sz w:val="16"/>
              </w:rPr>
              <w:t>organización</w:t>
            </w:r>
            <w:r>
              <w:rPr>
                <w:spacing w:val="-4"/>
                <w:sz w:val="16"/>
              </w:rPr>
              <w:t> </w:t>
            </w:r>
            <w:r>
              <w:rPr>
                <w:sz w:val="16"/>
              </w:rPr>
              <w:t>en</w:t>
            </w:r>
            <w:r>
              <w:rPr>
                <w:spacing w:val="-5"/>
                <w:sz w:val="16"/>
              </w:rPr>
              <w:t> </w:t>
            </w:r>
            <w:r>
              <w:rPr>
                <w:sz w:val="16"/>
              </w:rPr>
              <w:t>el</w:t>
            </w:r>
            <w:r>
              <w:rPr>
                <w:spacing w:val="-4"/>
                <w:sz w:val="16"/>
              </w:rPr>
              <w:t> </w:t>
            </w:r>
            <w:r>
              <w:rPr>
                <w:spacing w:val="-2"/>
                <w:sz w:val="16"/>
              </w:rPr>
              <w:t>desarrollo</w:t>
            </w:r>
          </w:p>
        </w:tc>
        <w:tc>
          <w:tcPr>
            <w:tcW w:w="695" w:type="dxa"/>
            <w:shd w:val="clear" w:color="auto" w:fill="DEE9F5"/>
          </w:tcPr>
          <w:p>
            <w:pPr>
              <w:pStyle w:val="TableParagraph"/>
              <w:spacing w:line="164" w:lineRule="exact"/>
              <w:ind w:right="47"/>
              <w:jc w:val="center"/>
              <w:rPr>
                <w:sz w:val="16"/>
              </w:rPr>
            </w:pPr>
            <w:r>
              <w:rPr>
                <w:spacing w:val="-10"/>
                <w:sz w:val="16"/>
              </w:rPr>
              <w:t>8</w:t>
            </w:r>
          </w:p>
        </w:tc>
        <w:tc>
          <w:tcPr>
            <w:tcW w:w="807" w:type="dxa"/>
            <w:shd w:val="clear" w:color="auto" w:fill="DEE9F5"/>
          </w:tcPr>
          <w:p>
            <w:pPr>
              <w:pStyle w:val="TableParagraph"/>
              <w:spacing w:line="164" w:lineRule="exact"/>
              <w:ind w:right="64"/>
              <w:jc w:val="center"/>
              <w:rPr>
                <w:sz w:val="16"/>
              </w:rPr>
            </w:pPr>
            <w:r>
              <w:rPr>
                <w:spacing w:val="-2"/>
                <w:sz w:val="16"/>
              </w:rPr>
              <w:t>19.51</w:t>
            </w:r>
          </w:p>
        </w:tc>
      </w:tr>
      <w:tr>
        <w:trPr>
          <w:trHeight w:val="183" w:hRule="atLeast"/>
        </w:trPr>
        <w:tc>
          <w:tcPr>
            <w:tcW w:w="2610" w:type="dxa"/>
            <w:shd w:val="clear" w:color="auto" w:fill="DEE9F5"/>
          </w:tcPr>
          <w:p>
            <w:pPr>
              <w:pStyle w:val="TableParagraph"/>
              <w:spacing w:line="164" w:lineRule="exact"/>
              <w:ind w:left="105"/>
              <w:rPr>
                <w:sz w:val="16"/>
              </w:rPr>
            </w:pPr>
            <w:r>
              <w:rPr>
                <w:sz w:val="16"/>
              </w:rPr>
              <w:t>de</w:t>
            </w:r>
            <w:r>
              <w:rPr>
                <w:spacing w:val="-6"/>
                <w:sz w:val="16"/>
              </w:rPr>
              <w:t> </w:t>
            </w:r>
            <w:r>
              <w:rPr>
                <w:sz w:val="16"/>
              </w:rPr>
              <w:t>las</w:t>
            </w:r>
            <w:r>
              <w:rPr>
                <w:spacing w:val="-5"/>
                <w:sz w:val="16"/>
              </w:rPr>
              <w:t> </w:t>
            </w:r>
            <w:r>
              <w:rPr>
                <w:sz w:val="16"/>
              </w:rPr>
              <w:t>actividades</w:t>
            </w:r>
            <w:r>
              <w:rPr>
                <w:spacing w:val="-5"/>
                <w:sz w:val="16"/>
              </w:rPr>
              <w:t> de</w:t>
            </w:r>
          </w:p>
        </w:tc>
        <w:tc>
          <w:tcPr>
            <w:tcW w:w="695" w:type="dxa"/>
            <w:shd w:val="clear" w:color="auto" w:fill="DEE9F5"/>
          </w:tcPr>
          <w:p>
            <w:pPr>
              <w:pStyle w:val="TableParagraph"/>
              <w:rPr>
                <w:rFonts w:ascii="Times New Roman"/>
                <w:sz w:val="12"/>
              </w:rPr>
            </w:pPr>
          </w:p>
        </w:tc>
        <w:tc>
          <w:tcPr>
            <w:tcW w:w="807"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implementación</w:t>
            </w:r>
            <w:r>
              <w:rPr>
                <w:spacing w:val="-9"/>
                <w:sz w:val="16"/>
              </w:rPr>
              <w:t> </w:t>
            </w:r>
            <w:r>
              <w:rPr>
                <w:sz w:val="16"/>
              </w:rPr>
              <w:t>del</w:t>
            </w:r>
            <w:r>
              <w:rPr>
                <w:spacing w:val="-8"/>
                <w:sz w:val="16"/>
              </w:rPr>
              <w:t> </w:t>
            </w:r>
            <w:r>
              <w:rPr>
                <w:spacing w:val="-4"/>
                <w:sz w:val="16"/>
              </w:rPr>
              <w:t>SGC.</w:t>
            </w:r>
          </w:p>
        </w:tc>
        <w:tc>
          <w:tcPr>
            <w:tcW w:w="695" w:type="dxa"/>
            <w:shd w:val="clear" w:color="auto" w:fill="DEE9F5"/>
          </w:tcPr>
          <w:p>
            <w:pPr>
              <w:pStyle w:val="TableParagraph"/>
              <w:rPr>
                <w:rFonts w:ascii="Times New Roman"/>
                <w:sz w:val="12"/>
              </w:rPr>
            </w:pPr>
          </w:p>
        </w:tc>
        <w:tc>
          <w:tcPr>
            <w:tcW w:w="807"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Desconocimiento</w:t>
            </w:r>
            <w:r>
              <w:rPr>
                <w:spacing w:val="-9"/>
                <w:sz w:val="16"/>
              </w:rPr>
              <w:t> </w:t>
            </w:r>
            <w:r>
              <w:rPr>
                <w:sz w:val="16"/>
              </w:rPr>
              <w:t>del</w:t>
            </w:r>
            <w:r>
              <w:rPr>
                <w:spacing w:val="-9"/>
                <w:sz w:val="16"/>
              </w:rPr>
              <w:t> </w:t>
            </w:r>
            <w:r>
              <w:rPr>
                <w:sz w:val="16"/>
              </w:rPr>
              <w:t>personal</w:t>
            </w:r>
            <w:r>
              <w:rPr>
                <w:spacing w:val="-8"/>
                <w:sz w:val="16"/>
              </w:rPr>
              <w:t> </w:t>
            </w:r>
            <w:r>
              <w:rPr>
                <w:spacing w:val="-5"/>
                <w:sz w:val="16"/>
              </w:rPr>
              <w:t>de</w:t>
            </w:r>
          </w:p>
        </w:tc>
        <w:tc>
          <w:tcPr>
            <w:tcW w:w="695" w:type="dxa"/>
            <w:shd w:val="clear" w:color="auto" w:fill="DEE9F5"/>
          </w:tcPr>
          <w:p>
            <w:pPr>
              <w:pStyle w:val="TableParagraph"/>
              <w:rPr>
                <w:rFonts w:ascii="Times New Roman"/>
                <w:sz w:val="12"/>
              </w:rPr>
            </w:pPr>
          </w:p>
        </w:tc>
        <w:tc>
          <w:tcPr>
            <w:tcW w:w="807" w:type="dxa"/>
            <w:shd w:val="clear" w:color="auto" w:fill="DEE9F5"/>
          </w:tcPr>
          <w:p>
            <w:pPr>
              <w:pStyle w:val="TableParagraph"/>
              <w:rPr>
                <w:rFonts w:ascii="Times New Roman"/>
                <w:sz w:val="12"/>
              </w:rPr>
            </w:pPr>
          </w:p>
        </w:tc>
      </w:tr>
      <w:tr>
        <w:trPr>
          <w:trHeight w:val="367" w:hRule="atLeast"/>
        </w:trPr>
        <w:tc>
          <w:tcPr>
            <w:tcW w:w="2610" w:type="dxa"/>
            <w:shd w:val="clear" w:color="auto" w:fill="DEE9F5"/>
          </w:tcPr>
          <w:p>
            <w:pPr>
              <w:pStyle w:val="TableParagraph"/>
              <w:spacing w:line="184" w:lineRule="exact"/>
              <w:ind w:left="105" w:right="123"/>
              <w:rPr>
                <w:sz w:val="16"/>
              </w:rPr>
            </w:pPr>
            <w:r>
              <w:rPr>
                <w:sz w:val="16"/>
              </w:rPr>
              <w:t>la importancia de tener establecido</w:t>
            </w:r>
            <w:r>
              <w:rPr>
                <w:spacing w:val="-10"/>
                <w:sz w:val="16"/>
              </w:rPr>
              <w:t> </w:t>
            </w:r>
            <w:r>
              <w:rPr>
                <w:sz w:val="16"/>
              </w:rPr>
              <w:t>un</w:t>
            </w:r>
            <w:r>
              <w:rPr>
                <w:spacing w:val="-10"/>
                <w:sz w:val="16"/>
              </w:rPr>
              <w:t> </w:t>
            </w:r>
            <w:r>
              <w:rPr>
                <w:sz w:val="16"/>
              </w:rPr>
              <w:t>SGC</w:t>
            </w:r>
            <w:r>
              <w:rPr>
                <w:spacing w:val="-10"/>
                <w:sz w:val="16"/>
              </w:rPr>
              <w:t> </w:t>
            </w:r>
            <w:r>
              <w:rPr>
                <w:sz w:val="16"/>
              </w:rPr>
              <w:t>en</w:t>
            </w:r>
            <w:r>
              <w:rPr>
                <w:spacing w:val="-10"/>
                <w:sz w:val="16"/>
              </w:rPr>
              <w:t> </w:t>
            </w:r>
            <w:r>
              <w:rPr>
                <w:sz w:val="16"/>
              </w:rPr>
              <w:t>la</w:t>
            </w:r>
          </w:p>
        </w:tc>
        <w:tc>
          <w:tcPr>
            <w:tcW w:w="695" w:type="dxa"/>
            <w:shd w:val="clear" w:color="auto" w:fill="DEE9F5"/>
          </w:tcPr>
          <w:p>
            <w:pPr>
              <w:pStyle w:val="TableParagraph"/>
              <w:spacing w:before="89"/>
              <w:ind w:right="47"/>
              <w:jc w:val="center"/>
              <w:rPr>
                <w:sz w:val="16"/>
              </w:rPr>
            </w:pPr>
            <w:r>
              <w:rPr>
                <w:spacing w:val="-5"/>
                <w:sz w:val="16"/>
              </w:rPr>
              <w:t>11</w:t>
            </w:r>
          </w:p>
        </w:tc>
        <w:tc>
          <w:tcPr>
            <w:tcW w:w="807" w:type="dxa"/>
            <w:shd w:val="clear" w:color="auto" w:fill="DEE9F5"/>
          </w:tcPr>
          <w:p>
            <w:pPr>
              <w:pStyle w:val="TableParagraph"/>
              <w:spacing w:before="89"/>
              <w:ind w:right="64"/>
              <w:jc w:val="center"/>
              <w:rPr>
                <w:sz w:val="16"/>
              </w:rPr>
            </w:pPr>
            <w:r>
              <w:rPr>
                <w:spacing w:val="-2"/>
                <w:sz w:val="16"/>
              </w:rPr>
              <w:t>26.83</w:t>
            </w:r>
          </w:p>
        </w:tc>
      </w:tr>
      <w:tr>
        <w:trPr>
          <w:trHeight w:val="183" w:hRule="atLeast"/>
        </w:trPr>
        <w:tc>
          <w:tcPr>
            <w:tcW w:w="2610" w:type="dxa"/>
            <w:shd w:val="clear" w:color="auto" w:fill="DEE9F5"/>
          </w:tcPr>
          <w:p>
            <w:pPr>
              <w:pStyle w:val="TableParagraph"/>
              <w:spacing w:line="164" w:lineRule="exact"/>
              <w:ind w:left="105"/>
              <w:rPr>
                <w:sz w:val="16"/>
              </w:rPr>
            </w:pPr>
            <w:r>
              <w:rPr>
                <w:spacing w:val="-2"/>
                <w:sz w:val="16"/>
              </w:rPr>
              <w:t>organización.</w:t>
            </w:r>
          </w:p>
        </w:tc>
        <w:tc>
          <w:tcPr>
            <w:tcW w:w="695" w:type="dxa"/>
            <w:shd w:val="clear" w:color="auto" w:fill="DEE9F5"/>
          </w:tcPr>
          <w:p>
            <w:pPr>
              <w:pStyle w:val="TableParagraph"/>
              <w:rPr>
                <w:rFonts w:ascii="Times New Roman"/>
                <w:sz w:val="12"/>
              </w:rPr>
            </w:pPr>
          </w:p>
        </w:tc>
        <w:tc>
          <w:tcPr>
            <w:tcW w:w="807"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Ausencia</w:t>
            </w:r>
            <w:r>
              <w:rPr>
                <w:spacing w:val="-6"/>
                <w:sz w:val="16"/>
              </w:rPr>
              <w:t> </w:t>
            </w:r>
            <w:r>
              <w:rPr>
                <w:sz w:val="16"/>
              </w:rPr>
              <w:t>de</w:t>
            </w:r>
            <w:r>
              <w:rPr>
                <w:spacing w:val="-6"/>
                <w:sz w:val="16"/>
              </w:rPr>
              <w:t> </w:t>
            </w:r>
            <w:r>
              <w:rPr>
                <w:sz w:val="16"/>
              </w:rPr>
              <w:t>personal</w:t>
            </w:r>
            <w:r>
              <w:rPr>
                <w:spacing w:val="-6"/>
                <w:sz w:val="16"/>
              </w:rPr>
              <w:t> </w:t>
            </w:r>
            <w:r>
              <w:rPr>
                <w:spacing w:val="-2"/>
                <w:sz w:val="16"/>
              </w:rPr>
              <w:t>capacitado</w:t>
            </w:r>
          </w:p>
        </w:tc>
        <w:tc>
          <w:tcPr>
            <w:tcW w:w="695" w:type="dxa"/>
            <w:shd w:val="clear" w:color="auto" w:fill="DEE9F5"/>
          </w:tcPr>
          <w:p>
            <w:pPr>
              <w:pStyle w:val="TableParagraph"/>
              <w:rPr>
                <w:rFonts w:ascii="Times New Roman"/>
                <w:sz w:val="12"/>
              </w:rPr>
            </w:pPr>
          </w:p>
        </w:tc>
        <w:tc>
          <w:tcPr>
            <w:tcW w:w="807" w:type="dxa"/>
            <w:shd w:val="clear" w:color="auto" w:fill="DEE9F5"/>
          </w:tcPr>
          <w:p>
            <w:pPr>
              <w:pStyle w:val="TableParagraph"/>
              <w:rPr>
                <w:rFonts w:ascii="Times New Roman"/>
                <w:sz w:val="12"/>
              </w:rPr>
            </w:pPr>
          </w:p>
        </w:tc>
      </w:tr>
      <w:tr>
        <w:trPr>
          <w:trHeight w:val="367" w:hRule="atLeast"/>
        </w:trPr>
        <w:tc>
          <w:tcPr>
            <w:tcW w:w="2610" w:type="dxa"/>
            <w:shd w:val="clear" w:color="auto" w:fill="DEE9F5"/>
          </w:tcPr>
          <w:p>
            <w:pPr>
              <w:pStyle w:val="TableParagraph"/>
              <w:spacing w:line="184" w:lineRule="exact"/>
              <w:ind w:left="105"/>
              <w:rPr>
                <w:sz w:val="16"/>
              </w:rPr>
            </w:pPr>
            <w:r>
              <w:rPr>
                <w:sz w:val="16"/>
              </w:rPr>
              <w:t>para levantar la información documental</w:t>
            </w:r>
            <w:r>
              <w:rPr>
                <w:spacing w:val="-8"/>
                <w:sz w:val="16"/>
              </w:rPr>
              <w:t> </w:t>
            </w:r>
            <w:r>
              <w:rPr>
                <w:sz w:val="16"/>
              </w:rPr>
              <w:t>de</w:t>
            </w:r>
            <w:r>
              <w:rPr>
                <w:spacing w:val="-8"/>
                <w:sz w:val="16"/>
              </w:rPr>
              <w:t> </w:t>
            </w:r>
            <w:r>
              <w:rPr>
                <w:sz w:val="16"/>
              </w:rPr>
              <w:t>los</w:t>
            </w:r>
            <w:r>
              <w:rPr>
                <w:spacing w:val="-8"/>
                <w:sz w:val="16"/>
              </w:rPr>
              <w:t> </w:t>
            </w:r>
            <w:r>
              <w:rPr>
                <w:sz w:val="16"/>
              </w:rPr>
              <w:t>procesos</w:t>
            </w:r>
            <w:r>
              <w:rPr>
                <w:spacing w:val="-8"/>
                <w:sz w:val="16"/>
              </w:rPr>
              <w:t> </w:t>
            </w:r>
            <w:r>
              <w:rPr>
                <w:sz w:val="16"/>
              </w:rPr>
              <w:t>de</w:t>
            </w:r>
            <w:r>
              <w:rPr>
                <w:spacing w:val="-8"/>
                <w:sz w:val="16"/>
              </w:rPr>
              <w:t> </w:t>
            </w:r>
            <w:r>
              <w:rPr>
                <w:sz w:val="16"/>
              </w:rPr>
              <w:t>la</w:t>
            </w:r>
          </w:p>
        </w:tc>
        <w:tc>
          <w:tcPr>
            <w:tcW w:w="695" w:type="dxa"/>
            <w:shd w:val="clear" w:color="auto" w:fill="DEE9F5"/>
          </w:tcPr>
          <w:p>
            <w:pPr>
              <w:pStyle w:val="TableParagraph"/>
              <w:spacing w:before="89"/>
              <w:ind w:right="47"/>
              <w:jc w:val="center"/>
              <w:rPr>
                <w:sz w:val="16"/>
              </w:rPr>
            </w:pPr>
            <w:r>
              <w:rPr>
                <w:spacing w:val="-10"/>
                <w:sz w:val="16"/>
              </w:rPr>
              <w:t>4</w:t>
            </w:r>
          </w:p>
        </w:tc>
        <w:tc>
          <w:tcPr>
            <w:tcW w:w="807" w:type="dxa"/>
            <w:shd w:val="clear" w:color="auto" w:fill="DEE9F5"/>
          </w:tcPr>
          <w:p>
            <w:pPr>
              <w:pStyle w:val="TableParagraph"/>
              <w:spacing w:before="89"/>
              <w:ind w:left="44" w:right="64"/>
              <w:jc w:val="center"/>
              <w:rPr>
                <w:sz w:val="16"/>
              </w:rPr>
            </w:pPr>
            <w:r>
              <w:rPr>
                <w:spacing w:val="-4"/>
                <w:sz w:val="16"/>
              </w:rPr>
              <w:t>9.76</w:t>
            </w:r>
          </w:p>
        </w:tc>
      </w:tr>
      <w:tr>
        <w:trPr>
          <w:trHeight w:val="183" w:hRule="atLeast"/>
        </w:trPr>
        <w:tc>
          <w:tcPr>
            <w:tcW w:w="2610" w:type="dxa"/>
            <w:shd w:val="clear" w:color="auto" w:fill="DEE9F5"/>
          </w:tcPr>
          <w:p>
            <w:pPr>
              <w:pStyle w:val="TableParagraph"/>
              <w:spacing w:line="164" w:lineRule="exact"/>
              <w:ind w:left="105"/>
              <w:rPr>
                <w:sz w:val="16"/>
              </w:rPr>
            </w:pPr>
            <w:r>
              <w:rPr>
                <w:spacing w:val="-2"/>
                <w:sz w:val="16"/>
              </w:rPr>
              <w:t>empresa.</w:t>
            </w:r>
          </w:p>
        </w:tc>
        <w:tc>
          <w:tcPr>
            <w:tcW w:w="695" w:type="dxa"/>
            <w:shd w:val="clear" w:color="auto" w:fill="DEE9F5"/>
          </w:tcPr>
          <w:p>
            <w:pPr>
              <w:pStyle w:val="TableParagraph"/>
              <w:rPr>
                <w:rFonts w:ascii="Times New Roman"/>
                <w:sz w:val="12"/>
              </w:rPr>
            </w:pPr>
          </w:p>
        </w:tc>
        <w:tc>
          <w:tcPr>
            <w:tcW w:w="807"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Falta</w:t>
            </w:r>
            <w:r>
              <w:rPr>
                <w:spacing w:val="-5"/>
                <w:sz w:val="16"/>
              </w:rPr>
              <w:t> </w:t>
            </w:r>
            <w:r>
              <w:rPr>
                <w:sz w:val="16"/>
              </w:rPr>
              <w:t>de</w:t>
            </w:r>
            <w:r>
              <w:rPr>
                <w:spacing w:val="-5"/>
                <w:sz w:val="16"/>
              </w:rPr>
              <w:t> </w:t>
            </w:r>
            <w:r>
              <w:rPr>
                <w:sz w:val="16"/>
              </w:rPr>
              <w:t>dedicación</w:t>
            </w:r>
            <w:r>
              <w:rPr>
                <w:spacing w:val="-5"/>
                <w:sz w:val="16"/>
              </w:rPr>
              <w:t> </w:t>
            </w:r>
            <w:r>
              <w:rPr>
                <w:sz w:val="16"/>
              </w:rPr>
              <w:t>y</w:t>
            </w:r>
            <w:r>
              <w:rPr>
                <w:spacing w:val="-5"/>
                <w:sz w:val="16"/>
              </w:rPr>
              <w:t> </w:t>
            </w:r>
            <w:r>
              <w:rPr>
                <w:sz w:val="16"/>
              </w:rPr>
              <w:t>tiempo</w:t>
            </w:r>
            <w:r>
              <w:rPr>
                <w:spacing w:val="-4"/>
                <w:sz w:val="16"/>
              </w:rPr>
              <w:t> </w:t>
            </w:r>
            <w:r>
              <w:rPr>
                <w:spacing w:val="-5"/>
                <w:sz w:val="16"/>
              </w:rPr>
              <w:t>por</w:t>
            </w:r>
          </w:p>
        </w:tc>
        <w:tc>
          <w:tcPr>
            <w:tcW w:w="695" w:type="dxa"/>
            <w:shd w:val="clear" w:color="auto" w:fill="DEE9F5"/>
          </w:tcPr>
          <w:p>
            <w:pPr>
              <w:pStyle w:val="TableParagraph"/>
              <w:rPr>
                <w:rFonts w:ascii="Times New Roman"/>
                <w:sz w:val="12"/>
              </w:rPr>
            </w:pPr>
          </w:p>
        </w:tc>
        <w:tc>
          <w:tcPr>
            <w:tcW w:w="807" w:type="dxa"/>
            <w:shd w:val="clear" w:color="auto" w:fill="DEE9F5"/>
          </w:tcPr>
          <w:p>
            <w:pPr>
              <w:pStyle w:val="TableParagraph"/>
              <w:rPr>
                <w:rFonts w:ascii="Times New Roman"/>
                <w:sz w:val="12"/>
              </w:rPr>
            </w:pPr>
          </w:p>
        </w:tc>
      </w:tr>
      <w:tr>
        <w:trPr>
          <w:trHeight w:val="367" w:hRule="atLeast"/>
        </w:trPr>
        <w:tc>
          <w:tcPr>
            <w:tcW w:w="2610" w:type="dxa"/>
            <w:shd w:val="clear" w:color="auto" w:fill="DEE9F5"/>
          </w:tcPr>
          <w:p>
            <w:pPr>
              <w:pStyle w:val="TableParagraph"/>
              <w:spacing w:line="184" w:lineRule="exact"/>
              <w:ind w:left="105" w:right="123"/>
              <w:rPr>
                <w:sz w:val="16"/>
              </w:rPr>
            </w:pPr>
            <w:r>
              <w:rPr>
                <w:sz w:val="16"/>
              </w:rPr>
              <w:t>parte del personal para desarrollar</w:t>
            </w:r>
            <w:r>
              <w:rPr>
                <w:spacing w:val="-12"/>
                <w:sz w:val="16"/>
              </w:rPr>
              <w:t> </w:t>
            </w:r>
            <w:r>
              <w:rPr>
                <w:sz w:val="16"/>
              </w:rPr>
              <w:t>adecuadamente</w:t>
            </w:r>
            <w:r>
              <w:rPr>
                <w:spacing w:val="-11"/>
                <w:sz w:val="16"/>
              </w:rPr>
              <w:t> </w:t>
            </w:r>
            <w:r>
              <w:rPr>
                <w:sz w:val="16"/>
              </w:rPr>
              <w:t>el</w:t>
            </w:r>
          </w:p>
        </w:tc>
        <w:tc>
          <w:tcPr>
            <w:tcW w:w="695" w:type="dxa"/>
            <w:shd w:val="clear" w:color="auto" w:fill="DEE9F5"/>
          </w:tcPr>
          <w:p>
            <w:pPr>
              <w:pStyle w:val="TableParagraph"/>
              <w:spacing w:before="89"/>
              <w:ind w:right="47"/>
              <w:jc w:val="center"/>
              <w:rPr>
                <w:sz w:val="16"/>
              </w:rPr>
            </w:pPr>
            <w:r>
              <w:rPr>
                <w:spacing w:val="-10"/>
                <w:sz w:val="16"/>
              </w:rPr>
              <w:t>7</w:t>
            </w:r>
          </w:p>
        </w:tc>
        <w:tc>
          <w:tcPr>
            <w:tcW w:w="807" w:type="dxa"/>
            <w:shd w:val="clear" w:color="auto" w:fill="DEE9F5"/>
          </w:tcPr>
          <w:p>
            <w:pPr>
              <w:pStyle w:val="TableParagraph"/>
              <w:spacing w:before="89"/>
              <w:ind w:right="64"/>
              <w:jc w:val="center"/>
              <w:rPr>
                <w:sz w:val="16"/>
              </w:rPr>
            </w:pPr>
            <w:r>
              <w:rPr>
                <w:spacing w:val="-2"/>
                <w:sz w:val="16"/>
              </w:rPr>
              <w:t>17.07</w:t>
            </w:r>
          </w:p>
        </w:tc>
      </w:tr>
      <w:tr>
        <w:trPr>
          <w:trHeight w:val="183" w:hRule="atLeast"/>
        </w:trPr>
        <w:tc>
          <w:tcPr>
            <w:tcW w:w="2610" w:type="dxa"/>
            <w:shd w:val="clear" w:color="auto" w:fill="DEE9F5"/>
          </w:tcPr>
          <w:p>
            <w:pPr>
              <w:pStyle w:val="TableParagraph"/>
              <w:spacing w:line="164" w:lineRule="exact"/>
              <w:ind w:left="105"/>
              <w:rPr>
                <w:sz w:val="16"/>
              </w:rPr>
            </w:pPr>
            <w:r>
              <w:rPr>
                <w:sz w:val="16"/>
              </w:rPr>
              <w:t>soporte</w:t>
            </w:r>
            <w:r>
              <w:rPr>
                <w:spacing w:val="-7"/>
                <w:sz w:val="16"/>
              </w:rPr>
              <w:t> </w:t>
            </w:r>
            <w:r>
              <w:rPr>
                <w:sz w:val="16"/>
              </w:rPr>
              <w:t>documental</w:t>
            </w:r>
            <w:r>
              <w:rPr>
                <w:spacing w:val="-7"/>
                <w:sz w:val="16"/>
              </w:rPr>
              <w:t> </w:t>
            </w:r>
            <w:r>
              <w:rPr>
                <w:sz w:val="16"/>
              </w:rPr>
              <w:t>del</w:t>
            </w:r>
            <w:r>
              <w:rPr>
                <w:spacing w:val="-6"/>
                <w:sz w:val="16"/>
              </w:rPr>
              <w:t> </w:t>
            </w:r>
            <w:r>
              <w:rPr>
                <w:spacing w:val="-2"/>
                <w:sz w:val="16"/>
              </w:rPr>
              <w:t>sistema.</w:t>
            </w:r>
          </w:p>
        </w:tc>
        <w:tc>
          <w:tcPr>
            <w:tcW w:w="695" w:type="dxa"/>
            <w:shd w:val="clear" w:color="auto" w:fill="DEE9F5"/>
          </w:tcPr>
          <w:p>
            <w:pPr>
              <w:pStyle w:val="TableParagraph"/>
              <w:rPr>
                <w:rFonts w:ascii="Times New Roman"/>
                <w:sz w:val="12"/>
              </w:rPr>
            </w:pPr>
          </w:p>
        </w:tc>
        <w:tc>
          <w:tcPr>
            <w:tcW w:w="807"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Poca</w:t>
            </w:r>
            <w:r>
              <w:rPr>
                <w:spacing w:val="-6"/>
                <w:sz w:val="16"/>
              </w:rPr>
              <w:t> </w:t>
            </w:r>
            <w:r>
              <w:rPr>
                <w:sz w:val="16"/>
              </w:rPr>
              <w:t>disposición</w:t>
            </w:r>
            <w:r>
              <w:rPr>
                <w:spacing w:val="-5"/>
                <w:sz w:val="16"/>
              </w:rPr>
              <w:t> </w:t>
            </w:r>
            <w:r>
              <w:rPr>
                <w:sz w:val="16"/>
              </w:rPr>
              <w:t>para</w:t>
            </w:r>
            <w:r>
              <w:rPr>
                <w:spacing w:val="-5"/>
                <w:sz w:val="16"/>
              </w:rPr>
              <w:t> </w:t>
            </w:r>
            <w:r>
              <w:rPr>
                <w:sz w:val="16"/>
              </w:rPr>
              <w:t>el</w:t>
            </w:r>
            <w:r>
              <w:rPr>
                <w:spacing w:val="-5"/>
                <w:sz w:val="16"/>
              </w:rPr>
              <w:t> </w:t>
            </w:r>
            <w:r>
              <w:rPr>
                <w:spacing w:val="-2"/>
                <w:sz w:val="16"/>
              </w:rPr>
              <w:t>trabajo</w:t>
            </w:r>
          </w:p>
        </w:tc>
        <w:tc>
          <w:tcPr>
            <w:tcW w:w="695" w:type="dxa"/>
            <w:shd w:val="clear" w:color="auto" w:fill="DEE9F5"/>
          </w:tcPr>
          <w:p>
            <w:pPr>
              <w:pStyle w:val="TableParagraph"/>
              <w:rPr>
                <w:rFonts w:ascii="Times New Roman"/>
                <w:sz w:val="12"/>
              </w:rPr>
            </w:pPr>
          </w:p>
        </w:tc>
        <w:tc>
          <w:tcPr>
            <w:tcW w:w="807" w:type="dxa"/>
            <w:shd w:val="clear" w:color="auto" w:fill="DEE9F5"/>
          </w:tcPr>
          <w:p>
            <w:pPr>
              <w:pStyle w:val="TableParagraph"/>
              <w:rPr>
                <w:rFonts w:ascii="Times New Roman"/>
                <w:sz w:val="12"/>
              </w:rPr>
            </w:pPr>
          </w:p>
        </w:tc>
      </w:tr>
      <w:tr>
        <w:trPr>
          <w:trHeight w:val="367" w:hRule="atLeast"/>
        </w:trPr>
        <w:tc>
          <w:tcPr>
            <w:tcW w:w="2610" w:type="dxa"/>
            <w:shd w:val="clear" w:color="auto" w:fill="DEE9F5"/>
          </w:tcPr>
          <w:p>
            <w:pPr>
              <w:pStyle w:val="TableParagraph"/>
              <w:spacing w:line="184" w:lineRule="exact"/>
              <w:ind w:left="105"/>
              <w:rPr>
                <w:sz w:val="16"/>
              </w:rPr>
            </w:pPr>
            <w:r>
              <w:rPr>
                <w:sz w:val="16"/>
              </w:rPr>
              <w:t>en</w:t>
            </w:r>
            <w:r>
              <w:rPr>
                <w:spacing w:val="-8"/>
                <w:sz w:val="16"/>
              </w:rPr>
              <w:t> </w:t>
            </w:r>
            <w:r>
              <w:rPr>
                <w:sz w:val="16"/>
              </w:rPr>
              <w:t>equipo</w:t>
            </w:r>
            <w:r>
              <w:rPr>
                <w:spacing w:val="-8"/>
                <w:sz w:val="16"/>
              </w:rPr>
              <w:t> </w:t>
            </w:r>
            <w:r>
              <w:rPr>
                <w:sz w:val="16"/>
              </w:rPr>
              <w:t>por</w:t>
            </w:r>
            <w:r>
              <w:rPr>
                <w:spacing w:val="-8"/>
                <w:sz w:val="16"/>
              </w:rPr>
              <w:t> </w:t>
            </w:r>
            <w:r>
              <w:rPr>
                <w:sz w:val="16"/>
              </w:rPr>
              <w:t>parte</w:t>
            </w:r>
            <w:r>
              <w:rPr>
                <w:spacing w:val="-8"/>
                <w:sz w:val="16"/>
              </w:rPr>
              <w:t> </w:t>
            </w:r>
            <w:r>
              <w:rPr>
                <w:sz w:val="16"/>
              </w:rPr>
              <w:t>de</w:t>
            </w:r>
            <w:r>
              <w:rPr>
                <w:spacing w:val="-8"/>
                <w:sz w:val="16"/>
              </w:rPr>
              <w:t> </w:t>
            </w:r>
            <w:r>
              <w:rPr>
                <w:sz w:val="16"/>
              </w:rPr>
              <w:t>los participantes en la</w:t>
            </w:r>
          </w:p>
        </w:tc>
        <w:tc>
          <w:tcPr>
            <w:tcW w:w="695" w:type="dxa"/>
            <w:shd w:val="clear" w:color="auto" w:fill="DEE9F5"/>
          </w:tcPr>
          <w:p>
            <w:pPr>
              <w:pStyle w:val="TableParagraph"/>
              <w:spacing w:before="89"/>
              <w:ind w:right="47"/>
              <w:jc w:val="center"/>
              <w:rPr>
                <w:sz w:val="16"/>
              </w:rPr>
            </w:pPr>
            <w:r>
              <w:rPr>
                <w:spacing w:val="-10"/>
                <w:sz w:val="16"/>
              </w:rPr>
              <w:t>4</w:t>
            </w:r>
          </w:p>
        </w:tc>
        <w:tc>
          <w:tcPr>
            <w:tcW w:w="807" w:type="dxa"/>
            <w:shd w:val="clear" w:color="auto" w:fill="DEE9F5"/>
          </w:tcPr>
          <w:p>
            <w:pPr>
              <w:pStyle w:val="TableParagraph"/>
              <w:spacing w:before="89"/>
              <w:ind w:left="44" w:right="64"/>
              <w:jc w:val="center"/>
              <w:rPr>
                <w:sz w:val="16"/>
              </w:rPr>
            </w:pPr>
            <w:r>
              <w:rPr>
                <w:spacing w:val="-4"/>
                <w:sz w:val="16"/>
              </w:rPr>
              <w:t>9.76</w:t>
            </w:r>
          </w:p>
        </w:tc>
      </w:tr>
      <w:tr>
        <w:trPr>
          <w:trHeight w:val="183" w:hRule="atLeast"/>
        </w:trPr>
        <w:tc>
          <w:tcPr>
            <w:tcW w:w="2610" w:type="dxa"/>
            <w:shd w:val="clear" w:color="auto" w:fill="DEE9F5"/>
          </w:tcPr>
          <w:p>
            <w:pPr>
              <w:pStyle w:val="TableParagraph"/>
              <w:spacing w:line="164" w:lineRule="exact"/>
              <w:ind w:left="105"/>
              <w:rPr>
                <w:sz w:val="16"/>
              </w:rPr>
            </w:pPr>
            <w:r>
              <w:rPr>
                <w:spacing w:val="-2"/>
                <w:sz w:val="16"/>
              </w:rPr>
              <w:t>implementación.</w:t>
            </w:r>
          </w:p>
        </w:tc>
        <w:tc>
          <w:tcPr>
            <w:tcW w:w="695" w:type="dxa"/>
            <w:shd w:val="clear" w:color="auto" w:fill="DEE9F5"/>
          </w:tcPr>
          <w:p>
            <w:pPr>
              <w:pStyle w:val="TableParagraph"/>
              <w:rPr>
                <w:rFonts w:ascii="Times New Roman"/>
                <w:sz w:val="12"/>
              </w:rPr>
            </w:pPr>
          </w:p>
        </w:tc>
        <w:tc>
          <w:tcPr>
            <w:tcW w:w="807" w:type="dxa"/>
            <w:shd w:val="clear" w:color="auto" w:fill="DEE9F5"/>
          </w:tcPr>
          <w:p>
            <w:pPr>
              <w:pStyle w:val="TableParagraph"/>
              <w:rPr>
                <w:rFonts w:ascii="Times New Roman"/>
                <w:sz w:val="12"/>
              </w:rPr>
            </w:pPr>
          </w:p>
        </w:tc>
      </w:tr>
      <w:tr>
        <w:trPr>
          <w:trHeight w:val="169" w:hRule="atLeast"/>
        </w:trPr>
        <w:tc>
          <w:tcPr>
            <w:tcW w:w="2610" w:type="dxa"/>
            <w:tcBorders>
              <w:bottom w:val="single" w:sz="8" w:space="0" w:color="000000"/>
            </w:tcBorders>
            <w:shd w:val="clear" w:color="auto" w:fill="DEE9F5"/>
          </w:tcPr>
          <w:p>
            <w:pPr>
              <w:pStyle w:val="TableParagraph"/>
              <w:spacing w:line="150" w:lineRule="exact"/>
              <w:ind w:left="105"/>
              <w:rPr>
                <w:sz w:val="16"/>
              </w:rPr>
            </w:pPr>
            <w:r>
              <w:rPr>
                <w:sz w:val="16"/>
              </w:rPr>
              <w:t>Resistencia</w:t>
            </w:r>
            <w:r>
              <w:rPr>
                <w:spacing w:val="-7"/>
                <w:sz w:val="16"/>
              </w:rPr>
              <w:t> </w:t>
            </w:r>
            <w:r>
              <w:rPr>
                <w:sz w:val="16"/>
              </w:rPr>
              <w:t>al</w:t>
            </w:r>
            <w:r>
              <w:rPr>
                <w:spacing w:val="-6"/>
                <w:sz w:val="16"/>
              </w:rPr>
              <w:t> </w:t>
            </w:r>
            <w:r>
              <w:rPr>
                <w:spacing w:val="-2"/>
                <w:sz w:val="16"/>
              </w:rPr>
              <w:t>Cambio.</w:t>
            </w:r>
          </w:p>
        </w:tc>
        <w:tc>
          <w:tcPr>
            <w:tcW w:w="695" w:type="dxa"/>
            <w:tcBorders>
              <w:bottom w:val="single" w:sz="8" w:space="0" w:color="000000"/>
            </w:tcBorders>
            <w:shd w:val="clear" w:color="auto" w:fill="DEE9F5"/>
          </w:tcPr>
          <w:p>
            <w:pPr>
              <w:pStyle w:val="TableParagraph"/>
              <w:spacing w:line="150" w:lineRule="exact"/>
              <w:ind w:right="47"/>
              <w:jc w:val="center"/>
              <w:rPr>
                <w:sz w:val="16"/>
              </w:rPr>
            </w:pPr>
            <w:r>
              <w:rPr>
                <w:spacing w:val="-5"/>
                <w:sz w:val="16"/>
              </w:rPr>
              <w:t>11</w:t>
            </w:r>
          </w:p>
        </w:tc>
        <w:tc>
          <w:tcPr>
            <w:tcW w:w="807" w:type="dxa"/>
            <w:tcBorders>
              <w:bottom w:val="single" w:sz="8" w:space="0" w:color="000000"/>
            </w:tcBorders>
            <w:shd w:val="clear" w:color="auto" w:fill="DEE9F5"/>
          </w:tcPr>
          <w:p>
            <w:pPr>
              <w:pStyle w:val="TableParagraph"/>
              <w:spacing w:line="150" w:lineRule="exact"/>
              <w:ind w:right="64"/>
              <w:jc w:val="center"/>
              <w:rPr>
                <w:sz w:val="16"/>
              </w:rPr>
            </w:pPr>
            <w:r>
              <w:rPr>
                <w:spacing w:val="-2"/>
                <w:sz w:val="16"/>
              </w:rPr>
              <w:t>26.83</w:t>
            </w:r>
          </w:p>
        </w:tc>
      </w:tr>
    </w:tbl>
    <w:p>
      <w:pPr>
        <w:spacing w:before="24"/>
        <w:ind w:left="100" w:right="55" w:firstLine="0"/>
        <w:jc w:val="center"/>
        <w:rPr>
          <w:sz w:val="16"/>
        </w:rPr>
      </w:pPr>
      <w:r>
        <w:rPr>
          <w:rFonts w:ascii="Arial" w:hAnsi="Arial"/>
          <w:b/>
          <w:sz w:val="16"/>
        </w:rPr>
        <w:t>Fuente:</w:t>
      </w:r>
      <w:r>
        <w:rPr>
          <w:rFonts w:ascii="Arial" w:hAnsi="Arial"/>
          <w:b/>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68"/>
        <w:jc w:val="left"/>
        <w:rPr>
          <w:sz w:val="16"/>
        </w:rPr>
      </w:pPr>
    </w:p>
    <w:p>
      <w:pPr>
        <w:pStyle w:val="BodyText"/>
        <w:spacing w:before="1"/>
        <w:ind w:left="235" w:right="189"/>
      </w:pPr>
      <w:r>
        <w:rPr>
          <w:color w:val="231F20"/>
        </w:rPr>
        <w:t>Se observa claramente que en el 50% de las organizaciones del estudio la resistencia al cambio y el desconocimiento del personal sobre la importancia de tener un SGC establecido son los principales obstáculos</w:t>
      </w:r>
      <w:r>
        <w:rPr>
          <w:color w:val="231F20"/>
          <w:spacing w:val="-5"/>
        </w:rPr>
        <w:t> </w:t>
      </w:r>
      <w:r>
        <w:rPr>
          <w:color w:val="231F20"/>
        </w:rPr>
        <w:t>que</w:t>
      </w:r>
      <w:r>
        <w:rPr>
          <w:color w:val="231F20"/>
          <w:spacing w:val="-5"/>
        </w:rPr>
        <w:t> </w:t>
      </w:r>
      <w:r>
        <w:rPr>
          <w:color w:val="231F20"/>
        </w:rPr>
        <w:t>atender</w:t>
      </w:r>
      <w:r>
        <w:rPr>
          <w:color w:val="231F20"/>
          <w:spacing w:val="-5"/>
        </w:rPr>
        <w:t> </w:t>
      </w:r>
      <w:r>
        <w:rPr>
          <w:color w:val="231F20"/>
        </w:rPr>
        <w:t>por</w:t>
      </w:r>
      <w:r>
        <w:rPr>
          <w:color w:val="231F20"/>
          <w:spacing w:val="-5"/>
        </w:rPr>
        <w:t> </w:t>
      </w:r>
      <w:r>
        <w:rPr>
          <w:color w:val="231F20"/>
        </w:rPr>
        <w:t>las</w:t>
      </w:r>
      <w:r>
        <w:rPr>
          <w:color w:val="231F20"/>
          <w:spacing w:val="-5"/>
        </w:rPr>
        <w:t> </w:t>
      </w:r>
      <w:r>
        <w:rPr>
          <w:color w:val="231F20"/>
        </w:rPr>
        <w:t>áreas</w:t>
      </w:r>
      <w:r>
        <w:rPr>
          <w:color w:val="231F20"/>
          <w:spacing w:val="-5"/>
        </w:rPr>
        <w:t> </w:t>
      </w:r>
      <w:r>
        <w:rPr>
          <w:color w:val="231F20"/>
        </w:rPr>
        <w:t>de Gestión Humana de las organizaciones.</w:t>
      </w:r>
    </w:p>
    <w:p>
      <w:pPr>
        <w:pStyle w:val="BodyText"/>
        <w:spacing w:before="229"/>
        <w:ind w:left="235" w:right="191"/>
      </w:pPr>
      <w:r>
        <w:rPr>
          <w:color w:val="231F20"/>
        </w:rPr>
        <w:t>En la</w:t>
      </w:r>
      <w:r>
        <w:rPr>
          <w:color w:val="231F20"/>
          <w:spacing w:val="-6"/>
        </w:rPr>
        <w:t> </w:t>
      </w:r>
      <w:r>
        <w:rPr>
          <w:rFonts w:ascii="Arial" w:hAnsi="Arial"/>
          <w:b/>
          <w:color w:val="231F20"/>
        </w:rPr>
        <w:t>Tabla</w:t>
      </w:r>
      <w:r>
        <w:rPr>
          <w:rFonts w:ascii="Arial" w:hAnsi="Arial"/>
          <w:b/>
          <w:color w:val="231F20"/>
          <w:spacing w:val="-6"/>
        </w:rPr>
        <w:t> </w:t>
      </w:r>
      <w:r>
        <w:rPr>
          <w:rFonts w:ascii="Arial" w:hAnsi="Arial"/>
          <w:b/>
          <w:color w:val="231F20"/>
        </w:rPr>
        <w:t>10</w:t>
      </w:r>
      <w:r>
        <w:rPr>
          <w:rFonts w:ascii="Arial" w:hAnsi="Arial"/>
          <w:b/>
          <w:color w:val="231F20"/>
          <w:spacing w:val="-6"/>
        </w:rPr>
        <w:t> </w:t>
      </w:r>
      <w:r>
        <w:rPr>
          <w:color w:val="231F20"/>
        </w:rPr>
        <w:t>se</w:t>
      </w:r>
      <w:r>
        <w:rPr>
          <w:color w:val="231F20"/>
          <w:spacing w:val="-6"/>
        </w:rPr>
        <w:t> </w:t>
      </w:r>
      <w:r>
        <w:rPr>
          <w:color w:val="231F20"/>
        </w:rPr>
        <w:t>presenta</w:t>
      </w:r>
      <w:r>
        <w:rPr>
          <w:color w:val="231F20"/>
          <w:spacing w:val="-6"/>
        </w:rPr>
        <w:t> </w:t>
      </w:r>
      <w:r>
        <w:rPr>
          <w:color w:val="231F20"/>
        </w:rPr>
        <w:t>el</w:t>
      </w:r>
      <w:r>
        <w:rPr>
          <w:color w:val="231F20"/>
          <w:spacing w:val="-6"/>
        </w:rPr>
        <w:t> </w:t>
      </w:r>
      <w:r>
        <w:rPr>
          <w:color w:val="231F20"/>
        </w:rPr>
        <w:t>peso</w:t>
      </w:r>
      <w:r>
        <w:rPr>
          <w:color w:val="231F20"/>
          <w:spacing w:val="-6"/>
        </w:rPr>
        <w:t> </w:t>
      </w:r>
      <w:r>
        <w:rPr>
          <w:color w:val="231F20"/>
        </w:rPr>
        <w:t>a</w:t>
      </w:r>
      <w:r>
        <w:rPr>
          <w:color w:val="231F20"/>
          <w:spacing w:val="-6"/>
        </w:rPr>
        <w:t> </w:t>
      </w:r>
      <w:r>
        <w:rPr>
          <w:color w:val="231F20"/>
        </w:rPr>
        <w:t>los</w:t>
      </w:r>
      <w:r>
        <w:rPr>
          <w:color w:val="231F20"/>
          <w:spacing w:val="-6"/>
        </w:rPr>
        <w:t> </w:t>
      </w:r>
      <w:r>
        <w:rPr>
          <w:color w:val="231F20"/>
        </w:rPr>
        <w:t>principales obstáculos desde el contexto interno</w:t>
      </w:r>
      <w:r>
        <w:rPr>
          <w:color w:val="231F20"/>
          <w:spacing w:val="-5"/>
        </w:rPr>
        <w:t> </w:t>
      </w:r>
      <w:r>
        <w:rPr>
          <w:color w:val="231F20"/>
        </w:rPr>
        <w:t>para</w:t>
      </w:r>
      <w:r>
        <w:rPr>
          <w:color w:val="231F20"/>
          <w:spacing w:val="-5"/>
        </w:rPr>
        <w:t> </w:t>
      </w:r>
      <w:r>
        <w:rPr>
          <w:color w:val="231F20"/>
        </w:rPr>
        <w:t>el</w:t>
      </w:r>
      <w:r>
        <w:rPr>
          <w:color w:val="231F20"/>
          <w:spacing w:val="-5"/>
        </w:rPr>
        <w:t> </w:t>
      </w:r>
      <w:r>
        <w:rPr>
          <w:color w:val="231F20"/>
        </w:rPr>
        <w:t>Factor </w:t>
      </w:r>
      <w:r>
        <w:rPr>
          <w:color w:val="231F20"/>
          <w:spacing w:val="-2"/>
        </w:rPr>
        <w:t>“Procesos”.</w:t>
      </w:r>
    </w:p>
    <w:p>
      <w:pPr>
        <w:pStyle w:val="BodyText"/>
        <w:spacing w:before="39"/>
        <w:jc w:val="left"/>
      </w:pPr>
    </w:p>
    <w:p>
      <w:pPr>
        <w:spacing w:before="0"/>
        <w:ind w:left="100" w:right="55" w:firstLine="0"/>
        <w:jc w:val="center"/>
        <w:rPr>
          <w:sz w:val="20"/>
        </w:rPr>
      </w:pPr>
      <w:r>
        <w:rPr>
          <w:rFonts w:ascii="Arial" w:hAnsi="Arial"/>
          <w:b/>
          <w:sz w:val="20"/>
        </w:rPr>
        <w:t>Tabla</w:t>
      </w:r>
      <w:r>
        <w:rPr>
          <w:rFonts w:ascii="Arial" w:hAnsi="Arial"/>
          <w:b/>
          <w:spacing w:val="-9"/>
          <w:sz w:val="20"/>
        </w:rPr>
        <w:t> </w:t>
      </w:r>
      <w:r>
        <w:rPr>
          <w:rFonts w:ascii="Arial" w:hAnsi="Arial"/>
          <w:b/>
          <w:sz w:val="20"/>
        </w:rPr>
        <w:t>10:</w:t>
      </w:r>
      <w:r>
        <w:rPr>
          <w:rFonts w:ascii="Arial" w:hAnsi="Arial"/>
          <w:b/>
          <w:spacing w:val="-8"/>
          <w:sz w:val="20"/>
        </w:rPr>
        <w:t> </w:t>
      </w:r>
      <w:r>
        <w:rPr>
          <w:sz w:val="20"/>
        </w:rPr>
        <w:t>Obstáculos</w:t>
      </w:r>
      <w:r>
        <w:rPr>
          <w:spacing w:val="-8"/>
          <w:sz w:val="20"/>
        </w:rPr>
        <w:t> </w:t>
      </w:r>
      <w:r>
        <w:rPr>
          <w:sz w:val="20"/>
        </w:rPr>
        <w:t>Internos</w:t>
      </w:r>
      <w:r>
        <w:rPr>
          <w:spacing w:val="-8"/>
          <w:sz w:val="20"/>
        </w:rPr>
        <w:t> </w:t>
      </w:r>
      <w:r>
        <w:rPr>
          <w:sz w:val="20"/>
        </w:rPr>
        <w:t>-</w:t>
      </w:r>
      <w:r>
        <w:rPr>
          <w:spacing w:val="-8"/>
          <w:sz w:val="20"/>
        </w:rPr>
        <w:t> </w:t>
      </w:r>
      <w:r>
        <w:rPr>
          <w:spacing w:val="-2"/>
          <w:sz w:val="20"/>
        </w:rPr>
        <w:t>Procesos</w:t>
      </w:r>
    </w:p>
    <w:p>
      <w:pPr>
        <w:pStyle w:val="BodyText"/>
        <w:spacing w:before="3"/>
        <w:jc w:val="left"/>
        <w:rPr>
          <w:sz w:val="17"/>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23"/>
        <w:gridCol w:w="725"/>
        <w:gridCol w:w="762"/>
      </w:tblGrid>
      <w:tr>
        <w:trPr>
          <w:trHeight w:val="180" w:hRule="atLeast"/>
        </w:trPr>
        <w:tc>
          <w:tcPr>
            <w:tcW w:w="2623" w:type="dxa"/>
            <w:tcBorders>
              <w:top w:val="single" w:sz="8" w:space="0" w:color="000000"/>
              <w:bottom w:val="single" w:sz="8" w:space="0" w:color="000000"/>
            </w:tcBorders>
            <w:shd w:val="clear" w:color="auto" w:fill="DEE9F5"/>
          </w:tcPr>
          <w:p>
            <w:pPr>
              <w:pStyle w:val="TableParagraph"/>
              <w:spacing w:line="160" w:lineRule="exact"/>
              <w:ind w:left="499"/>
              <w:rPr>
                <w:rFonts w:ascii="Arial"/>
                <w:b/>
                <w:sz w:val="16"/>
              </w:rPr>
            </w:pPr>
            <w:r>
              <w:rPr>
                <w:rFonts w:ascii="Arial"/>
                <w:b/>
                <w:color w:val="231F20"/>
                <w:sz w:val="16"/>
              </w:rPr>
              <w:t>Cuestiones</w:t>
            </w:r>
            <w:r>
              <w:rPr>
                <w:rFonts w:ascii="Arial"/>
                <w:b/>
                <w:color w:val="231F20"/>
                <w:spacing w:val="-10"/>
                <w:sz w:val="16"/>
              </w:rPr>
              <w:t> </w:t>
            </w:r>
            <w:r>
              <w:rPr>
                <w:rFonts w:ascii="Arial"/>
                <w:b/>
                <w:color w:val="231F20"/>
                <w:spacing w:val="-2"/>
                <w:sz w:val="16"/>
              </w:rPr>
              <w:t>Procesos</w:t>
            </w:r>
          </w:p>
        </w:tc>
        <w:tc>
          <w:tcPr>
            <w:tcW w:w="725" w:type="dxa"/>
            <w:tcBorders>
              <w:top w:val="single" w:sz="8" w:space="0" w:color="000000"/>
              <w:bottom w:val="single" w:sz="8" w:space="0" w:color="000000"/>
            </w:tcBorders>
            <w:shd w:val="clear" w:color="auto" w:fill="DEE9F5"/>
          </w:tcPr>
          <w:p>
            <w:pPr>
              <w:pStyle w:val="TableParagraph"/>
              <w:spacing w:line="160" w:lineRule="exact"/>
              <w:ind w:right="103"/>
              <w:jc w:val="center"/>
              <w:rPr>
                <w:rFonts w:ascii="Arial"/>
                <w:b/>
                <w:sz w:val="16"/>
              </w:rPr>
            </w:pPr>
            <w:r>
              <w:rPr>
                <w:rFonts w:ascii="Arial"/>
                <w:b/>
                <w:color w:val="231F20"/>
                <w:spacing w:val="-2"/>
                <w:sz w:val="16"/>
              </w:rPr>
              <w:t>Cant.</w:t>
            </w:r>
          </w:p>
        </w:tc>
        <w:tc>
          <w:tcPr>
            <w:tcW w:w="762" w:type="dxa"/>
            <w:tcBorders>
              <w:top w:val="single" w:sz="8" w:space="0" w:color="000000"/>
              <w:bottom w:val="single" w:sz="8" w:space="0" w:color="000000"/>
            </w:tcBorders>
            <w:shd w:val="clear" w:color="auto" w:fill="DEE9F5"/>
          </w:tcPr>
          <w:p>
            <w:pPr>
              <w:pStyle w:val="TableParagraph"/>
              <w:spacing w:line="160" w:lineRule="exact"/>
              <w:ind w:right="105"/>
              <w:jc w:val="center"/>
              <w:rPr>
                <w:rFonts w:ascii="Arial"/>
                <w:b/>
                <w:sz w:val="16"/>
              </w:rPr>
            </w:pPr>
            <w:r>
              <w:rPr>
                <w:rFonts w:ascii="Arial"/>
                <w:b/>
                <w:color w:val="231F20"/>
                <w:spacing w:val="-10"/>
                <w:sz w:val="16"/>
              </w:rPr>
              <w:t>%</w:t>
            </w:r>
          </w:p>
        </w:tc>
      </w:tr>
      <w:tr>
        <w:trPr>
          <w:trHeight w:val="365" w:hRule="atLeast"/>
        </w:trPr>
        <w:tc>
          <w:tcPr>
            <w:tcW w:w="2623" w:type="dxa"/>
            <w:tcBorders>
              <w:top w:val="single" w:sz="8" w:space="0" w:color="000000"/>
            </w:tcBorders>
            <w:shd w:val="clear" w:color="auto" w:fill="DEE9F5"/>
          </w:tcPr>
          <w:p>
            <w:pPr>
              <w:pStyle w:val="TableParagraph"/>
              <w:spacing w:line="179" w:lineRule="exact"/>
              <w:ind w:left="105"/>
              <w:rPr>
                <w:sz w:val="16"/>
              </w:rPr>
            </w:pPr>
            <w:r>
              <w:rPr>
                <w:sz w:val="16"/>
              </w:rPr>
              <w:t>Procesos</w:t>
            </w:r>
            <w:r>
              <w:rPr>
                <w:spacing w:val="-6"/>
                <w:sz w:val="16"/>
              </w:rPr>
              <w:t> </w:t>
            </w:r>
            <w:r>
              <w:rPr>
                <w:sz w:val="16"/>
              </w:rPr>
              <w:t>complejos</w:t>
            </w:r>
            <w:r>
              <w:rPr>
                <w:spacing w:val="-6"/>
                <w:sz w:val="16"/>
              </w:rPr>
              <w:t> </w:t>
            </w:r>
            <w:r>
              <w:rPr>
                <w:sz w:val="16"/>
              </w:rPr>
              <w:t>o</w:t>
            </w:r>
            <w:r>
              <w:rPr>
                <w:spacing w:val="-6"/>
                <w:sz w:val="16"/>
              </w:rPr>
              <w:t> </w:t>
            </w:r>
            <w:r>
              <w:rPr>
                <w:spacing w:val="-5"/>
                <w:sz w:val="16"/>
              </w:rPr>
              <w:t>no</w:t>
            </w:r>
          </w:p>
          <w:p>
            <w:pPr>
              <w:pStyle w:val="TableParagraph"/>
              <w:spacing w:line="167" w:lineRule="exact"/>
              <w:ind w:left="105"/>
              <w:rPr>
                <w:sz w:val="16"/>
              </w:rPr>
            </w:pPr>
            <w:r>
              <w:rPr>
                <w:spacing w:val="-2"/>
                <w:sz w:val="16"/>
              </w:rPr>
              <w:t>estandarizados.</w:t>
            </w:r>
          </w:p>
        </w:tc>
        <w:tc>
          <w:tcPr>
            <w:tcW w:w="725" w:type="dxa"/>
            <w:tcBorders>
              <w:top w:val="single" w:sz="8" w:space="0" w:color="000000"/>
            </w:tcBorders>
            <w:shd w:val="clear" w:color="auto" w:fill="DEE9F5"/>
          </w:tcPr>
          <w:p>
            <w:pPr>
              <w:pStyle w:val="TableParagraph"/>
              <w:spacing w:before="87"/>
              <w:ind w:right="103"/>
              <w:jc w:val="center"/>
              <w:rPr>
                <w:sz w:val="16"/>
              </w:rPr>
            </w:pPr>
            <w:r>
              <w:rPr>
                <w:spacing w:val="-10"/>
                <w:sz w:val="16"/>
              </w:rPr>
              <w:t>2</w:t>
            </w:r>
          </w:p>
        </w:tc>
        <w:tc>
          <w:tcPr>
            <w:tcW w:w="762" w:type="dxa"/>
            <w:tcBorders>
              <w:top w:val="single" w:sz="8" w:space="0" w:color="000000"/>
            </w:tcBorders>
            <w:shd w:val="clear" w:color="auto" w:fill="DEE9F5"/>
          </w:tcPr>
          <w:p>
            <w:pPr>
              <w:pStyle w:val="TableParagraph"/>
              <w:spacing w:before="87"/>
              <w:ind w:right="105"/>
              <w:jc w:val="center"/>
              <w:rPr>
                <w:sz w:val="16"/>
              </w:rPr>
            </w:pPr>
            <w:r>
              <w:rPr>
                <w:spacing w:val="-5"/>
                <w:sz w:val="16"/>
              </w:rPr>
              <w:t>10</w:t>
            </w:r>
          </w:p>
        </w:tc>
      </w:tr>
      <w:tr>
        <w:trPr>
          <w:trHeight w:val="183" w:hRule="atLeast"/>
        </w:trPr>
        <w:tc>
          <w:tcPr>
            <w:tcW w:w="2623" w:type="dxa"/>
            <w:shd w:val="clear" w:color="auto" w:fill="DEE9F5"/>
          </w:tcPr>
          <w:p>
            <w:pPr>
              <w:pStyle w:val="TableParagraph"/>
              <w:spacing w:line="164" w:lineRule="exact"/>
              <w:ind w:left="105"/>
              <w:rPr>
                <w:sz w:val="16"/>
              </w:rPr>
            </w:pPr>
            <w:r>
              <w:rPr>
                <w:sz w:val="16"/>
              </w:rPr>
              <w:t>Falta</w:t>
            </w:r>
            <w:r>
              <w:rPr>
                <w:spacing w:val="-6"/>
                <w:sz w:val="16"/>
              </w:rPr>
              <w:t> </w:t>
            </w:r>
            <w:r>
              <w:rPr>
                <w:sz w:val="16"/>
              </w:rPr>
              <w:t>de</w:t>
            </w:r>
            <w:r>
              <w:rPr>
                <w:spacing w:val="-5"/>
                <w:sz w:val="16"/>
              </w:rPr>
              <w:t> </w:t>
            </w:r>
            <w:r>
              <w:rPr>
                <w:sz w:val="16"/>
              </w:rPr>
              <w:t>coherencia</w:t>
            </w:r>
            <w:r>
              <w:rPr>
                <w:spacing w:val="-6"/>
                <w:sz w:val="16"/>
              </w:rPr>
              <w:t> </w:t>
            </w:r>
            <w:r>
              <w:rPr>
                <w:sz w:val="16"/>
              </w:rPr>
              <w:t>entre</w:t>
            </w:r>
            <w:r>
              <w:rPr>
                <w:spacing w:val="-5"/>
                <w:sz w:val="16"/>
              </w:rPr>
              <w:t> lo</w:t>
            </w:r>
          </w:p>
        </w:tc>
        <w:tc>
          <w:tcPr>
            <w:tcW w:w="725" w:type="dxa"/>
            <w:shd w:val="clear" w:color="auto" w:fill="DEE9F5"/>
          </w:tcPr>
          <w:p>
            <w:pPr>
              <w:pStyle w:val="TableParagraph"/>
              <w:rPr>
                <w:rFonts w:ascii="Times New Roman"/>
                <w:sz w:val="12"/>
              </w:rPr>
            </w:pPr>
          </w:p>
        </w:tc>
        <w:tc>
          <w:tcPr>
            <w:tcW w:w="762" w:type="dxa"/>
            <w:shd w:val="clear" w:color="auto" w:fill="DEE9F5"/>
          </w:tcPr>
          <w:p>
            <w:pPr>
              <w:pStyle w:val="TableParagraph"/>
              <w:rPr>
                <w:rFonts w:ascii="Times New Roman"/>
                <w:sz w:val="12"/>
              </w:rPr>
            </w:pPr>
          </w:p>
        </w:tc>
      </w:tr>
      <w:tr>
        <w:trPr>
          <w:trHeight w:val="183" w:hRule="atLeast"/>
        </w:trPr>
        <w:tc>
          <w:tcPr>
            <w:tcW w:w="2623" w:type="dxa"/>
            <w:shd w:val="clear" w:color="auto" w:fill="DEE9F5"/>
          </w:tcPr>
          <w:p>
            <w:pPr>
              <w:pStyle w:val="TableParagraph"/>
              <w:spacing w:line="164" w:lineRule="exact"/>
              <w:ind w:left="105"/>
              <w:rPr>
                <w:sz w:val="16"/>
              </w:rPr>
            </w:pPr>
            <w:r>
              <w:rPr>
                <w:sz w:val="16"/>
              </w:rPr>
              <w:t>documentado</w:t>
            </w:r>
            <w:r>
              <w:rPr>
                <w:spacing w:val="-5"/>
                <w:sz w:val="16"/>
              </w:rPr>
              <w:t> </w:t>
            </w:r>
            <w:r>
              <w:rPr>
                <w:sz w:val="16"/>
              </w:rPr>
              <w:t>y</w:t>
            </w:r>
            <w:r>
              <w:rPr>
                <w:spacing w:val="-4"/>
                <w:sz w:val="16"/>
              </w:rPr>
              <w:t> </w:t>
            </w:r>
            <w:r>
              <w:rPr>
                <w:sz w:val="16"/>
              </w:rPr>
              <w:t>lo</w:t>
            </w:r>
            <w:r>
              <w:rPr>
                <w:spacing w:val="-4"/>
                <w:sz w:val="16"/>
              </w:rPr>
              <w:t> </w:t>
            </w:r>
            <w:r>
              <w:rPr>
                <w:sz w:val="16"/>
              </w:rPr>
              <w:t>que</w:t>
            </w:r>
            <w:r>
              <w:rPr>
                <w:spacing w:val="-4"/>
                <w:sz w:val="16"/>
              </w:rPr>
              <w:t> </w:t>
            </w:r>
            <w:r>
              <w:rPr>
                <w:spacing w:val="-2"/>
                <w:sz w:val="16"/>
              </w:rPr>
              <w:t>realmente</w:t>
            </w:r>
          </w:p>
        </w:tc>
        <w:tc>
          <w:tcPr>
            <w:tcW w:w="725" w:type="dxa"/>
            <w:shd w:val="clear" w:color="auto" w:fill="DEE9F5"/>
          </w:tcPr>
          <w:p>
            <w:pPr>
              <w:pStyle w:val="TableParagraph"/>
              <w:spacing w:line="164" w:lineRule="exact"/>
              <w:ind w:right="103"/>
              <w:jc w:val="center"/>
              <w:rPr>
                <w:sz w:val="16"/>
              </w:rPr>
            </w:pPr>
            <w:r>
              <w:rPr>
                <w:spacing w:val="-10"/>
                <w:sz w:val="16"/>
              </w:rPr>
              <w:t>4</w:t>
            </w:r>
          </w:p>
        </w:tc>
        <w:tc>
          <w:tcPr>
            <w:tcW w:w="762" w:type="dxa"/>
            <w:shd w:val="clear" w:color="auto" w:fill="DEE9F5"/>
          </w:tcPr>
          <w:p>
            <w:pPr>
              <w:pStyle w:val="TableParagraph"/>
              <w:spacing w:line="164" w:lineRule="exact"/>
              <w:ind w:right="105"/>
              <w:jc w:val="center"/>
              <w:rPr>
                <w:sz w:val="16"/>
              </w:rPr>
            </w:pPr>
            <w:r>
              <w:rPr>
                <w:spacing w:val="-5"/>
                <w:sz w:val="16"/>
              </w:rPr>
              <w:t>20</w:t>
            </w:r>
          </w:p>
        </w:tc>
      </w:tr>
      <w:tr>
        <w:trPr>
          <w:trHeight w:val="183" w:hRule="atLeast"/>
        </w:trPr>
        <w:tc>
          <w:tcPr>
            <w:tcW w:w="2623" w:type="dxa"/>
            <w:shd w:val="clear" w:color="auto" w:fill="DEE9F5"/>
          </w:tcPr>
          <w:p>
            <w:pPr>
              <w:pStyle w:val="TableParagraph"/>
              <w:spacing w:line="164" w:lineRule="exact"/>
              <w:ind w:left="105"/>
              <w:rPr>
                <w:sz w:val="16"/>
              </w:rPr>
            </w:pPr>
            <w:r>
              <w:rPr>
                <w:sz w:val="16"/>
              </w:rPr>
              <w:t>se</w:t>
            </w:r>
            <w:r>
              <w:rPr>
                <w:spacing w:val="-2"/>
                <w:sz w:val="16"/>
              </w:rPr>
              <w:t> hace.</w:t>
            </w:r>
          </w:p>
        </w:tc>
        <w:tc>
          <w:tcPr>
            <w:tcW w:w="725" w:type="dxa"/>
            <w:shd w:val="clear" w:color="auto" w:fill="DEE9F5"/>
          </w:tcPr>
          <w:p>
            <w:pPr>
              <w:pStyle w:val="TableParagraph"/>
              <w:rPr>
                <w:rFonts w:ascii="Times New Roman"/>
                <w:sz w:val="12"/>
              </w:rPr>
            </w:pPr>
          </w:p>
        </w:tc>
        <w:tc>
          <w:tcPr>
            <w:tcW w:w="762" w:type="dxa"/>
            <w:shd w:val="clear" w:color="auto" w:fill="DEE9F5"/>
          </w:tcPr>
          <w:p>
            <w:pPr>
              <w:pStyle w:val="TableParagraph"/>
              <w:rPr>
                <w:rFonts w:ascii="Times New Roman"/>
                <w:sz w:val="12"/>
              </w:rPr>
            </w:pPr>
          </w:p>
        </w:tc>
      </w:tr>
      <w:tr>
        <w:trPr>
          <w:trHeight w:val="183" w:hRule="atLeast"/>
        </w:trPr>
        <w:tc>
          <w:tcPr>
            <w:tcW w:w="2623" w:type="dxa"/>
            <w:shd w:val="clear" w:color="auto" w:fill="DEE9F5"/>
          </w:tcPr>
          <w:p>
            <w:pPr>
              <w:pStyle w:val="TableParagraph"/>
              <w:spacing w:line="164" w:lineRule="exact"/>
              <w:ind w:left="105"/>
              <w:rPr>
                <w:sz w:val="16"/>
              </w:rPr>
            </w:pPr>
            <w:r>
              <w:rPr>
                <w:sz w:val="16"/>
              </w:rPr>
              <w:t>Inexistencia</w:t>
            </w:r>
            <w:r>
              <w:rPr>
                <w:spacing w:val="-5"/>
                <w:sz w:val="16"/>
              </w:rPr>
              <w:t> </w:t>
            </w:r>
            <w:r>
              <w:rPr>
                <w:sz w:val="16"/>
              </w:rPr>
              <w:t>o</w:t>
            </w:r>
            <w:r>
              <w:rPr>
                <w:spacing w:val="-5"/>
                <w:sz w:val="16"/>
              </w:rPr>
              <w:t> </w:t>
            </w:r>
            <w:r>
              <w:rPr>
                <w:sz w:val="16"/>
              </w:rPr>
              <w:t>un</w:t>
            </w:r>
            <w:r>
              <w:rPr>
                <w:spacing w:val="-5"/>
                <w:sz w:val="16"/>
              </w:rPr>
              <w:t> </w:t>
            </w:r>
            <w:r>
              <w:rPr>
                <w:sz w:val="16"/>
              </w:rPr>
              <w:t>pobre</w:t>
            </w:r>
            <w:r>
              <w:rPr>
                <w:spacing w:val="-5"/>
                <w:sz w:val="16"/>
              </w:rPr>
              <w:t> </w:t>
            </w:r>
            <w:r>
              <w:rPr>
                <w:spacing w:val="-2"/>
                <w:sz w:val="16"/>
              </w:rPr>
              <w:t>sistema</w:t>
            </w:r>
          </w:p>
        </w:tc>
        <w:tc>
          <w:tcPr>
            <w:tcW w:w="725" w:type="dxa"/>
            <w:shd w:val="clear" w:color="auto" w:fill="DEE9F5"/>
          </w:tcPr>
          <w:p>
            <w:pPr>
              <w:pStyle w:val="TableParagraph"/>
              <w:rPr>
                <w:rFonts w:ascii="Times New Roman"/>
                <w:sz w:val="12"/>
              </w:rPr>
            </w:pPr>
          </w:p>
        </w:tc>
        <w:tc>
          <w:tcPr>
            <w:tcW w:w="762" w:type="dxa"/>
            <w:shd w:val="clear" w:color="auto" w:fill="DEE9F5"/>
          </w:tcPr>
          <w:p>
            <w:pPr>
              <w:pStyle w:val="TableParagraph"/>
              <w:rPr>
                <w:rFonts w:ascii="Times New Roman"/>
                <w:sz w:val="12"/>
              </w:rPr>
            </w:pPr>
          </w:p>
        </w:tc>
      </w:tr>
      <w:tr>
        <w:trPr>
          <w:trHeight w:val="183" w:hRule="atLeast"/>
        </w:trPr>
        <w:tc>
          <w:tcPr>
            <w:tcW w:w="2623" w:type="dxa"/>
            <w:shd w:val="clear" w:color="auto" w:fill="DEE9F5"/>
          </w:tcPr>
          <w:p>
            <w:pPr>
              <w:pStyle w:val="TableParagraph"/>
              <w:spacing w:line="164" w:lineRule="exact"/>
              <w:ind w:left="105"/>
              <w:rPr>
                <w:sz w:val="16"/>
              </w:rPr>
            </w:pPr>
            <w:r>
              <w:rPr>
                <w:sz w:val="16"/>
              </w:rPr>
              <w:t>de</w:t>
            </w:r>
            <w:r>
              <w:rPr>
                <w:spacing w:val="-6"/>
                <w:sz w:val="16"/>
              </w:rPr>
              <w:t> </w:t>
            </w:r>
            <w:r>
              <w:rPr>
                <w:sz w:val="16"/>
              </w:rPr>
              <w:t>medición</w:t>
            </w:r>
            <w:r>
              <w:rPr>
                <w:spacing w:val="-5"/>
                <w:sz w:val="16"/>
              </w:rPr>
              <w:t> </w:t>
            </w:r>
            <w:r>
              <w:rPr>
                <w:sz w:val="16"/>
              </w:rPr>
              <w:t>de</w:t>
            </w:r>
            <w:r>
              <w:rPr>
                <w:spacing w:val="-5"/>
                <w:sz w:val="16"/>
              </w:rPr>
              <w:t> </w:t>
            </w:r>
            <w:r>
              <w:rPr>
                <w:sz w:val="16"/>
              </w:rPr>
              <w:t>desempeño</w:t>
            </w:r>
            <w:r>
              <w:rPr>
                <w:spacing w:val="-5"/>
                <w:sz w:val="16"/>
              </w:rPr>
              <w:t> de</w:t>
            </w:r>
          </w:p>
        </w:tc>
        <w:tc>
          <w:tcPr>
            <w:tcW w:w="725" w:type="dxa"/>
            <w:shd w:val="clear" w:color="auto" w:fill="DEE9F5"/>
          </w:tcPr>
          <w:p>
            <w:pPr>
              <w:pStyle w:val="TableParagraph"/>
              <w:spacing w:line="164" w:lineRule="exact"/>
              <w:ind w:right="103"/>
              <w:jc w:val="center"/>
              <w:rPr>
                <w:sz w:val="16"/>
              </w:rPr>
            </w:pPr>
            <w:r>
              <w:rPr>
                <w:spacing w:val="-10"/>
                <w:sz w:val="16"/>
              </w:rPr>
              <w:t>3</w:t>
            </w:r>
          </w:p>
        </w:tc>
        <w:tc>
          <w:tcPr>
            <w:tcW w:w="762" w:type="dxa"/>
            <w:shd w:val="clear" w:color="auto" w:fill="DEE9F5"/>
          </w:tcPr>
          <w:p>
            <w:pPr>
              <w:pStyle w:val="TableParagraph"/>
              <w:spacing w:line="164" w:lineRule="exact"/>
              <w:ind w:right="105"/>
              <w:jc w:val="center"/>
              <w:rPr>
                <w:sz w:val="16"/>
              </w:rPr>
            </w:pPr>
            <w:r>
              <w:rPr>
                <w:spacing w:val="-5"/>
                <w:sz w:val="16"/>
              </w:rPr>
              <w:t>15.</w:t>
            </w:r>
          </w:p>
        </w:tc>
      </w:tr>
      <w:tr>
        <w:trPr>
          <w:trHeight w:val="183" w:hRule="atLeast"/>
        </w:trPr>
        <w:tc>
          <w:tcPr>
            <w:tcW w:w="2623" w:type="dxa"/>
            <w:shd w:val="clear" w:color="auto" w:fill="DEE9F5"/>
          </w:tcPr>
          <w:p>
            <w:pPr>
              <w:pStyle w:val="TableParagraph"/>
              <w:spacing w:line="164" w:lineRule="exact"/>
              <w:ind w:left="105"/>
              <w:rPr>
                <w:sz w:val="16"/>
              </w:rPr>
            </w:pPr>
            <w:r>
              <w:rPr>
                <w:sz w:val="16"/>
              </w:rPr>
              <w:t>los</w:t>
            </w:r>
            <w:r>
              <w:rPr>
                <w:spacing w:val="-6"/>
                <w:sz w:val="16"/>
              </w:rPr>
              <w:t> </w:t>
            </w:r>
            <w:r>
              <w:rPr>
                <w:sz w:val="16"/>
              </w:rPr>
              <w:t>procesos</w:t>
            </w:r>
            <w:r>
              <w:rPr>
                <w:spacing w:val="-5"/>
                <w:sz w:val="16"/>
              </w:rPr>
              <w:t> </w:t>
            </w:r>
            <w:r>
              <w:rPr>
                <w:spacing w:val="-2"/>
                <w:sz w:val="16"/>
              </w:rPr>
              <w:t>(indicadores).</w:t>
            </w:r>
          </w:p>
        </w:tc>
        <w:tc>
          <w:tcPr>
            <w:tcW w:w="725" w:type="dxa"/>
            <w:shd w:val="clear" w:color="auto" w:fill="DEE9F5"/>
          </w:tcPr>
          <w:p>
            <w:pPr>
              <w:pStyle w:val="TableParagraph"/>
              <w:rPr>
                <w:rFonts w:ascii="Times New Roman"/>
                <w:sz w:val="12"/>
              </w:rPr>
            </w:pPr>
          </w:p>
        </w:tc>
        <w:tc>
          <w:tcPr>
            <w:tcW w:w="762" w:type="dxa"/>
            <w:shd w:val="clear" w:color="auto" w:fill="DEE9F5"/>
          </w:tcPr>
          <w:p>
            <w:pPr>
              <w:pStyle w:val="TableParagraph"/>
              <w:rPr>
                <w:rFonts w:ascii="Times New Roman"/>
                <w:sz w:val="12"/>
              </w:rPr>
            </w:pPr>
          </w:p>
        </w:tc>
      </w:tr>
      <w:tr>
        <w:trPr>
          <w:trHeight w:val="367" w:hRule="atLeast"/>
        </w:trPr>
        <w:tc>
          <w:tcPr>
            <w:tcW w:w="2623" w:type="dxa"/>
            <w:shd w:val="clear" w:color="auto" w:fill="DEE9F5"/>
          </w:tcPr>
          <w:p>
            <w:pPr>
              <w:pStyle w:val="TableParagraph"/>
              <w:spacing w:line="184" w:lineRule="exact"/>
              <w:ind w:left="105"/>
              <w:rPr>
                <w:sz w:val="16"/>
              </w:rPr>
            </w:pPr>
            <w:r>
              <w:rPr>
                <w:sz w:val="16"/>
              </w:rPr>
              <w:t>Inadecuado</w:t>
            </w:r>
            <w:r>
              <w:rPr>
                <w:spacing w:val="-11"/>
                <w:sz w:val="16"/>
              </w:rPr>
              <w:t> </w:t>
            </w:r>
            <w:r>
              <w:rPr>
                <w:sz w:val="16"/>
              </w:rPr>
              <w:t>sistema</w:t>
            </w:r>
            <w:r>
              <w:rPr>
                <w:spacing w:val="-11"/>
                <w:sz w:val="16"/>
              </w:rPr>
              <w:t> </w:t>
            </w:r>
            <w:r>
              <w:rPr>
                <w:sz w:val="16"/>
              </w:rPr>
              <w:t>para</w:t>
            </w:r>
            <w:r>
              <w:rPr>
                <w:spacing w:val="-11"/>
                <w:sz w:val="16"/>
              </w:rPr>
              <w:t> </w:t>
            </w:r>
            <w:r>
              <w:rPr>
                <w:sz w:val="16"/>
              </w:rPr>
              <w:t>medir</w:t>
            </w:r>
            <w:r>
              <w:rPr>
                <w:spacing w:val="-11"/>
                <w:sz w:val="16"/>
              </w:rPr>
              <w:t> </w:t>
            </w:r>
            <w:r>
              <w:rPr>
                <w:sz w:val="16"/>
              </w:rPr>
              <w:t>la satisfacción de los clientes.</w:t>
            </w:r>
          </w:p>
        </w:tc>
        <w:tc>
          <w:tcPr>
            <w:tcW w:w="725" w:type="dxa"/>
            <w:shd w:val="clear" w:color="auto" w:fill="DEE9F5"/>
          </w:tcPr>
          <w:p>
            <w:pPr>
              <w:pStyle w:val="TableParagraph"/>
              <w:spacing w:before="89"/>
              <w:ind w:right="103"/>
              <w:jc w:val="center"/>
              <w:rPr>
                <w:sz w:val="16"/>
              </w:rPr>
            </w:pPr>
            <w:r>
              <w:rPr>
                <w:spacing w:val="-10"/>
                <w:sz w:val="16"/>
              </w:rPr>
              <w:t>4</w:t>
            </w:r>
          </w:p>
        </w:tc>
        <w:tc>
          <w:tcPr>
            <w:tcW w:w="762" w:type="dxa"/>
            <w:shd w:val="clear" w:color="auto" w:fill="DEE9F5"/>
          </w:tcPr>
          <w:p>
            <w:pPr>
              <w:pStyle w:val="TableParagraph"/>
              <w:spacing w:before="89"/>
              <w:ind w:right="105"/>
              <w:jc w:val="center"/>
              <w:rPr>
                <w:sz w:val="16"/>
              </w:rPr>
            </w:pPr>
            <w:r>
              <w:rPr>
                <w:spacing w:val="-5"/>
                <w:sz w:val="16"/>
              </w:rPr>
              <w:t>20</w:t>
            </w:r>
          </w:p>
        </w:tc>
      </w:tr>
      <w:tr>
        <w:trPr>
          <w:trHeight w:val="183" w:hRule="atLeast"/>
        </w:trPr>
        <w:tc>
          <w:tcPr>
            <w:tcW w:w="2623" w:type="dxa"/>
            <w:shd w:val="clear" w:color="auto" w:fill="DEE9F5"/>
          </w:tcPr>
          <w:p>
            <w:pPr>
              <w:pStyle w:val="TableParagraph"/>
              <w:spacing w:line="164" w:lineRule="exact"/>
              <w:ind w:left="105"/>
              <w:rPr>
                <w:sz w:val="16"/>
              </w:rPr>
            </w:pPr>
            <w:r>
              <w:rPr>
                <w:sz w:val="16"/>
              </w:rPr>
              <w:t>No</w:t>
            </w:r>
            <w:r>
              <w:rPr>
                <w:spacing w:val="-4"/>
                <w:sz w:val="16"/>
              </w:rPr>
              <w:t> </w:t>
            </w:r>
            <w:r>
              <w:rPr>
                <w:sz w:val="16"/>
              </w:rPr>
              <w:t>disponer</w:t>
            </w:r>
            <w:r>
              <w:rPr>
                <w:spacing w:val="-4"/>
                <w:sz w:val="16"/>
              </w:rPr>
              <w:t> </w:t>
            </w:r>
            <w:r>
              <w:rPr>
                <w:sz w:val="16"/>
              </w:rPr>
              <w:t>de</w:t>
            </w:r>
            <w:r>
              <w:rPr>
                <w:spacing w:val="-4"/>
                <w:sz w:val="16"/>
              </w:rPr>
              <w:t> </w:t>
            </w:r>
            <w:r>
              <w:rPr>
                <w:sz w:val="16"/>
              </w:rPr>
              <w:t>una</w:t>
            </w:r>
            <w:r>
              <w:rPr>
                <w:spacing w:val="-3"/>
                <w:sz w:val="16"/>
              </w:rPr>
              <w:t> </w:t>
            </w:r>
            <w:r>
              <w:rPr>
                <w:spacing w:val="-2"/>
                <w:sz w:val="16"/>
              </w:rPr>
              <w:t>metodología</w:t>
            </w:r>
          </w:p>
        </w:tc>
        <w:tc>
          <w:tcPr>
            <w:tcW w:w="725" w:type="dxa"/>
            <w:shd w:val="clear" w:color="auto" w:fill="DEE9F5"/>
          </w:tcPr>
          <w:p>
            <w:pPr>
              <w:pStyle w:val="TableParagraph"/>
              <w:rPr>
                <w:rFonts w:ascii="Times New Roman"/>
                <w:sz w:val="12"/>
              </w:rPr>
            </w:pPr>
          </w:p>
        </w:tc>
        <w:tc>
          <w:tcPr>
            <w:tcW w:w="762" w:type="dxa"/>
            <w:shd w:val="clear" w:color="auto" w:fill="DEE9F5"/>
          </w:tcPr>
          <w:p>
            <w:pPr>
              <w:pStyle w:val="TableParagraph"/>
              <w:rPr>
                <w:rFonts w:ascii="Times New Roman"/>
                <w:sz w:val="12"/>
              </w:rPr>
            </w:pPr>
          </w:p>
        </w:tc>
      </w:tr>
      <w:tr>
        <w:trPr>
          <w:trHeight w:val="183" w:hRule="atLeast"/>
        </w:trPr>
        <w:tc>
          <w:tcPr>
            <w:tcW w:w="2623" w:type="dxa"/>
            <w:shd w:val="clear" w:color="auto" w:fill="DEE9F5"/>
          </w:tcPr>
          <w:p>
            <w:pPr>
              <w:pStyle w:val="TableParagraph"/>
              <w:spacing w:line="164" w:lineRule="exact"/>
              <w:ind w:left="105"/>
              <w:rPr>
                <w:sz w:val="16"/>
              </w:rPr>
            </w:pPr>
            <w:r>
              <w:rPr>
                <w:sz w:val="16"/>
              </w:rPr>
              <w:t>para</w:t>
            </w:r>
            <w:r>
              <w:rPr>
                <w:spacing w:val="-4"/>
                <w:sz w:val="16"/>
              </w:rPr>
              <w:t> </w:t>
            </w:r>
            <w:r>
              <w:rPr>
                <w:sz w:val="16"/>
              </w:rPr>
              <w:t>llevar</w:t>
            </w:r>
            <w:r>
              <w:rPr>
                <w:spacing w:val="-4"/>
                <w:sz w:val="16"/>
              </w:rPr>
              <w:t> </w:t>
            </w:r>
            <w:r>
              <w:rPr>
                <w:sz w:val="16"/>
              </w:rPr>
              <w:t>a</w:t>
            </w:r>
            <w:r>
              <w:rPr>
                <w:spacing w:val="-4"/>
                <w:sz w:val="16"/>
              </w:rPr>
              <w:t> </w:t>
            </w:r>
            <w:r>
              <w:rPr>
                <w:sz w:val="16"/>
              </w:rPr>
              <w:t>cabo</w:t>
            </w:r>
            <w:r>
              <w:rPr>
                <w:spacing w:val="-4"/>
                <w:sz w:val="16"/>
              </w:rPr>
              <w:t> </w:t>
            </w:r>
            <w:r>
              <w:rPr>
                <w:sz w:val="16"/>
              </w:rPr>
              <w:t>el</w:t>
            </w:r>
            <w:r>
              <w:rPr>
                <w:spacing w:val="-4"/>
                <w:sz w:val="16"/>
              </w:rPr>
              <w:t> </w:t>
            </w:r>
            <w:r>
              <w:rPr>
                <w:sz w:val="16"/>
              </w:rPr>
              <w:t>proceso</w:t>
            </w:r>
            <w:r>
              <w:rPr>
                <w:spacing w:val="-4"/>
                <w:sz w:val="16"/>
              </w:rPr>
              <w:t> </w:t>
            </w:r>
            <w:r>
              <w:rPr>
                <w:spacing w:val="-5"/>
                <w:sz w:val="16"/>
              </w:rPr>
              <w:t>de</w:t>
            </w:r>
          </w:p>
        </w:tc>
        <w:tc>
          <w:tcPr>
            <w:tcW w:w="725" w:type="dxa"/>
            <w:shd w:val="clear" w:color="auto" w:fill="DEE9F5"/>
          </w:tcPr>
          <w:p>
            <w:pPr>
              <w:pStyle w:val="TableParagraph"/>
              <w:spacing w:line="164" w:lineRule="exact"/>
              <w:ind w:right="103"/>
              <w:jc w:val="center"/>
              <w:rPr>
                <w:sz w:val="16"/>
              </w:rPr>
            </w:pPr>
            <w:r>
              <w:rPr>
                <w:spacing w:val="-10"/>
                <w:sz w:val="16"/>
              </w:rPr>
              <w:t>3</w:t>
            </w:r>
          </w:p>
        </w:tc>
        <w:tc>
          <w:tcPr>
            <w:tcW w:w="762" w:type="dxa"/>
            <w:shd w:val="clear" w:color="auto" w:fill="DEE9F5"/>
          </w:tcPr>
          <w:p>
            <w:pPr>
              <w:pStyle w:val="TableParagraph"/>
              <w:spacing w:line="164" w:lineRule="exact"/>
              <w:ind w:right="105"/>
              <w:jc w:val="center"/>
              <w:rPr>
                <w:sz w:val="16"/>
              </w:rPr>
            </w:pPr>
            <w:r>
              <w:rPr>
                <w:spacing w:val="-5"/>
                <w:sz w:val="16"/>
              </w:rPr>
              <w:t>15</w:t>
            </w:r>
          </w:p>
        </w:tc>
      </w:tr>
      <w:tr>
        <w:trPr>
          <w:trHeight w:val="183" w:hRule="atLeast"/>
        </w:trPr>
        <w:tc>
          <w:tcPr>
            <w:tcW w:w="2623" w:type="dxa"/>
            <w:shd w:val="clear" w:color="auto" w:fill="DEE9F5"/>
          </w:tcPr>
          <w:p>
            <w:pPr>
              <w:pStyle w:val="TableParagraph"/>
              <w:spacing w:line="164" w:lineRule="exact"/>
              <w:ind w:left="105"/>
              <w:rPr>
                <w:sz w:val="16"/>
              </w:rPr>
            </w:pPr>
            <w:r>
              <w:rPr>
                <w:sz w:val="16"/>
              </w:rPr>
              <w:t>implementación</w:t>
            </w:r>
            <w:r>
              <w:rPr>
                <w:spacing w:val="-9"/>
                <w:sz w:val="16"/>
              </w:rPr>
              <w:t> </w:t>
            </w:r>
            <w:r>
              <w:rPr>
                <w:sz w:val="16"/>
              </w:rPr>
              <w:t>del</w:t>
            </w:r>
            <w:r>
              <w:rPr>
                <w:spacing w:val="-8"/>
                <w:sz w:val="16"/>
              </w:rPr>
              <w:t> </w:t>
            </w:r>
            <w:r>
              <w:rPr>
                <w:spacing w:val="-4"/>
                <w:sz w:val="16"/>
              </w:rPr>
              <w:t>SGC.</w:t>
            </w:r>
          </w:p>
        </w:tc>
        <w:tc>
          <w:tcPr>
            <w:tcW w:w="725" w:type="dxa"/>
            <w:shd w:val="clear" w:color="auto" w:fill="DEE9F5"/>
          </w:tcPr>
          <w:p>
            <w:pPr>
              <w:pStyle w:val="TableParagraph"/>
              <w:rPr>
                <w:rFonts w:ascii="Times New Roman"/>
                <w:sz w:val="12"/>
              </w:rPr>
            </w:pPr>
          </w:p>
        </w:tc>
        <w:tc>
          <w:tcPr>
            <w:tcW w:w="762" w:type="dxa"/>
            <w:shd w:val="clear" w:color="auto" w:fill="DEE9F5"/>
          </w:tcPr>
          <w:p>
            <w:pPr>
              <w:pStyle w:val="TableParagraph"/>
              <w:rPr>
                <w:rFonts w:ascii="Times New Roman"/>
                <w:sz w:val="12"/>
              </w:rPr>
            </w:pPr>
          </w:p>
        </w:tc>
      </w:tr>
      <w:tr>
        <w:trPr>
          <w:trHeight w:val="350" w:hRule="atLeast"/>
        </w:trPr>
        <w:tc>
          <w:tcPr>
            <w:tcW w:w="2623" w:type="dxa"/>
            <w:tcBorders>
              <w:bottom w:val="single" w:sz="8" w:space="0" w:color="000000"/>
            </w:tcBorders>
            <w:shd w:val="clear" w:color="auto" w:fill="DEE9F5"/>
          </w:tcPr>
          <w:p>
            <w:pPr>
              <w:pStyle w:val="TableParagraph"/>
              <w:spacing w:line="184" w:lineRule="exact"/>
              <w:ind w:left="105" w:right="45"/>
              <w:rPr>
                <w:sz w:val="16"/>
              </w:rPr>
            </w:pPr>
            <w:r>
              <w:rPr>
                <w:sz w:val="16"/>
              </w:rPr>
              <w:t>Mayor</w:t>
            </w:r>
            <w:r>
              <w:rPr>
                <w:spacing w:val="-7"/>
                <w:sz w:val="16"/>
              </w:rPr>
              <w:t> </w:t>
            </w:r>
            <w:r>
              <w:rPr>
                <w:sz w:val="16"/>
              </w:rPr>
              <w:t>peso</w:t>
            </w:r>
            <w:r>
              <w:rPr>
                <w:spacing w:val="-7"/>
                <w:sz w:val="16"/>
              </w:rPr>
              <w:t> </w:t>
            </w:r>
            <w:r>
              <w:rPr>
                <w:sz w:val="16"/>
              </w:rPr>
              <w:t>a</w:t>
            </w:r>
            <w:r>
              <w:rPr>
                <w:spacing w:val="-7"/>
                <w:sz w:val="16"/>
              </w:rPr>
              <w:t> </w:t>
            </w:r>
            <w:r>
              <w:rPr>
                <w:sz w:val="16"/>
              </w:rPr>
              <w:t>la</w:t>
            </w:r>
            <w:r>
              <w:rPr>
                <w:spacing w:val="-7"/>
                <w:sz w:val="16"/>
              </w:rPr>
              <w:t> </w:t>
            </w:r>
            <w:r>
              <w:rPr>
                <w:sz w:val="16"/>
              </w:rPr>
              <w:t>producción</w:t>
            </w:r>
            <w:r>
              <w:rPr>
                <w:spacing w:val="-7"/>
                <w:sz w:val="16"/>
              </w:rPr>
              <w:t> </w:t>
            </w:r>
            <w:r>
              <w:rPr>
                <w:sz w:val="16"/>
              </w:rPr>
              <w:t>que</w:t>
            </w:r>
            <w:r>
              <w:rPr>
                <w:spacing w:val="-7"/>
                <w:sz w:val="16"/>
              </w:rPr>
              <w:t> </w:t>
            </w:r>
            <w:r>
              <w:rPr>
                <w:sz w:val="16"/>
              </w:rPr>
              <w:t>a la calidad.</w:t>
            </w:r>
          </w:p>
        </w:tc>
        <w:tc>
          <w:tcPr>
            <w:tcW w:w="725" w:type="dxa"/>
            <w:tcBorders>
              <w:bottom w:val="single" w:sz="8" w:space="0" w:color="000000"/>
            </w:tcBorders>
            <w:shd w:val="clear" w:color="auto" w:fill="DEE9F5"/>
          </w:tcPr>
          <w:p>
            <w:pPr>
              <w:pStyle w:val="TableParagraph"/>
              <w:spacing w:before="89"/>
              <w:ind w:right="103"/>
              <w:jc w:val="center"/>
              <w:rPr>
                <w:sz w:val="16"/>
              </w:rPr>
            </w:pPr>
            <w:r>
              <w:rPr>
                <w:spacing w:val="-10"/>
                <w:sz w:val="16"/>
              </w:rPr>
              <w:t>4</w:t>
            </w:r>
          </w:p>
        </w:tc>
        <w:tc>
          <w:tcPr>
            <w:tcW w:w="762" w:type="dxa"/>
            <w:tcBorders>
              <w:bottom w:val="single" w:sz="8" w:space="0" w:color="000000"/>
            </w:tcBorders>
            <w:shd w:val="clear" w:color="auto" w:fill="DEE9F5"/>
          </w:tcPr>
          <w:p>
            <w:pPr>
              <w:pStyle w:val="TableParagraph"/>
              <w:spacing w:before="89"/>
              <w:ind w:right="105"/>
              <w:jc w:val="center"/>
              <w:rPr>
                <w:sz w:val="16"/>
              </w:rPr>
            </w:pPr>
            <w:r>
              <w:rPr>
                <w:spacing w:val="-5"/>
                <w:sz w:val="16"/>
              </w:rPr>
              <w:t>20</w:t>
            </w:r>
          </w:p>
        </w:tc>
      </w:tr>
    </w:tbl>
    <w:p>
      <w:pPr>
        <w:spacing w:before="21"/>
        <w:ind w:left="100" w:right="55" w:firstLine="0"/>
        <w:jc w:val="center"/>
        <w:rPr>
          <w:sz w:val="16"/>
        </w:rPr>
      </w:pPr>
      <w:r>
        <w:rPr>
          <w:rFonts w:ascii="Arial" w:hAnsi="Arial"/>
          <w:b/>
          <w:sz w:val="16"/>
        </w:rPr>
        <w:t>Fuente:</w:t>
      </w:r>
      <w:r>
        <w:rPr>
          <w:rFonts w:ascii="Arial" w:hAnsi="Arial"/>
          <w:b/>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spacing w:after="0"/>
        <w:jc w:val="center"/>
        <w:rPr>
          <w:sz w:val="16"/>
        </w:rPr>
        <w:sectPr>
          <w:pgSz w:w="12240" w:h="15840"/>
          <w:pgMar w:header="0" w:footer="1061" w:top="920" w:bottom="1260" w:left="1040" w:right="860"/>
          <w:cols w:num="2" w:equalWidth="0">
            <w:col w:w="4880" w:space="430"/>
            <w:col w:w="5030"/>
          </w:cols>
        </w:sectPr>
      </w:pPr>
    </w:p>
    <w:p>
      <w:pPr>
        <w:spacing w:line="266" w:lineRule="auto" w:before="65"/>
        <w:ind w:left="4888" w:right="0" w:hanging="4654"/>
        <w:jc w:val="left"/>
        <w:rPr>
          <w:rFonts w:ascii="Palatino Linotype" w:hAnsi="Palatino Linotype"/>
          <w:i/>
          <w:sz w:val="22"/>
        </w:rPr>
      </w:pPr>
      <w:r>
        <w:rPr>
          <w:rFonts w:ascii="Times New Roman" w:hAnsi="Times New Roman"/>
          <w:spacing w:val="40"/>
          <w:sz w:val="22"/>
          <w:u w:val="single"/>
        </w:rPr>
        <w:t> </w:t>
      </w:r>
      <w:r>
        <w:rPr>
          <w:rFonts w:ascii="Palatino Linotype" w:hAnsi="Palatino Linotype"/>
          <w:i/>
          <w:w w:val="90"/>
          <w:sz w:val="22"/>
          <w:u w:val="single"/>
        </w:rPr>
        <w:t>Certiﬁcación ISO 9001:2015 en Venezuela: Obstáculos, Retos e Impactos al Adoptar e Implementar SGC Basados en esta</w:t>
      </w:r>
      <w:r>
        <w:rPr>
          <w:rFonts w:ascii="Palatino Linotype" w:hAnsi="Palatino Linotype"/>
          <w:i/>
          <w:w w:val="90"/>
          <w:sz w:val="22"/>
        </w:rPr>
        <w:t> </w:t>
      </w:r>
      <w:r>
        <w:rPr>
          <w:rFonts w:ascii="Palatino Linotype" w:hAnsi="Palatino Linotype"/>
          <w:i/>
          <w:spacing w:val="-2"/>
          <w:sz w:val="22"/>
        </w:rPr>
        <w:t>Norma</w:t>
      </w:r>
    </w:p>
    <w:p>
      <w:pPr>
        <w:pStyle w:val="Heading2"/>
      </w:pPr>
      <w:r>
        <w:rPr>
          <w:color w:val="585858"/>
          <w:spacing w:val="-5"/>
        </w:rPr>
        <w:t>SERRA</w:t>
      </w:r>
      <w:r>
        <w:rPr>
          <w:color w:val="585858"/>
          <w:spacing w:val="-4"/>
        </w:rPr>
        <w:t> </w:t>
      </w:r>
      <w:r>
        <w:rPr>
          <w:color w:val="585858"/>
          <w:spacing w:val="-2"/>
        </w:rPr>
        <w:t>MAZZEI</w:t>
      </w:r>
    </w:p>
    <w:p>
      <w:pPr>
        <w:pStyle w:val="BodyText"/>
        <w:spacing w:before="41"/>
        <w:jc w:val="left"/>
        <w:rPr>
          <w:rFonts w:ascii="Times New Roman"/>
        </w:rPr>
      </w:pPr>
    </w:p>
    <w:p>
      <w:pPr>
        <w:spacing w:after="0"/>
        <w:jc w:val="left"/>
        <w:rPr>
          <w:rFonts w:ascii="Times New Roman"/>
        </w:rPr>
        <w:sectPr>
          <w:pgSz w:w="12240" w:h="15840"/>
          <w:pgMar w:header="0" w:footer="1061" w:top="640" w:bottom="1260" w:left="1040" w:right="860"/>
        </w:sectPr>
      </w:pPr>
    </w:p>
    <w:p>
      <w:pPr>
        <w:pStyle w:val="BodyText"/>
        <w:spacing w:before="132"/>
        <w:jc w:val="left"/>
        <w:rPr>
          <w:rFonts w:ascii="Times New Roman"/>
        </w:rPr>
      </w:pPr>
    </w:p>
    <w:p>
      <w:pPr>
        <w:pStyle w:val="BodyText"/>
        <w:ind w:left="235" w:right="38"/>
      </w:pPr>
      <w:r>
        <w:rPr>
          <w:color w:val="231F20"/>
        </w:rPr>
        <w:t>En la </w:t>
      </w:r>
      <w:r>
        <w:rPr>
          <w:rFonts w:ascii="Arial" w:hAnsi="Arial"/>
          <w:b/>
          <w:color w:val="231F20"/>
        </w:rPr>
        <w:t>Tabla</w:t>
      </w:r>
      <w:r>
        <w:rPr>
          <w:rFonts w:ascii="Arial" w:hAnsi="Arial"/>
          <w:b/>
          <w:color w:val="231F20"/>
          <w:spacing w:val="-7"/>
        </w:rPr>
        <w:t> </w:t>
      </w:r>
      <w:r>
        <w:rPr>
          <w:rFonts w:ascii="Arial" w:hAnsi="Arial"/>
          <w:b/>
          <w:color w:val="231F20"/>
        </w:rPr>
        <w:t>11</w:t>
      </w:r>
      <w:r>
        <w:rPr>
          <w:rFonts w:ascii="Arial" w:hAnsi="Arial"/>
          <w:b/>
          <w:color w:val="231F20"/>
          <w:spacing w:val="-7"/>
        </w:rPr>
        <w:t> </w:t>
      </w:r>
      <w:r>
        <w:rPr>
          <w:color w:val="231F20"/>
        </w:rPr>
        <w:t>se</w:t>
      </w:r>
      <w:r>
        <w:rPr>
          <w:color w:val="231F20"/>
          <w:spacing w:val="-7"/>
        </w:rPr>
        <w:t> </w:t>
      </w:r>
      <w:r>
        <w:rPr>
          <w:color w:val="231F20"/>
        </w:rPr>
        <w:t>presenta</w:t>
      </w:r>
      <w:r>
        <w:rPr>
          <w:color w:val="231F20"/>
          <w:spacing w:val="-7"/>
        </w:rPr>
        <w:t> </w:t>
      </w:r>
      <w:r>
        <w:rPr>
          <w:color w:val="231F20"/>
        </w:rPr>
        <w:t>el</w:t>
      </w:r>
      <w:r>
        <w:rPr>
          <w:color w:val="231F20"/>
          <w:spacing w:val="-7"/>
        </w:rPr>
        <w:t> </w:t>
      </w:r>
      <w:r>
        <w:rPr>
          <w:color w:val="231F20"/>
        </w:rPr>
        <w:t>peso</w:t>
      </w:r>
      <w:r>
        <w:rPr>
          <w:color w:val="231F20"/>
          <w:spacing w:val="-7"/>
        </w:rPr>
        <w:t> </w:t>
      </w:r>
      <w:r>
        <w:rPr>
          <w:color w:val="231F20"/>
        </w:rPr>
        <w:t>a</w:t>
      </w:r>
      <w:r>
        <w:rPr>
          <w:color w:val="231F20"/>
          <w:spacing w:val="-7"/>
        </w:rPr>
        <w:t> </w:t>
      </w:r>
      <w:r>
        <w:rPr>
          <w:color w:val="231F20"/>
        </w:rPr>
        <w:t>los</w:t>
      </w:r>
      <w:r>
        <w:rPr>
          <w:color w:val="231F20"/>
          <w:spacing w:val="-7"/>
        </w:rPr>
        <w:t> </w:t>
      </w:r>
      <w:r>
        <w:rPr>
          <w:color w:val="231F20"/>
        </w:rPr>
        <w:t>principales obstáculos desde el contexto Externo. Estos</w:t>
      </w:r>
      <w:r>
        <w:rPr>
          <w:color w:val="231F20"/>
          <w:spacing w:val="80"/>
        </w:rPr>
        <w:t> </w:t>
      </w:r>
      <w:r>
        <w:rPr>
          <w:color w:val="231F20"/>
          <w:spacing w:val="-2"/>
        </w:rPr>
        <w:t>fueron:</w:t>
      </w:r>
    </w:p>
    <w:p>
      <w:pPr>
        <w:pStyle w:val="BodyText"/>
        <w:jc w:val="left"/>
      </w:pPr>
    </w:p>
    <w:p>
      <w:pPr>
        <w:spacing w:before="0"/>
        <w:ind w:left="195" w:right="0" w:firstLine="0"/>
        <w:jc w:val="center"/>
        <w:rPr>
          <w:sz w:val="20"/>
        </w:rPr>
      </w:pPr>
      <w:r>
        <w:rPr>
          <w:rFonts w:ascii="Arial" w:hAnsi="Arial"/>
          <w:b/>
          <w:spacing w:val="-2"/>
          <w:sz w:val="20"/>
        </w:rPr>
        <w:t>Tabla</w:t>
      </w:r>
      <w:r>
        <w:rPr>
          <w:rFonts w:ascii="Arial" w:hAnsi="Arial"/>
          <w:b/>
          <w:spacing w:val="-3"/>
          <w:sz w:val="20"/>
        </w:rPr>
        <w:t> </w:t>
      </w:r>
      <w:r>
        <w:rPr>
          <w:rFonts w:ascii="Arial" w:hAnsi="Arial"/>
          <w:b/>
          <w:spacing w:val="-2"/>
          <w:sz w:val="20"/>
        </w:rPr>
        <w:t>11: </w:t>
      </w:r>
      <w:r>
        <w:rPr>
          <w:spacing w:val="-2"/>
          <w:sz w:val="20"/>
        </w:rPr>
        <w:t>Obstáculos Externos</w:t>
      </w:r>
    </w:p>
    <w:p>
      <w:pPr>
        <w:pStyle w:val="BodyText"/>
        <w:spacing w:before="9"/>
        <w:jc w:val="left"/>
        <w:rPr>
          <w:sz w:val="16"/>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0"/>
        <w:gridCol w:w="681"/>
        <w:gridCol w:w="820"/>
      </w:tblGrid>
      <w:tr>
        <w:trPr>
          <w:trHeight w:val="180" w:hRule="atLeast"/>
        </w:trPr>
        <w:tc>
          <w:tcPr>
            <w:tcW w:w="2610" w:type="dxa"/>
            <w:tcBorders>
              <w:top w:val="single" w:sz="8" w:space="0" w:color="000000"/>
              <w:bottom w:val="single" w:sz="8" w:space="0" w:color="000000"/>
            </w:tcBorders>
            <w:shd w:val="clear" w:color="auto" w:fill="DEE9F5"/>
          </w:tcPr>
          <w:p>
            <w:pPr>
              <w:pStyle w:val="TableParagraph"/>
              <w:spacing w:line="158" w:lineRule="exact" w:before="2"/>
              <w:ind w:left="521"/>
              <w:rPr>
                <w:rFonts w:ascii="Arial"/>
                <w:b/>
                <w:sz w:val="16"/>
              </w:rPr>
            </w:pPr>
            <w:r>
              <w:rPr>
                <w:rFonts w:ascii="Arial"/>
                <w:b/>
                <w:color w:val="231F20"/>
                <w:sz w:val="16"/>
              </w:rPr>
              <w:t>Cuestiones</w:t>
            </w:r>
            <w:r>
              <w:rPr>
                <w:rFonts w:ascii="Arial"/>
                <w:b/>
                <w:color w:val="231F20"/>
                <w:spacing w:val="-10"/>
                <w:sz w:val="16"/>
              </w:rPr>
              <w:t> </w:t>
            </w:r>
            <w:r>
              <w:rPr>
                <w:rFonts w:ascii="Arial"/>
                <w:b/>
                <w:color w:val="231F20"/>
                <w:spacing w:val="-2"/>
                <w:sz w:val="16"/>
              </w:rPr>
              <w:t>Externas</w:t>
            </w:r>
          </w:p>
        </w:tc>
        <w:tc>
          <w:tcPr>
            <w:tcW w:w="681" w:type="dxa"/>
            <w:tcBorders>
              <w:top w:val="single" w:sz="8" w:space="0" w:color="000000"/>
              <w:bottom w:val="single" w:sz="8" w:space="0" w:color="000000"/>
            </w:tcBorders>
            <w:shd w:val="clear" w:color="auto" w:fill="DEE9F5"/>
          </w:tcPr>
          <w:p>
            <w:pPr>
              <w:pStyle w:val="TableParagraph"/>
              <w:spacing w:line="158" w:lineRule="exact" w:before="2"/>
              <w:ind w:right="33"/>
              <w:jc w:val="center"/>
              <w:rPr>
                <w:rFonts w:ascii="Arial"/>
                <w:b/>
                <w:sz w:val="16"/>
              </w:rPr>
            </w:pPr>
            <w:r>
              <w:rPr>
                <w:rFonts w:ascii="Arial"/>
                <w:b/>
                <w:color w:val="231F20"/>
                <w:spacing w:val="-2"/>
                <w:sz w:val="16"/>
              </w:rPr>
              <w:t>Cant.</w:t>
            </w:r>
          </w:p>
        </w:tc>
        <w:tc>
          <w:tcPr>
            <w:tcW w:w="820" w:type="dxa"/>
            <w:tcBorders>
              <w:top w:val="single" w:sz="8" w:space="0" w:color="000000"/>
              <w:bottom w:val="single" w:sz="8" w:space="0" w:color="000000"/>
            </w:tcBorders>
            <w:shd w:val="clear" w:color="auto" w:fill="DEE9F5"/>
          </w:tcPr>
          <w:p>
            <w:pPr>
              <w:pStyle w:val="TableParagraph"/>
              <w:spacing w:line="158" w:lineRule="exact" w:before="2"/>
              <w:ind w:left="15" w:right="64"/>
              <w:jc w:val="center"/>
              <w:rPr>
                <w:rFonts w:ascii="Arial"/>
                <w:b/>
                <w:sz w:val="16"/>
              </w:rPr>
            </w:pPr>
            <w:r>
              <w:rPr>
                <w:rFonts w:ascii="Arial"/>
                <w:b/>
                <w:color w:val="231F20"/>
                <w:spacing w:val="-10"/>
                <w:sz w:val="16"/>
              </w:rPr>
              <w:t>%</w:t>
            </w:r>
          </w:p>
        </w:tc>
      </w:tr>
      <w:tr>
        <w:trPr>
          <w:trHeight w:val="187" w:hRule="atLeast"/>
        </w:trPr>
        <w:tc>
          <w:tcPr>
            <w:tcW w:w="2610" w:type="dxa"/>
            <w:tcBorders>
              <w:top w:val="single" w:sz="8" w:space="0" w:color="000000"/>
            </w:tcBorders>
            <w:shd w:val="clear" w:color="auto" w:fill="DEE9F5"/>
          </w:tcPr>
          <w:p>
            <w:pPr>
              <w:pStyle w:val="TableParagraph"/>
              <w:spacing w:line="167" w:lineRule="exact" w:before="1"/>
              <w:ind w:left="105"/>
              <w:rPr>
                <w:sz w:val="16"/>
              </w:rPr>
            </w:pPr>
            <w:r>
              <w:rPr>
                <w:sz w:val="16"/>
              </w:rPr>
              <w:t>Situación</w:t>
            </w:r>
            <w:r>
              <w:rPr>
                <w:spacing w:val="-9"/>
                <w:sz w:val="16"/>
              </w:rPr>
              <w:t> </w:t>
            </w:r>
            <w:r>
              <w:rPr>
                <w:sz w:val="16"/>
              </w:rPr>
              <w:t>política,</w:t>
            </w:r>
            <w:r>
              <w:rPr>
                <w:spacing w:val="-9"/>
                <w:sz w:val="16"/>
              </w:rPr>
              <w:t> </w:t>
            </w:r>
            <w:r>
              <w:rPr>
                <w:sz w:val="16"/>
              </w:rPr>
              <w:t>económica</w:t>
            </w:r>
            <w:r>
              <w:rPr>
                <w:spacing w:val="-9"/>
                <w:sz w:val="16"/>
              </w:rPr>
              <w:t> </w:t>
            </w:r>
            <w:r>
              <w:rPr>
                <w:spacing w:val="-5"/>
                <w:sz w:val="16"/>
              </w:rPr>
              <w:t>del</w:t>
            </w:r>
          </w:p>
        </w:tc>
        <w:tc>
          <w:tcPr>
            <w:tcW w:w="681" w:type="dxa"/>
            <w:tcBorders>
              <w:top w:val="single" w:sz="8" w:space="0" w:color="000000"/>
            </w:tcBorders>
            <w:shd w:val="clear" w:color="auto" w:fill="DEE9F5"/>
          </w:tcPr>
          <w:p>
            <w:pPr>
              <w:pStyle w:val="TableParagraph"/>
              <w:spacing w:line="167" w:lineRule="exact" w:before="1"/>
              <w:ind w:right="33"/>
              <w:jc w:val="center"/>
              <w:rPr>
                <w:sz w:val="16"/>
              </w:rPr>
            </w:pPr>
            <w:r>
              <w:rPr>
                <w:spacing w:val="-10"/>
                <w:sz w:val="16"/>
              </w:rPr>
              <w:t>8</w:t>
            </w:r>
          </w:p>
        </w:tc>
        <w:tc>
          <w:tcPr>
            <w:tcW w:w="820" w:type="dxa"/>
            <w:tcBorders>
              <w:top w:val="single" w:sz="8" w:space="0" w:color="000000"/>
            </w:tcBorders>
            <w:shd w:val="clear" w:color="auto" w:fill="DEE9F5"/>
          </w:tcPr>
          <w:p>
            <w:pPr>
              <w:pStyle w:val="TableParagraph"/>
              <w:spacing w:line="167" w:lineRule="exact" w:before="1"/>
              <w:ind w:left="15" w:right="64"/>
              <w:jc w:val="center"/>
              <w:rPr>
                <w:sz w:val="16"/>
              </w:rPr>
            </w:pPr>
            <w:r>
              <w:rPr>
                <w:spacing w:val="-2"/>
                <w:sz w:val="16"/>
              </w:rPr>
              <w:t>20.0%</w:t>
            </w:r>
          </w:p>
        </w:tc>
      </w:tr>
      <w:tr>
        <w:trPr>
          <w:trHeight w:val="183" w:hRule="atLeast"/>
        </w:trPr>
        <w:tc>
          <w:tcPr>
            <w:tcW w:w="2610" w:type="dxa"/>
            <w:shd w:val="clear" w:color="auto" w:fill="DEE9F5"/>
          </w:tcPr>
          <w:p>
            <w:pPr>
              <w:pStyle w:val="TableParagraph"/>
              <w:spacing w:line="164" w:lineRule="exact"/>
              <w:ind w:left="105"/>
              <w:rPr>
                <w:sz w:val="16"/>
              </w:rPr>
            </w:pPr>
            <w:r>
              <w:rPr>
                <w:sz w:val="16"/>
              </w:rPr>
              <w:t>país</w:t>
            </w:r>
            <w:r>
              <w:rPr>
                <w:spacing w:val="-4"/>
                <w:sz w:val="16"/>
              </w:rPr>
              <w:t> </w:t>
            </w:r>
            <w:r>
              <w:rPr>
                <w:sz w:val="16"/>
              </w:rPr>
              <w:t>que</w:t>
            </w:r>
            <w:r>
              <w:rPr>
                <w:spacing w:val="-4"/>
                <w:sz w:val="16"/>
              </w:rPr>
              <w:t> </w:t>
            </w:r>
            <w:r>
              <w:rPr>
                <w:sz w:val="16"/>
              </w:rPr>
              <w:t>limita</w:t>
            </w:r>
            <w:r>
              <w:rPr>
                <w:spacing w:val="-4"/>
                <w:sz w:val="16"/>
              </w:rPr>
              <w:t> </w:t>
            </w:r>
            <w:r>
              <w:rPr>
                <w:sz w:val="16"/>
              </w:rPr>
              <w:t>la</w:t>
            </w:r>
            <w:r>
              <w:rPr>
                <w:spacing w:val="-3"/>
                <w:sz w:val="16"/>
              </w:rPr>
              <w:t> </w:t>
            </w:r>
            <w:r>
              <w:rPr>
                <w:spacing w:val="-2"/>
                <w:sz w:val="16"/>
              </w:rPr>
              <w:t>disponibilidad</w:t>
            </w:r>
          </w:p>
        </w:tc>
        <w:tc>
          <w:tcPr>
            <w:tcW w:w="681" w:type="dxa"/>
            <w:shd w:val="clear" w:color="auto" w:fill="DEE9F5"/>
          </w:tcPr>
          <w:p>
            <w:pPr>
              <w:pStyle w:val="TableParagraph"/>
              <w:rPr>
                <w:rFonts w:ascii="Times New Roman"/>
                <w:sz w:val="12"/>
              </w:rPr>
            </w:pPr>
          </w:p>
        </w:tc>
        <w:tc>
          <w:tcPr>
            <w:tcW w:w="820"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de</w:t>
            </w:r>
            <w:r>
              <w:rPr>
                <w:spacing w:val="-2"/>
                <w:sz w:val="16"/>
              </w:rPr>
              <w:t> inversión.</w:t>
            </w:r>
          </w:p>
        </w:tc>
        <w:tc>
          <w:tcPr>
            <w:tcW w:w="681" w:type="dxa"/>
            <w:shd w:val="clear" w:color="auto" w:fill="DEE9F5"/>
          </w:tcPr>
          <w:p>
            <w:pPr>
              <w:pStyle w:val="TableParagraph"/>
              <w:rPr>
                <w:rFonts w:ascii="Times New Roman"/>
                <w:sz w:val="12"/>
              </w:rPr>
            </w:pPr>
          </w:p>
        </w:tc>
        <w:tc>
          <w:tcPr>
            <w:tcW w:w="820"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Poco</w:t>
            </w:r>
            <w:r>
              <w:rPr>
                <w:spacing w:val="-4"/>
                <w:sz w:val="16"/>
              </w:rPr>
              <w:t> </w:t>
            </w:r>
            <w:r>
              <w:rPr>
                <w:sz w:val="16"/>
              </w:rPr>
              <w:t>apoyo</w:t>
            </w:r>
            <w:r>
              <w:rPr>
                <w:spacing w:val="-3"/>
                <w:sz w:val="16"/>
              </w:rPr>
              <w:t> </w:t>
            </w:r>
            <w:r>
              <w:rPr>
                <w:sz w:val="16"/>
              </w:rPr>
              <w:t>de</w:t>
            </w:r>
            <w:r>
              <w:rPr>
                <w:spacing w:val="-4"/>
                <w:sz w:val="16"/>
              </w:rPr>
              <w:t> </w:t>
            </w:r>
            <w:r>
              <w:rPr>
                <w:sz w:val="16"/>
              </w:rPr>
              <w:t>las</w:t>
            </w:r>
            <w:r>
              <w:rPr>
                <w:spacing w:val="-3"/>
                <w:sz w:val="16"/>
              </w:rPr>
              <w:t> </w:t>
            </w:r>
            <w:r>
              <w:rPr>
                <w:spacing w:val="-2"/>
                <w:sz w:val="16"/>
              </w:rPr>
              <w:t>instituciones</w:t>
            </w:r>
          </w:p>
        </w:tc>
        <w:tc>
          <w:tcPr>
            <w:tcW w:w="681" w:type="dxa"/>
            <w:shd w:val="clear" w:color="auto" w:fill="DEE9F5"/>
          </w:tcPr>
          <w:p>
            <w:pPr>
              <w:pStyle w:val="TableParagraph"/>
              <w:spacing w:line="164" w:lineRule="exact"/>
              <w:ind w:right="33"/>
              <w:jc w:val="center"/>
              <w:rPr>
                <w:sz w:val="16"/>
              </w:rPr>
            </w:pPr>
            <w:r>
              <w:rPr>
                <w:spacing w:val="-10"/>
                <w:sz w:val="16"/>
              </w:rPr>
              <w:t>1</w:t>
            </w:r>
          </w:p>
        </w:tc>
        <w:tc>
          <w:tcPr>
            <w:tcW w:w="820" w:type="dxa"/>
            <w:shd w:val="clear" w:color="auto" w:fill="DEE9F5"/>
          </w:tcPr>
          <w:p>
            <w:pPr>
              <w:pStyle w:val="TableParagraph"/>
              <w:spacing w:line="164" w:lineRule="exact"/>
              <w:ind w:left="44" w:right="49"/>
              <w:jc w:val="center"/>
              <w:rPr>
                <w:sz w:val="16"/>
              </w:rPr>
            </w:pPr>
            <w:r>
              <w:rPr>
                <w:spacing w:val="-4"/>
                <w:sz w:val="16"/>
              </w:rPr>
              <w:t>2.5%</w:t>
            </w:r>
          </w:p>
        </w:tc>
      </w:tr>
      <w:tr>
        <w:trPr>
          <w:trHeight w:val="183" w:hRule="atLeast"/>
        </w:trPr>
        <w:tc>
          <w:tcPr>
            <w:tcW w:w="2610" w:type="dxa"/>
            <w:shd w:val="clear" w:color="auto" w:fill="DEE9F5"/>
          </w:tcPr>
          <w:p>
            <w:pPr>
              <w:pStyle w:val="TableParagraph"/>
              <w:spacing w:line="164" w:lineRule="exact"/>
              <w:ind w:left="105"/>
              <w:rPr>
                <w:sz w:val="16"/>
              </w:rPr>
            </w:pPr>
            <w:r>
              <w:rPr>
                <w:spacing w:val="-2"/>
                <w:sz w:val="16"/>
              </w:rPr>
              <w:t>gubernamentales.</w:t>
            </w:r>
          </w:p>
        </w:tc>
        <w:tc>
          <w:tcPr>
            <w:tcW w:w="681" w:type="dxa"/>
            <w:shd w:val="clear" w:color="auto" w:fill="DEE9F5"/>
          </w:tcPr>
          <w:p>
            <w:pPr>
              <w:pStyle w:val="TableParagraph"/>
              <w:rPr>
                <w:rFonts w:ascii="Times New Roman"/>
                <w:sz w:val="12"/>
              </w:rPr>
            </w:pPr>
          </w:p>
        </w:tc>
        <w:tc>
          <w:tcPr>
            <w:tcW w:w="820"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Inexistencia</w:t>
            </w:r>
            <w:r>
              <w:rPr>
                <w:spacing w:val="-8"/>
                <w:sz w:val="16"/>
              </w:rPr>
              <w:t> </w:t>
            </w:r>
            <w:r>
              <w:rPr>
                <w:sz w:val="16"/>
              </w:rPr>
              <w:t>de</w:t>
            </w:r>
            <w:r>
              <w:rPr>
                <w:spacing w:val="-8"/>
                <w:sz w:val="16"/>
              </w:rPr>
              <w:t> </w:t>
            </w:r>
            <w:r>
              <w:rPr>
                <w:sz w:val="16"/>
              </w:rPr>
              <w:t>políticas</w:t>
            </w:r>
            <w:r>
              <w:rPr>
                <w:spacing w:val="-7"/>
                <w:sz w:val="16"/>
              </w:rPr>
              <w:t> </w:t>
            </w:r>
            <w:r>
              <w:rPr>
                <w:spacing w:val="-2"/>
                <w:sz w:val="16"/>
              </w:rPr>
              <w:t>oficiales</w:t>
            </w:r>
          </w:p>
        </w:tc>
        <w:tc>
          <w:tcPr>
            <w:tcW w:w="681" w:type="dxa"/>
            <w:shd w:val="clear" w:color="auto" w:fill="DEE9F5"/>
          </w:tcPr>
          <w:p>
            <w:pPr>
              <w:pStyle w:val="TableParagraph"/>
              <w:spacing w:line="164" w:lineRule="exact"/>
              <w:ind w:right="33"/>
              <w:jc w:val="center"/>
              <w:rPr>
                <w:sz w:val="16"/>
              </w:rPr>
            </w:pPr>
            <w:r>
              <w:rPr>
                <w:spacing w:val="-10"/>
                <w:sz w:val="16"/>
              </w:rPr>
              <w:t>2</w:t>
            </w:r>
          </w:p>
        </w:tc>
        <w:tc>
          <w:tcPr>
            <w:tcW w:w="820" w:type="dxa"/>
            <w:shd w:val="clear" w:color="auto" w:fill="DEE9F5"/>
          </w:tcPr>
          <w:p>
            <w:pPr>
              <w:pStyle w:val="TableParagraph"/>
              <w:spacing w:line="164" w:lineRule="exact"/>
              <w:ind w:left="15" w:right="64"/>
              <w:jc w:val="center"/>
              <w:rPr>
                <w:sz w:val="16"/>
              </w:rPr>
            </w:pPr>
            <w:r>
              <w:rPr>
                <w:spacing w:val="-4"/>
                <w:sz w:val="16"/>
              </w:rPr>
              <w:t>5.0%</w:t>
            </w:r>
          </w:p>
        </w:tc>
      </w:tr>
      <w:tr>
        <w:trPr>
          <w:trHeight w:val="183" w:hRule="atLeast"/>
        </w:trPr>
        <w:tc>
          <w:tcPr>
            <w:tcW w:w="2610" w:type="dxa"/>
            <w:shd w:val="clear" w:color="auto" w:fill="DEE9F5"/>
          </w:tcPr>
          <w:p>
            <w:pPr>
              <w:pStyle w:val="TableParagraph"/>
              <w:spacing w:line="164" w:lineRule="exact"/>
              <w:ind w:left="105"/>
              <w:rPr>
                <w:sz w:val="16"/>
              </w:rPr>
            </w:pPr>
            <w:r>
              <w:rPr>
                <w:sz w:val="16"/>
              </w:rPr>
              <w:t>orientadas</w:t>
            </w:r>
            <w:r>
              <w:rPr>
                <w:spacing w:val="-5"/>
                <w:sz w:val="16"/>
              </w:rPr>
              <w:t> </w:t>
            </w:r>
            <w:r>
              <w:rPr>
                <w:sz w:val="16"/>
              </w:rPr>
              <w:t>a</w:t>
            </w:r>
            <w:r>
              <w:rPr>
                <w:spacing w:val="-5"/>
                <w:sz w:val="16"/>
              </w:rPr>
              <w:t> </w:t>
            </w:r>
            <w:r>
              <w:rPr>
                <w:sz w:val="16"/>
              </w:rPr>
              <w:t>fomentar</w:t>
            </w:r>
            <w:r>
              <w:rPr>
                <w:spacing w:val="-5"/>
                <w:sz w:val="16"/>
              </w:rPr>
              <w:t> </w:t>
            </w:r>
            <w:r>
              <w:rPr>
                <w:sz w:val="16"/>
              </w:rPr>
              <w:t>y</w:t>
            </w:r>
            <w:r>
              <w:rPr>
                <w:spacing w:val="-5"/>
                <w:sz w:val="16"/>
              </w:rPr>
              <w:t> </w:t>
            </w:r>
            <w:r>
              <w:rPr>
                <w:spacing w:val="-2"/>
                <w:sz w:val="16"/>
              </w:rPr>
              <w:t>estimular</w:t>
            </w:r>
          </w:p>
        </w:tc>
        <w:tc>
          <w:tcPr>
            <w:tcW w:w="681" w:type="dxa"/>
            <w:shd w:val="clear" w:color="auto" w:fill="DEE9F5"/>
          </w:tcPr>
          <w:p>
            <w:pPr>
              <w:pStyle w:val="TableParagraph"/>
              <w:rPr>
                <w:rFonts w:ascii="Times New Roman"/>
                <w:sz w:val="12"/>
              </w:rPr>
            </w:pPr>
          </w:p>
        </w:tc>
        <w:tc>
          <w:tcPr>
            <w:tcW w:w="820"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la</w:t>
            </w:r>
            <w:r>
              <w:rPr>
                <w:spacing w:val="-4"/>
                <w:sz w:val="16"/>
              </w:rPr>
              <w:t> </w:t>
            </w:r>
            <w:r>
              <w:rPr>
                <w:sz w:val="16"/>
              </w:rPr>
              <w:t>adopción</w:t>
            </w:r>
            <w:r>
              <w:rPr>
                <w:spacing w:val="-4"/>
                <w:sz w:val="16"/>
              </w:rPr>
              <w:t> </w:t>
            </w:r>
            <w:r>
              <w:rPr>
                <w:sz w:val="16"/>
              </w:rPr>
              <w:t>de</w:t>
            </w:r>
            <w:r>
              <w:rPr>
                <w:spacing w:val="-4"/>
                <w:sz w:val="16"/>
              </w:rPr>
              <w:t> </w:t>
            </w:r>
            <w:r>
              <w:rPr>
                <w:sz w:val="16"/>
              </w:rPr>
              <w:t>la</w:t>
            </w:r>
            <w:r>
              <w:rPr>
                <w:spacing w:val="-4"/>
                <w:sz w:val="16"/>
              </w:rPr>
              <w:t> </w:t>
            </w:r>
            <w:r>
              <w:rPr>
                <w:sz w:val="16"/>
              </w:rPr>
              <w:t>cultura</w:t>
            </w:r>
            <w:r>
              <w:rPr>
                <w:spacing w:val="-4"/>
                <w:sz w:val="16"/>
              </w:rPr>
              <w:t> </w:t>
            </w:r>
            <w:r>
              <w:rPr>
                <w:sz w:val="16"/>
              </w:rPr>
              <w:t>de</w:t>
            </w:r>
            <w:r>
              <w:rPr>
                <w:spacing w:val="-3"/>
                <w:sz w:val="16"/>
              </w:rPr>
              <w:t> </w:t>
            </w:r>
            <w:r>
              <w:rPr>
                <w:spacing w:val="-5"/>
                <w:sz w:val="16"/>
              </w:rPr>
              <w:t>la</w:t>
            </w:r>
          </w:p>
        </w:tc>
        <w:tc>
          <w:tcPr>
            <w:tcW w:w="681" w:type="dxa"/>
            <w:shd w:val="clear" w:color="auto" w:fill="DEE9F5"/>
          </w:tcPr>
          <w:p>
            <w:pPr>
              <w:pStyle w:val="TableParagraph"/>
              <w:rPr>
                <w:rFonts w:ascii="Times New Roman"/>
                <w:sz w:val="12"/>
              </w:rPr>
            </w:pPr>
          </w:p>
        </w:tc>
        <w:tc>
          <w:tcPr>
            <w:tcW w:w="820"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calidad</w:t>
            </w:r>
            <w:r>
              <w:rPr>
                <w:spacing w:val="-4"/>
                <w:sz w:val="16"/>
              </w:rPr>
              <w:t> </w:t>
            </w:r>
            <w:r>
              <w:rPr>
                <w:sz w:val="16"/>
              </w:rPr>
              <w:t>en</w:t>
            </w:r>
            <w:r>
              <w:rPr>
                <w:spacing w:val="-4"/>
                <w:sz w:val="16"/>
              </w:rPr>
              <w:t> </w:t>
            </w:r>
            <w:r>
              <w:rPr>
                <w:sz w:val="16"/>
              </w:rPr>
              <w:t>las</w:t>
            </w:r>
            <w:r>
              <w:rPr>
                <w:spacing w:val="-4"/>
                <w:sz w:val="16"/>
              </w:rPr>
              <w:t> </w:t>
            </w:r>
            <w:r>
              <w:rPr>
                <w:spacing w:val="-2"/>
                <w:sz w:val="16"/>
              </w:rPr>
              <w:t>organizaciones.</w:t>
            </w:r>
          </w:p>
        </w:tc>
        <w:tc>
          <w:tcPr>
            <w:tcW w:w="681" w:type="dxa"/>
            <w:shd w:val="clear" w:color="auto" w:fill="DEE9F5"/>
          </w:tcPr>
          <w:p>
            <w:pPr>
              <w:pStyle w:val="TableParagraph"/>
              <w:rPr>
                <w:rFonts w:ascii="Times New Roman"/>
                <w:sz w:val="12"/>
              </w:rPr>
            </w:pPr>
          </w:p>
        </w:tc>
        <w:tc>
          <w:tcPr>
            <w:tcW w:w="820"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Fuga</w:t>
            </w:r>
            <w:r>
              <w:rPr>
                <w:spacing w:val="-10"/>
                <w:sz w:val="16"/>
              </w:rPr>
              <w:t> </w:t>
            </w:r>
            <w:r>
              <w:rPr>
                <w:sz w:val="16"/>
              </w:rPr>
              <w:t>de</w:t>
            </w:r>
            <w:r>
              <w:rPr>
                <w:spacing w:val="-10"/>
                <w:sz w:val="16"/>
              </w:rPr>
              <w:t> </w:t>
            </w:r>
            <w:r>
              <w:rPr>
                <w:sz w:val="16"/>
              </w:rPr>
              <w:t>Talento</w:t>
            </w:r>
            <w:r>
              <w:rPr>
                <w:spacing w:val="-10"/>
                <w:sz w:val="16"/>
              </w:rPr>
              <w:t> </w:t>
            </w:r>
            <w:r>
              <w:rPr>
                <w:spacing w:val="-2"/>
                <w:sz w:val="16"/>
              </w:rPr>
              <w:t>humano</w:t>
            </w:r>
          </w:p>
        </w:tc>
        <w:tc>
          <w:tcPr>
            <w:tcW w:w="681" w:type="dxa"/>
            <w:shd w:val="clear" w:color="auto" w:fill="DEE9F5"/>
          </w:tcPr>
          <w:p>
            <w:pPr>
              <w:pStyle w:val="TableParagraph"/>
              <w:spacing w:line="164" w:lineRule="exact"/>
              <w:ind w:right="33"/>
              <w:jc w:val="center"/>
              <w:rPr>
                <w:sz w:val="16"/>
              </w:rPr>
            </w:pPr>
            <w:r>
              <w:rPr>
                <w:spacing w:val="-5"/>
                <w:sz w:val="16"/>
              </w:rPr>
              <w:t>12</w:t>
            </w:r>
          </w:p>
        </w:tc>
        <w:tc>
          <w:tcPr>
            <w:tcW w:w="820" w:type="dxa"/>
            <w:shd w:val="clear" w:color="auto" w:fill="DEE9F5"/>
          </w:tcPr>
          <w:p>
            <w:pPr>
              <w:pStyle w:val="TableParagraph"/>
              <w:spacing w:line="164" w:lineRule="exact"/>
              <w:ind w:left="15" w:right="64"/>
              <w:jc w:val="center"/>
              <w:rPr>
                <w:sz w:val="16"/>
              </w:rPr>
            </w:pPr>
            <w:r>
              <w:rPr>
                <w:spacing w:val="-2"/>
                <w:sz w:val="16"/>
              </w:rPr>
              <w:t>30.0%</w:t>
            </w:r>
          </w:p>
        </w:tc>
      </w:tr>
      <w:tr>
        <w:trPr>
          <w:trHeight w:val="183" w:hRule="atLeast"/>
        </w:trPr>
        <w:tc>
          <w:tcPr>
            <w:tcW w:w="2610" w:type="dxa"/>
            <w:shd w:val="clear" w:color="auto" w:fill="DEE9F5"/>
          </w:tcPr>
          <w:p>
            <w:pPr>
              <w:pStyle w:val="TableParagraph"/>
              <w:spacing w:line="164" w:lineRule="exact"/>
              <w:ind w:left="105"/>
              <w:rPr>
                <w:sz w:val="16"/>
              </w:rPr>
            </w:pPr>
            <w:r>
              <w:rPr>
                <w:sz w:val="16"/>
              </w:rPr>
              <w:t>Poca</w:t>
            </w:r>
            <w:r>
              <w:rPr>
                <w:spacing w:val="-7"/>
                <w:sz w:val="16"/>
              </w:rPr>
              <w:t> </w:t>
            </w:r>
            <w:r>
              <w:rPr>
                <w:sz w:val="16"/>
              </w:rPr>
              <w:t>disposición</w:t>
            </w:r>
            <w:r>
              <w:rPr>
                <w:spacing w:val="-7"/>
                <w:sz w:val="16"/>
              </w:rPr>
              <w:t> </w:t>
            </w:r>
            <w:r>
              <w:rPr>
                <w:sz w:val="16"/>
              </w:rPr>
              <w:t>de</w:t>
            </w:r>
            <w:r>
              <w:rPr>
                <w:spacing w:val="-7"/>
                <w:sz w:val="16"/>
              </w:rPr>
              <w:t> </w:t>
            </w:r>
            <w:r>
              <w:rPr>
                <w:sz w:val="16"/>
              </w:rPr>
              <w:t>iniciativas</w:t>
            </w:r>
            <w:r>
              <w:rPr>
                <w:spacing w:val="-7"/>
                <w:sz w:val="16"/>
              </w:rPr>
              <w:t> </w:t>
            </w:r>
            <w:r>
              <w:rPr>
                <w:spacing w:val="-5"/>
                <w:sz w:val="16"/>
              </w:rPr>
              <w:t>de</w:t>
            </w:r>
          </w:p>
        </w:tc>
        <w:tc>
          <w:tcPr>
            <w:tcW w:w="681" w:type="dxa"/>
            <w:shd w:val="clear" w:color="auto" w:fill="DEE9F5"/>
          </w:tcPr>
          <w:p>
            <w:pPr>
              <w:pStyle w:val="TableParagraph"/>
              <w:spacing w:line="164" w:lineRule="exact"/>
              <w:ind w:right="33"/>
              <w:jc w:val="center"/>
              <w:rPr>
                <w:sz w:val="16"/>
              </w:rPr>
            </w:pPr>
            <w:r>
              <w:rPr>
                <w:spacing w:val="-10"/>
                <w:sz w:val="16"/>
              </w:rPr>
              <w:t>6</w:t>
            </w:r>
          </w:p>
        </w:tc>
        <w:tc>
          <w:tcPr>
            <w:tcW w:w="820" w:type="dxa"/>
            <w:shd w:val="clear" w:color="auto" w:fill="DEE9F5"/>
          </w:tcPr>
          <w:p>
            <w:pPr>
              <w:pStyle w:val="TableParagraph"/>
              <w:spacing w:line="164" w:lineRule="exact"/>
              <w:ind w:left="15" w:right="64"/>
              <w:jc w:val="center"/>
              <w:rPr>
                <w:sz w:val="16"/>
              </w:rPr>
            </w:pPr>
            <w:r>
              <w:rPr>
                <w:spacing w:val="-2"/>
                <w:sz w:val="16"/>
              </w:rPr>
              <w:t>15.0%</w:t>
            </w:r>
          </w:p>
        </w:tc>
      </w:tr>
      <w:tr>
        <w:trPr>
          <w:trHeight w:val="183" w:hRule="atLeast"/>
        </w:trPr>
        <w:tc>
          <w:tcPr>
            <w:tcW w:w="2610" w:type="dxa"/>
            <w:shd w:val="clear" w:color="auto" w:fill="DEE9F5"/>
          </w:tcPr>
          <w:p>
            <w:pPr>
              <w:pStyle w:val="TableParagraph"/>
              <w:spacing w:line="164" w:lineRule="exact"/>
              <w:ind w:left="105"/>
              <w:rPr>
                <w:sz w:val="16"/>
              </w:rPr>
            </w:pPr>
            <w:r>
              <w:rPr>
                <w:sz w:val="16"/>
              </w:rPr>
              <w:t>formación</w:t>
            </w:r>
            <w:r>
              <w:rPr>
                <w:spacing w:val="-8"/>
                <w:sz w:val="16"/>
              </w:rPr>
              <w:t> </w:t>
            </w:r>
            <w:r>
              <w:rPr>
                <w:sz w:val="16"/>
              </w:rPr>
              <w:t>y</w:t>
            </w:r>
            <w:r>
              <w:rPr>
                <w:spacing w:val="-7"/>
                <w:sz w:val="16"/>
              </w:rPr>
              <w:t> </w:t>
            </w:r>
            <w:r>
              <w:rPr>
                <w:sz w:val="16"/>
              </w:rPr>
              <w:t>capacitación</w:t>
            </w:r>
            <w:r>
              <w:rPr>
                <w:spacing w:val="-7"/>
                <w:sz w:val="16"/>
              </w:rPr>
              <w:t> </w:t>
            </w:r>
            <w:r>
              <w:rPr>
                <w:spacing w:val="-5"/>
                <w:sz w:val="16"/>
              </w:rPr>
              <w:t>al</w:t>
            </w:r>
          </w:p>
        </w:tc>
        <w:tc>
          <w:tcPr>
            <w:tcW w:w="681" w:type="dxa"/>
            <w:shd w:val="clear" w:color="auto" w:fill="DEE9F5"/>
          </w:tcPr>
          <w:p>
            <w:pPr>
              <w:pStyle w:val="TableParagraph"/>
              <w:rPr>
                <w:rFonts w:ascii="Times New Roman"/>
                <w:sz w:val="12"/>
              </w:rPr>
            </w:pPr>
          </w:p>
        </w:tc>
        <w:tc>
          <w:tcPr>
            <w:tcW w:w="820"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personal</w:t>
            </w:r>
            <w:r>
              <w:rPr>
                <w:spacing w:val="-7"/>
                <w:sz w:val="16"/>
              </w:rPr>
              <w:t> </w:t>
            </w:r>
            <w:r>
              <w:rPr>
                <w:sz w:val="16"/>
              </w:rPr>
              <w:t>para</w:t>
            </w:r>
            <w:r>
              <w:rPr>
                <w:spacing w:val="-6"/>
                <w:sz w:val="16"/>
              </w:rPr>
              <w:t> </w:t>
            </w:r>
            <w:r>
              <w:rPr>
                <w:sz w:val="16"/>
              </w:rPr>
              <w:t>poder</w:t>
            </w:r>
            <w:r>
              <w:rPr>
                <w:spacing w:val="-6"/>
                <w:sz w:val="16"/>
              </w:rPr>
              <w:t> </w:t>
            </w:r>
            <w:r>
              <w:rPr>
                <w:sz w:val="16"/>
              </w:rPr>
              <w:t>afrontar</w:t>
            </w:r>
            <w:r>
              <w:rPr>
                <w:spacing w:val="-6"/>
                <w:sz w:val="16"/>
              </w:rPr>
              <w:t> </w:t>
            </w:r>
            <w:r>
              <w:rPr>
                <w:spacing w:val="-5"/>
                <w:sz w:val="16"/>
              </w:rPr>
              <w:t>la</w:t>
            </w:r>
          </w:p>
        </w:tc>
        <w:tc>
          <w:tcPr>
            <w:tcW w:w="681" w:type="dxa"/>
            <w:shd w:val="clear" w:color="auto" w:fill="DEE9F5"/>
          </w:tcPr>
          <w:p>
            <w:pPr>
              <w:pStyle w:val="TableParagraph"/>
              <w:rPr>
                <w:rFonts w:ascii="Times New Roman"/>
                <w:sz w:val="12"/>
              </w:rPr>
            </w:pPr>
          </w:p>
        </w:tc>
        <w:tc>
          <w:tcPr>
            <w:tcW w:w="820"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z w:val="16"/>
              </w:rPr>
              <w:t>mejora</w:t>
            </w:r>
            <w:r>
              <w:rPr>
                <w:spacing w:val="-5"/>
                <w:sz w:val="16"/>
              </w:rPr>
              <w:t> </w:t>
            </w:r>
            <w:r>
              <w:rPr>
                <w:sz w:val="16"/>
              </w:rPr>
              <w:t>del</w:t>
            </w:r>
            <w:r>
              <w:rPr>
                <w:spacing w:val="-4"/>
                <w:sz w:val="16"/>
              </w:rPr>
              <w:t> SGC.</w:t>
            </w:r>
          </w:p>
        </w:tc>
        <w:tc>
          <w:tcPr>
            <w:tcW w:w="681" w:type="dxa"/>
            <w:shd w:val="clear" w:color="auto" w:fill="DEE9F5"/>
          </w:tcPr>
          <w:p>
            <w:pPr>
              <w:pStyle w:val="TableParagraph"/>
              <w:rPr>
                <w:rFonts w:ascii="Times New Roman"/>
                <w:sz w:val="12"/>
              </w:rPr>
            </w:pPr>
          </w:p>
        </w:tc>
        <w:tc>
          <w:tcPr>
            <w:tcW w:w="820" w:type="dxa"/>
            <w:shd w:val="clear" w:color="auto" w:fill="DEE9F5"/>
          </w:tcPr>
          <w:p>
            <w:pPr>
              <w:pStyle w:val="TableParagraph"/>
              <w:rPr>
                <w:rFonts w:ascii="Times New Roman"/>
                <w:sz w:val="12"/>
              </w:rPr>
            </w:pPr>
          </w:p>
        </w:tc>
      </w:tr>
      <w:tr>
        <w:trPr>
          <w:trHeight w:val="183" w:hRule="atLeast"/>
        </w:trPr>
        <w:tc>
          <w:tcPr>
            <w:tcW w:w="2610" w:type="dxa"/>
            <w:shd w:val="clear" w:color="auto" w:fill="DEE9F5"/>
          </w:tcPr>
          <w:p>
            <w:pPr>
              <w:pStyle w:val="TableParagraph"/>
              <w:spacing w:line="164" w:lineRule="exact"/>
              <w:ind w:left="105"/>
              <w:rPr>
                <w:sz w:val="16"/>
              </w:rPr>
            </w:pPr>
            <w:r>
              <w:rPr>
                <w:spacing w:val="-2"/>
                <w:sz w:val="16"/>
              </w:rPr>
              <w:t>Pandemia.</w:t>
            </w:r>
          </w:p>
        </w:tc>
        <w:tc>
          <w:tcPr>
            <w:tcW w:w="681" w:type="dxa"/>
            <w:shd w:val="clear" w:color="auto" w:fill="DEE9F5"/>
          </w:tcPr>
          <w:p>
            <w:pPr>
              <w:pStyle w:val="TableParagraph"/>
              <w:spacing w:line="164" w:lineRule="exact"/>
              <w:ind w:right="33"/>
              <w:jc w:val="center"/>
              <w:rPr>
                <w:sz w:val="16"/>
              </w:rPr>
            </w:pPr>
            <w:r>
              <w:rPr>
                <w:spacing w:val="-10"/>
                <w:sz w:val="16"/>
              </w:rPr>
              <w:t>8</w:t>
            </w:r>
          </w:p>
        </w:tc>
        <w:tc>
          <w:tcPr>
            <w:tcW w:w="820" w:type="dxa"/>
            <w:shd w:val="clear" w:color="auto" w:fill="DEE9F5"/>
          </w:tcPr>
          <w:p>
            <w:pPr>
              <w:pStyle w:val="TableParagraph"/>
              <w:spacing w:line="164" w:lineRule="exact"/>
              <w:ind w:left="15" w:right="64"/>
              <w:jc w:val="center"/>
              <w:rPr>
                <w:sz w:val="16"/>
              </w:rPr>
            </w:pPr>
            <w:r>
              <w:rPr>
                <w:spacing w:val="-2"/>
                <w:sz w:val="16"/>
              </w:rPr>
              <w:t>20.0%</w:t>
            </w:r>
          </w:p>
        </w:tc>
      </w:tr>
      <w:tr>
        <w:trPr>
          <w:trHeight w:val="176" w:hRule="atLeast"/>
        </w:trPr>
        <w:tc>
          <w:tcPr>
            <w:tcW w:w="2610" w:type="dxa"/>
            <w:tcBorders>
              <w:bottom w:val="single" w:sz="8" w:space="0" w:color="000000"/>
            </w:tcBorders>
            <w:shd w:val="clear" w:color="auto" w:fill="DEE9F5"/>
          </w:tcPr>
          <w:p>
            <w:pPr>
              <w:pStyle w:val="TableParagraph"/>
              <w:spacing w:line="156" w:lineRule="exact"/>
              <w:ind w:left="105"/>
              <w:rPr>
                <w:sz w:val="16"/>
              </w:rPr>
            </w:pPr>
            <w:r>
              <w:rPr>
                <w:spacing w:val="-2"/>
                <w:sz w:val="16"/>
              </w:rPr>
              <w:t>Ninguno.</w:t>
            </w:r>
          </w:p>
        </w:tc>
        <w:tc>
          <w:tcPr>
            <w:tcW w:w="681" w:type="dxa"/>
            <w:tcBorders>
              <w:bottom w:val="single" w:sz="8" w:space="0" w:color="000000"/>
            </w:tcBorders>
            <w:shd w:val="clear" w:color="auto" w:fill="DEE9F5"/>
          </w:tcPr>
          <w:p>
            <w:pPr>
              <w:pStyle w:val="TableParagraph"/>
              <w:spacing w:line="156" w:lineRule="exact"/>
              <w:ind w:right="33"/>
              <w:jc w:val="center"/>
              <w:rPr>
                <w:sz w:val="16"/>
              </w:rPr>
            </w:pPr>
            <w:r>
              <w:rPr>
                <w:spacing w:val="-10"/>
                <w:sz w:val="16"/>
              </w:rPr>
              <w:t>3</w:t>
            </w:r>
          </w:p>
        </w:tc>
        <w:tc>
          <w:tcPr>
            <w:tcW w:w="820" w:type="dxa"/>
            <w:tcBorders>
              <w:bottom w:val="single" w:sz="8" w:space="0" w:color="000000"/>
            </w:tcBorders>
            <w:shd w:val="clear" w:color="auto" w:fill="DEE9F5"/>
          </w:tcPr>
          <w:p>
            <w:pPr>
              <w:pStyle w:val="TableParagraph"/>
              <w:spacing w:line="156" w:lineRule="exact"/>
              <w:ind w:left="44" w:right="49"/>
              <w:jc w:val="center"/>
              <w:rPr>
                <w:sz w:val="16"/>
              </w:rPr>
            </w:pPr>
            <w:r>
              <w:rPr>
                <w:spacing w:val="-4"/>
                <w:sz w:val="16"/>
              </w:rPr>
              <w:t>7.5%</w:t>
            </w:r>
          </w:p>
        </w:tc>
      </w:tr>
    </w:tbl>
    <w:p>
      <w:pPr>
        <w:spacing w:before="15"/>
        <w:ind w:left="195" w:right="0" w:firstLine="0"/>
        <w:jc w:val="center"/>
        <w:rPr>
          <w:sz w:val="20"/>
        </w:rPr>
      </w:pPr>
      <w:r>
        <w:rPr>
          <w:rFonts w:ascii="Arial" w:hAnsi="Arial"/>
          <w:b/>
          <w:sz w:val="20"/>
        </w:rPr>
        <w:t>Fuente:</w:t>
      </w:r>
      <w:r>
        <w:rPr>
          <w:rFonts w:ascii="Arial" w:hAnsi="Arial"/>
          <w:b/>
          <w:spacing w:val="-8"/>
          <w:sz w:val="20"/>
        </w:rPr>
        <w:t> </w:t>
      </w:r>
      <w:r>
        <w:rPr>
          <w:sz w:val="20"/>
        </w:rPr>
        <w:t>Elaboración</w:t>
      </w:r>
      <w:r>
        <w:rPr>
          <w:spacing w:val="-8"/>
          <w:sz w:val="20"/>
        </w:rPr>
        <w:t> </w:t>
      </w:r>
      <w:r>
        <w:rPr>
          <w:sz w:val="20"/>
        </w:rPr>
        <w:t>propia</w:t>
      </w:r>
      <w:r>
        <w:rPr>
          <w:spacing w:val="-8"/>
          <w:sz w:val="20"/>
        </w:rPr>
        <w:t> </w:t>
      </w:r>
      <w:r>
        <w:rPr>
          <w:spacing w:val="-2"/>
          <w:sz w:val="20"/>
        </w:rPr>
        <w:t>(2023)</w:t>
      </w:r>
    </w:p>
    <w:p>
      <w:pPr>
        <w:pStyle w:val="BodyText"/>
        <w:spacing w:before="45"/>
        <w:jc w:val="left"/>
      </w:pPr>
    </w:p>
    <w:p>
      <w:pPr>
        <w:pStyle w:val="BodyText"/>
        <w:ind w:left="235" w:right="38"/>
      </w:pPr>
      <w:r>
        <w:rPr>
          <w:color w:val="231F20"/>
        </w:rPr>
        <w:t>Con respecto a los resultados obtenidos entorno a los obstáculos relacionados con el contexto</w:t>
      </w:r>
      <w:r>
        <w:rPr>
          <w:color w:val="231F20"/>
          <w:spacing w:val="40"/>
        </w:rPr>
        <w:t> </w:t>
      </w:r>
      <w:r>
        <w:rPr>
          <w:color w:val="231F20"/>
        </w:rPr>
        <w:t>externo, lo que expresaron los responsables</w:t>
      </w:r>
      <w:r>
        <w:rPr>
          <w:color w:val="231F20"/>
          <w:spacing w:val="-4"/>
        </w:rPr>
        <w:t> </w:t>
      </w:r>
      <w:r>
        <w:rPr>
          <w:color w:val="231F20"/>
        </w:rPr>
        <w:t>de</w:t>
      </w:r>
      <w:r>
        <w:rPr>
          <w:color w:val="231F20"/>
          <w:spacing w:val="-5"/>
        </w:rPr>
        <w:t> </w:t>
      </w:r>
      <w:r>
        <w:rPr>
          <w:color w:val="231F20"/>
        </w:rPr>
        <w:t>los SGC en las organizaciones consultadas indica que a nivel de las organizaciones el 36.36% (8 de las 22) manifestó que la pandemia afectó de alguna manera sus procesos de implementación y certificación de los SGC.</w:t>
      </w:r>
    </w:p>
    <w:p>
      <w:pPr>
        <w:pStyle w:val="BodyText"/>
        <w:ind w:left="235" w:right="39"/>
      </w:pPr>
      <w:r>
        <w:rPr>
          <w:color w:val="231F20"/>
        </w:rPr>
        <w:t>Los resultados claramente</w:t>
      </w:r>
      <w:r>
        <w:rPr>
          <w:color w:val="231F20"/>
          <w:spacing w:val="-4"/>
        </w:rPr>
        <w:t> </w:t>
      </w:r>
      <w:r>
        <w:rPr>
          <w:color w:val="231F20"/>
        </w:rPr>
        <w:t>indican</w:t>
      </w:r>
      <w:r>
        <w:rPr>
          <w:color w:val="231F20"/>
          <w:spacing w:val="-4"/>
        </w:rPr>
        <w:t> </w:t>
      </w:r>
      <w:r>
        <w:rPr>
          <w:color w:val="231F20"/>
        </w:rPr>
        <w:t>que</w:t>
      </w:r>
      <w:r>
        <w:rPr>
          <w:color w:val="231F20"/>
          <w:spacing w:val="-4"/>
        </w:rPr>
        <w:t> </w:t>
      </w:r>
      <w:r>
        <w:rPr>
          <w:color w:val="231F20"/>
        </w:rPr>
        <w:t>del</w:t>
      </w:r>
      <w:r>
        <w:rPr>
          <w:color w:val="231F20"/>
          <w:spacing w:val="40"/>
        </w:rPr>
        <w:t> </w:t>
      </w:r>
      <w:r>
        <w:rPr>
          <w:color w:val="231F20"/>
        </w:rPr>
        <w:t>peso</w:t>
      </w:r>
      <w:r>
        <w:rPr>
          <w:color w:val="231F20"/>
          <w:spacing w:val="-4"/>
        </w:rPr>
        <w:t> </w:t>
      </w:r>
      <w:r>
        <w:rPr>
          <w:color w:val="231F20"/>
        </w:rPr>
        <w:t>de los obstáculos</w:t>
      </w:r>
      <w:r>
        <w:rPr>
          <w:color w:val="231F20"/>
          <w:spacing w:val="-4"/>
        </w:rPr>
        <w:t> </w:t>
      </w:r>
      <w:r>
        <w:rPr>
          <w:color w:val="231F20"/>
        </w:rPr>
        <w:t>externos</w:t>
      </w:r>
      <w:r>
        <w:rPr>
          <w:color w:val="231F20"/>
          <w:spacing w:val="-4"/>
        </w:rPr>
        <w:t> </w:t>
      </w:r>
      <w:r>
        <w:rPr>
          <w:color w:val="231F20"/>
        </w:rPr>
        <w:t>el</w:t>
      </w:r>
      <w:r>
        <w:rPr>
          <w:color w:val="231F20"/>
          <w:spacing w:val="-4"/>
        </w:rPr>
        <w:t> </w:t>
      </w:r>
      <w:r>
        <w:rPr>
          <w:color w:val="231F20"/>
        </w:rPr>
        <w:t>27.50%</w:t>
      </w:r>
      <w:r>
        <w:rPr>
          <w:color w:val="231F20"/>
          <w:spacing w:val="-4"/>
        </w:rPr>
        <w:t> </w:t>
      </w:r>
      <w:r>
        <w:rPr>
          <w:color w:val="231F20"/>
        </w:rPr>
        <w:t>corresponde</w:t>
      </w:r>
      <w:r>
        <w:rPr>
          <w:color w:val="231F20"/>
          <w:spacing w:val="-4"/>
        </w:rPr>
        <w:t> </w:t>
      </w:r>
      <w:r>
        <w:rPr>
          <w:color w:val="231F20"/>
        </w:rPr>
        <w:t>a</w:t>
      </w:r>
      <w:r>
        <w:rPr>
          <w:color w:val="231F20"/>
          <w:spacing w:val="-4"/>
        </w:rPr>
        <w:t> </w:t>
      </w:r>
      <w:r>
        <w:rPr>
          <w:color w:val="231F20"/>
        </w:rPr>
        <w:t>la situación generada por el gobierno y su poca disposición a resolver los problemas que como nación tiene el país, esto conlleva a</w:t>
      </w:r>
      <w:r>
        <w:rPr>
          <w:color w:val="231F20"/>
          <w:spacing w:val="-3"/>
        </w:rPr>
        <w:t> </w:t>
      </w:r>
      <w:r>
        <w:rPr>
          <w:color w:val="231F20"/>
        </w:rPr>
        <w:t>que</w:t>
      </w:r>
      <w:r>
        <w:rPr>
          <w:color w:val="231F20"/>
          <w:spacing w:val="-3"/>
        </w:rPr>
        <w:t> </w:t>
      </w:r>
      <w:r>
        <w:rPr>
          <w:color w:val="231F20"/>
        </w:rPr>
        <w:t>el</w:t>
      </w:r>
      <w:r>
        <w:rPr>
          <w:color w:val="231F20"/>
          <w:spacing w:val="-3"/>
        </w:rPr>
        <w:t> </w:t>
      </w:r>
      <w:r>
        <w:rPr>
          <w:color w:val="231F20"/>
        </w:rPr>
        <w:t>54.55% de las organizaciones han perdido talento humano debido a que las empresas tienen dificultad para mantener a su</w:t>
      </w:r>
      <w:r>
        <w:rPr>
          <w:color w:val="231F20"/>
          <w:spacing w:val="-4"/>
        </w:rPr>
        <w:t> </w:t>
      </w:r>
      <w:r>
        <w:rPr>
          <w:color w:val="231F20"/>
        </w:rPr>
        <w:t>personal</w:t>
      </w:r>
      <w:r>
        <w:rPr>
          <w:color w:val="231F20"/>
          <w:spacing w:val="-4"/>
        </w:rPr>
        <w:t> </w:t>
      </w:r>
      <w:r>
        <w:rPr>
          <w:color w:val="231F20"/>
        </w:rPr>
        <w:t>dada</w:t>
      </w:r>
      <w:r>
        <w:rPr>
          <w:color w:val="231F20"/>
          <w:spacing w:val="-4"/>
        </w:rPr>
        <w:t> </w:t>
      </w:r>
      <w:r>
        <w:rPr>
          <w:color w:val="231F20"/>
        </w:rPr>
        <w:t>la</w:t>
      </w:r>
      <w:r>
        <w:rPr>
          <w:color w:val="231F20"/>
          <w:spacing w:val="-4"/>
        </w:rPr>
        <w:t> </w:t>
      </w:r>
      <w:r>
        <w:rPr>
          <w:color w:val="231F20"/>
        </w:rPr>
        <w:t>precariedad</w:t>
      </w:r>
      <w:r>
        <w:rPr>
          <w:color w:val="231F20"/>
          <w:spacing w:val="-4"/>
        </w:rPr>
        <w:t> </w:t>
      </w:r>
      <w:r>
        <w:rPr>
          <w:color w:val="231F20"/>
        </w:rPr>
        <w:t>de</w:t>
      </w:r>
      <w:r>
        <w:rPr>
          <w:color w:val="231F20"/>
          <w:spacing w:val="-4"/>
        </w:rPr>
        <w:t> </w:t>
      </w:r>
      <w:r>
        <w:rPr>
          <w:color w:val="231F20"/>
        </w:rPr>
        <w:t>sus ingresos, lo cual se ha traducido en una</w:t>
      </w:r>
      <w:r>
        <w:rPr>
          <w:color w:val="231F20"/>
          <w:spacing w:val="40"/>
        </w:rPr>
        <w:t> </w:t>
      </w:r>
      <w:r>
        <w:rPr>
          <w:color w:val="231F20"/>
        </w:rPr>
        <w:t>inmigración de los ciudadanos del país hacía otros países; en este sentido la ACNUR indica en su página web que más de 7 millones de personas</w:t>
      </w:r>
      <w:r>
        <w:rPr>
          <w:color w:val="231F20"/>
          <w:spacing w:val="40"/>
        </w:rPr>
        <w:t> </w:t>
      </w:r>
      <w:r>
        <w:rPr>
          <w:color w:val="231F20"/>
        </w:rPr>
        <w:t>han dejado Venezuela buscando protección y una vida mejor. La mayoría –más de 6 millones de personas– ha encontrado acogida en</w:t>
      </w:r>
      <w:r>
        <w:rPr>
          <w:color w:val="231F20"/>
          <w:spacing w:val="-4"/>
        </w:rPr>
        <w:t> </w:t>
      </w:r>
      <w:r>
        <w:rPr>
          <w:color w:val="231F20"/>
        </w:rPr>
        <w:t>los</w:t>
      </w:r>
      <w:r>
        <w:rPr>
          <w:color w:val="231F20"/>
          <w:spacing w:val="-4"/>
        </w:rPr>
        <w:t> </w:t>
      </w:r>
      <w:r>
        <w:rPr>
          <w:color w:val="231F20"/>
        </w:rPr>
        <w:t>países</w:t>
      </w:r>
      <w:r>
        <w:rPr>
          <w:color w:val="231F20"/>
          <w:spacing w:val="-4"/>
        </w:rPr>
        <w:t> </w:t>
      </w:r>
      <w:r>
        <w:rPr>
          <w:color w:val="231F20"/>
        </w:rPr>
        <w:t>de América Latina y el Caribe. Arena, Fernández, Guajardo y Yépez (2022) </w:t>
      </w:r>
      <w:r>
        <w:rPr>
          <w:rFonts w:ascii="Calibri" w:hAnsi="Calibri"/>
        </w:rPr>
        <w:t>[10] </w:t>
      </w:r>
      <w:r>
        <w:rPr/>
        <w:t>señalan como dato importante, de cómo ha afectado la continuada crisis económica, </w:t>
      </w:r>
      <w:r>
        <w:rPr>
          <w:color w:val="231F20"/>
        </w:rPr>
        <w:t>que la característica de primera ola de migrantes fue que estaba constituida principalmente por profesionales con un nivel educativo</w:t>
      </w:r>
      <w:r>
        <w:rPr>
          <w:color w:val="231F20"/>
          <w:spacing w:val="40"/>
        </w:rPr>
        <w:t> </w:t>
      </w:r>
      <w:r>
        <w:rPr>
          <w:color w:val="231F20"/>
        </w:rPr>
        <w:t>superior.</w:t>
      </w:r>
      <w:r>
        <w:rPr>
          <w:color w:val="231F20"/>
          <w:spacing w:val="40"/>
        </w:rPr>
        <w:t> </w:t>
      </w:r>
      <w:r>
        <w:rPr>
          <w:color w:val="231F20"/>
        </w:rPr>
        <w:t>La</w:t>
      </w:r>
      <w:r>
        <w:rPr>
          <w:color w:val="231F20"/>
          <w:spacing w:val="40"/>
        </w:rPr>
        <w:t> </w:t>
      </w:r>
      <w:r>
        <w:rPr>
          <w:color w:val="231F20"/>
        </w:rPr>
        <w:t>siguiente,</w:t>
      </w:r>
      <w:r>
        <w:rPr>
          <w:color w:val="231F20"/>
          <w:spacing w:val="40"/>
        </w:rPr>
        <w:t> </w:t>
      </w:r>
      <w:r>
        <w:rPr>
          <w:color w:val="231F20"/>
        </w:rPr>
        <w:t>la</w:t>
      </w:r>
      <w:r>
        <w:rPr>
          <w:color w:val="231F20"/>
          <w:spacing w:val="40"/>
        </w:rPr>
        <w:t> </w:t>
      </w:r>
      <w:r>
        <w:rPr>
          <w:color w:val="231F20"/>
        </w:rPr>
        <w:t>conformaron</w:t>
      </w:r>
    </w:p>
    <w:p>
      <w:pPr>
        <w:pStyle w:val="BodyText"/>
        <w:spacing w:before="94"/>
        <w:ind w:left="235" w:right="188"/>
      </w:pPr>
      <w:r>
        <w:rPr/>
        <w:br w:type="column"/>
      </w:r>
      <w:r>
        <w:rPr>
          <w:color w:val="231F20"/>
        </w:rPr>
        <w:t>jóvenes de clase media con titulación universitaria, con lo cual Venezuela ha perdido valioso capital humano que afecta a las organizaciones en sus objetivos de calidad, producción, productividad y crecimiento. Los mismos autores señalan que</w:t>
      </w:r>
      <w:r>
        <w:rPr>
          <w:color w:val="231F20"/>
          <w:spacing w:val="-5"/>
        </w:rPr>
        <w:t> </w:t>
      </w:r>
      <w:r>
        <w:rPr>
          <w:color w:val="231F20"/>
        </w:rPr>
        <w:t>para los países que han acogido este “identifican beneficios importantes a mediano plazo en</w:t>
      </w:r>
      <w:r>
        <w:rPr>
          <w:color w:val="231F20"/>
          <w:spacing w:val="-5"/>
        </w:rPr>
        <w:t> </w:t>
      </w:r>
      <w:r>
        <w:rPr>
          <w:color w:val="231F20"/>
        </w:rPr>
        <w:t>materia de productividad</w:t>
      </w:r>
      <w:r>
        <w:rPr>
          <w:color w:val="231F20"/>
          <w:spacing w:val="-7"/>
        </w:rPr>
        <w:t> </w:t>
      </w:r>
      <w:r>
        <w:rPr>
          <w:color w:val="231F20"/>
        </w:rPr>
        <w:t>y</w:t>
      </w:r>
      <w:r>
        <w:rPr>
          <w:color w:val="231F20"/>
          <w:spacing w:val="-7"/>
        </w:rPr>
        <w:t> </w:t>
      </w:r>
      <w:r>
        <w:rPr>
          <w:color w:val="231F20"/>
        </w:rPr>
        <w:t>crecimiento,</w:t>
      </w:r>
      <w:r>
        <w:rPr>
          <w:color w:val="231F20"/>
          <w:spacing w:val="-7"/>
        </w:rPr>
        <w:t> </w:t>
      </w:r>
      <w:r>
        <w:rPr>
          <w:color w:val="231F20"/>
        </w:rPr>
        <w:t>consecuencia</w:t>
      </w:r>
      <w:r>
        <w:rPr>
          <w:color w:val="231F20"/>
          <w:spacing w:val="-7"/>
        </w:rPr>
        <w:t> </w:t>
      </w:r>
      <w:r>
        <w:rPr>
          <w:color w:val="231F20"/>
        </w:rPr>
        <w:t>de</w:t>
      </w:r>
      <w:r>
        <w:rPr>
          <w:color w:val="231F20"/>
          <w:spacing w:val="-7"/>
        </w:rPr>
        <w:t> </w:t>
      </w:r>
      <w:r>
        <w:rPr>
          <w:color w:val="231F20"/>
        </w:rPr>
        <w:t>un incremento de la fuerza laboral y un mejor alineamiento entre el capital humano de los migrantes y los puestos de trabajo. Estos</w:t>
      </w:r>
      <w:r>
        <w:rPr>
          <w:color w:val="231F20"/>
          <w:spacing w:val="40"/>
        </w:rPr>
        <w:t> </w:t>
      </w:r>
      <w:r>
        <w:rPr>
          <w:color w:val="231F20"/>
        </w:rPr>
        <w:t>beneficios son mayores en los países que reciben flujos migratorios</w:t>
      </w:r>
      <w:r>
        <w:rPr>
          <w:color w:val="231F20"/>
          <w:spacing w:val="-5"/>
        </w:rPr>
        <w:t> </w:t>
      </w:r>
      <w:r>
        <w:rPr>
          <w:color w:val="231F20"/>
        </w:rPr>
        <w:t>más</w:t>
      </w:r>
      <w:r>
        <w:rPr>
          <w:color w:val="231F20"/>
          <w:spacing w:val="-5"/>
        </w:rPr>
        <w:t> </w:t>
      </w:r>
      <w:r>
        <w:rPr>
          <w:color w:val="231F20"/>
        </w:rPr>
        <w:t>importantes</w:t>
      </w:r>
      <w:r>
        <w:rPr>
          <w:color w:val="231F20"/>
          <w:spacing w:val="-5"/>
        </w:rPr>
        <w:t> </w:t>
      </w:r>
      <w:r>
        <w:rPr>
          <w:color w:val="231F20"/>
        </w:rPr>
        <w:t>y</w:t>
      </w:r>
      <w:r>
        <w:rPr>
          <w:color w:val="231F20"/>
          <w:spacing w:val="-5"/>
        </w:rPr>
        <w:t> </w:t>
      </w:r>
      <w:r>
        <w:rPr>
          <w:color w:val="231F20"/>
        </w:rPr>
        <w:t>cualificados</w:t>
      </w:r>
      <w:r>
        <w:rPr>
          <w:color w:val="231F20"/>
          <w:spacing w:val="-5"/>
        </w:rPr>
        <w:t> </w:t>
      </w:r>
      <w:r>
        <w:rPr>
          <w:color w:val="231F20"/>
        </w:rPr>
        <w:t>en relación con la población local”. Agregan, además, que las últimas olas de migrantes se han caracterizado por ser personas o grupos familiares provenientes de hogares de bajo ingreso con un nivel educativo inferior. Finalizan indicando que de mantenerse la situación la migración de venezolanos alcanzará los ocho coma cuatro millones para el 2025.</w:t>
      </w:r>
    </w:p>
    <w:p>
      <w:pPr>
        <w:pStyle w:val="BodyText"/>
        <w:ind w:left="235" w:right="190"/>
      </w:pPr>
      <w:r>
        <w:rPr>
          <w:color w:val="231F20"/>
        </w:rPr>
        <w:t>Adicionalmente, el 27,27% de las organizaciones sujetas al estudio manifestaron que en el mercado existen </w:t>
      </w:r>
      <w:r>
        <w:rPr/>
        <w:t>pocas iniciativas de formación y capacitación</w:t>
      </w:r>
      <w:r>
        <w:rPr>
          <w:spacing w:val="-6"/>
        </w:rPr>
        <w:t> </w:t>
      </w:r>
      <w:r>
        <w:rPr/>
        <w:t>para</w:t>
      </w:r>
      <w:r>
        <w:rPr>
          <w:spacing w:val="-6"/>
        </w:rPr>
        <w:t> </w:t>
      </w:r>
      <w:r>
        <w:rPr/>
        <w:t>el</w:t>
      </w:r>
      <w:r>
        <w:rPr>
          <w:spacing w:val="-6"/>
        </w:rPr>
        <w:t> </w:t>
      </w:r>
      <w:r>
        <w:rPr/>
        <w:t>personal</w:t>
      </w:r>
      <w:r>
        <w:rPr>
          <w:spacing w:val="-6"/>
        </w:rPr>
        <w:t> </w:t>
      </w:r>
      <w:r>
        <w:rPr/>
        <w:t>poder</w:t>
      </w:r>
      <w:r>
        <w:rPr>
          <w:spacing w:val="-6"/>
        </w:rPr>
        <w:t> </w:t>
      </w:r>
      <w:r>
        <w:rPr/>
        <w:t>afrontar</w:t>
      </w:r>
      <w:r>
        <w:rPr>
          <w:spacing w:val="-6"/>
        </w:rPr>
        <w:t> </w:t>
      </w:r>
      <w:r>
        <w:rPr/>
        <w:t>y</w:t>
      </w:r>
      <w:r>
        <w:rPr>
          <w:spacing w:val="-6"/>
        </w:rPr>
        <w:t> </w:t>
      </w:r>
      <w:r>
        <w:rPr/>
        <w:t>llevar a cabo mejoras a sus SGC.</w:t>
      </w:r>
    </w:p>
    <w:p>
      <w:pPr>
        <w:pStyle w:val="BodyText"/>
        <w:ind w:left="235" w:right="189"/>
      </w:pPr>
      <w:r>
        <w:rPr/>
        <w:t>Ahora bien, en relación con las cuestiones y requisitos que</w:t>
      </w:r>
      <w:r>
        <w:rPr>
          <w:spacing w:val="-5"/>
        </w:rPr>
        <w:t> </w:t>
      </w:r>
      <w:r>
        <w:rPr/>
        <w:t>el</w:t>
      </w:r>
      <w:r>
        <w:rPr>
          <w:spacing w:val="-5"/>
        </w:rPr>
        <w:t> </w:t>
      </w:r>
      <w:r>
        <w:rPr/>
        <w:t>investigador</w:t>
      </w:r>
      <w:r>
        <w:rPr>
          <w:spacing w:val="-5"/>
        </w:rPr>
        <w:t> </w:t>
      </w:r>
      <w:r>
        <w:rPr/>
        <w:t>consideró</w:t>
      </w:r>
      <w:r>
        <w:rPr>
          <w:spacing w:val="-5"/>
        </w:rPr>
        <w:t> </w:t>
      </w:r>
      <w:r>
        <w:rPr/>
        <w:t>podrían</w:t>
      </w:r>
      <w:r>
        <w:rPr>
          <w:spacing w:val="-5"/>
        </w:rPr>
        <w:t> </w:t>
      </w:r>
      <w:r>
        <w:rPr/>
        <w:t>ser retos para las organizaciones al abordar la implementación y certificación de los SGC de acuerdo con la ISO 9001:2015, puede indicarse lo </w:t>
      </w:r>
      <w:r>
        <w:rPr>
          <w:spacing w:val="-2"/>
        </w:rPr>
        <w:t>siguiente:</w:t>
      </w:r>
    </w:p>
    <w:p>
      <w:pPr>
        <w:pStyle w:val="ListParagraph"/>
        <w:numPr>
          <w:ilvl w:val="0"/>
          <w:numId w:val="4"/>
        </w:numPr>
        <w:tabs>
          <w:tab w:pos="955" w:val="left" w:leader="none"/>
        </w:tabs>
        <w:spacing w:line="259" w:lineRule="auto" w:before="0" w:after="0"/>
        <w:ind w:left="955" w:right="189" w:hanging="360"/>
        <w:jc w:val="both"/>
        <w:rPr>
          <w:sz w:val="20"/>
        </w:rPr>
      </w:pPr>
      <w:r>
        <w:rPr>
          <w:sz w:val="20"/>
        </w:rPr>
        <w:t>El 68,22% fue</w:t>
      </w:r>
      <w:r>
        <w:rPr>
          <w:spacing w:val="-5"/>
          <w:sz w:val="20"/>
        </w:rPr>
        <w:t> </w:t>
      </w:r>
      <w:r>
        <w:rPr>
          <w:sz w:val="20"/>
        </w:rPr>
        <w:t>el</w:t>
      </w:r>
      <w:r>
        <w:rPr>
          <w:spacing w:val="-5"/>
          <w:sz w:val="20"/>
        </w:rPr>
        <w:t> </w:t>
      </w:r>
      <w:r>
        <w:rPr>
          <w:sz w:val="20"/>
        </w:rPr>
        <w:t>establecer</w:t>
      </w:r>
      <w:r>
        <w:rPr>
          <w:spacing w:val="-5"/>
          <w:sz w:val="20"/>
        </w:rPr>
        <w:t> </w:t>
      </w:r>
      <w:r>
        <w:rPr>
          <w:sz w:val="20"/>
        </w:rPr>
        <w:t>el</w:t>
      </w:r>
      <w:r>
        <w:rPr>
          <w:spacing w:val="-5"/>
          <w:sz w:val="20"/>
        </w:rPr>
        <w:t> </w:t>
      </w:r>
      <w:r>
        <w:rPr>
          <w:sz w:val="20"/>
        </w:rPr>
        <w:t>pensamiento basado en riesgo (definición de riesgos y oportunidades y las opciones para</w:t>
      </w:r>
      <w:r>
        <w:rPr>
          <w:spacing w:val="-7"/>
          <w:sz w:val="20"/>
        </w:rPr>
        <w:t> </w:t>
      </w:r>
      <w:r>
        <w:rPr>
          <w:sz w:val="20"/>
        </w:rPr>
        <w:t>tratarlos y acciones a tomar).</w:t>
      </w:r>
    </w:p>
    <w:p>
      <w:pPr>
        <w:pStyle w:val="ListParagraph"/>
        <w:numPr>
          <w:ilvl w:val="0"/>
          <w:numId w:val="4"/>
        </w:numPr>
        <w:tabs>
          <w:tab w:pos="955" w:val="left" w:leader="none"/>
          <w:tab w:pos="1175" w:val="left" w:leader="none"/>
        </w:tabs>
        <w:spacing w:line="259" w:lineRule="auto" w:before="0" w:after="0"/>
        <w:ind w:left="955" w:right="196" w:hanging="360"/>
        <w:jc w:val="both"/>
        <w:rPr>
          <w:sz w:val="20"/>
        </w:rPr>
      </w:pPr>
      <w:r>
        <w:rPr>
          <w:sz w:val="20"/>
        </w:rPr>
        <w:tab/>
        <w:t>El 13,60% señaló como reto que afrontaron el establecer cuál debería ser</w:t>
      </w:r>
      <w:r>
        <w:rPr>
          <w:spacing w:val="-6"/>
          <w:sz w:val="20"/>
        </w:rPr>
        <w:t> </w:t>
      </w:r>
      <w:r>
        <w:rPr>
          <w:sz w:val="20"/>
        </w:rPr>
        <w:t>la información documentada que debía tener el SGC.</w:t>
      </w:r>
    </w:p>
    <w:p>
      <w:pPr>
        <w:pStyle w:val="ListParagraph"/>
        <w:numPr>
          <w:ilvl w:val="0"/>
          <w:numId w:val="4"/>
        </w:numPr>
        <w:tabs>
          <w:tab w:pos="955" w:val="left" w:leader="none"/>
        </w:tabs>
        <w:spacing w:line="259" w:lineRule="auto" w:before="0" w:after="0"/>
        <w:ind w:left="955" w:right="189" w:hanging="360"/>
        <w:jc w:val="both"/>
        <w:rPr>
          <w:sz w:val="20"/>
        </w:rPr>
      </w:pPr>
      <w:r>
        <w:rPr>
          <w:sz w:val="20"/>
        </w:rPr>
        <w:t>La definición del alcance, definir y establecer el contexto de la organización y cómo manejar la gestión del cambio representó el 4,50% de las organizaciones.</w:t>
      </w:r>
    </w:p>
    <w:p>
      <w:pPr>
        <w:pStyle w:val="ListParagraph"/>
        <w:numPr>
          <w:ilvl w:val="0"/>
          <w:numId w:val="4"/>
        </w:numPr>
        <w:tabs>
          <w:tab w:pos="955" w:val="left" w:leader="none"/>
        </w:tabs>
        <w:spacing w:line="259" w:lineRule="auto" w:before="0" w:after="0"/>
        <w:ind w:left="955" w:right="198" w:hanging="360"/>
        <w:jc w:val="both"/>
        <w:rPr>
          <w:sz w:val="20"/>
        </w:rPr>
      </w:pPr>
      <w:r>
        <w:rPr>
          <w:sz w:val="20"/>
        </w:rPr>
        <w:t>En dos organizaciones que representa el 9,10% afrontaron el reto de</w:t>
      </w:r>
      <w:r>
        <w:rPr>
          <w:spacing w:val="-5"/>
          <w:sz w:val="20"/>
        </w:rPr>
        <w:t> </w:t>
      </w:r>
      <w:r>
        <w:rPr>
          <w:sz w:val="20"/>
        </w:rPr>
        <w:t>la</w:t>
      </w:r>
      <w:r>
        <w:rPr>
          <w:spacing w:val="-5"/>
          <w:sz w:val="20"/>
        </w:rPr>
        <w:t> </w:t>
      </w:r>
      <w:r>
        <w:rPr>
          <w:sz w:val="20"/>
        </w:rPr>
        <w:t>definición</w:t>
      </w:r>
      <w:r>
        <w:rPr>
          <w:spacing w:val="-5"/>
          <w:sz w:val="20"/>
        </w:rPr>
        <w:t> </w:t>
      </w:r>
      <w:r>
        <w:rPr>
          <w:sz w:val="20"/>
        </w:rPr>
        <w:t>de los requisitos a cumplir.</w:t>
      </w:r>
    </w:p>
    <w:p>
      <w:pPr>
        <w:pStyle w:val="ListParagraph"/>
        <w:numPr>
          <w:ilvl w:val="0"/>
          <w:numId w:val="4"/>
        </w:numPr>
        <w:tabs>
          <w:tab w:pos="955" w:val="left" w:leader="none"/>
        </w:tabs>
        <w:spacing w:line="259" w:lineRule="auto" w:before="0" w:after="0"/>
        <w:ind w:left="955" w:right="188" w:hanging="360"/>
        <w:jc w:val="both"/>
        <w:rPr>
          <w:sz w:val="20"/>
        </w:rPr>
      </w:pPr>
      <w:r>
        <w:rPr>
          <w:sz w:val="20"/>
        </w:rPr>
        <w:t>Y una organización señaló que, debido a sus anteriores procesos de certificación, la adopción de la Norma ISO 9001 (2015) para la certificación de su SGC no les presentó ningún inconveniente.</w:t>
      </w:r>
    </w:p>
    <w:p>
      <w:pPr>
        <w:spacing w:after="0" w:line="259" w:lineRule="auto"/>
        <w:jc w:val="both"/>
        <w:rPr>
          <w:sz w:val="20"/>
        </w:rPr>
        <w:sectPr>
          <w:type w:val="continuous"/>
          <w:pgSz w:w="12240" w:h="15840"/>
          <w:pgMar w:header="0" w:footer="1061" w:top="640" w:bottom="280" w:left="1040" w:right="860"/>
          <w:cols w:num="2" w:equalWidth="0">
            <w:col w:w="4881" w:space="429"/>
            <w:col w:w="5030"/>
          </w:cols>
        </w:sectPr>
      </w:pPr>
    </w:p>
    <w:p>
      <w:pPr>
        <w:pStyle w:val="BodyText"/>
        <w:spacing w:before="106"/>
        <w:jc w:val="left"/>
      </w:pPr>
    </w:p>
    <w:p>
      <w:pPr>
        <w:spacing w:after="0"/>
        <w:jc w:val="left"/>
        <w:sectPr>
          <w:pgSz w:w="12240" w:h="15840"/>
          <w:pgMar w:header="0" w:footer="1061" w:top="1020" w:bottom="1260" w:left="1040" w:right="860"/>
        </w:sectPr>
      </w:pPr>
    </w:p>
    <w:p>
      <w:pPr>
        <w:pStyle w:val="BodyText"/>
        <w:spacing w:before="94"/>
        <w:ind w:left="235" w:right="38"/>
      </w:pPr>
      <w:r>
        <w:rPr/>
        <w:t>3CCon Suena lógico entender que el pensamiento en riesgo,</w:t>
      </w:r>
      <w:r>
        <w:rPr>
          <w:spacing w:val="-7"/>
        </w:rPr>
        <w:t> </w:t>
      </w:r>
      <w:r>
        <w:rPr/>
        <w:t>el</w:t>
      </w:r>
      <w:r>
        <w:rPr>
          <w:spacing w:val="-7"/>
        </w:rPr>
        <w:t> </w:t>
      </w:r>
      <w:r>
        <w:rPr/>
        <w:t>más</w:t>
      </w:r>
      <w:r>
        <w:rPr>
          <w:spacing w:val="-7"/>
        </w:rPr>
        <w:t> </w:t>
      </w:r>
      <w:r>
        <w:rPr/>
        <w:t>novedoso</w:t>
      </w:r>
      <w:r>
        <w:rPr>
          <w:spacing w:val="-7"/>
        </w:rPr>
        <w:t> </w:t>
      </w:r>
      <w:r>
        <w:rPr/>
        <w:t>cambio</w:t>
      </w:r>
      <w:r>
        <w:rPr>
          <w:spacing w:val="-7"/>
        </w:rPr>
        <w:t> </w:t>
      </w:r>
      <w:r>
        <w:rPr/>
        <w:t>entre</w:t>
      </w:r>
      <w:r>
        <w:rPr>
          <w:spacing w:val="-7"/>
        </w:rPr>
        <w:t> </w:t>
      </w:r>
      <w:r>
        <w:rPr/>
        <w:t>la</w:t>
      </w:r>
      <w:r>
        <w:rPr>
          <w:spacing w:val="-7"/>
        </w:rPr>
        <w:t> </w:t>
      </w:r>
      <w:r>
        <w:rPr/>
        <w:t>Versión 2008 y la 2015, fuera el reto más difícil de</w:t>
      </w:r>
      <w:r>
        <w:rPr>
          <w:spacing w:val="-3"/>
        </w:rPr>
        <w:t> </w:t>
      </w:r>
      <w:r>
        <w:rPr/>
        <w:t>afrontar por las organizaciones.</w:t>
      </w:r>
    </w:p>
    <w:p>
      <w:pPr>
        <w:pStyle w:val="BodyText"/>
        <w:ind w:left="235" w:right="46"/>
      </w:pPr>
      <w:r>
        <w:rPr/>
        <w:t>En la </w:t>
      </w:r>
      <w:r>
        <w:rPr>
          <w:rFonts w:ascii="Arial" w:hAnsi="Arial"/>
          <w:b/>
        </w:rPr>
        <w:t>Figura 6 </w:t>
      </w:r>
      <w:r>
        <w:rPr/>
        <w:t>se muestran las cláusulas y apartados en las que se menciona el riesgo en la ISO 9001:2015.</w:t>
      </w:r>
    </w:p>
    <w:p>
      <w:pPr>
        <w:pStyle w:val="BodyText"/>
        <w:spacing w:before="7"/>
        <w:jc w:val="left"/>
        <w:rPr>
          <w:sz w:val="2"/>
        </w:rPr>
      </w:pPr>
    </w:p>
    <w:p>
      <w:pPr>
        <w:pStyle w:val="BodyText"/>
        <w:ind w:left="265"/>
        <w:jc w:val="left"/>
      </w:pPr>
      <w:r>
        <w:rPr/>
        <w:drawing>
          <wp:inline distT="0" distB="0" distL="0" distR="0">
            <wp:extent cx="2500247" cy="1403984"/>
            <wp:effectExtent l="0" t="0" r="0" b="0"/>
            <wp:docPr id="50" name="Image 50"/>
            <wp:cNvGraphicFramePr>
              <a:graphicFrameLocks/>
            </wp:cNvGraphicFramePr>
            <a:graphic>
              <a:graphicData uri="http://schemas.openxmlformats.org/drawingml/2006/picture">
                <pic:pic>
                  <pic:nvPicPr>
                    <pic:cNvPr id="50" name="Image 50"/>
                    <pic:cNvPicPr/>
                  </pic:nvPicPr>
                  <pic:blipFill>
                    <a:blip r:embed="rId21" cstate="print"/>
                    <a:stretch>
                      <a:fillRect/>
                    </a:stretch>
                  </pic:blipFill>
                  <pic:spPr>
                    <a:xfrm>
                      <a:off x="0" y="0"/>
                      <a:ext cx="2500247" cy="1403984"/>
                    </a:xfrm>
                    <a:prstGeom prst="rect">
                      <a:avLst/>
                    </a:prstGeom>
                  </pic:spPr>
                </pic:pic>
              </a:graphicData>
            </a:graphic>
          </wp:inline>
        </w:drawing>
      </w:r>
      <w:r>
        <w:rPr/>
      </w:r>
    </w:p>
    <w:p>
      <w:pPr>
        <w:pStyle w:val="BodyText"/>
        <w:spacing w:before="136"/>
        <w:ind w:left="256" w:right="59"/>
        <w:jc w:val="center"/>
      </w:pPr>
      <w:r>
        <w:rPr>
          <w:rFonts w:ascii="Arial" w:hAnsi="Arial"/>
          <w:b/>
          <w:color w:val="231F20"/>
        </w:rPr>
        <w:t>Figura</w:t>
      </w:r>
      <w:r>
        <w:rPr>
          <w:rFonts w:ascii="Arial" w:hAnsi="Arial"/>
          <w:b/>
          <w:color w:val="231F20"/>
          <w:spacing w:val="-7"/>
        </w:rPr>
        <w:t> </w:t>
      </w:r>
      <w:r>
        <w:rPr>
          <w:rFonts w:ascii="Arial" w:hAnsi="Arial"/>
          <w:b/>
          <w:color w:val="231F20"/>
        </w:rPr>
        <w:t>6:</w:t>
      </w:r>
      <w:r>
        <w:rPr>
          <w:rFonts w:ascii="Arial" w:hAnsi="Arial"/>
          <w:b/>
          <w:color w:val="231F20"/>
          <w:spacing w:val="-7"/>
        </w:rPr>
        <w:t> </w:t>
      </w:r>
      <w:r>
        <w:rPr>
          <w:color w:val="231F20"/>
        </w:rPr>
        <w:t>Cláusulas</w:t>
      </w:r>
      <w:r>
        <w:rPr>
          <w:color w:val="231F20"/>
          <w:spacing w:val="-7"/>
        </w:rPr>
        <w:t> </w:t>
      </w:r>
      <w:r>
        <w:rPr>
          <w:color w:val="231F20"/>
        </w:rPr>
        <w:t>y</w:t>
      </w:r>
      <w:r>
        <w:rPr>
          <w:color w:val="231F20"/>
          <w:spacing w:val="-7"/>
        </w:rPr>
        <w:t> </w:t>
      </w:r>
      <w:r>
        <w:rPr>
          <w:color w:val="231F20"/>
        </w:rPr>
        <w:t>Apartados</w:t>
      </w:r>
      <w:r>
        <w:rPr>
          <w:color w:val="231F20"/>
          <w:spacing w:val="-7"/>
        </w:rPr>
        <w:t> </w:t>
      </w:r>
      <w:r>
        <w:rPr>
          <w:color w:val="231F20"/>
        </w:rPr>
        <w:t>donde</w:t>
      </w:r>
      <w:r>
        <w:rPr>
          <w:color w:val="231F20"/>
          <w:spacing w:val="-7"/>
        </w:rPr>
        <w:t> </w:t>
      </w:r>
      <w:r>
        <w:rPr>
          <w:color w:val="231F20"/>
        </w:rPr>
        <w:t>se menciona el riesgo</w:t>
      </w:r>
    </w:p>
    <w:p>
      <w:pPr>
        <w:spacing w:before="0"/>
        <w:ind w:left="256" w:right="61" w:firstLine="0"/>
        <w:jc w:val="center"/>
        <w:rPr>
          <w:sz w:val="16"/>
        </w:rPr>
      </w:pPr>
      <w:r>
        <w:rPr>
          <w:rFonts w:ascii="Arial" w:hAnsi="Arial"/>
          <w:b/>
          <w:sz w:val="16"/>
        </w:rPr>
        <w:t>Fuente:</w:t>
      </w:r>
      <w:r>
        <w:rPr>
          <w:rFonts w:ascii="Arial" w:hAnsi="Arial"/>
          <w:b/>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68"/>
        <w:jc w:val="left"/>
        <w:rPr>
          <w:sz w:val="16"/>
        </w:rPr>
      </w:pPr>
    </w:p>
    <w:p>
      <w:pPr>
        <w:pStyle w:val="BodyText"/>
        <w:ind w:left="235" w:right="38"/>
      </w:pPr>
      <w:r>
        <w:rPr>
          <w:color w:val="231F20"/>
        </w:rPr>
        <w:t>Para concluir este estudio, se les consultó a las organizaciones sobre el tipo</w:t>
      </w:r>
      <w:r>
        <w:rPr>
          <w:color w:val="231F20"/>
          <w:spacing w:val="-5"/>
        </w:rPr>
        <w:t> </w:t>
      </w:r>
      <w:r>
        <w:rPr>
          <w:color w:val="231F20"/>
        </w:rPr>
        <w:t>de</w:t>
      </w:r>
      <w:r>
        <w:rPr>
          <w:color w:val="231F20"/>
          <w:spacing w:val="-5"/>
        </w:rPr>
        <w:t> </w:t>
      </w:r>
      <w:r>
        <w:rPr>
          <w:color w:val="231F20"/>
        </w:rPr>
        <w:t>impacto</w:t>
      </w:r>
      <w:r>
        <w:rPr>
          <w:color w:val="231F20"/>
          <w:spacing w:val="-5"/>
        </w:rPr>
        <w:t> </w:t>
      </w:r>
      <w:r>
        <w:rPr>
          <w:color w:val="231F20"/>
        </w:rPr>
        <w:t>que</w:t>
      </w:r>
      <w:r>
        <w:rPr>
          <w:color w:val="231F20"/>
          <w:spacing w:val="-5"/>
        </w:rPr>
        <w:t> </w:t>
      </w:r>
      <w:r>
        <w:rPr>
          <w:color w:val="231F20"/>
        </w:rPr>
        <w:t>tuvo</w:t>
      </w:r>
      <w:r>
        <w:rPr>
          <w:color w:val="231F20"/>
          <w:spacing w:val="-5"/>
        </w:rPr>
        <w:t> </w:t>
      </w:r>
      <w:r>
        <w:rPr>
          <w:color w:val="231F20"/>
        </w:rPr>
        <w:t>la implementación y certificación de sus SGC basado en la ISO 9001:2015, todas y cada una de ellas manifestaron que tuvieron algún tipo de impacto positivo. En la </w:t>
      </w:r>
      <w:r>
        <w:rPr>
          <w:rFonts w:ascii="Arial" w:hAnsi="Arial"/>
          <w:b/>
          <w:color w:val="231F20"/>
        </w:rPr>
        <w:t>Figura 7 </w:t>
      </w:r>
      <w:r>
        <w:rPr>
          <w:color w:val="231F20"/>
        </w:rPr>
        <w:t>se muestra la contabilización de esos impactos en relación con</w:t>
      </w:r>
      <w:r>
        <w:rPr>
          <w:color w:val="231F20"/>
          <w:spacing w:val="40"/>
        </w:rPr>
        <w:t> </w:t>
      </w:r>
      <w:r>
        <w:rPr>
          <w:color w:val="231F20"/>
        </w:rPr>
        <w:t>los principios de los SGC basados en la ISO </w:t>
      </w:r>
      <w:r>
        <w:rPr>
          <w:color w:val="231F20"/>
          <w:spacing w:val="-2"/>
        </w:rPr>
        <w:t>9001:2015.</w:t>
      </w:r>
    </w:p>
    <w:p>
      <w:pPr>
        <w:pStyle w:val="BodyText"/>
        <w:ind w:left="235" w:right="38"/>
      </w:pPr>
      <w:r>
        <w:rPr>
          <w:color w:val="231F20"/>
        </w:rPr>
        <w:t>El promedio del impacto de la implementación y certificación ISO 9001(2015) en las organizaciones y</w:t>
      </w:r>
      <w:r>
        <w:rPr>
          <w:color w:val="231F20"/>
          <w:spacing w:val="27"/>
        </w:rPr>
        <w:t> </w:t>
      </w:r>
      <w:r>
        <w:rPr>
          <w:color w:val="231F20"/>
        </w:rPr>
        <w:t>en</w:t>
      </w:r>
      <w:r>
        <w:rPr>
          <w:color w:val="231F20"/>
          <w:spacing w:val="27"/>
        </w:rPr>
        <w:t> </w:t>
      </w:r>
      <w:r>
        <w:rPr>
          <w:color w:val="231F20"/>
        </w:rPr>
        <w:t>relación con los principios de los SGC fue de</w:t>
      </w:r>
    </w:p>
    <w:p>
      <w:pPr>
        <w:pStyle w:val="BodyText"/>
        <w:ind w:left="235" w:right="41"/>
      </w:pPr>
      <w:r>
        <w:rPr>
          <w:color w:val="231F20"/>
        </w:rPr>
        <w:t>2.59</w:t>
      </w:r>
      <w:r>
        <w:rPr>
          <w:color w:val="231F20"/>
          <w:spacing w:val="-4"/>
        </w:rPr>
        <w:t> </w:t>
      </w:r>
      <w:r>
        <w:rPr>
          <w:color w:val="231F20"/>
        </w:rPr>
        <w:t>puntos,</w:t>
      </w:r>
      <w:r>
        <w:rPr>
          <w:color w:val="231F20"/>
          <w:spacing w:val="-4"/>
        </w:rPr>
        <w:t> </w:t>
      </w:r>
      <w:r>
        <w:rPr>
          <w:color w:val="231F20"/>
        </w:rPr>
        <w:t>lo</w:t>
      </w:r>
      <w:r>
        <w:rPr>
          <w:color w:val="231F20"/>
          <w:spacing w:val="-4"/>
        </w:rPr>
        <w:t> </w:t>
      </w:r>
      <w:r>
        <w:rPr>
          <w:color w:val="231F20"/>
        </w:rPr>
        <w:t>cual</w:t>
      </w:r>
      <w:r>
        <w:rPr>
          <w:color w:val="231F20"/>
          <w:spacing w:val="-4"/>
        </w:rPr>
        <w:t> </w:t>
      </w:r>
      <w:r>
        <w:rPr>
          <w:color w:val="231F20"/>
        </w:rPr>
        <w:t>indica</w:t>
      </w:r>
      <w:r>
        <w:rPr>
          <w:color w:val="231F20"/>
          <w:spacing w:val="-4"/>
        </w:rPr>
        <w:t> </w:t>
      </w:r>
      <w:r>
        <w:rPr>
          <w:color w:val="231F20"/>
        </w:rPr>
        <w:t>que</w:t>
      </w:r>
      <w:r>
        <w:rPr>
          <w:color w:val="231F20"/>
          <w:spacing w:val="-4"/>
        </w:rPr>
        <w:t> </w:t>
      </w:r>
      <w:r>
        <w:rPr>
          <w:color w:val="231F20"/>
        </w:rPr>
        <w:t>dicho</w:t>
      </w:r>
      <w:r>
        <w:rPr>
          <w:color w:val="231F20"/>
          <w:spacing w:val="-4"/>
        </w:rPr>
        <w:t> </w:t>
      </w:r>
      <w:r>
        <w:rPr>
          <w:color w:val="231F20"/>
        </w:rPr>
        <w:t>impacto</w:t>
      </w:r>
      <w:r>
        <w:rPr>
          <w:color w:val="231F20"/>
          <w:spacing w:val="-4"/>
        </w:rPr>
        <w:t> </w:t>
      </w:r>
      <w:r>
        <w:rPr>
          <w:color w:val="231F20"/>
        </w:rPr>
        <w:t>tiende de medio a alto. Se obtuvieron los mejores resultados en los principios relacionados con la mejora y los enfoques de</w:t>
      </w:r>
      <w:r>
        <w:rPr>
          <w:color w:val="231F20"/>
          <w:spacing w:val="-5"/>
        </w:rPr>
        <w:t> </w:t>
      </w:r>
      <w:r>
        <w:rPr>
          <w:color w:val="231F20"/>
        </w:rPr>
        <w:t>procesos</w:t>
      </w:r>
      <w:r>
        <w:rPr>
          <w:color w:val="231F20"/>
          <w:spacing w:val="-5"/>
        </w:rPr>
        <w:t> </w:t>
      </w:r>
      <w:r>
        <w:rPr>
          <w:color w:val="231F20"/>
        </w:rPr>
        <w:t>cuyos</w:t>
      </w:r>
      <w:r>
        <w:rPr>
          <w:color w:val="231F20"/>
          <w:spacing w:val="-5"/>
        </w:rPr>
        <w:t> </w:t>
      </w:r>
      <w:r>
        <w:rPr>
          <w:color w:val="231F20"/>
        </w:rPr>
        <w:t>impactos estuvieron por encima de la media. El impacto</w:t>
      </w:r>
      <w:r>
        <w:rPr>
          <w:color w:val="231F20"/>
          <w:spacing w:val="-4"/>
        </w:rPr>
        <w:t> </w:t>
      </w:r>
      <w:r>
        <w:rPr>
          <w:color w:val="231F20"/>
        </w:rPr>
        <w:t>que estuvo</w:t>
      </w:r>
      <w:r>
        <w:rPr>
          <w:color w:val="231F20"/>
          <w:spacing w:val="-5"/>
        </w:rPr>
        <w:t> </w:t>
      </w:r>
      <w:r>
        <w:rPr>
          <w:color w:val="231F20"/>
        </w:rPr>
        <w:t>más</w:t>
      </w:r>
      <w:r>
        <w:rPr>
          <w:color w:val="231F20"/>
          <w:spacing w:val="-5"/>
        </w:rPr>
        <w:t> </w:t>
      </w:r>
      <w:r>
        <w:rPr>
          <w:color w:val="231F20"/>
        </w:rPr>
        <w:t>por</w:t>
      </w:r>
      <w:r>
        <w:rPr>
          <w:color w:val="231F20"/>
          <w:spacing w:val="-5"/>
        </w:rPr>
        <w:t> </w:t>
      </w:r>
      <w:r>
        <w:rPr>
          <w:color w:val="231F20"/>
        </w:rPr>
        <w:t>debajo</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media</w:t>
      </w:r>
      <w:r>
        <w:rPr>
          <w:color w:val="231F20"/>
          <w:spacing w:val="-5"/>
        </w:rPr>
        <w:t> </w:t>
      </w:r>
      <w:r>
        <w:rPr>
          <w:color w:val="231F20"/>
        </w:rPr>
        <w:t>presentando</w:t>
      </w:r>
      <w:r>
        <w:rPr>
          <w:color w:val="231F20"/>
          <w:spacing w:val="-5"/>
        </w:rPr>
        <w:t> </w:t>
      </w:r>
      <w:r>
        <w:rPr>
          <w:color w:val="231F20"/>
        </w:rPr>
        <w:t>así una tendencia hacia un impacto medio – bajo fueron el principio de toma basada en evidencias. Finalmente, los impactos principios relacionados con el compromiso de las personas, gestión de relaciones y enfoque al cliente tuvieron un impacto alrededor del promedio.</w:t>
      </w:r>
    </w:p>
    <w:p>
      <w:pPr>
        <w:spacing w:line="240" w:lineRule="auto" w:before="0"/>
        <w:rPr>
          <w:sz w:val="20"/>
        </w:rPr>
      </w:pPr>
      <w:r>
        <w:rPr/>
        <w:br w:type="column"/>
      </w:r>
      <w:r>
        <w:rPr>
          <w:sz w:val="20"/>
        </w:rPr>
      </w: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spacing w:before="69"/>
        <w:jc w:val="left"/>
      </w:pPr>
    </w:p>
    <w:p>
      <w:pPr>
        <w:spacing w:before="0"/>
        <w:ind w:left="100" w:right="55" w:firstLine="0"/>
        <w:jc w:val="center"/>
        <w:rPr>
          <w:sz w:val="20"/>
        </w:rPr>
      </w:pPr>
      <w:r>
        <w:rPr>
          <w:rFonts w:ascii="Arial"/>
          <w:b/>
          <w:sz w:val="20"/>
        </w:rPr>
        <w:t>Figura</w:t>
      </w:r>
      <w:r>
        <w:rPr>
          <w:rFonts w:ascii="Arial"/>
          <w:b/>
          <w:spacing w:val="-5"/>
          <w:sz w:val="20"/>
        </w:rPr>
        <w:t> </w:t>
      </w:r>
      <w:r>
        <w:rPr>
          <w:rFonts w:ascii="Arial"/>
          <w:b/>
          <w:sz w:val="20"/>
        </w:rPr>
        <w:t>7:</w:t>
      </w:r>
      <w:r>
        <w:rPr>
          <w:rFonts w:ascii="Arial"/>
          <w:b/>
          <w:spacing w:val="-5"/>
          <w:sz w:val="20"/>
        </w:rPr>
        <w:t> </w:t>
      </w:r>
      <w:r>
        <w:rPr>
          <w:sz w:val="20"/>
        </w:rPr>
        <w:t>Impacto</w:t>
      </w:r>
      <w:r>
        <w:rPr>
          <w:spacing w:val="-5"/>
          <w:sz w:val="20"/>
        </w:rPr>
        <w:t> </w:t>
      </w:r>
      <w:r>
        <w:rPr>
          <w:sz w:val="20"/>
        </w:rPr>
        <w:t>vs</w:t>
      </w:r>
      <w:r>
        <w:rPr>
          <w:spacing w:val="-5"/>
          <w:sz w:val="20"/>
        </w:rPr>
        <w:t> </w:t>
      </w:r>
      <w:r>
        <w:rPr>
          <w:sz w:val="20"/>
        </w:rPr>
        <w:t>Principios</w:t>
      </w:r>
      <w:r>
        <w:rPr>
          <w:spacing w:val="-5"/>
          <w:sz w:val="20"/>
        </w:rPr>
        <w:t> </w:t>
      </w:r>
      <w:r>
        <w:rPr>
          <w:sz w:val="20"/>
        </w:rPr>
        <w:t>ISO</w:t>
      </w:r>
      <w:r>
        <w:rPr>
          <w:spacing w:val="-5"/>
          <w:sz w:val="20"/>
        </w:rPr>
        <w:t> </w:t>
      </w:r>
      <w:r>
        <w:rPr>
          <w:spacing w:val="-2"/>
          <w:sz w:val="20"/>
        </w:rPr>
        <w:t>9001:2015</w:t>
      </w:r>
    </w:p>
    <w:p>
      <w:pPr>
        <w:spacing w:before="0"/>
        <w:ind w:left="100" w:right="55" w:firstLine="0"/>
        <w:jc w:val="center"/>
        <w:rPr>
          <w:sz w:val="16"/>
        </w:rPr>
      </w:pPr>
      <w:r>
        <w:rPr/>
        <w:drawing>
          <wp:anchor distT="0" distB="0" distL="0" distR="0" allowOverlap="1" layoutInCell="1" locked="0" behindDoc="0" simplePos="0" relativeHeight="15733248">
            <wp:simplePos x="0" y="0"/>
            <wp:positionH relativeFrom="page">
              <wp:posOffset>4200525</wp:posOffset>
            </wp:positionH>
            <wp:positionV relativeFrom="paragraph">
              <wp:posOffset>-3761866</wp:posOffset>
            </wp:positionV>
            <wp:extent cx="2352675" cy="3495674"/>
            <wp:effectExtent l="0" t="0" r="0" b="0"/>
            <wp:wrapNone/>
            <wp:docPr id="51" name="Image 51"/>
            <wp:cNvGraphicFramePr>
              <a:graphicFrameLocks/>
            </wp:cNvGraphicFramePr>
            <a:graphic>
              <a:graphicData uri="http://schemas.openxmlformats.org/drawingml/2006/picture">
                <pic:pic>
                  <pic:nvPicPr>
                    <pic:cNvPr id="51" name="Image 51"/>
                    <pic:cNvPicPr/>
                  </pic:nvPicPr>
                  <pic:blipFill>
                    <a:blip r:embed="rId22" cstate="print"/>
                    <a:stretch>
                      <a:fillRect/>
                    </a:stretch>
                  </pic:blipFill>
                  <pic:spPr>
                    <a:xfrm>
                      <a:off x="0" y="0"/>
                      <a:ext cx="2352675" cy="3495674"/>
                    </a:xfrm>
                    <a:prstGeom prst="rect">
                      <a:avLst/>
                    </a:prstGeom>
                  </pic:spPr>
                </pic:pic>
              </a:graphicData>
            </a:graphic>
          </wp:anchor>
        </w:drawing>
      </w:r>
      <w:r>
        <w:rPr>
          <w:rFonts w:ascii="Arial" w:hAnsi="Arial"/>
          <w:b/>
          <w:sz w:val="16"/>
        </w:rPr>
        <w:t>Fuente:</w:t>
      </w:r>
      <w:r>
        <w:rPr>
          <w:rFonts w:ascii="Arial" w:hAnsi="Arial"/>
          <w:b/>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68"/>
        <w:jc w:val="left"/>
        <w:rPr>
          <w:sz w:val="16"/>
        </w:rPr>
      </w:pPr>
    </w:p>
    <w:p>
      <w:pPr>
        <w:spacing w:before="0"/>
        <w:ind w:left="235" w:right="199" w:firstLine="0"/>
        <w:jc w:val="both"/>
        <w:rPr>
          <w:sz w:val="20"/>
        </w:rPr>
      </w:pPr>
      <w:r>
        <w:rPr>
          <w:color w:val="231F20"/>
          <w:sz w:val="20"/>
        </w:rPr>
        <w:t>En las </w:t>
      </w:r>
      <w:r>
        <w:rPr>
          <w:rFonts w:ascii="Arial"/>
          <w:b/>
          <w:color w:val="231F20"/>
          <w:sz w:val="20"/>
        </w:rPr>
        <w:t>Tablas 12 a la 17 </w:t>
      </w:r>
      <w:r>
        <w:rPr>
          <w:color w:val="231F20"/>
          <w:sz w:val="20"/>
        </w:rPr>
        <w:t>se muestra el resultado del impacto obtenido por cada principio.</w:t>
      </w:r>
    </w:p>
    <w:p>
      <w:pPr>
        <w:pStyle w:val="BodyText"/>
        <w:ind w:left="235" w:right="191"/>
      </w:pPr>
      <w:r>
        <w:rPr>
          <w:color w:val="231F20"/>
        </w:rPr>
        <w:t>El primer impacto presentado</w:t>
      </w:r>
      <w:r>
        <w:rPr>
          <w:color w:val="231F20"/>
          <w:spacing w:val="-6"/>
        </w:rPr>
        <w:t> </w:t>
      </w:r>
      <w:r>
        <w:rPr>
          <w:color w:val="231F20"/>
        </w:rPr>
        <w:t>es</w:t>
      </w:r>
      <w:r>
        <w:rPr>
          <w:color w:val="231F20"/>
          <w:spacing w:val="-6"/>
        </w:rPr>
        <w:t> </w:t>
      </w:r>
      <w:r>
        <w:rPr>
          <w:color w:val="231F20"/>
        </w:rPr>
        <w:t>el</w:t>
      </w:r>
      <w:r>
        <w:rPr>
          <w:color w:val="231F20"/>
          <w:spacing w:val="-6"/>
        </w:rPr>
        <w:t> </w:t>
      </w:r>
      <w:r>
        <w:rPr>
          <w:color w:val="231F20"/>
        </w:rPr>
        <w:t>relacionado</w:t>
      </w:r>
      <w:r>
        <w:rPr>
          <w:color w:val="231F20"/>
          <w:spacing w:val="-6"/>
        </w:rPr>
        <w:t> </w:t>
      </w:r>
      <w:r>
        <w:rPr>
          <w:color w:val="231F20"/>
        </w:rPr>
        <w:t>con el principio “Enfoque al Cliente”.</w:t>
      </w:r>
    </w:p>
    <w:p>
      <w:pPr>
        <w:pStyle w:val="BodyText"/>
        <w:spacing w:before="38"/>
        <w:jc w:val="left"/>
      </w:pPr>
    </w:p>
    <w:p>
      <w:pPr>
        <w:pStyle w:val="BodyText"/>
        <w:ind w:left="303" w:right="256"/>
        <w:jc w:val="center"/>
      </w:pPr>
      <w:r>
        <w:rPr>
          <w:rFonts w:ascii="Arial"/>
          <w:b/>
          <w:color w:val="231F20"/>
        </w:rPr>
        <w:t>Tabla</w:t>
      </w:r>
      <w:r>
        <w:rPr>
          <w:rFonts w:ascii="Arial"/>
          <w:b/>
          <w:color w:val="231F20"/>
          <w:spacing w:val="-8"/>
        </w:rPr>
        <w:t> </w:t>
      </w:r>
      <w:r>
        <w:rPr>
          <w:rFonts w:ascii="Arial"/>
          <w:b/>
          <w:color w:val="231F20"/>
        </w:rPr>
        <w:t>12:</w:t>
      </w:r>
      <w:r>
        <w:rPr>
          <w:rFonts w:ascii="Arial"/>
          <w:b/>
          <w:color w:val="231F20"/>
          <w:spacing w:val="-8"/>
        </w:rPr>
        <w:t> </w:t>
      </w:r>
      <w:r>
        <w:rPr>
          <w:color w:val="231F20"/>
        </w:rPr>
        <w:t>Impacto</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Principio</w:t>
      </w:r>
      <w:r>
        <w:rPr>
          <w:color w:val="231F20"/>
          <w:spacing w:val="-8"/>
        </w:rPr>
        <w:t> </w:t>
      </w:r>
      <w:r>
        <w:rPr>
          <w:color w:val="231F20"/>
        </w:rPr>
        <w:t>Enfoque</w:t>
      </w:r>
      <w:r>
        <w:rPr>
          <w:color w:val="231F20"/>
          <w:spacing w:val="-8"/>
        </w:rPr>
        <w:t> </w:t>
      </w:r>
      <w:r>
        <w:rPr>
          <w:color w:val="231F20"/>
        </w:rPr>
        <w:t>al </w:t>
      </w:r>
      <w:r>
        <w:rPr>
          <w:color w:val="231F20"/>
          <w:spacing w:val="-2"/>
        </w:rPr>
        <w:t>Cliente</w:t>
      </w:r>
    </w:p>
    <w:p>
      <w:pPr>
        <w:pStyle w:val="BodyText"/>
        <w:spacing w:before="4"/>
        <w:jc w:val="left"/>
        <w:rPr>
          <w:sz w:val="18"/>
        </w:r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0"/>
        <w:gridCol w:w="860"/>
      </w:tblGrid>
      <w:tr>
        <w:trPr>
          <w:trHeight w:val="280" w:hRule="atLeast"/>
        </w:trPr>
        <w:tc>
          <w:tcPr>
            <w:tcW w:w="3220" w:type="dxa"/>
            <w:shd w:val="clear" w:color="auto" w:fill="DEE9F5"/>
          </w:tcPr>
          <w:p>
            <w:pPr>
              <w:pStyle w:val="TableParagraph"/>
              <w:spacing w:before="14"/>
              <w:ind w:left="785"/>
              <w:rPr>
                <w:rFonts w:ascii="Arial"/>
                <w:b/>
                <w:sz w:val="16"/>
              </w:rPr>
            </w:pPr>
            <w:r>
              <w:rPr>
                <w:rFonts w:ascii="Arial"/>
                <w:b/>
                <w:color w:val="231F20"/>
                <w:sz w:val="16"/>
              </w:rPr>
              <w:t>Aspecto</w:t>
            </w:r>
            <w:r>
              <w:rPr>
                <w:rFonts w:ascii="Arial"/>
                <w:b/>
                <w:color w:val="231F20"/>
                <w:spacing w:val="-5"/>
                <w:sz w:val="16"/>
              </w:rPr>
              <w:t> </w:t>
            </w:r>
            <w:r>
              <w:rPr>
                <w:rFonts w:ascii="Arial"/>
                <w:b/>
                <w:color w:val="231F20"/>
                <w:sz w:val="16"/>
              </w:rPr>
              <w:t>del</w:t>
            </w:r>
            <w:r>
              <w:rPr>
                <w:rFonts w:ascii="Arial"/>
                <w:b/>
                <w:color w:val="231F20"/>
                <w:spacing w:val="-5"/>
                <w:sz w:val="16"/>
              </w:rPr>
              <w:t> </w:t>
            </w:r>
            <w:r>
              <w:rPr>
                <w:rFonts w:ascii="Arial"/>
                <w:b/>
                <w:color w:val="231F20"/>
                <w:spacing w:val="-2"/>
                <w:sz w:val="16"/>
              </w:rPr>
              <w:t>Principio</w:t>
            </w:r>
          </w:p>
        </w:tc>
        <w:tc>
          <w:tcPr>
            <w:tcW w:w="860" w:type="dxa"/>
            <w:shd w:val="clear" w:color="auto" w:fill="DEE9F5"/>
          </w:tcPr>
          <w:p>
            <w:pPr>
              <w:pStyle w:val="TableParagraph"/>
              <w:spacing w:before="14"/>
              <w:ind w:left="25" w:right="20"/>
              <w:jc w:val="center"/>
              <w:rPr>
                <w:rFonts w:ascii="Arial"/>
                <w:b/>
                <w:sz w:val="16"/>
              </w:rPr>
            </w:pPr>
            <w:r>
              <w:rPr>
                <w:rFonts w:ascii="Arial"/>
                <w:b/>
                <w:color w:val="231F20"/>
                <w:spacing w:val="-2"/>
                <w:sz w:val="16"/>
              </w:rPr>
              <w:t>Impacto</w:t>
            </w:r>
          </w:p>
        </w:tc>
      </w:tr>
      <w:tr>
        <w:trPr>
          <w:trHeight w:val="180" w:hRule="atLeast"/>
        </w:trPr>
        <w:tc>
          <w:tcPr>
            <w:tcW w:w="3220" w:type="dxa"/>
            <w:shd w:val="clear" w:color="auto" w:fill="DEE9F5"/>
          </w:tcPr>
          <w:p>
            <w:pPr>
              <w:pStyle w:val="TableParagraph"/>
              <w:spacing w:line="155" w:lineRule="exact" w:before="5"/>
              <w:ind w:left="95"/>
              <w:rPr>
                <w:sz w:val="16"/>
              </w:rPr>
            </w:pPr>
            <w:r>
              <w:rPr>
                <w:sz w:val="16"/>
              </w:rPr>
              <w:t>Aumento</w:t>
            </w:r>
            <w:r>
              <w:rPr>
                <w:spacing w:val="-6"/>
                <w:sz w:val="16"/>
              </w:rPr>
              <w:t> </w:t>
            </w:r>
            <w:r>
              <w:rPr>
                <w:sz w:val="16"/>
              </w:rPr>
              <w:t>de</w:t>
            </w:r>
            <w:r>
              <w:rPr>
                <w:spacing w:val="-5"/>
                <w:sz w:val="16"/>
              </w:rPr>
              <w:t> </w:t>
            </w:r>
            <w:r>
              <w:rPr>
                <w:sz w:val="16"/>
              </w:rPr>
              <w:t>la</w:t>
            </w:r>
            <w:r>
              <w:rPr>
                <w:spacing w:val="-5"/>
                <w:sz w:val="16"/>
              </w:rPr>
              <w:t> </w:t>
            </w:r>
            <w:r>
              <w:rPr>
                <w:sz w:val="16"/>
              </w:rPr>
              <w:t>satisfacción</w:t>
            </w:r>
            <w:r>
              <w:rPr>
                <w:spacing w:val="-5"/>
                <w:sz w:val="16"/>
              </w:rPr>
              <w:t> </w:t>
            </w:r>
            <w:r>
              <w:rPr>
                <w:sz w:val="16"/>
              </w:rPr>
              <w:t>del</w:t>
            </w:r>
            <w:r>
              <w:rPr>
                <w:spacing w:val="-5"/>
                <w:sz w:val="16"/>
              </w:rPr>
              <w:t> </w:t>
            </w:r>
            <w:r>
              <w:rPr>
                <w:spacing w:val="-2"/>
                <w:sz w:val="16"/>
              </w:rPr>
              <w:t>cliente.</w:t>
            </w:r>
          </w:p>
        </w:tc>
        <w:tc>
          <w:tcPr>
            <w:tcW w:w="860" w:type="dxa"/>
            <w:shd w:val="clear" w:color="auto" w:fill="DEE9F5"/>
          </w:tcPr>
          <w:p>
            <w:pPr>
              <w:pStyle w:val="TableParagraph"/>
              <w:spacing w:line="155" w:lineRule="exact" w:before="5"/>
              <w:ind w:left="25" w:right="20"/>
              <w:jc w:val="center"/>
              <w:rPr>
                <w:sz w:val="16"/>
              </w:rPr>
            </w:pPr>
            <w:r>
              <w:rPr>
                <w:spacing w:val="-4"/>
                <w:sz w:val="16"/>
              </w:rPr>
              <w:t>2,82</w:t>
            </w:r>
          </w:p>
        </w:tc>
      </w:tr>
      <w:tr>
        <w:trPr>
          <w:trHeight w:val="179" w:hRule="atLeast"/>
        </w:trPr>
        <w:tc>
          <w:tcPr>
            <w:tcW w:w="3220" w:type="dxa"/>
            <w:shd w:val="clear" w:color="auto" w:fill="DEE9F5"/>
          </w:tcPr>
          <w:p>
            <w:pPr>
              <w:pStyle w:val="TableParagraph"/>
              <w:spacing w:line="156" w:lineRule="exact" w:before="4"/>
              <w:ind w:left="95"/>
              <w:rPr>
                <w:sz w:val="16"/>
              </w:rPr>
            </w:pPr>
            <w:r>
              <w:rPr>
                <w:sz w:val="16"/>
              </w:rPr>
              <w:t>Mejora</w:t>
            </w:r>
            <w:r>
              <w:rPr>
                <w:spacing w:val="-5"/>
                <w:sz w:val="16"/>
              </w:rPr>
              <w:t> </w:t>
            </w:r>
            <w:r>
              <w:rPr>
                <w:sz w:val="16"/>
              </w:rPr>
              <w:t>de</w:t>
            </w:r>
            <w:r>
              <w:rPr>
                <w:spacing w:val="-5"/>
                <w:sz w:val="16"/>
              </w:rPr>
              <w:t> </w:t>
            </w:r>
            <w:r>
              <w:rPr>
                <w:sz w:val="16"/>
              </w:rPr>
              <w:t>la</w:t>
            </w:r>
            <w:r>
              <w:rPr>
                <w:spacing w:val="-5"/>
                <w:sz w:val="16"/>
              </w:rPr>
              <w:t> </w:t>
            </w:r>
            <w:r>
              <w:rPr>
                <w:sz w:val="16"/>
              </w:rPr>
              <w:t>fidelización</w:t>
            </w:r>
            <w:r>
              <w:rPr>
                <w:spacing w:val="-5"/>
                <w:sz w:val="16"/>
              </w:rPr>
              <w:t> </w:t>
            </w:r>
            <w:r>
              <w:rPr>
                <w:sz w:val="16"/>
              </w:rPr>
              <w:t>del</w:t>
            </w:r>
            <w:r>
              <w:rPr>
                <w:spacing w:val="-5"/>
                <w:sz w:val="16"/>
              </w:rPr>
              <w:t> </w:t>
            </w:r>
            <w:r>
              <w:rPr>
                <w:spacing w:val="-2"/>
                <w:sz w:val="16"/>
              </w:rPr>
              <w:t>cliente.</w:t>
            </w:r>
          </w:p>
        </w:tc>
        <w:tc>
          <w:tcPr>
            <w:tcW w:w="860" w:type="dxa"/>
            <w:shd w:val="clear" w:color="auto" w:fill="DEE9F5"/>
          </w:tcPr>
          <w:p>
            <w:pPr>
              <w:pStyle w:val="TableParagraph"/>
              <w:spacing w:line="156" w:lineRule="exact" w:before="4"/>
              <w:ind w:left="25" w:right="20"/>
              <w:jc w:val="center"/>
              <w:rPr>
                <w:sz w:val="16"/>
              </w:rPr>
            </w:pPr>
            <w:r>
              <w:rPr>
                <w:spacing w:val="-4"/>
                <w:sz w:val="16"/>
              </w:rPr>
              <w:t>2,45</w:t>
            </w:r>
          </w:p>
        </w:tc>
      </w:tr>
      <w:tr>
        <w:trPr>
          <w:trHeight w:val="360" w:hRule="atLeast"/>
        </w:trPr>
        <w:tc>
          <w:tcPr>
            <w:tcW w:w="3220" w:type="dxa"/>
            <w:shd w:val="clear" w:color="auto" w:fill="DEE9F5"/>
          </w:tcPr>
          <w:p>
            <w:pPr>
              <w:pStyle w:val="TableParagraph"/>
              <w:spacing w:line="180" w:lineRule="atLeast"/>
              <w:ind w:left="95"/>
              <w:rPr>
                <w:sz w:val="16"/>
              </w:rPr>
            </w:pPr>
            <w:r>
              <w:rPr>
                <w:sz w:val="16"/>
              </w:rPr>
              <w:t>Incremento</w:t>
            </w:r>
            <w:r>
              <w:rPr>
                <w:spacing w:val="-8"/>
                <w:sz w:val="16"/>
              </w:rPr>
              <w:t> </w:t>
            </w:r>
            <w:r>
              <w:rPr>
                <w:sz w:val="16"/>
              </w:rPr>
              <w:t>de</w:t>
            </w:r>
            <w:r>
              <w:rPr>
                <w:spacing w:val="-9"/>
                <w:sz w:val="16"/>
              </w:rPr>
              <w:t> </w:t>
            </w:r>
            <w:r>
              <w:rPr>
                <w:sz w:val="16"/>
              </w:rPr>
              <w:t>la</w:t>
            </w:r>
            <w:r>
              <w:rPr>
                <w:spacing w:val="-8"/>
                <w:sz w:val="16"/>
              </w:rPr>
              <w:t> </w:t>
            </w:r>
            <w:r>
              <w:rPr>
                <w:sz w:val="16"/>
              </w:rPr>
              <w:t>reputación</w:t>
            </w:r>
            <w:r>
              <w:rPr>
                <w:spacing w:val="-9"/>
                <w:sz w:val="16"/>
              </w:rPr>
              <w:t> </w:t>
            </w:r>
            <w:r>
              <w:rPr>
                <w:sz w:val="16"/>
              </w:rPr>
              <w:t>de</w:t>
            </w:r>
            <w:r>
              <w:rPr>
                <w:spacing w:val="-8"/>
                <w:sz w:val="16"/>
              </w:rPr>
              <w:t> </w:t>
            </w:r>
            <w:r>
              <w:rPr>
                <w:sz w:val="16"/>
              </w:rPr>
              <w:t>la </w:t>
            </w:r>
            <w:r>
              <w:rPr>
                <w:spacing w:val="-2"/>
                <w:sz w:val="16"/>
              </w:rPr>
              <w:t>organización.</w:t>
            </w:r>
          </w:p>
        </w:tc>
        <w:tc>
          <w:tcPr>
            <w:tcW w:w="860" w:type="dxa"/>
            <w:shd w:val="clear" w:color="auto" w:fill="DEE9F5"/>
          </w:tcPr>
          <w:p>
            <w:pPr>
              <w:pStyle w:val="TableParagraph"/>
              <w:spacing w:before="95"/>
              <w:ind w:left="25" w:right="20"/>
              <w:jc w:val="center"/>
              <w:rPr>
                <w:sz w:val="16"/>
              </w:rPr>
            </w:pPr>
            <w:r>
              <w:rPr>
                <w:spacing w:val="-4"/>
                <w:sz w:val="16"/>
              </w:rPr>
              <w:t>2,95</w:t>
            </w:r>
          </w:p>
        </w:tc>
      </w:tr>
      <w:tr>
        <w:trPr>
          <w:trHeight w:val="171" w:hRule="atLeast"/>
        </w:trPr>
        <w:tc>
          <w:tcPr>
            <w:tcW w:w="3220" w:type="dxa"/>
            <w:shd w:val="clear" w:color="auto" w:fill="DEE9F5"/>
          </w:tcPr>
          <w:p>
            <w:pPr>
              <w:pStyle w:val="TableParagraph"/>
              <w:spacing w:line="152" w:lineRule="exact"/>
              <w:ind w:left="95"/>
              <w:rPr>
                <w:sz w:val="16"/>
              </w:rPr>
            </w:pPr>
            <w:r>
              <w:rPr>
                <w:sz w:val="16"/>
              </w:rPr>
              <w:t>Ampliación</w:t>
            </w:r>
            <w:r>
              <w:rPr>
                <w:spacing w:val="-4"/>
                <w:sz w:val="16"/>
              </w:rPr>
              <w:t> </w:t>
            </w:r>
            <w:r>
              <w:rPr>
                <w:sz w:val="16"/>
              </w:rPr>
              <w:t>en</w:t>
            </w:r>
            <w:r>
              <w:rPr>
                <w:spacing w:val="-4"/>
                <w:sz w:val="16"/>
              </w:rPr>
              <w:t> </w:t>
            </w:r>
            <w:r>
              <w:rPr>
                <w:sz w:val="16"/>
              </w:rPr>
              <w:t>la</w:t>
            </w:r>
            <w:r>
              <w:rPr>
                <w:spacing w:val="-4"/>
                <w:sz w:val="16"/>
              </w:rPr>
              <w:t> </w:t>
            </w:r>
            <w:r>
              <w:rPr>
                <w:sz w:val="16"/>
              </w:rPr>
              <w:t>base</w:t>
            </w:r>
            <w:r>
              <w:rPr>
                <w:spacing w:val="-4"/>
                <w:sz w:val="16"/>
              </w:rPr>
              <w:t> </w:t>
            </w:r>
            <w:r>
              <w:rPr>
                <w:sz w:val="16"/>
              </w:rPr>
              <w:t>de</w:t>
            </w:r>
            <w:r>
              <w:rPr>
                <w:spacing w:val="-4"/>
                <w:sz w:val="16"/>
              </w:rPr>
              <w:t> </w:t>
            </w:r>
            <w:r>
              <w:rPr>
                <w:spacing w:val="-2"/>
                <w:sz w:val="16"/>
              </w:rPr>
              <w:t>clientes.</w:t>
            </w:r>
          </w:p>
        </w:tc>
        <w:tc>
          <w:tcPr>
            <w:tcW w:w="860" w:type="dxa"/>
            <w:shd w:val="clear" w:color="auto" w:fill="DEE9F5"/>
          </w:tcPr>
          <w:p>
            <w:pPr>
              <w:pStyle w:val="TableParagraph"/>
              <w:spacing w:line="152" w:lineRule="exact"/>
              <w:ind w:left="25" w:right="20"/>
              <w:jc w:val="center"/>
              <w:rPr>
                <w:sz w:val="16"/>
              </w:rPr>
            </w:pPr>
            <w:r>
              <w:rPr>
                <w:spacing w:val="-4"/>
                <w:sz w:val="16"/>
              </w:rPr>
              <w:t>2,00</w:t>
            </w:r>
          </w:p>
        </w:tc>
      </w:tr>
      <w:tr>
        <w:trPr>
          <w:trHeight w:val="180" w:hRule="atLeast"/>
        </w:trPr>
        <w:tc>
          <w:tcPr>
            <w:tcW w:w="3220" w:type="dxa"/>
            <w:shd w:val="clear" w:color="auto" w:fill="DEE9F5"/>
          </w:tcPr>
          <w:p>
            <w:pPr>
              <w:pStyle w:val="TableParagraph"/>
              <w:spacing w:line="155" w:lineRule="exact" w:before="5"/>
              <w:ind w:left="25" w:right="20"/>
              <w:jc w:val="center"/>
              <w:rPr>
                <w:sz w:val="16"/>
              </w:rPr>
            </w:pPr>
            <w:r>
              <w:rPr>
                <w:spacing w:val="-2"/>
                <w:sz w:val="16"/>
              </w:rPr>
              <w:t>Promedio</w:t>
            </w:r>
          </w:p>
        </w:tc>
        <w:tc>
          <w:tcPr>
            <w:tcW w:w="860" w:type="dxa"/>
            <w:shd w:val="clear" w:color="auto" w:fill="DEE9F5"/>
          </w:tcPr>
          <w:p>
            <w:pPr>
              <w:pStyle w:val="TableParagraph"/>
              <w:spacing w:line="155" w:lineRule="exact" w:before="5"/>
              <w:ind w:left="25" w:right="20"/>
              <w:jc w:val="center"/>
              <w:rPr>
                <w:sz w:val="16"/>
              </w:rPr>
            </w:pPr>
            <w:r>
              <w:rPr>
                <w:spacing w:val="-2"/>
                <w:sz w:val="16"/>
              </w:rPr>
              <w:t>2,.56</w:t>
            </w:r>
          </w:p>
        </w:tc>
      </w:tr>
    </w:tbl>
    <w:p>
      <w:pPr>
        <w:spacing w:before="6"/>
        <w:ind w:left="100" w:right="55" w:firstLine="0"/>
        <w:jc w:val="center"/>
        <w:rPr>
          <w:sz w:val="16"/>
        </w:rPr>
      </w:pPr>
      <w:r>
        <w:rPr>
          <w:rFonts w:ascii="Arial" w:hAnsi="Arial"/>
          <w:b/>
          <w:sz w:val="16"/>
        </w:rPr>
        <w:t>Fuente:</w:t>
      </w:r>
      <w:r>
        <w:rPr>
          <w:rFonts w:ascii="Arial" w:hAnsi="Arial"/>
          <w:b/>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67"/>
        <w:jc w:val="left"/>
        <w:rPr>
          <w:sz w:val="16"/>
        </w:rPr>
      </w:pPr>
    </w:p>
    <w:p>
      <w:pPr>
        <w:pStyle w:val="BodyText"/>
        <w:spacing w:before="1"/>
        <w:ind w:left="235" w:right="188"/>
      </w:pPr>
      <w:r>
        <w:rPr>
          <w:color w:val="231F20"/>
        </w:rPr>
        <w:t>Se</w:t>
      </w:r>
      <w:r>
        <w:rPr>
          <w:color w:val="231F20"/>
          <w:spacing w:val="-5"/>
        </w:rPr>
        <w:t> </w:t>
      </w:r>
      <w:r>
        <w:rPr>
          <w:color w:val="231F20"/>
        </w:rPr>
        <w:t>observa</w:t>
      </w:r>
      <w:r>
        <w:rPr>
          <w:color w:val="231F20"/>
          <w:spacing w:val="-5"/>
        </w:rPr>
        <w:t> </w:t>
      </w:r>
      <w:r>
        <w:rPr>
          <w:color w:val="231F20"/>
        </w:rPr>
        <w:t>que</w:t>
      </w:r>
      <w:r>
        <w:rPr>
          <w:color w:val="231F20"/>
          <w:spacing w:val="-5"/>
        </w:rPr>
        <w:t> </w:t>
      </w:r>
      <w:r>
        <w:rPr>
          <w:color w:val="231F20"/>
        </w:rPr>
        <w:t>el</w:t>
      </w:r>
      <w:r>
        <w:rPr>
          <w:color w:val="231F20"/>
          <w:spacing w:val="-5"/>
        </w:rPr>
        <w:t> </w:t>
      </w:r>
      <w:r>
        <w:rPr>
          <w:color w:val="231F20"/>
        </w:rPr>
        <w:t>aspecto</w:t>
      </w:r>
      <w:r>
        <w:rPr>
          <w:color w:val="231F20"/>
          <w:spacing w:val="-5"/>
        </w:rPr>
        <w:t> </w:t>
      </w:r>
      <w:r>
        <w:rPr>
          <w:color w:val="231F20"/>
        </w:rPr>
        <w:t>que</w:t>
      </w:r>
      <w:r>
        <w:rPr>
          <w:color w:val="231F20"/>
          <w:spacing w:val="-5"/>
        </w:rPr>
        <w:t> </w:t>
      </w:r>
      <w:r>
        <w:rPr>
          <w:color w:val="231F20"/>
        </w:rPr>
        <w:t>hace</w:t>
      </w:r>
      <w:r>
        <w:rPr>
          <w:color w:val="231F20"/>
          <w:spacing w:val="-5"/>
        </w:rPr>
        <w:t> </w:t>
      </w:r>
      <w:r>
        <w:rPr>
          <w:color w:val="231F20"/>
        </w:rPr>
        <w:t>que</w:t>
      </w:r>
      <w:r>
        <w:rPr>
          <w:color w:val="231F20"/>
          <w:spacing w:val="-5"/>
        </w:rPr>
        <w:t> </w:t>
      </w:r>
      <w:r>
        <w:rPr>
          <w:color w:val="231F20"/>
        </w:rPr>
        <w:t>el</w:t>
      </w:r>
      <w:r>
        <w:rPr>
          <w:color w:val="231F20"/>
          <w:spacing w:val="-5"/>
        </w:rPr>
        <w:t> </w:t>
      </w:r>
      <w:r>
        <w:rPr>
          <w:color w:val="231F20"/>
        </w:rPr>
        <w:t>impacto en relación con el principio “Enfoque al Cliente” no tenga un mejor performance</w:t>
      </w:r>
      <w:r>
        <w:rPr>
          <w:color w:val="231F20"/>
          <w:spacing w:val="-5"/>
        </w:rPr>
        <w:t> </w:t>
      </w:r>
      <w:r>
        <w:rPr>
          <w:color w:val="231F20"/>
        </w:rPr>
        <w:t>fue</w:t>
      </w:r>
      <w:r>
        <w:rPr>
          <w:color w:val="231F20"/>
          <w:spacing w:val="-5"/>
        </w:rPr>
        <w:t> </w:t>
      </w:r>
      <w:r>
        <w:rPr>
          <w:color w:val="231F20"/>
        </w:rPr>
        <w:t>la</w:t>
      </w:r>
      <w:r>
        <w:rPr>
          <w:color w:val="231F20"/>
          <w:spacing w:val="-5"/>
        </w:rPr>
        <w:t> </w:t>
      </w:r>
      <w:r>
        <w:rPr>
          <w:color w:val="231F20"/>
        </w:rPr>
        <w:t>ampliación</w:t>
      </w:r>
      <w:r>
        <w:rPr>
          <w:color w:val="231F20"/>
          <w:spacing w:val="-5"/>
        </w:rPr>
        <w:t> </w:t>
      </w:r>
      <w:r>
        <w:rPr>
          <w:color w:val="231F20"/>
        </w:rPr>
        <w:t>en</w:t>
      </w:r>
      <w:r>
        <w:rPr>
          <w:color w:val="231F20"/>
          <w:spacing w:val="-5"/>
        </w:rPr>
        <w:t> </w:t>
      </w:r>
      <w:r>
        <w:rPr>
          <w:color w:val="231F20"/>
        </w:rPr>
        <w:t>la base de clientes en el mercado. Esto tiene mucha relación con el obstáculo presentado por las organizaciones en relación con la situación económica del país, pero aspectos como el aumento de la satisfacción del cliente y el incremento de la reputación de las organizaciones dan clara señal de la importancia de la implementación y certificación de</w:t>
      </w:r>
      <w:r>
        <w:rPr>
          <w:color w:val="231F20"/>
          <w:spacing w:val="-6"/>
        </w:rPr>
        <w:t> </w:t>
      </w:r>
      <w:r>
        <w:rPr>
          <w:color w:val="231F20"/>
        </w:rPr>
        <w:t>los</w:t>
      </w:r>
      <w:r>
        <w:rPr>
          <w:color w:val="231F20"/>
          <w:spacing w:val="-6"/>
        </w:rPr>
        <w:t> </w:t>
      </w:r>
      <w:r>
        <w:rPr>
          <w:color w:val="231F20"/>
        </w:rPr>
        <w:t>SGC</w:t>
      </w:r>
      <w:r>
        <w:rPr>
          <w:color w:val="231F20"/>
          <w:spacing w:val="-6"/>
        </w:rPr>
        <w:t> </w:t>
      </w:r>
      <w:r>
        <w:rPr>
          <w:color w:val="231F20"/>
        </w:rPr>
        <w:t>basados en ISO 9001:2015.</w:t>
      </w:r>
    </w:p>
    <w:p>
      <w:pPr>
        <w:pStyle w:val="BodyText"/>
        <w:ind w:left="235" w:right="195"/>
      </w:pPr>
      <w:r>
        <w:rPr>
          <w:color w:val="231F20"/>
        </w:rPr>
        <w:t>El segundo impacto que se presenta es el relacionado</w:t>
      </w:r>
      <w:r>
        <w:rPr>
          <w:color w:val="231F20"/>
          <w:spacing w:val="51"/>
        </w:rPr>
        <w:t> </w:t>
      </w:r>
      <w:r>
        <w:rPr>
          <w:color w:val="231F20"/>
        </w:rPr>
        <w:t>con</w:t>
      </w:r>
      <w:r>
        <w:rPr>
          <w:color w:val="231F20"/>
          <w:spacing w:val="53"/>
        </w:rPr>
        <w:t> </w:t>
      </w:r>
      <w:r>
        <w:rPr>
          <w:color w:val="231F20"/>
        </w:rPr>
        <w:t>el</w:t>
      </w:r>
      <w:r>
        <w:rPr>
          <w:color w:val="231F20"/>
          <w:spacing w:val="54"/>
        </w:rPr>
        <w:t> </w:t>
      </w:r>
      <w:r>
        <w:rPr>
          <w:color w:val="231F20"/>
        </w:rPr>
        <w:t>principio</w:t>
      </w:r>
      <w:r>
        <w:rPr>
          <w:color w:val="231F20"/>
          <w:spacing w:val="53"/>
        </w:rPr>
        <w:t> </w:t>
      </w:r>
      <w:r>
        <w:rPr>
          <w:color w:val="231F20"/>
        </w:rPr>
        <w:t>“Compromiso</w:t>
      </w:r>
      <w:r>
        <w:rPr>
          <w:color w:val="231F20"/>
          <w:spacing w:val="39"/>
        </w:rPr>
        <w:t> </w:t>
      </w:r>
      <w:r>
        <w:rPr>
          <w:color w:val="231F20"/>
        </w:rPr>
        <w:t>de</w:t>
      </w:r>
      <w:r>
        <w:rPr>
          <w:color w:val="231F20"/>
          <w:spacing w:val="40"/>
        </w:rPr>
        <w:t> </w:t>
      </w:r>
      <w:r>
        <w:rPr>
          <w:color w:val="231F20"/>
          <w:spacing w:val="-5"/>
        </w:rPr>
        <w:t>las</w:t>
      </w:r>
    </w:p>
    <w:p>
      <w:pPr>
        <w:spacing w:after="0"/>
        <w:sectPr>
          <w:type w:val="continuous"/>
          <w:pgSz w:w="12240" w:h="15840"/>
          <w:pgMar w:header="0" w:footer="1061" w:top="640" w:bottom="280" w:left="1040" w:right="860"/>
          <w:cols w:num="2" w:equalWidth="0">
            <w:col w:w="4880" w:space="430"/>
            <w:col w:w="5030"/>
          </w:cols>
        </w:sectPr>
      </w:pPr>
    </w:p>
    <w:p>
      <w:pPr>
        <w:spacing w:line="266" w:lineRule="auto" w:before="65"/>
        <w:ind w:left="4888" w:right="0" w:hanging="4654"/>
        <w:jc w:val="left"/>
        <w:rPr>
          <w:rFonts w:ascii="Palatino Linotype" w:hAnsi="Palatino Linotype"/>
          <w:i/>
          <w:sz w:val="22"/>
        </w:rPr>
      </w:pPr>
      <w:r>
        <w:rPr>
          <w:rFonts w:ascii="Times New Roman" w:hAnsi="Times New Roman"/>
          <w:spacing w:val="40"/>
          <w:sz w:val="22"/>
          <w:u w:val="single"/>
        </w:rPr>
        <w:t> </w:t>
      </w:r>
      <w:r>
        <w:rPr>
          <w:rFonts w:ascii="Palatino Linotype" w:hAnsi="Palatino Linotype"/>
          <w:i/>
          <w:w w:val="90"/>
          <w:sz w:val="22"/>
          <w:u w:val="single"/>
        </w:rPr>
        <w:t>Certiﬁcación ISO 9001:2015 en Venezuela: Obstáculos, Retos e Impactos al Adoptar e Implementar SGC Basados en esta</w:t>
      </w:r>
      <w:r>
        <w:rPr>
          <w:rFonts w:ascii="Palatino Linotype" w:hAnsi="Palatino Linotype"/>
          <w:i/>
          <w:w w:val="90"/>
          <w:sz w:val="22"/>
        </w:rPr>
        <w:t> </w:t>
      </w:r>
      <w:r>
        <w:rPr>
          <w:rFonts w:ascii="Palatino Linotype" w:hAnsi="Palatino Linotype"/>
          <w:i/>
          <w:spacing w:val="-2"/>
          <w:sz w:val="22"/>
        </w:rPr>
        <w:t>Norma</w:t>
      </w:r>
    </w:p>
    <w:p>
      <w:pPr>
        <w:pStyle w:val="Heading2"/>
      </w:pPr>
      <w:r>
        <w:rPr>
          <w:color w:val="585858"/>
          <w:spacing w:val="-5"/>
        </w:rPr>
        <w:t>SERRA</w:t>
      </w:r>
      <w:r>
        <w:rPr>
          <w:color w:val="585858"/>
          <w:spacing w:val="-4"/>
        </w:rPr>
        <w:t> </w:t>
      </w:r>
      <w:r>
        <w:rPr>
          <w:color w:val="585858"/>
          <w:spacing w:val="-2"/>
        </w:rPr>
        <w:t>MAZZEI</w:t>
      </w:r>
    </w:p>
    <w:p>
      <w:pPr>
        <w:pStyle w:val="BodyText"/>
        <w:spacing w:before="41"/>
        <w:jc w:val="left"/>
        <w:rPr>
          <w:rFonts w:ascii="Times New Roman"/>
        </w:rPr>
      </w:pPr>
    </w:p>
    <w:p>
      <w:pPr>
        <w:spacing w:after="0"/>
        <w:jc w:val="left"/>
        <w:rPr>
          <w:rFonts w:ascii="Times New Roman"/>
        </w:rPr>
        <w:sectPr>
          <w:pgSz w:w="12240" w:h="15840"/>
          <w:pgMar w:header="0" w:footer="1061" w:top="640" w:bottom="1260" w:left="1040" w:right="860"/>
        </w:sectPr>
      </w:pPr>
    </w:p>
    <w:p>
      <w:pPr>
        <w:pStyle w:val="BodyText"/>
        <w:spacing w:before="94"/>
        <w:ind w:left="235" w:right="38"/>
      </w:pPr>
      <w:r>
        <w:rPr>
          <w:color w:val="231F20"/>
        </w:rPr>
        <w:t>Personas”. Se puede observar que los aspectos favorecidos son la mejora de comunicación a lo largo</w:t>
      </w:r>
      <w:r>
        <w:rPr>
          <w:color w:val="231F20"/>
          <w:spacing w:val="-5"/>
        </w:rPr>
        <w:t> </w:t>
      </w:r>
      <w:r>
        <w:rPr>
          <w:color w:val="231F20"/>
        </w:rPr>
        <w:t>de</w:t>
      </w:r>
      <w:r>
        <w:rPr>
          <w:color w:val="231F20"/>
          <w:spacing w:val="-5"/>
        </w:rPr>
        <w:t> </w:t>
      </w:r>
      <w:r>
        <w:rPr>
          <w:color w:val="231F20"/>
        </w:rPr>
        <w:t>todas</w:t>
      </w:r>
      <w:r>
        <w:rPr>
          <w:color w:val="231F20"/>
          <w:spacing w:val="-5"/>
        </w:rPr>
        <w:t> </w:t>
      </w:r>
      <w:r>
        <w:rPr>
          <w:color w:val="231F20"/>
        </w:rPr>
        <w:t>las</w:t>
      </w:r>
      <w:r>
        <w:rPr>
          <w:color w:val="231F20"/>
          <w:spacing w:val="-5"/>
        </w:rPr>
        <w:t> </w:t>
      </w:r>
      <w:r>
        <w:rPr>
          <w:color w:val="231F20"/>
        </w:rPr>
        <w:t>personas</w:t>
      </w:r>
      <w:r>
        <w:rPr>
          <w:color w:val="231F20"/>
          <w:spacing w:val="-5"/>
        </w:rPr>
        <w:t> </w:t>
      </w:r>
      <w:r>
        <w:rPr>
          <w:color w:val="231F20"/>
        </w:rPr>
        <w:t>de</w:t>
      </w:r>
      <w:r>
        <w:rPr>
          <w:color w:val="231F20"/>
          <w:spacing w:val="-5"/>
        </w:rPr>
        <w:t> </w:t>
      </w:r>
      <w:r>
        <w:rPr>
          <w:color w:val="231F20"/>
        </w:rPr>
        <w:t>las</w:t>
      </w:r>
      <w:r>
        <w:rPr>
          <w:color w:val="231F20"/>
          <w:spacing w:val="-5"/>
        </w:rPr>
        <w:t> </w:t>
      </w:r>
      <w:r>
        <w:rPr>
          <w:color w:val="231F20"/>
        </w:rPr>
        <w:t>organizaciones</w:t>
      </w:r>
      <w:r>
        <w:rPr>
          <w:color w:val="231F20"/>
          <w:spacing w:val="-5"/>
        </w:rPr>
        <w:t> </w:t>
      </w:r>
      <w:r>
        <w:rPr>
          <w:color w:val="231F20"/>
        </w:rPr>
        <w:t>y su comprensión y motivación para alcanzar los objetivos relacionados con la calidad, pero en cuanto a los otros dos aspectos su impacto es modesto debido que están por debajo del impacto promedio general y es allí donde las</w:t>
      </w:r>
      <w:r>
        <w:rPr>
          <w:color w:val="231F20"/>
          <w:spacing w:val="40"/>
        </w:rPr>
        <w:t> </w:t>
      </w:r>
      <w:r>
        <w:rPr>
          <w:color w:val="231F20"/>
        </w:rPr>
        <w:t>organizaciones tienen una oportunidad</w:t>
      </w:r>
      <w:r>
        <w:rPr>
          <w:color w:val="231F20"/>
          <w:spacing w:val="-6"/>
        </w:rPr>
        <w:t> </w:t>
      </w:r>
      <w:r>
        <w:rPr>
          <w:color w:val="231F20"/>
        </w:rPr>
        <w:t>de</w:t>
      </w:r>
      <w:r>
        <w:rPr>
          <w:color w:val="231F20"/>
          <w:spacing w:val="-6"/>
        </w:rPr>
        <w:t> </w:t>
      </w:r>
      <w:r>
        <w:rPr>
          <w:color w:val="231F20"/>
        </w:rPr>
        <w:t>mejora</w:t>
      </w:r>
      <w:r>
        <w:rPr>
          <w:color w:val="231F20"/>
          <w:spacing w:val="-6"/>
        </w:rPr>
        <w:t> </w:t>
      </w:r>
      <w:r>
        <w:rPr>
          <w:color w:val="231F20"/>
        </w:rPr>
        <w:t>a ser desarrollada.</w:t>
      </w:r>
    </w:p>
    <w:p>
      <w:pPr>
        <w:pStyle w:val="BodyText"/>
        <w:spacing w:before="38"/>
        <w:jc w:val="left"/>
      </w:pPr>
    </w:p>
    <w:p>
      <w:pPr>
        <w:pStyle w:val="BodyText"/>
        <w:ind w:left="252" w:right="52"/>
        <w:jc w:val="center"/>
      </w:pPr>
      <w:r>
        <w:rPr>
          <w:rFonts w:ascii="Arial"/>
          <w:b/>
          <w:color w:val="231F20"/>
        </w:rPr>
        <w:t>Tabla</w:t>
      </w:r>
      <w:r>
        <w:rPr>
          <w:rFonts w:ascii="Arial"/>
          <w:b/>
          <w:color w:val="231F20"/>
          <w:spacing w:val="-8"/>
        </w:rPr>
        <w:t> </w:t>
      </w:r>
      <w:r>
        <w:rPr>
          <w:rFonts w:ascii="Arial"/>
          <w:b/>
          <w:color w:val="231F20"/>
        </w:rPr>
        <w:t>13:</w:t>
      </w:r>
      <w:r>
        <w:rPr>
          <w:rFonts w:ascii="Arial"/>
          <w:b/>
          <w:color w:val="231F20"/>
          <w:spacing w:val="-8"/>
        </w:rPr>
        <w:t> </w:t>
      </w:r>
      <w:r>
        <w:rPr>
          <w:color w:val="231F20"/>
        </w:rPr>
        <w:t>Impacto</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Principio</w:t>
      </w:r>
      <w:r>
        <w:rPr>
          <w:color w:val="231F20"/>
          <w:spacing w:val="-8"/>
        </w:rPr>
        <w:t> </w:t>
      </w:r>
      <w:r>
        <w:rPr>
          <w:color w:val="231F20"/>
        </w:rPr>
        <w:t>Compromiso</w:t>
      </w:r>
      <w:r>
        <w:rPr>
          <w:color w:val="231F20"/>
          <w:spacing w:val="-8"/>
        </w:rPr>
        <w:t> </w:t>
      </w:r>
      <w:r>
        <w:rPr>
          <w:color w:val="231F20"/>
        </w:rPr>
        <w:t>de las Personas</w:t>
      </w:r>
    </w:p>
    <w:p>
      <w:pPr>
        <w:pStyle w:val="BodyText"/>
        <w:spacing w:before="4" w:after="1"/>
        <w:jc w:val="left"/>
        <w:rPr>
          <w:sz w:val="19"/>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00"/>
        <w:gridCol w:w="840"/>
      </w:tblGrid>
      <w:tr>
        <w:trPr>
          <w:trHeight w:val="259" w:hRule="atLeast"/>
        </w:trPr>
        <w:tc>
          <w:tcPr>
            <w:tcW w:w="3100" w:type="dxa"/>
            <w:shd w:val="clear" w:color="auto" w:fill="DEE9F5"/>
          </w:tcPr>
          <w:p>
            <w:pPr>
              <w:pStyle w:val="TableParagraph"/>
              <w:spacing w:before="2"/>
              <w:ind w:left="10"/>
              <w:jc w:val="center"/>
              <w:rPr>
                <w:rFonts w:ascii="Arial"/>
                <w:b/>
                <w:sz w:val="16"/>
              </w:rPr>
            </w:pPr>
            <w:r>
              <w:rPr>
                <w:rFonts w:ascii="Arial"/>
                <w:b/>
                <w:color w:val="231F20"/>
                <w:sz w:val="16"/>
              </w:rPr>
              <w:t>Aspecto</w:t>
            </w:r>
            <w:r>
              <w:rPr>
                <w:rFonts w:ascii="Arial"/>
                <w:b/>
                <w:color w:val="231F20"/>
                <w:spacing w:val="-5"/>
                <w:sz w:val="16"/>
              </w:rPr>
              <w:t> </w:t>
            </w:r>
            <w:r>
              <w:rPr>
                <w:rFonts w:ascii="Arial"/>
                <w:b/>
                <w:color w:val="231F20"/>
                <w:sz w:val="16"/>
              </w:rPr>
              <w:t>del</w:t>
            </w:r>
            <w:r>
              <w:rPr>
                <w:rFonts w:ascii="Arial"/>
                <w:b/>
                <w:color w:val="231F20"/>
                <w:spacing w:val="-5"/>
                <w:sz w:val="16"/>
              </w:rPr>
              <w:t> </w:t>
            </w:r>
            <w:r>
              <w:rPr>
                <w:rFonts w:ascii="Arial"/>
                <w:b/>
                <w:color w:val="231F20"/>
                <w:spacing w:val="-2"/>
                <w:sz w:val="16"/>
              </w:rPr>
              <w:t>Principio</w:t>
            </w:r>
          </w:p>
        </w:tc>
        <w:tc>
          <w:tcPr>
            <w:tcW w:w="840" w:type="dxa"/>
            <w:shd w:val="clear" w:color="auto" w:fill="DEE9F5"/>
          </w:tcPr>
          <w:p>
            <w:pPr>
              <w:pStyle w:val="TableParagraph"/>
              <w:spacing w:before="2"/>
              <w:ind w:left="64" w:right="49"/>
              <w:jc w:val="center"/>
              <w:rPr>
                <w:rFonts w:ascii="Arial"/>
                <w:b/>
                <w:sz w:val="16"/>
              </w:rPr>
            </w:pPr>
            <w:r>
              <w:rPr>
                <w:rFonts w:ascii="Arial"/>
                <w:b/>
                <w:color w:val="231F20"/>
                <w:spacing w:val="-2"/>
                <w:sz w:val="16"/>
              </w:rPr>
              <w:t>Impacto</w:t>
            </w:r>
          </w:p>
        </w:tc>
      </w:tr>
      <w:tr>
        <w:trPr>
          <w:trHeight w:val="560" w:hRule="atLeast"/>
        </w:trPr>
        <w:tc>
          <w:tcPr>
            <w:tcW w:w="3100" w:type="dxa"/>
            <w:shd w:val="clear" w:color="auto" w:fill="DEE9F5"/>
          </w:tcPr>
          <w:p>
            <w:pPr>
              <w:pStyle w:val="TableParagraph"/>
              <w:spacing w:line="180" w:lineRule="atLeast"/>
              <w:ind w:left="105" w:right="95"/>
              <w:rPr>
                <w:sz w:val="16"/>
              </w:rPr>
            </w:pPr>
            <w:r>
              <w:rPr>
                <w:sz w:val="16"/>
              </w:rPr>
              <w:t>Mejora</w:t>
            </w:r>
            <w:r>
              <w:rPr>
                <w:spacing w:val="-9"/>
                <w:sz w:val="16"/>
              </w:rPr>
              <w:t> </w:t>
            </w:r>
            <w:r>
              <w:rPr>
                <w:sz w:val="16"/>
              </w:rPr>
              <w:t>de</w:t>
            </w:r>
            <w:r>
              <w:rPr>
                <w:spacing w:val="-9"/>
                <w:sz w:val="16"/>
              </w:rPr>
              <w:t> </w:t>
            </w:r>
            <w:r>
              <w:rPr>
                <w:sz w:val="16"/>
              </w:rPr>
              <w:t>la</w:t>
            </w:r>
            <w:r>
              <w:rPr>
                <w:spacing w:val="-9"/>
                <w:sz w:val="16"/>
              </w:rPr>
              <w:t> </w:t>
            </w:r>
            <w:r>
              <w:rPr>
                <w:sz w:val="16"/>
              </w:rPr>
              <w:t>comunicación</w:t>
            </w:r>
            <w:r>
              <w:rPr>
                <w:spacing w:val="-9"/>
                <w:sz w:val="16"/>
              </w:rPr>
              <w:t> </w:t>
            </w:r>
            <w:r>
              <w:rPr>
                <w:sz w:val="16"/>
              </w:rPr>
              <w:t>entre</w:t>
            </w:r>
            <w:r>
              <w:rPr>
                <w:spacing w:val="-9"/>
                <w:sz w:val="16"/>
              </w:rPr>
              <w:t> </w:t>
            </w:r>
            <w:r>
              <w:rPr>
                <w:sz w:val="16"/>
              </w:rPr>
              <w:t>todos los niveles y funciones de la </w:t>
            </w:r>
            <w:r>
              <w:rPr>
                <w:spacing w:val="-2"/>
                <w:sz w:val="16"/>
              </w:rPr>
              <w:t>organización.</w:t>
            </w:r>
          </w:p>
        </w:tc>
        <w:tc>
          <w:tcPr>
            <w:tcW w:w="840" w:type="dxa"/>
            <w:shd w:val="clear" w:color="auto" w:fill="DEE9F5"/>
          </w:tcPr>
          <w:p>
            <w:pPr>
              <w:pStyle w:val="TableParagraph"/>
              <w:spacing w:before="13"/>
              <w:rPr>
                <w:sz w:val="16"/>
              </w:rPr>
            </w:pPr>
          </w:p>
          <w:p>
            <w:pPr>
              <w:pStyle w:val="TableParagraph"/>
              <w:ind w:left="64" w:right="49"/>
              <w:jc w:val="center"/>
              <w:rPr>
                <w:sz w:val="16"/>
              </w:rPr>
            </w:pPr>
            <w:r>
              <w:rPr>
                <w:spacing w:val="-4"/>
                <w:sz w:val="16"/>
              </w:rPr>
              <w:t>2,73</w:t>
            </w:r>
          </w:p>
        </w:tc>
      </w:tr>
      <w:tr>
        <w:trPr>
          <w:trHeight w:val="540" w:hRule="atLeast"/>
        </w:trPr>
        <w:tc>
          <w:tcPr>
            <w:tcW w:w="3100" w:type="dxa"/>
            <w:shd w:val="clear" w:color="auto" w:fill="DEE9F5"/>
          </w:tcPr>
          <w:p>
            <w:pPr>
              <w:pStyle w:val="TableParagraph"/>
              <w:spacing w:line="180" w:lineRule="atLeast"/>
              <w:ind w:left="105" w:right="95"/>
              <w:rPr>
                <w:sz w:val="16"/>
              </w:rPr>
            </w:pPr>
            <w:r>
              <w:rPr>
                <w:sz w:val="16"/>
              </w:rPr>
              <w:t>Comprensión</w:t>
            </w:r>
            <w:r>
              <w:rPr>
                <w:spacing w:val="-9"/>
                <w:sz w:val="16"/>
              </w:rPr>
              <w:t> </w:t>
            </w:r>
            <w:r>
              <w:rPr>
                <w:sz w:val="16"/>
              </w:rPr>
              <w:t>y</w:t>
            </w:r>
            <w:r>
              <w:rPr>
                <w:spacing w:val="-9"/>
                <w:sz w:val="16"/>
              </w:rPr>
              <w:t> </w:t>
            </w:r>
            <w:r>
              <w:rPr>
                <w:sz w:val="16"/>
              </w:rPr>
              <w:t>motivación</w:t>
            </w:r>
            <w:r>
              <w:rPr>
                <w:spacing w:val="-9"/>
                <w:sz w:val="16"/>
              </w:rPr>
              <w:t> </w:t>
            </w:r>
            <w:r>
              <w:rPr>
                <w:sz w:val="16"/>
              </w:rPr>
              <w:t>por</w:t>
            </w:r>
            <w:r>
              <w:rPr>
                <w:spacing w:val="-9"/>
                <w:sz w:val="16"/>
              </w:rPr>
              <w:t> </w:t>
            </w:r>
            <w:r>
              <w:rPr>
                <w:sz w:val="16"/>
              </w:rPr>
              <w:t>parte</w:t>
            </w:r>
            <w:r>
              <w:rPr>
                <w:spacing w:val="-9"/>
                <w:sz w:val="16"/>
              </w:rPr>
              <w:t> </w:t>
            </w:r>
            <w:r>
              <w:rPr>
                <w:sz w:val="16"/>
              </w:rPr>
              <w:t>de las personas de la organización para lograr los objetivos de calidad.</w:t>
            </w:r>
          </w:p>
        </w:tc>
        <w:tc>
          <w:tcPr>
            <w:tcW w:w="840" w:type="dxa"/>
            <w:shd w:val="clear" w:color="auto" w:fill="DEE9F5"/>
          </w:tcPr>
          <w:p>
            <w:pPr>
              <w:pStyle w:val="TableParagraph"/>
              <w:rPr>
                <w:sz w:val="16"/>
              </w:rPr>
            </w:pPr>
          </w:p>
          <w:p>
            <w:pPr>
              <w:pStyle w:val="TableParagraph"/>
              <w:ind w:left="64" w:right="49"/>
              <w:jc w:val="center"/>
              <w:rPr>
                <w:sz w:val="16"/>
              </w:rPr>
            </w:pPr>
            <w:r>
              <w:rPr>
                <w:spacing w:val="-4"/>
                <w:sz w:val="16"/>
              </w:rPr>
              <w:t>2,68</w:t>
            </w:r>
          </w:p>
        </w:tc>
      </w:tr>
      <w:tr>
        <w:trPr>
          <w:trHeight w:val="528" w:hRule="atLeast"/>
        </w:trPr>
        <w:tc>
          <w:tcPr>
            <w:tcW w:w="3100" w:type="dxa"/>
            <w:shd w:val="clear" w:color="auto" w:fill="DEE9F5"/>
          </w:tcPr>
          <w:p>
            <w:pPr>
              <w:pStyle w:val="TableParagraph"/>
              <w:ind w:left="105" w:right="95"/>
              <w:rPr>
                <w:sz w:val="16"/>
              </w:rPr>
            </w:pPr>
            <w:r>
              <w:rPr>
                <w:sz w:val="16"/>
              </w:rPr>
              <w:t>Aumento</w:t>
            </w:r>
            <w:r>
              <w:rPr>
                <w:spacing w:val="-3"/>
                <w:sz w:val="16"/>
              </w:rPr>
              <w:t> </w:t>
            </w:r>
            <w:r>
              <w:rPr>
                <w:sz w:val="16"/>
              </w:rPr>
              <w:t>de</w:t>
            </w:r>
            <w:r>
              <w:rPr>
                <w:spacing w:val="-3"/>
                <w:sz w:val="16"/>
              </w:rPr>
              <w:t> </w:t>
            </w:r>
            <w:r>
              <w:rPr>
                <w:sz w:val="16"/>
              </w:rPr>
              <w:t>la</w:t>
            </w:r>
            <w:r>
              <w:rPr>
                <w:spacing w:val="-3"/>
                <w:sz w:val="16"/>
              </w:rPr>
              <w:t> </w:t>
            </w:r>
            <w:r>
              <w:rPr>
                <w:sz w:val="16"/>
              </w:rPr>
              <w:t>participación</w:t>
            </w:r>
            <w:r>
              <w:rPr>
                <w:spacing w:val="-3"/>
                <w:sz w:val="16"/>
              </w:rPr>
              <w:t> </w:t>
            </w:r>
            <w:r>
              <w:rPr>
                <w:sz w:val="16"/>
              </w:rPr>
              <w:t>de</w:t>
            </w:r>
            <w:r>
              <w:rPr>
                <w:spacing w:val="-3"/>
                <w:sz w:val="16"/>
              </w:rPr>
              <w:t> </w:t>
            </w:r>
            <w:r>
              <w:rPr>
                <w:sz w:val="16"/>
              </w:rPr>
              <w:t>las personas</w:t>
            </w:r>
            <w:r>
              <w:rPr>
                <w:spacing w:val="-6"/>
                <w:sz w:val="16"/>
              </w:rPr>
              <w:t> </w:t>
            </w:r>
            <w:r>
              <w:rPr>
                <w:sz w:val="16"/>
              </w:rPr>
              <w:t>de</w:t>
            </w:r>
            <w:r>
              <w:rPr>
                <w:spacing w:val="-5"/>
                <w:sz w:val="16"/>
              </w:rPr>
              <w:t> </w:t>
            </w:r>
            <w:r>
              <w:rPr>
                <w:sz w:val="16"/>
              </w:rPr>
              <w:t>la</w:t>
            </w:r>
            <w:r>
              <w:rPr>
                <w:spacing w:val="-5"/>
                <w:sz w:val="16"/>
              </w:rPr>
              <w:t> </w:t>
            </w:r>
            <w:r>
              <w:rPr>
                <w:sz w:val="16"/>
              </w:rPr>
              <w:t>organización</w:t>
            </w:r>
            <w:r>
              <w:rPr>
                <w:spacing w:val="-5"/>
                <w:sz w:val="16"/>
              </w:rPr>
              <w:t> </w:t>
            </w:r>
            <w:r>
              <w:rPr>
                <w:sz w:val="16"/>
              </w:rPr>
              <w:t>en</w:t>
            </w:r>
            <w:r>
              <w:rPr>
                <w:spacing w:val="-5"/>
                <w:sz w:val="16"/>
              </w:rPr>
              <w:t> las</w:t>
            </w:r>
          </w:p>
          <w:p>
            <w:pPr>
              <w:pStyle w:val="TableParagraph"/>
              <w:spacing w:line="145" w:lineRule="exact"/>
              <w:ind w:left="105"/>
              <w:rPr>
                <w:sz w:val="16"/>
              </w:rPr>
            </w:pPr>
            <w:r>
              <w:rPr>
                <w:sz w:val="16"/>
              </w:rPr>
              <w:t>actividades</w:t>
            </w:r>
            <w:r>
              <w:rPr>
                <w:spacing w:val="-7"/>
                <w:sz w:val="16"/>
              </w:rPr>
              <w:t> </w:t>
            </w:r>
            <w:r>
              <w:rPr>
                <w:sz w:val="16"/>
              </w:rPr>
              <w:t>de</w:t>
            </w:r>
            <w:r>
              <w:rPr>
                <w:spacing w:val="-6"/>
                <w:sz w:val="16"/>
              </w:rPr>
              <w:t> </w:t>
            </w:r>
            <w:r>
              <w:rPr>
                <w:spacing w:val="-2"/>
                <w:sz w:val="16"/>
              </w:rPr>
              <w:t>mejora.</w:t>
            </w:r>
          </w:p>
        </w:tc>
        <w:tc>
          <w:tcPr>
            <w:tcW w:w="840" w:type="dxa"/>
            <w:shd w:val="clear" w:color="auto" w:fill="DEE9F5"/>
          </w:tcPr>
          <w:p>
            <w:pPr>
              <w:pStyle w:val="TableParagraph"/>
              <w:spacing w:before="179"/>
              <w:ind w:left="64" w:right="49"/>
              <w:jc w:val="center"/>
              <w:rPr>
                <w:sz w:val="16"/>
              </w:rPr>
            </w:pPr>
            <w:r>
              <w:rPr>
                <w:spacing w:val="-4"/>
                <w:sz w:val="16"/>
              </w:rPr>
              <w:t>2,45</w:t>
            </w:r>
          </w:p>
        </w:tc>
      </w:tr>
      <w:tr>
        <w:trPr>
          <w:trHeight w:val="559" w:hRule="atLeast"/>
        </w:trPr>
        <w:tc>
          <w:tcPr>
            <w:tcW w:w="3100" w:type="dxa"/>
            <w:shd w:val="clear" w:color="auto" w:fill="DEE9F5"/>
          </w:tcPr>
          <w:p>
            <w:pPr>
              <w:pStyle w:val="TableParagraph"/>
              <w:spacing w:line="180" w:lineRule="atLeast"/>
              <w:ind w:left="105" w:right="95"/>
              <w:rPr>
                <w:sz w:val="16"/>
              </w:rPr>
            </w:pPr>
            <w:r>
              <w:rPr>
                <w:sz w:val="16"/>
              </w:rPr>
              <w:t>Aumento</w:t>
            </w:r>
            <w:r>
              <w:rPr>
                <w:spacing w:val="-8"/>
                <w:sz w:val="16"/>
              </w:rPr>
              <w:t> </w:t>
            </w:r>
            <w:r>
              <w:rPr>
                <w:sz w:val="16"/>
              </w:rPr>
              <w:t>en</w:t>
            </w:r>
            <w:r>
              <w:rPr>
                <w:spacing w:val="-8"/>
                <w:sz w:val="16"/>
              </w:rPr>
              <w:t> </w:t>
            </w:r>
            <w:r>
              <w:rPr>
                <w:sz w:val="16"/>
              </w:rPr>
              <w:t>el</w:t>
            </w:r>
            <w:r>
              <w:rPr>
                <w:spacing w:val="-8"/>
                <w:sz w:val="16"/>
              </w:rPr>
              <w:t> </w:t>
            </w:r>
            <w:r>
              <w:rPr>
                <w:sz w:val="16"/>
              </w:rPr>
              <w:t>desarrollo,</w:t>
            </w:r>
            <w:r>
              <w:rPr>
                <w:spacing w:val="-8"/>
                <w:sz w:val="16"/>
              </w:rPr>
              <w:t> </w:t>
            </w:r>
            <w:r>
              <w:rPr>
                <w:sz w:val="16"/>
              </w:rPr>
              <w:t>iniciativa</w:t>
            </w:r>
            <w:r>
              <w:rPr>
                <w:spacing w:val="-8"/>
                <w:sz w:val="16"/>
              </w:rPr>
              <w:t> </w:t>
            </w:r>
            <w:r>
              <w:rPr>
                <w:sz w:val="16"/>
              </w:rPr>
              <w:t>y creatividad de las personas de la </w:t>
            </w:r>
            <w:r>
              <w:rPr>
                <w:spacing w:val="-2"/>
                <w:sz w:val="16"/>
              </w:rPr>
              <w:t>organización.</w:t>
            </w:r>
          </w:p>
        </w:tc>
        <w:tc>
          <w:tcPr>
            <w:tcW w:w="840" w:type="dxa"/>
            <w:shd w:val="clear" w:color="auto" w:fill="DEE9F5"/>
          </w:tcPr>
          <w:p>
            <w:pPr>
              <w:pStyle w:val="TableParagraph"/>
              <w:spacing w:before="14"/>
              <w:rPr>
                <w:sz w:val="16"/>
              </w:rPr>
            </w:pPr>
          </w:p>
          <w:p>
            <w:pPr>
              <w:pStyle w:val="TableParagraph"/>
              <w:ind w:left="64" w:right="49"/>
              <w:jc w:val="center"/>
              <w:rPr>
                <w:sz w:val="16"/>
              </w:rPr>
            </w:pPr>
            <w:r>
              <w:rPr>
                <w:spacing w:val="-4"/>
                <w:sz w:val="16"/>
              </w:rPr>
              <w:t>2,41</w:t>
            </w:r>
          </w:p>
        </w:tc>
      </w:tr>
      <w:tr>
        <w:trPr>
          <w:trHeight w:val="180" w:hRule="atLeast"/>
        </w:trPr>
        <w:tc>
          <w:tcPr>
            <w:tcW w:w="3100" w:type="dxa"/>
            <w:shd w:val="clear" w:color="auto" w:fill="DEE9F5"/>
          </w:tcPr>
          <w:p>
            <w:pPr>
              <w:pStyle w:val="TableParagraph"/>
              <w:spacing w:line="159" w:lineRule="exact" w:before="1"/>
              <w:ind w:left="10"/>
              <w:jc w:val="center"/>
              <w:rPr>
                <w:sz w:val="16"/>
              </w:rPr>
            </w:pPr>
            <w:r>
              <w:rPr>
                <w:spacing w:val="-2"/>
                <w:sz w:val="16"/>
              </w:rPr>
              <w:t>Promedio</w:t>
            </w:r>
          </w:p>
        </w:tc>
        <w:tc>
          <w:tcPr>
            <w:tcW w:w="840" w:type="dxa"/>
            <w:shd w:val="clear" w:color="auto" w:fill="DEE9F5"/>
          </w:tcPr>
          <w:p>
            <w:pPr>
              <w:pStyle w:val="TableParagraph"/>
              <w:spacing w:line="159" w:lineRule="exact" w:before="1"/>
              <w:ind w:left="64" w:right="49"/>
              <w:jc w:val="center"/>
              <w:rPr>
                <w:sz w:val="16"/>
              </w:rPr>
            </w:pPr>
            <w:r>
              <w:rPr>
                <w:spacing w:val="-4"/>
                <w:sz w:val="16"/>
              </w:rPr>
              <w:t>2.57</w:t>
            </w:r>
          </w:p>
        </w:tc>
      </w:tr>
    </w:tbl>
    <w:p>
      <w:pPr>
        <w:spacing w:before="2"/>
        <w:ind w:left="252" w:right="55" w:firstLine="0"/>
        <w:jc w:val="center"/>
        <w:rPr>
          <w:sz w:val="16"/>
        </w:rPr>
      </w:pPr>
      <w:r>
        <w:rPr>
          <w:rFonts w:ascii="Arial" w:hAnsi="Arial"/>
          <w:b/>
          <w:sz w:val="16"/>
        </w:rPr>
        <w:t>Fuente:</w:t>
      </w:r>
      <w:r>
        <w:rPr>
          <w:rFonts w:ascii="Arial" w:hAnsi="Arial"/>
          <w:b/>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67"/>
        <w:jc w:val="left"/>
        <w:rPr>
          <w:sz w:val="16"/>
        </w:rPr>
      </w:pPr>
    </w:p>
    <w:p>
      <w:pPr>
        <w:pStyle w:val="BodyText"/>
        <w:spacing w:before="1"/>
        <w:ind w:left="235" w:right="38"/>
      </w:pPr>
      <w:r>
        <w:rPr/>
        <w:t>El siguiente impacto que se presenta es el relacionado con el principio "Enfoque a Procesos" siendo uno de los impactos que obtuvo mejor resultado con 2,66 puntos, aproximadamente</w:t>
      </w:r>
      <w:r>
        <w:rPr>
          <w:spacing w:val="40"/>
        </w:rPr>
        <w:t> </w:t>
      </w:r>
      <w:r>
        <w:rPr/>
        <w:t>2,70% por encima del promedio global de los impactos, con tendencia medio hacia alto.</w:t>
      </w:r>
      <w:r>
        <w:rPr>
          <w:spacing w:val="40"/>
        </w:rPr>
        <w:t> </w:t>
      </w:r>
      <w:r>
        <w:rPr/>
        <w:t>Procesos estandarizados, interrelacionados con recursos tanto de personal, máquinas y materiales adecuados y que</w:t>
      </w:r>
      <w:r>
        <w:rPr>
          <w:spacing w:val="-5"/>
        </w:rPr>
        <w:t> </w:t>
      </w:r>
      <w:r>
        <w:rPr/>
        <w:t>sean</w:t>
      </w:r>
      <w:r>
        <w:rPr>
          <w:spacing w:val="-5"/>
        </w:rPr>
        <w:t> </w:t>
      </w:r>
      <w:r>
        <w:rPr/>
        <w:t>gestionados</w:t>
      </w:r>
      <w:r>
        <w:rPr>
          <w:spacing w:val="-5"/>
        </w:rPr>
        <w:t> </w:t>
      </w:r>
      <w:r>
        <w:rPr/>
        <w:t>de</w:t>
      </w:r>
      <w:r>
        <w:rPr>
          <w:spacing w:val="-5"/>
        </w:rPr>
        <w:t> </w:t>
      </w:r>
      <w:r>
        <w:rPr/>
        <w:t>forma</w:t>
      </w:r>
      <w:r>
        <w:rPr>
          <w:spacing w:val="-5"/>
        </w:rPr>
        <w:t> </w:t>
      </w:r>
      <w:r>
        <w:rPr/>
        <w:t>eficaz suministrarán productos y servicios de buena calidad con los cuales podrán aumentar la satisfacción de clientes y otras partes interesadas.</w:t>
      </w:r>
    </w:p>
    <w:p>
      <w:pPr>
        <w:pStyle w:val="BodyText"/>
        <w:spacing w:before="160"/>
        <w:ind w:left="200"/>
        <w:jc w:val="center"/>
      </w:pPr>
      <w:r>
        <w:rPr>
          <w:rFonts w:ascii="Arial"/>
          <w:b/>
          <w:color w:val="231F20"/>
        </w:rPr>
        <w:t>Tabla</w:t>
      </w:r>
      <w:r>
        <w:rPr>
          <w:rFonts w:ascii="Arial"/>
          <w:b/>
          <w:color w:val="231F20"/>
          <w:spacing w:val="-8"/>
        </w:rPr>
        <w:t> </w:t>
      </w:r>
      <w:r>
        <w:rPr>
          <w:rFonts w:ascii="Arial"/>
          <w:b/>
          <w:color w:val="231F20"/>
        </w:rPr>
        <w:t>14:</w:t>
      </w:r>
      <w:r>
        <w:rPr>
          <w:rFonts w:ascii="Arial"/>
          <w:b/>
          <w:color w:val="231F20"/>
          <w:spacing w:val="-8"/>
        </w:rPr>
        <w:t> </w:t>
      </w:r>
      <w:r>
        <w:rPr>
          <w:color w:val="231F20"/>
        </w:rPr>
        <w:t>Impacto</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Principio</w:t>
      </w:r>
      <w:r>
        <w:rPr>
          <w:color w:val="231F20"/>
          <w:spacing w:val="-8"/>
        </w:rPr>
        <w:t> </w:t>
      </w:r>
      <w:r>
        <w:rPr>
          <w:color w:val="231F20"/>
        </w:rPr>
        <w:t>Enfoque</w:t>
      </w:r>
      <w:r>
        <w:rPr>
          <w:color w:val="231F20"/>
          <w:spacing w:val="-8"/>
        </w:rPr>
        <w:t> </w:t>
      </w:r>
      <w:r>
        <w:rPr>
          <w:color w:val="231F20"/>
        </w:rPr>
        <w:t>de </w:t>
      </w:r>
      <w:r>
        <w:rPr>
          <w:color w:val="231F20"/>
          <w:spacing w:val="-2"/>
        </w:rPr>
        <w:t>Procesos</w:t>
      </w:r>
    </w:p>
    <w:p>
      <w:pPr>
        <w:pStyle w:val="BodyText"/>
        <w:spacing w:before="6"/>
        <w:jc w:val="left"/>
        <w:rPr>
          <w:sz w:val="12"/>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0"/>
        <w:gridCol w:w="860"/>
      </w:tblGrid>
      <w:tr>
        <w:trPr>
          <w:trHeight w:val="280" w:hRule="atLeast"/>
        </w:trPr>
        <w:tc>
          <w:tcPr>
            <w:tcW w:w="3220" w:type="dxa"/>
            <w:shd w:val="clear" w:color="auto" w:fill="DEE9F5"/>
          </w:tcPr>
          <w:p>
            <w:pPr>
              <w:pStyle w:val="TableParagraph"/>
              <w:spacing w:before="10"/>
              <w:ind w:left="25"/>
              <w:jc w:val="center"/>
              <w:rPr>
                <w:rFonts w:ascii="Arial"/>
                <w:b/>
                <w:sz w:val="16"/>
              </w:rPr>
            </w:pPr>
            <w:r>
              <w:rPr>
                <w:rFonts w:ascii="Arial"/>
                <w:b/>
                <w:color w:val="231F20"/>
                <w:sz w:val="16"/>
              </w:rPr>
              <w:t>Aspecto</w:t>
            </w:r>
            <w:r>
              <w:rPr>
                <w:rFonts w:ascii="Arial"/>
                <w:b/>
                <w:color w:val="231F20"/>
                <w:spacing w:val="-5"/>
                <w:sz w:val="16"/>
              </w:rPr>
              <w:t> </w:t>
            </w:r>
            <w:r>
              <w:rPr>
                <w:rFonts w:ascii="Arial"/>
                <w:b/>
                <w:color w:val="231F20"/>
                <w:sz w:val="16"/>
              </w:rPr>
              <w:t>del</w:t>
            </w:r>
            <w:r>
              <w:rPr>
                <w:rFonts w:ascii="Arial"/>
                <w:b/>
                <w:color w:val="231F20"/>
                <w:spacing w:val="-5"/>
                <w:sz w:val="16"/>
              </w:rPr>
              <w:t> </w:t>
            </w:r>
            <w:r>
              <w:rPr>
                <w:rFonts w:ascii="Arial"/>
                <w:b/>
                <w:color w:val="231F20"/>
                <w:spacing w:val="-2"/>
                <w:sz w:val="16"/>
              </w:rPr>
              <w:t>Principio</w:t>
            </w:r>
          </w:p>
        </w:tc>
        <w:tc>
          <w:tcPr>
            <w:tcW w:w="860" w:type="dxa"/>
            <w:shd w:val="clear" w:color="auto" w:fill="DEE9F5"/>
          </w:tcPr>
          <w:p>
            <w:pPr>
              <w:pStyle w:val="TableParagraph"/>
              <w:spacing w:before="10"/>
              <w:ind w:left="25"/>
              <w:jc w:val="center"/>
              <w:rPr>
                <w:rFonts w:ascii="Arial"/>
                <w:b/>
                <w:sz w:val="16"/>
              </w:rPr>
            </w:pPr>
            <w:r>
              <w:rPr>
                <w:rFonts w:ascii="Arial"/>
                <w:b/>
                <w:color w:val="231F20"/>
                <w:spacing w:val="-2"/>
                <w:sz w:val="16"/>
              </w:rPr>
              <w:t>Impacto</w:t>
            </w:r>
          </w:p>
        </w:tc>
      </w:tr>
      <w:tr>
        <w:trPr>
          <w:trHeight w:val="539" w:hRule="atLeast"/>
        </w:trPr>
        <w:tc>
          <w:tcPr>
            <w:tcW w:w="3220" w:type="dxa"/>
            <w:shd w:val="clear" w:color="auto" w:fill="DEE9F5"/>
          </w:tcPr>
          <w:p>
            <w:pPr>
              <w:pStyle w:val="TableParagraph"/>
              <w:spacing w:line="180" w:lineRule="atLeast"/>
              <w:ind w:left="105" w:right="187"/>
              <w:rPr>
                <w:sz w:val="16"/>
              </w:rPr>
            </w:pPr>
            <w:r>
              <w:rPr>
                <w:sz w:val="16"/>
              </w:rPr>
              <w:t>Procesos</w:t>
            </w:r>
            <w:r>
              <w:rPr>
                <w:spacing w:val="-12"/>
                <w:sz w:val="16"/>
              </w:rPr>
              <w:t> </w:t>
            </w:r>
            <w:r>
              <w:rPr>
                <w:sz w:val="16"/>
              </w:rPr>
              <w:t>estandarizados</w:t>
            </w:r>
            <w:r>
              <w:rPr>
                <w:spacing w:val="-11"/>
                <w:sz w:val="16"/>
              </w:rPr>
              <w:t> </w:t>
            </w:r>
            <w:r>
              <w:rPr>
                <w:sz w:val="16"/>
              </w:rPr>
              <w:t>que</w:t>
            </w:r>
            <w:r>
              <w:rPr>
                <w:spacing w:val="-11"/>
                <w:sz w:val="16"/>
              </w:rPr>
              <w:t> </w:t>
            </w:r>
            <w:r>
              <w:rPr>
                <w:sz w:val="16"/>
              </w:rPr>
              <w:t>aumentan la capacidad de estos e identifican las oportunidades de mejora.</w:t>
            </w:r>
          </w:p>
        </w:tc>
        <w:tc>
          <w:tcPr>
            <w:tcW w:w="860" w:type="dxa"/>
            <w:shd w:val="clear" w:color="auto" w:fill="DEE9F5"/>
          </w:tcPr>
          <w:p>
            <w:pPr>
              <w:pStyle w:val="TableParagraph"/>
              <w:spacing w:before="1"/>
              <w:rPr>
                <w:sz w:val="16"/>
              </w:rPr>
            </w:pPr>
          </w:p>
          <w:p>
            <w:pPr>
              <w:pStyle w:val="TableParagraph"/>
              <w:ind w:left="25"/>
              <w:jc w:val="center"/>
              <w:rPr>
                <w:sz w:val="16"/>
              </w:rPr>
            </w:pPr>
            <w:r>
              <w:rPr>
                <w:spacing w:val="-4"/>
                <w:sz w:val="16"/>
              </w:rPr>
              <w:t>2,73</w:t>
            </w:r>
          </w:p>
        </w:tc>
      </w:tr>
      <w:tr>
        <w:trPr>
          <w:trHeight w:val="728" w:hRule="atLeast"/>
        </w:trPr>
        <w:tc>
          <w:tcPr>
            <w:tcW w:w="3220" w:type="dxa"/>
            <w:shd w:val="clear" w:color="auto" w:fill="DEE9F5"/>
          </w:tcPr>
          <w:p>
            <w:pPr>
              <w:pStyle w:val="TableParagraph"/>
              <w:ind w:left="105" w:firstLine="44"/>
              <w:rPr>
                <w:sz w:val="16"/>
              </w:rPr>
            </w:pPr>
            <w:r>
              <w:rPr>
                <w:sz w:val="16"/>
              </w:rPr>
              <w:t>Gestión eficaz de los procesos, uso eficiente de los recursos requeridos y mejora</w:t>
            </w:r>
            <w:r>
              <w:rPr>
                <w:spacing w:val="-8"/>
                <w:sz w:val="16"/>
              </w:rPr>
              <w:t> </w:t>
            </w:r>
            <w:r>
              <w:rPr>
                <w:sz w:val="16"/>
              </w:rPr>
              <w:t>de</w:t>
            </w:r>
            <w:r>
              <w:rPr>
                <w:spacing w:val="-8"/>
                <w:sz w:val="16"/>
              </w:rPr>
              <w:t> </w:t>
            </w:r>
            <w:r>
              <w:rPr>
                <w:sz w:val="16"/>
              </w:rPr>
              <w:t>las</w:t>
            </w:r>
            <w:r>
              <w:rPr>
                <w:spacing w:val="-8"/>
                <w:sz w:val="16"/>
              </w:rPr>
              <w:t> </w:t>
            </w:r>
            <w:r>
              <w:rPr>
                <w:sz w:val="16"/>
              </w:rPr>
              <w:t>interrelaciones</w:t>
            </w:r>
            <w:r>
              <w:rPr>
                <w:spacing w:val="-8"/>
                <w:sz w:val="16"/>
              </w:rPr>
              <w:t> </w:t>
            </w:r>
            <w:r>
              <w:rPr>
                <w:sz w:val="16"/>
              </w:rPr>
              <w:t>entre</w:t>
            </w:r>
            <w:r>
              <w:rPr>
                <w:spacing w:val="-8"/>
                <w:sz w:val="16"/>
              </w:rPr>
              <w:t> </w:t>
            </w:r>
            <w:r>
              <w:rPr>
                <w:sz w:val="16"/>
              </w:rPr>
              <w:t>los</w:t>
            </w:r>
          </w:p>
          <w:p>
            <w:pPr>
              <w:pStyle w:val="TableParagraph"/>
              <w:spacing w:line="159" w:lineRule="exact"/>
              <w:ind w:left="105"/>
              <w:rPr>
                <w:sz w:val="16"/>
              </w:rPr>
            </w:pPr>
            <w:r>
              <w:rPr>
                <w:spacing w:val="-2"/>
                <w:sz w:val="16"/>
              </w:rPr>
              <w:t>mismos.</w:t>
            </w:r>
          </w:p>
        </w:tc>
        <w:tc>
          <w:tcPr>
            <w:tcW w:w="860" w:type="dxa"/>
            <w:shd w:val="clear" w:color="auto" w:fill="DEE9F5"/>
          </w:tcPr>
          <w:p>
            <w:pPr>
              <w:pStyle w:val="TableParagraph"/>
              <w:spacing w:before="88"/>
              <w:rPr>
                <w:sz w:val="16"/>
              </w:rPr>
            </w:pPr>
          </w:p>
          <w:p>
            <w:pPr>
              <w:pStyle w:val="TableParagraph"/>
              <w:ind w:left="25"/>
              <w:jc w:val="center"/>
              <w:rPr>
                <w:sz w:val="16"/>
              </w:rPr>
            </w:pPr>
            <w:r>
              <w:rPr>
                <w:spacing w:val="-4"/>
                <w:sz w:val="16"/>
              </w:rPr>
              <w:t>2,59</w:t>
            </w:r>
          </w:p>
        </w:tc>
      </w:tr>
      <w:tr>
        <w:trPr>
          <w:trHeight w:val="180" w:hRule="atLeast"/>
        </w:trPr>
        <w:tc>
          <w:tcPr>
            <w:tcW w:w="3220" w:type="dxa"/>
            <w:shd w:val="clear" w:color="auto" w:fill="DEE9F5"/>
          </w:tcPr>
          <w:p>
            <w:pPr>
              <w:pStyle w:val="TableParagraph"/>
              <w:spacing w:line="160" w:lineRule="exact"/>
              <w:ind w:left="25"/>
              <w:jc w:val="center"/>
              <w:rPr>
                <w:sz w:val="16"/>
              </w:rPr>
            </w:pPr>
            <w:r>
              <w:rPr>
                <w:spacing w:val="-2"/>
                <w:sz w:val="16"/>
              </w:rPr>
              <w:t>Promedio</w:t>
            </w:r>
          </w:p>
        </w:tc>
        <w:tc>
          <w:tcPr>
            <w:tcW w:w="860" w:type="dxa"/>
            <w:shd w:val="clear" w:color="auto" w:fill="DEE9F5"/>
          </w:tcPr>
          <w:p>
            <w:pPr>
              <w:pStyle w:val="TableParagraph"/>
              <w:spacing w:line="160" w:lineRule="exact"/>
              <w:ind w:left="25"/>
              <w:jc w:val="center"/>
              <w:rPr>
                <w:sz w:val="16"/>
              </w:rPr>
            </w:pPr>
            <w:r>
              <w:rPr>
                <w:spacing w:val="-4"/>
                <w:sz w:val="16"/>
              </w:rPr>
              <w:t>2,66</w:t>
            </w:r>
          </w:p>
        </w:tc>
      </w:tr>
    </w:tbl>
    <w:p>
      <w:pPr>
        <w:spacing w:before="0"/>
        <w:ind w:left="252" w:right="55" w:firstLine="0"/>
        <w:jc w:val="center"/>
        <w:rPr>
          <w:sz w:val="16"/>
        </w:rPr>
      </w:pPr>
      <w:r>
        <w:rPr>
          <w:rFonts w:ascii="Arial" w:hAnsi="Arial"/>
          <w:b/>
          <w:sz w:val="16"/>
        </w:rPr>
        <w:t>Fuente:</w:t>
      </w:r>
      <w:r>
        <w:rPr>
          <w:rFonts w:ascii="Arial" w:hAnsi="Arial"/>
          <w:b/>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94"/>
        <w:ind w:left="225" w:right="188"/>
      </w:pPr>
      <w:r>
        <w:rPr/>
        <w:br w:type="column"/>
      </w:r>
      <w:r>
        <w:rPr>
          <w:color w:val="231F20"/>
        </w:rPr>
        <w:t>El cuarto impacto</w:t>
      </w:r>
      <w:r>
        <w:rPr>
          <w:color w:val="231F20"/>
          <w:spacing w:val="-4"/>
        </w:rPr>
        <w:t> </w:t>
      </w:r>
      <w:r>
        <w:rPr>
          <w:color w:val="231F20"/>
        </w:rPr>
        <w:t>evaluado</w:t>
      </w:r>
      <w:r>
        <w:rPr>
          <w:color w:val="231F20"/>
          <w:spacing w:val="-4"/>
        </w:rPr>
        <w:t> </w:t>
      </w:r>
      <w:r>
        <w:rPr>
          <w:color w:val="231F20"/>
        </w:rPr>
        <w:t>es</w:t>
      </w:r>
      <w:r>
        <w:rPr>
          <w:color w:val="231F20"/>
          <w:spacing w:val="-4"/>
        </w:rPr>
        <w:t> </w:t>
      </w:r>
      <w:r>
        <w:rPr>
          <w:color w:val="231F20"/>
        </w:rPr>
        <w:t>el</w:t>
      </w:r>
      <w:r>
        <w:rPr>
          <w:color w:val="231F20"/>
          <w:spacing w:val="-4"/>
        </w:rPr>
        <w:t> </w:t>
      </w:r>
      <w:r>
        <w:rPr>
          <w:color w:val="231F20"/>
        </w:rPr>
        <w:t>relacionado</w:t>
      </w:r>
      <w:r>
        <w:rPr>
          <w:color w:val="231F20"/>
          <w:spacing w:val="-4"/>
        </w:rPr>
        <w:t> </w:t>
      </w:r>
      <w:r>
        <w:rPr>
          <w:color w:val="231F20"/>
        </w:rPr>
        <w:t>con</w:t>
      </w:r>
      <w:r>
        <w:rPr>
          <w:color w:val="231F20"/>
          <w:spacing w:val="-4"/>
        </w:rPr>
        <w:t> </w:t>
      </w:r>
      <w:r>
        <w:rPr>
          <w:color w:val="231F20"/>
        </w:rPr>
        <w:t>el principio de "Mejora",</w:t>
      </w:r>
      <w:r>
        <w:rPr>
          <w:color w:val="231F20"/>
          <w:spacing w:val="-4"/>
        </w:rPr>
        <w:t> </w:t>
      </w:r>
      <w:r>
        <w:rPr>
          <w:color w:val="231F20"/>
        </w:rPr>
        <w:t>fue</w:t>
      </w:r>
      <w:r>
        <w:rPr>
          <w:color w:val="231F20"/>
          <w:spacing w:val="-4"/>
        </w:rPr>
        <w:t> </w:t>
      </w:r>
      <w:r>
        <w:rPr>
          <w:color w:val="231F20"/>
        </w:rPr>
        <w:t>el</w:t>
      </w:r>
      <w:r>
        <w:rPr>
          <w:color w:val="231F20"/>
          <w:spacing w:val="-4"/>
        </w:rPr>
        <w:t> </w:t>
      </w:r>
      <w:r>
        <w:rPr>
          <w:color w:val="231F20"/>
        </w:rPr>
        <w:t>impacto</w:t>
      </w:r>
      <w:r>
        <w:rPr>
          <w:color w:val="231F20"/>
          <w:spacing w:val="-4"/>
        </w:rPr>
        <w:t> </w:t>
      </w:r>
      <w:r>
        <w:rPr>
          <w:color w:val="231F20"/>
        </w:rPr>
        <w:t>mejor</w:t>
      </w:r>
      <w:r>
        <w:rPr>
          <w:color w:val="231F20"/>
          <w:spacing w:val="-4"/>
        </w:rPr>
        <w:t> </w:t>
      </w:r>
      <w:r>
        <w:rPr>
          <w:color w:val="231F20"/>
        </w:rPr>
        <w:t>valorado con un promedio de 2,70 puntos en todos los aspectos sobre el promedio global, lo que marca una tendencia de impacto de medio - alto, por lo que se puede considerar beneficioso para las </w:t>
      </w:r>
      <w:r>
        <w:rPr>
          <w:color w:val="231F20"/>
          <w:spacing w:val="-2"/>
        </w:rPr>
        <w:t>organizaciones.</w:t>
      </w:r>
    </w:p>
    <w:p>
      <w:pPr>
        <w:spacing w:before="230"/>
        <w:ind w:left="225" w:right="0" w:firstLine="0"/>
        <w:jc w:val="both"/>
        <w:rPr>
          <w:sz w:val="20"/>
        </w:rPr>
      </w:pPr>
      <w:r>
        <w:rPr>
          <w:rFonts w:ascii="Arial"/>
          <w:b/>
          <w:color w:val="231F20"/>
          <w:sz w:val="20"/>
        </w:rPr>
        <w:t>Tabla</w:t>
      </w:r>
      <w:r>
        <w:rPr>
          <w:rFonts w:ascii="Arial"/>
          <w:b/>
          <w:color w:val="231F20"/>
          <w:spacing w:val="-7"/>
          <w:sz w:val="20"/>
        </w:rPr>
        <w:t> </w:t>
      </w:r>
      <w:r>
        <w:rPr>
          <w:rFonts w:ascii="Arial"/>
          <w:b/>
          <w:color w:val="231F20"/>
          <w:sz w:val="20"/>
        </w:rPr>
        <w:t>15:</w:t>
      </w:r>
      <w:r>
        <w:rPr>
          <w:rFonts w:ascii="Arial"/>
          <w:b/>
          <w:color w:val="231F20"/>
          <w:spacing w:val="-7"/>
          <w:sz w:val="20"/>
        </w:rPr>
        <w:t> </w:t>
      </w:r>
      <w:r>
        <w:rPr>
          <w:color w:val="231F20"/>
          <w:sz w:val="20"/>
        </w:rPr>
        <w:t>Impacto</w:t>
      </w:r>
      <w:r>
        <w:rPr>
          <w:color w:val="231F20"/>
          <w:spacing w:val="-7"/>
          <w:sz w:val="20"/>
        </w:rPr>
        <w:t> </w:t>
      </w:r>
      <w:r>
        <w:rPr>
          <w:color w:val="231F20"/>
          <w:sz w:val="20"/>
        </w:rPr>
        <w:t>en</w:t>
      </w:r>
      <w:r>
        <w:rPr>
          <w:color w:val="231F20"/>
          <w:spacing w:val="-7"/>
          <w:sz w:val="20"/>
        </w:rPr>
        <w:t> </w:t>
      </w:r>
      <w:r>
        <w:rPr>
          <w:color w:val="231F20"/>
          <w:sz w:val="20"/>
        </w:rPr>
        <w:t>el</w:t>
      </w:r>
      <w:r>
        <w:rPr>
          <w:color w:val="231F20"/>
          <w:spacing w:val="-7"/>
          <w:sz w:val="20"/>
        </w:rPr>
        <w:t> </w:t>
      </w:r>
      <w:r>
        <w:rPr>
          <w:color w:val="231F20"/>
          <w:sz w:val="20"/>
        </w:rPr>
        <w:t>Principio</w:t>
      </w:r>
      <w:r>
        <w:rPr>
          <w:color w:val="231F20"/>
          <w:spacing w:val="-7"/>
          <w:sz w:val="20"/>
        </w:rPr>
        <w:t> </w:t>
      </w:r>
      <w:r>
        <w:rPr>
          <w:color w:val="231F20"/>
          <w:spacing w:val="-2"/>
          <w:sz w:val="20"/>
        </w:rPr>
        <w:t>Mejora</w:t>
      </w:r>
    </w:p>
    <w:p>
      <w:pPr>
        <w:pStyle w:val="BodyText"/>
        <w:spacing w:before="111"/>
        <w:jc w:val="left"/>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0"/>
        <w:gridCol w:w="860"/>
      </w:tblGrid>
      <w:tr>
        <w:trPr>
          <w:trHeight w:val="259" w:hRule="atLeast"/>
        </w:trPr>
        <w:tc>
          <w:tcPr>
            <w:tcW w:w="3220" w:type="dxa"/>
            <w:shd w:val="clear" w:color="auto" w:fill="DEE9F5"/>
          </w:tcPr>
          <w:p>
            <w:pPr>
              <w:pStyle w:val="TableParagraph"/>
              <w:spacing w:line="183" w:lineRule="exact"/>
              <w:ind w:left="25" w:right="20"/>
              <w:jc w:val="center"/>
              <w:rPr>
                <w:rFonts w:ascii="Arial"/>
                <w:b/>
                <w:sz w:val="16"/>
              </w:rPr>
            </w:pPr>
            <w:r>
              <w:rPr>
                <w:rFonts w:ascii="Arial"/>
                <w:b/>
                <w:color w:val="231F20"/>
                <w:sz w:val="16"/>
              </w:rPr>
              <w:t>Aspecto</w:t>
            </w:r>
            <w:r>
              <w:rPr>
                <w:rFonts w:ascii="Arial"/>
                <w:b/>
                <w:color w:val="231F20"/>
                <w:spacing w:val="-5"/>
                <w:sz w:val="16"/>
              </w:rPr>
              <w:t> </w:t>
            </w:r>
            <w:r>
              <w:rPr>
                <w:rFonts w:ascii="Arial"/>
                <w:b/>
                <w:color w:val="231F20"/>
                <w:sz w:val="16"/>
              </w:rPr>
              <w:t>del</w:t>
            </w:r>
            <w:r>
              <w:rPr>
                <w:rFonts w:ascii="Arial"/>
                <w:b/>
                <w:color w:val="231F20"/>
                <w:spacing w:val="-5"/>
                <w:sz w:val="16"/>
              </w:rPr>
              <w:t> </w:t>
            </w:r>
            <w:r>
              <w:rPr>
                <w:rFonts w:ascii="Arial"/>
                <w:b/>
                <w:color w:val="231F20"/>
                <w:spacing w:val="-2"/>
                <w:sz w:val="16"/>
              </w:rPr>
              <w:t>Principio</w:t>
            </w:r>
          </w:p>
        </w:tc>
        <w:tc>
          <w:tcPr>
            <w:tcW w:w="860" w:type="dxa"/>
            <w:shd w:val="clear" w:color="auto" w:fill="DEE9F5"/>
          </w:tcPr>
          <w:p>
            <w:pPr>
              <w:pStyle w:val="TableParagraph"/>
              <w:spacing w:line="183" w:lineRule="exact"/>
              <w:ind w:left="25" w:right="20"/>
              <w:jc w:val="center"/>
              <w:rPr>
                <w:rFonts w:ascii="Arial"/>
                <w:b/>
                <w:sz w:val="16"/>
              </w:rPr>
            </w:pPr>
            <w:r>
              <w:rPr>
                <w:rFonts w:ascii="Arial"/>
                <w:b/>
                <w:color w:val="231F20"/>
                <w:spacing w:val="-2"/>
                <w:sz w:val="16"/>
              </w:rPr>
              <w:t>Impacto</w:t>
            </w:r>
          </w:p>
        </w:tc>
      </w:tr>
      <w:tr>
        <w:trPr>
          <w:trHeight w:val="559" w:hRule="atLeast"/>
        </w:trPr>
        <w:tc>
          <w:tcPr>
            <w:tcW w:w="3220" w:type="dxa"/>
            <w:shd w:val="clear" w:color="auto" w:fill="DEE9F5"/>
          </w:tcPr>
          <w:p>
            <w:pPr>
              <w:pStyle w:val="TableParagraph"/>
              <w:spacing w:line="180" w:lineRule="atLeast"/>
              <w:ind w:left="95" w:firstLine="44"/>
              <w:rPr>
                <w:sz w:val="16"/>
              </w:rPr>
            </w:pPr>
            <w:r>
              <w:rPr>
                <w:sz w:val="16"/>
              </w:rPr>
              <w:t>Aumento de la eficacia y eficiencia al cumplir</w:t>
            </w:r>
            <w:r>
              <w:rPr>
                <w:spacing w:val="-6"/>
                <w:sz w:val="16"/>
              </w:rPr>
              <w:t> </w:t>
            </w:r>
            <w:r>
              <w:rPr>
                <w:sz w:val="16"/>
              </w:rPr>
              <w:t>los</w:t>
            </w:r>
            <w:r>
              <w:rPr>
                <w:spacing w:val="-6"/>
                <w:sz w:val="16"/>
              </w:rPr>
              <w:t> </w:t>
            </w:r>
            <w:r>
              <w:rPr>
                <w:sz w:val="16"/>
              </w:rPr>
              <w:t>objetivos</w:t>
            </w:r>
            <w:r>
              <w:rPr>
                <w:spacing w:val="-6"/>
                <w:sz w:val="16"/>
              </w:rPr>
              <w:t> </w:t>
            </w:r>
            <w:r>
              <w:rPr>
                <w:sz w:val="16"/>
              </w:rPr>
              <w:t>de</w:t>
            </w:r>
            <w:r>
              <w:rPr>
                <w:spacing w:val="-6"/>
                <w:sz w:val="16"/>
              </w:rPr>
              <w:t> </w:t>
            </w:r>
            <w:r>
              <w:rPr>
                <w:sz w:val="16"/>
              </w:rPr>
              <w:t>la</w:t>
            </w:r>
            <w:r>
              <w:rPr>
                <w:spacing w:val="-6"/>
                <w:sz w:val="16"/>
              </w:rPr>
              <w:t> </w:t>
            </w:r>
            <w:r>
              <w:rPr>
                <w:sz w:val="16"/>
              </w:rPr>
              <w:t>calidad</w:t>
            </w:r>
            <w:r>
              <w:rPr>
                <w:spacing w:val="-6"/>
                <w:sz w:val="16"/>
              </w:rPr>
              <w:t> </w:t>
            </w:r>
            <w:r>
              <w:rPr>
                <w:sz w:val="16"/>
              </w:rPr>
              <w:t>de</w:t>
            </w:r>
            <w:r>
              <w:rPr>
                <w:spacing w:val="-6"/>
                <w:sz w:val="16"/>
              </w:rPr>
              <w:t> </w:t>
            </w:r>
            <w:r>
              <w:rPr>
                <w:sz w:val="16"/>
              </w:rPr>
              <w:t>la </w:t>
            </w:r>
            <w:r>
              <w:rPr>
                <w:spacing w:val="-2"/>
                <w:sz w:val="16"/>
              </w:rPr>
              <w:t>organización.</w:t>
            </w:r>
          </w:p>
        </w:tc>
        <w:tc>
          <w:tcPr>
            <w:tcW w:w="860" w:type="dxa"/>
            <w:shd w:val="clear" w:color="auto" w:fill="DEE9F5"/>
          </w:tcPr>
          <w:p>
            <w:pPr>
              <w:pStyle w:val="TableParagraph"/>
              <w:spacing w:before="9"/>
              <w:rPr>
                <w:sz w:val="16"/>
              </w:rPr>
            </w:pPr>
          </w:p>
          <w:p>
            <w:pPr>
              <w:pStyle w:val="TableParagraph"/>
              <w:ind w:left="25" w:right="20"/>
              <w:jc w:val="center"/>
              <w:rPr>
                <w:sz w:val="16"/>
              </w:rPr>
            </w:pPr>
            <w:r>
              <w:rPr>
                <w:color w:val="231F20"/>
                <w:spacing w:val="-4"/>
                <w:sz w:val="16"/>
              </w:rPr>
              <w:t>2.73</w:t>
            </w:r>
          </w:p>
        </w:tc>
      </w:tr>
      <w:tr>
        <w:trPr>
          <w:trHeight w:val="359" w:hRule="atLeast"/>
        </w:trPr>
        <w:tc>
          <w:tcPr>
            <w:tcW w:w="3220" w:type="dxa"/>
            <w:shd w:val="clear" w:color="auto" w:fill="DEE9F5"/>
          </w:tcPr>
          <w:p>
            <w:pPr>
              <w:pStyle w:val="TableParagraph"/>
              <w:spacing w:line="181" w:lineRule="exact"/>
              <w:ind w:left="139"/>
              <w:rPr>
                <w:sz w:val="16"/>
              </w:rPr>
            </w:pPr>
            <w:r>
              <w:rPr>
                <w:sz w:val="16"/>
              </w:rPr>
              <w:t>Mejora</w:t>
            </w:r>
            <w:r>
              <w:rPr>
                <w:spacing w:val="-5"/>
                <w:sz w:val="16"/>
              </w:rPr>
              <w:t> </w:t>
            </w:r>
            <w:r>
              <w:rPr>
                <w:sz w:val="16"/>
              </w:rPr>
              <w:t>de</w:t>
            </w:r>
            <w:r>
              <w:rPr>
                <w:spacing w:val="-5"/>
                <w:sz w:val="16"/>
              </w:rPr>
              <w:t> </w:t>
            </w:r>
            <w:r>
              <w:rPr>
                <w:sz w:val="16"/>
              </w:rPr>
              <w:t>la</w:t>
            </w:r>
            <w:r>
              <w:rPr>
                <w:spacing w:val="-5"/>
                <w:sz w:val="16"/>
              </w:rPr>
              <w:t> </w:t>
            </w:r>
            <w:r>
              <w:rPr>
                <w:sz w:val="16"/>
              </w:rPr>
              <w:t>coordinación</w:t>
            </w:r>
            <w:r>
              <w:rPr>
                <w:spacing w:val="-5"/>
                <w:sz w:val="16"/>
              </w:rPr>
              <w:t> </w:t>
            </w:r>
            <w:r>
              <w:rPr>
                <w:sz w:val="16"/>
              </w:rPr>
              <w:t>de</w:t>
            </w:r>
            <w:r>
              <w:rPr>
                <w:spacing w:val="-4"/>
                <w:sz w:val="16"/>
              </w:rPr>
              <w:t> </w:t>
            </w:r>
            <w:r>
              <w:rPr>
                <w:spacing w:val="-5"/>
                <w:sz w:val="16"/>
              </w:rPr>
              <w:t>los</w:t>
            </w:r>
          </w:p>
          <w:p>
            <w:pPr>
              <w:pStyle w:val="TableParagraph"/>
              <w:spacing w:line="159" w:lineRule="exact"/>
              <w:ind w:left="95"/>
              <w:rPr>
                <w:sz w:val="16"/>
              </w:rPr>
            </w:pPr>
            <w:r>
              <w:rPr>
                <w:sz w:val="16"/>
              </w:rPr>
              <w:t>procesos</w:t>
            </w:r>
            <w:r>
              <w:rPr>
                <w:spacing w:val="-4"/>
                <w:sz w:val="16"/>
              </w:rPr>
              <w:t> </w:t>
            </w:r>
            <w:r>
              <w:rPr>
                <w:sz w:val="16"/>
              </w:rPr>
              <w:t>de</w:t>
            </w:r>
            <w:r>
              <w:rPr>
                <w:spacing w:val="-4"/>
                <w:sz w:val="16"/>
              </w:rPr>
              <w:t> </w:t>
            </w:r>
            <w:r>
              <w:rPr>
                <w:sz w:val="16"/>
              </w:rPr>
              <w:t>la</w:t>
            </w:r>
            <w:r>
              <w:rPr>
                <w:spacing w:val="-4"/>
                <w:sz w:val="16"/>
              </w:rPr>
              <w:t> </w:t>
            </w:r>
            <w:r>
              <w:rPr>
                <w:spacing w:val="-2"/>
                <w:sz w:val="16"/>
              </w:rPr>
              <w:t>organización.</w:t>
            </w:r>
          </w:p>
        </w:tc>
        <w:tc>
          <w:tcPr>
            <w:tcW w:w="860" w:type="dxa"/>
            <w:shd w:val="clear" w:color="auto" w:fill="DEE9F5"/>
          </w:tcPr>
          <w:p>
            <w:pPr>
              <w:pStyle w:val="TableParagraph"/>
              <w:spacing w:before="88"/>
              <w:ind w:left="25" w:right="20"/>
              <w:jc w:val="center"/>
              <w:rPr>
                <w:sz w:val="16"/>
              </w:rPr>
            </w:pPr>
            <w:r>
              <w:rPr>
                <w:color w:val="231F20"/>
                <w:spacing w:val="-4"/>
                <w:sz w:val="16"/>
              </w:rPr>
              <w:t>2.73</w:t>
            </w:r>
          </w:p>
        </w:tc>
      </w:tr>
      <w:tr>
        <w:trPr>
          <w:trHeight w:val="540" w:hRule="atLeast"/>
        </w:trPr>
        <w:tc>
          <w:tcPr>
            <w:tcW w:w="3220" w:type="dxa"/>
            <w:shd w:val="clear" w:color="auto" w:fill="DEE9F5"/>
          </w:tcPr>
          <w:p>
            <w:pPr>
              <w:pStyle w:val="TableParagraph"/>
              <w:spacing w:line="184" w:lineRule="exact"/>
              <w:ind w:left="95" w:firstLine="44"/>
              <w:rPr>
                <w:sz w:val="16"/>
              </w:rPr>
            </w:pPr>
            <w:r>
              <w:rPr>
                <w:sz w:val="16"/>
              </w:rPr>
              <w:t>Mejora en la capacidad tanto de la organización</w:t>
            </w:r>
            <w:r>
              <w:rPr>
                <w:spacing w:val="-9"/>
                <w:sz w:val="16"/>
              </w:rPr>
              <w:t> </w:t>
            </w:r>
            <w:r>
              <w:rPr>
                <w:sz w:val="16"/>
              </w:rPr>
              <w:t>como</w:t>
            </w:r>
            <w:r>
              <w:rPr>
                <w:spacing w:val="-9"/>
                <w:sz w:val="16"/>
              </w:rPr>
              <w:t> </w:t>
            </w:r>
            <w:r>
              <w:rPr>
                <w:sz w:val="16"/>
              </w:rPr>
              <w:t>la</w:t>
            </w:r>
            <w:r>
              <w:rPr>
                <w:spacing w:val="-9"/>
                <w:sz w:val="16"/>
              </w:rPr>
              <w:t> </w:t>
            </w:r>
            <w:r>
              <w:rPr>
                <w:sz w:val="16"/>
              </w:rPr>
              <w:t>de</w:t>
            </w:r>
            <w:r>
              <w:rPr>
                <w:spacing w:val="-9"/>
                <w:sz w:val="16"/>
              </w:rPr>
              <w:t> </w:t>
            </w:r>
            <w:r>
              <w:rPr>
                <w:sz w:val="16"/>
              </w:rPr>
              <w:t>sus</w:t>
            </w:r>
            <w:r>
              <w:rPr>
                <w:spacing w:val="-9"/>
                <w:sz w:val="16"/>
              </w:rPr>
              <w:t> </w:t>
            </w:r>
            <w:r>
              <w:rPr>
                <w:sz w:val="16"/>
              </w:rPr>
              <w:t>empleados para entregar los resultados deseados.</w:t>
            </w:r>
          </w:p>
        </w:tc>
        <w:tc>
          <w:tcPr>
            <w:tcW w:w="860" w:type="dxa"/>
            <w:shd w:val="clear" w:color="auto" w:fill="DEE9F5"/>
          </w:tcPr>
          <w:p>
            <w:pPr>
              <w:pStyle w:val="TableParagraph"/>
              <w:spacing w:before="183"/>
              <w:ind w:left="25" w:right="20"/>
              <w:jc w:val="center"/>
              <w:rPr>
                <w:sz w:val="16"/>
              </w:rPr>
            </w:pPr>
            <w:r>
              <w:rPr>
                <w:color w:val="231F20"/>
                <w:spacing w:val="-4"/>
                <w:sz w:val="16"/>
              </w:rPr>
              <w:t>2.68</w:t>
            </w:r>
          </w:p>
        </w:tc>
      </w:tr>
      <w:tr>
        <w:trPr>
          <w:trHeight w:val="527" w:hRule="atLeast"/>
        </w:trPr>
        <w:tc>
          <w:tcPr>
            <w:tcW w:w="3220" w:type="dxa"/>
            <w:shd w:val="clear" w:color="auto" w:fill="DEE9F5"/>
          </w:tcPr>
          <w:p>
            <w:pPr>
              <w:pStyle w:val="TableParagraph"/>
              <w:ind w:left="95" w:right="187" w:firstLine="44"/>
              <w:rPr>
                <w:sz w:val="16"/>
              </w:rPr>
            </w:pPr>
            <w:r>
              <w:rPr>
                <w:sz w:val="16"/>
              </w:rPr>
              <w:t>Mejora</w:t>
            </w:r>
            <w:r>
              <w:rPr>
                <w:spacing w:val="-8"/>
                <w:sz w:val="16"/>
              </w:rPr>
              <w:t> </w:t>
            </w:r>
            <w:r>
              <w:rPr>
                <w:sz w:val="16"/>
              </w:rPr>
              <w:t>de</w:t>
            </w:r>
            <w:r>
              <w:rPr>
                <w:spacing w:val="-8"/>
                <w:sz w:val="16"/>
              </w:rPr>
              <w:t> </w:t>
            </w:r>
            <w:r>
              <w:rPr>
                <w:sz w:val="16"/>
              </w:rPr>
              <w:t>la</w:t>
            </w:r>
            <w:r>
              <w:rPr>
                <w:spacing w:val="-8"/>
                <w:sz w:val="16"/>
              </w:rPr>
              <w:t> </w:t>
            </w:r>
            <w:r>
              <w:rPr>
                <w:sz w:val="16"/>
              </w:rPr>
              <w:t>evaluación</w:t>
            </w:r>
            <w:r>
              <w:rPr>
                <w:spacing w:val="-8"/>
                <w:sz w:val="16"/>
              </w:rPr>
              <w:t> </w:t>
            </w:r>
            <w:r>
              <w:rPr>
                <w:sz w:val="16"/>
              </w:rPr>
              <w:t>del</w:t>
            </w:r>
            <w:r>
              <w:rPr>
                <w:spacing w:val="-8"/>
                <w:sz w:val="16"/>
              </w:rPr>
              <w:t> </w:t>
            </w:r>
            <w:r>
              <w:rPr>
                <w:sz w:val="16"/>
              </w:rPr>
              <w:t>desempeño de</w:t>
            </w:r>
            <w:r>
              <w:rPr>
                <w:spacing w:val="-4"/>
                <w:sz w:val="16"/>
              </w:rPr>
              <w:t> </w:t>
            </w:r>
            <w:r>
              <w:rPr>
                <w:sz w:val="16"/>
              </w:rPr>
              <w:t>los</w:t>
            </w:r>
            <w:r>
              <w:rPr>
                <w:spacing w:val="-4"/>
                <w:sz w:val="16"/>
              </w:rPr>
              <w:t> </w:t>
            </w:r>
            <w:r>
              <w:rPr>
                <w:sz w:val="16"/>
              </w:rPr>
              <w:t>procesos</w:t>
            </w:r>
            <w:r>
              <w:rPr>
                <w:spacing w:val="-4"/>
                <w:sz w:val="16"/>
              </w:rPr>
              <w:t> </w:t>
            </w:r>
            <w:r>
              <w:rPr>
                <w:sz w:val="16"/>
              </w:rPr>
              <w:t>y</w:t>
            </w:r>
            <w:r>
              <w:rPr>
                <w:spacing w:val="-4"/>
                <w:sz w:val="16"/>
              </w:rPr>
              <w:t> </w:t>
            </w:r>
            <w:r>
              <w:rPr>
                <w:sz w:val="16"/>
              </w:rPr>
              <w:t>la</w:t>
            </w:r>
            <w:r>
              <w:rPr>
                <w:spacing w:val="-4"/>
                <w:sz w:val="16"/>
              </w:rPr>
              <w:t> </w:t>
            </w:r>
            <w:r>
              <w:rPr>
                <w:sz w:val="16"/>
              </w:rPr>
              <w:t>capacidad</w:t>
            </w:r>
            <w:r>
              <w:rPr>
                <w:spacing w:val="-4"/>
                <w:sz w:val="16"/>
              </w:rPr>
              <w:t> </w:t>
            </w:r>
            <w:r>
              <w:rPr>
                <w:sz w:val="16"/>
              </w:rPr>
              <w:t>de</w:t>
            </w:r>
            <w:r>
              <w:rPr>
                <w:spacing w:val="-3"/>
                <w:sz w:val="16"/>
              </w:rPr>
              <w:t> </w:t>
            </w:r>
            <w:r>
              <w:rPr>
                <w:spacing w:val="-2"/>
                <w:sz w:val="16"/>
              </w:rPr>
              <w:t>lograr</w:t>
            </w:r>
          </w:p>
          <w:p>
            <w:pPr>
              <w:pStyle w:val="TableParagraph"/>
              <w:spacing w:line="146" w:lineRule="exact"/>
              <w:ind w:left="95"/>
              <w:rPr>
                <w:sz w:val="16"/>
              </w:rPr>
            </w:pPr>
            <w:r>
              <w:rPr>
                <w:sz w:val="16"/>
              </w:rPr>
              <w:t>los</w:t>
            </w:r>
            <w:r>
              <w:rPr>
                <w:spacing w:val="-3"/>
                <w:sz w:val="16"/>
              </w:rPr>
              <w:t> </w:t>
            </w:r>
            <w:r>
              <w:rPr>
                <w:spacing w:val="-2"/>
                <w:sz w:val="16"/>
              </w:rPr>
              <w:t>objetivos.</w:t>
            </w:r>
          </w:p>
        </w:tc>
        <w:tc>
          <w:tcPr>
            <w:tcW w:w="860" w:type="dxa"/>
            <w:shd w:val="clear" w:color="auto" w:fill="DEE9F5"/>
          </w:tcPr>
          <w:p>
            <w:pPr>
              <w:pStyle w:val="TableParagraph"/>
              <w:spacing w:before="178"/>
              <w:ind w:left="25" w:right="20"/>
              <w:jc w:val="center"/>
              <w:rPr>
                <w:sz w:val="16"/>
              </w:rPr>
            </w:pPr>
            <w:r>
              <w:rPr>
                <w:color w:val="231F20"/>
                <w:spacing w:val="-4"/>
                <w:sz w:val="16"/>
              </w:rPr>
              <w:t>2.68</w:t>
            </w:r>
          </w:p>
        </w:tc>
      </w:tr>
      <w:tr>
        <w:trPr>
          <w:trHeight w:val="560" w:hRule="atLeast"/>
        </w:trPr>
        <w:tc>
          <w:tcPr>
            <w:tcW w:w="3220" w:type="dxa"/>
            <w:shd w:val="clear" w:color="auto" w:fill="DEE9F5"/>
          </w:tcPr>
          <w:p>
            <w:pPr>
              <w:pStyle w:val="TableParagraph"/>
              <w:spacing w:line="180" w:lineRule="atLeast"/>
              <w:ind w:left="95" w:right="187" w:firstLine="44"/>
              <w:rPr>
                <w:sz w:val="16"/>
              </w:rPr>
            </w:pPr>
            <w:r>
              <w:rPr>
                <w:sz w:val="16"/>
              </w:rPr>
              <w:t>Proporcionar</w:t>
            </w:r>
            <w:r>
              <w:rPr>
                <w:spacing w:val="-10"/>
                <w:sz w:val="16"/>
              </w:rPr>
              <w:t> </w:t>
            </w:r>
            <w:r>
              <w:rPr>
                <w:sz w:val="16"/>
              </w:rPr>
              <w:t>productos</w:t>
            </w:r>
            <w:r>
              <w:rPr>
                <w:spacing w:val="-10"/>
                <w:sz w:val="16"/>
              </w:rPr>
              <w:t> </w:t>
            </w:r>
            <w:r>
              <w:rPr>
                <w:sz w:val="16"/>
              </w:rPr>
              <w:t>y</w:t>
            </w:r>
            <w:r>
              <w:rPr>
                <w:spacing w:val="-10"/>
                <w:sz w:val="16"/>
              </w:rPr>
              <w:t> </w:t>
            </w:r>
            <w:r>
              <w:rPr>
                <w:sz w:val="16"/>
              </w:rPr>
              <w:t>servicios</w:t>
            </w:r>
            <w:r>
              <w:rPr>
                <w:spacing w:val="-10"/>
                <w:sz w:val="16"/>
              </w:rPr>
              <w:t> </w:t>
            </w:r>
            <w:r>
              <w:rPr>
                <w:sz w:val="16"/>
              </w:rPr>
              <w:t>que satisfacen los requisitos del cliente, legales y reglamentarios que apliquen.</w:t>
            </w:r>
          </w:p>
        </w:tc>
        <w:tc>
          <w:tcPr>
            <w:tcW w:w="860" w:type="dxa"/>
            <w:shd w:val="clear" w:color="auto" w:fill="DEE9F5"/>
          </w:tcPr>
          <w:p>
            <w:pPr>
              <w:pStyle w:val="TableParagraph"/>
              <w:spacing w:before="13"/>
              <w:rPr>
                <w:sz w:val="16"/>
              </w:rPr>
            </w:pPr>
          </w:p>
          <w:p>
            <w:pPr>
              <w:pStyle w:val="TableParagraph"/>
              <w:ind w:left="25" w:right="20"/>
              <w:jc w:val="center"/>
              <w:rPr>
                <w:sz w:val="16"/>
              </w:rPr>
            </w:pPr>
            <w:r>
              <w:rPr>
                <w:color w:val="231F20"/>
                <w:spacing w:val="-4"/>
                <w:sz w:val="16"/>
              </w:rPr>
              <w:t>2.68</w:t>
            </w:r>
          </w:p>
        </w:tc>
      </w:tr>
      <w:tr>
        <w:trPr>
          <w:trHeight w:val="179" w:hRule="atLeast"/>
        </w:trPr>
        <w:tc>
          <w:tcPr>
            <w:tcW w:w="3220" w:type="dxa"/>
            <w:shd w:val="clear" w:color="auto" w:fill="DEE9F5"/>
          </w:tcPr>
          <w:p>
            <w:pPr>
              <w:pStyle w:val="TableParagraph"/>
              <w:spacing w:line="160" w:lineRule="exact"/>
              <w:ind w:left="25" w:right="20"/>
              <w:jc w:val="center"/>
              <w:rPr>
                <w:sz w:val="16"/>
              </w:rPr>
            </w:pPr>
            <w:r>
              <w:rPr>
                <w:spacing w:val="-2"/>
                <w:sz w:val="16"/>
              </w:rPr>
              <w:t>Promedio</w:t>
            </w:r>
          </w:p>
        </w:tc>
        <w:tc>
          <w:tcPr>
            <w:tcW w:w="860" w:type="dxa"/>
            <w:shd w:val="clear" w:color="auto" w:fill="DEE9F5"/>
          </w:tcPr>
          <w:p>
            <w:pPr>
              <w:pStyle w:val="TableParagraph"/>
              <w:spacing w:line="160" w:lineRule="exact"/>
              <w:ind w:left="25" w:right="20"/>
              <w:jc w:val="center"/>
              <w:rPr>
                <w:sz w:val="16"/>
              </w:rPr>
            </w:pPr>
            <w:r>
              <w:rPr>
                <w:spacing w:val="-4"/>
                <w:sz w:val="16"/>
              </w:rPr>
              <w:t>2.70</w:t>
            </w:r>
          </w:p>
        </w:tc>
      </w:tr>
    </w:tbl>
    <w:p>
      <w:pPr>
        <w:spacing w:before="4"/>
        <w:ind w:left="35" w:right="0" w:firstLine="0"/>
        <w:jc w:val="center"/>
        <w:rPr>
          <w:sz w:val="16"/>
        </w:rPr>
      </w:pPr>
      <w:r>
        <w:rPr>
          <w:rFonts w:ascii="Arial" w:hAnsi="Arial"/>
          <w:b/>
          <w:sz w:val="16"/>
        </w:rPr>
        <w:t>Fuente:</w:t>
      </w:r>
      <w:r>
        <w:rPr>
          <w:rFonts w:ascii="Arial" w:hAnsi="Arial"/>
          <w:b/>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68"/>
        <w:jc w:val="left"/>
        <w:rPr>
          <w:sz w:val="16"/>
        </w:rPr>
      </w:pPr>
    </w:p>
    <w:p>
      <w:pPr>
        <w:pStyle w:val="BodyText"/>
        <w:ind w:left="225" w:right="193"/>
      </w:pPr>
      <w:r>
        <w:rPr>
          <w:color w:val="231F20"/>
        </w:rPr>
        <w:t>Se presenta a continuación la Tabla 12 que</w:t>
      </w:r>
      <w:r>
        <w:rPr>
          <w:color w:val="231F20"/>
          <w:spacing w:val="40"/>
        </w:rPr>
        <w:t> </w:t>
      </w:r>
      <w:r>
        <w:rPr>
          <w:color w:val="231F20"/>
        </w:rPr>
        <w:t>muestra el impacto de la implementación y certificación de los SGC basados en ISO 90001:2015 en relación con el principio "Toma de Decisiones basada en Evidencias".</w:t>
      </w:r>
    </w:p>
    <w:p>
      <w:pPr>
        <w:pStyle w:val="BodyText"/>
        <w:spacing w:before="38"/>
        <w:jc w:val="left"/>
      </w:pPr>
    </w:p>
    <w:p>
      <w:pPr>
        <w:pStyle w:val="BodyText"/>
        <w:spacing w:before="1"/>
        <w:ind w:left="202" w:right="165"/>
        <w:jc w:val="center"/>
      </w:pPr>
      <w:r>
        <w:rPr>
          <w:rFonts w:ascii="Arial"/>
          <w:b/>
          <w:color w:val="231F20"/>
        </w:rPr>
        <w:t>Tabla</w:t>
      </w:r>
      <w:r>
        <w:rPr>
          <w:rFonts w:ascii="Arial"/>
          <w:b/>
          <w:color w:val="231F20"/>
          <w:spacing w:val="-11"/>
        </w:rPr>
        <w:t> </w:t>
      </w:r>
      <w:r>
        <w:rPr>
          <w:rFonts w:ascii="Arial"/>
          <w:b/>
          <w:color w:val="231F20"/>
        </w:rPr>
        <w:t>16:</w:t>
      </w:r>
      <w:r>
        <w:rPr>
          <w:rFonts w:ascii="Arial"/>
          <w:b/>
          <w:color w:val="231F20"/>
          <w:spacing w:val="-11"/>
        </w:rPr>
        <w:t> </w:t>
      </w:r>
      <w:r>
        <w:rPr>
          <w:color w:val="231F20"/>
        </w:rPr>
        <w:t>Impacto</w:t>
      </w:r>
      <w:r>
        <w:rPr>
          <w:color w:val="231F20"/>
          <w:spacing w:val="-11"/>
        </w:rPr>
        <w:t> </w:t>
      </w:r>
      <w:r>
        <w:rPr>
          <w:color w:val="231F20"/>
        </w:rPr>
        <w:t>en</w:t>
      </w:r>
      <w:r>
        <w:rPr>
          <w:color w:val="231F20"/>
          <w:spacing w:val="-11"/>
        </w:rPr>
        <w:t> </w:t>
      </w:r>
      <w:r>
        <w:rPr>
          <w:color w:val="231F20"/>
        </w:rPr>
        <w:t>el</w:t>
      </w:r>
      <w:r>
        <w:rPr>
          <w:color w:val="231F20"/>
          <w:spacing w:val="-11"/>
        </w:rPr>
        <w:t> </w:t>
      </w:r>
      <w:r>
        <w:rPr>
          <w:color w:val="231F20"/>
        </w:rPr>
        <w:t>Principio</w:t>
      </w:r>
      <w:r>
        <w:rPr>
          <w:color w:val="231F20"/>
          <w:spacing w:val="-11"/>
        </w:rPr>
        <w:t> </w:t>
      </w:r>
      <w:r>
        <w:rPr>
          <w:color w:val="231F20"/>
        </w:rPr>
        <w:t>Toma</w:t>
      </w:r>
      <w:r>
        <w:rPr>
          <w:color w:val="231F20"/>
          <w:spacing w:val="-11"/>
        </w:rPr>
        <w:t> </w:t>
      </w:r>
      <w:r>
        <w:rPr>
          <w:color w:val="231F20"/>
        </w:rPr>
        <w:t>de Decisiones basada en Evidencias</w:t>
      </w:r>
    </w:p>
    <w:p>
      <w:pPr>
        <w:pStyle w:val="BodyText"/>
        <w:spacing w:before="7"/>
        <w:jc w:val="left"/>
        <w:rPr>
          <w:sz w:val="19"/>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0"/>
        <w:gridCol w:w="860"/>
      </w:tblGrid>
      <w:tr>
        <w:trPr>
          <w:trHeight w:val="180" w:hRule="atLeast"/>
        </w:trPr>
        <w:tc>
          <w:tcPr>
            <w:tcW w:w="3220" w:type="dxa"/>
            <w:shd w:val="clear" w:color="auto" w:fill="DEE9F5"/>
          </w:tcPr>
          <w:p>
            <w:pPr>
              <w:pStyle w:val="TableParagraph"/>
              <w:spacing w:line="160" w:lineRule="exact"/>
              <w:ind w:left="25" w:right="20"/>
              <w:jc w:val="center"/>
              <w:rPr>
                <w:rFonts w:ascii="Arial"/>
                <w:b/>
                <w:sz w:val="16"/>
              </w:rPr>
            </w:pPr>
            <w:r>
              <w:rPr>
                <w:rFonts w:ascii="Arial"/>
                <w:b/>
                <w:color w:val="231F20"/>
                <w:sz w:val="16"/>
              </w:rPr>
              <w:t>Aspecto</w:t>
            </w:r>
            <w:r>
              <w:rPr>
                <w:rFonts w:ascii="Arial"/>
                <w:b/>
                <w:color w:val="231F20"/>
                <w:spacing w:val="-5"/>
                <w:sz w:val="16"/>
              </w:rPr>
              <w:t> </w:t>
            </w:r>
            <w:r>
              <w:rPr>
                <w:rFonts w:ascii="Arial"/>
                <w:b/>
                <w:color w:val="231F20"/>
                <w:sz w:val="16"/>
              </w:rPr>
              <w:t>del</w:t>
            </w:r>
            <w:r>
              <w:rPr>
                <w:rFonts w:ascii="Arial"/>
                <w:b/>
                <w:color w:val="231F20"/>
                <w:spacing w:val="-5"/>
                <w:sz w:val="16"/>
              </w:rPr>
              <w:t> </w:t>
            </w:r>
            <w:r>
              <w:rPr>
                <w:rFonts w:ascii="Arial"/>
                <w:b/>
                <w:color w:val="231F20"/>
                <w:spacing w:val="-2"/>
                <w:sz w:val="16"/>
              </w:rPr>
              <w:t>Principio</w:t>
            </w:r>
          </w:p>
        </w:tc>
        <w:tc>
          <w:tcPr>
            <w:tcW w:w="860" w:type="dxa"/>
            <w:shd w:val="clear" w:color="auto" w:fill="DEE9F5"/>
          </w:tcPr>
          <w:p>
            <w:pPr>
              <w:pStyle w:val="TableParagraph"/>
              <w:spacing w:line="160" w:lineRule="exact"/>
              <w:ind w:left="25" w:right="20"/>
              <w:jc w:val="center"/>
              <w:rPr>
                <w:rFonts w:ascii="Arial"/>
                <w:b/>
                <w:sz w:val="16"/>
              </w:rPr>
            </w:pPr>
            <w:r>
              <w:rPr>
                <w:rFonts w:ascii="Arial"/>
                <w:b/>
                <w:color w:val="231F20"/>
                <w:spacing w:val="-2"/>
                <w:sz w:val="16"/>
              </w:rPr>
              <w:t>Impacto</w:t>
            </w:r>
          </w:p>
        </w:tc>
      </w:tr>
      <w:tr>
        <w:trPr>
          <w:trHeight w:val="899" w:hRule="atLeast"/>
        </w:trPr>
        <w:tc>
          <w:tcPr>
            <w:tcW w:w="3220" w:type="dxa"/>
            <w:shd w:val="clear" w:color="auto" w:fill="DEE9F5"/>
          </w:tcPr>
          <w:p>
            <w:pPr>
              <w:pStyle w:val="TableParagraph"/>
              <w:spacing w:line="184" w:lineRule="exact"/>
              <w:ind w:left="95" w:right="80" w:firstLine="44"/>
              <w:rPr>
                <w:sz w:val="16"/>
              </w:rPr>
            </w:pPr>
            <w:r>
              <w:rPr>
                <w:sz w:val="16"/>
              </w:rPr>
              <w:t>Establecimiento de un enfoque en la investigación</w:t>
            </w:r>
            <w:r>
              <w:rPr>
                <w:spacing w:val="-9"/>
                <w:sz w:val="16"/>
              </w:rPr>
              <w:t> </w:t>
            </w:r>
            <w:r>
              <w:rPr>
                <w:sz w:val="16"/>
              </w:rPr>
              <w:t>y</w:t>
            </w:r>
            <w:r>
              <w:rPr>
                <w:spacing w:val="-9"/>
                <w:sz w:val="16"/>
              </w:rPr>
              <w:t> </w:t>
            </w:r>
            <w:r>
              <w:rPr>
                <w:sz w:val="16"/>
              </w:rPr>
              <w:t>determinación</w:t>
            </w:r>
            <w:r>
              <w:rPr>
                <w:spacing w:val="-9"/>
                <w:sz w:val="16"/>
              </w:rPr>
              <w:t> </w:t>
            </w:r>
            <w:r>
              <w:rPr>
                <w:sz w:val="16"/>
              </w:rPr>
              <w:t>de</w:t>
            </w:r>
            <w:r>
              <w:rPr>
                <w:spacing w:val="-9"/>
                <w:sz w:val="16"/>
              </w:rPr>
              <w:t> </w:t>
            </w:r>
            <w:r>
              <w:rPr>
                <w:sz w:val="16"/>
              </w:rPr>
              <w:t>la</w:t>
            </w:r>
            <w:r>
              <w:rPr>
                <w:spacing w:val="-9"/>
                <w:sz w:val="16"/>
              </w:rPr>
              <w:t> </w:t>
            </w:r>
            <w:r>
              <w:rPr>
                <w:sz w:val="16"/>
              </w:rPr>
              <w:t>causa raíz</w:t>
            </w:r>
            <w:r>
              <w:rPr>
                <w:spacing w:val="-1"/>
                <w:sz w:val="16"/>
              </w:rPr>
              <w:t> </w:t>
            </w:r>
            <w:r>
              <w:rPr>
                <w:sz w:val="16"/>
              </w:rPr>
              <w:t>de</w:t>
            </w:r>
            <w:r>
              <w:rPr>
                <w:spacing w:val="-1"/>
                <w:sz w:val="16"/>
              </w:rPr>
              <w:t> </w:t>
            </w:r>
            <w:r>
              <w:rPr>
                <w:sz w:val="16"/>
              </w:rPr>
              <w:t>las</w:t>
            </w:r>
            <w:r>
              <w:rPr>
                <w:spacing w:val="-1"/>
                <w:sz w:val="16"/>
              </w:rPr>
              <w:t> </w:t>
            </w:r>
            <w:r>
              <w:rPr>
                <w:sz w:val="16"/>
              </w:rPr>
              <w:t>no</w:t>
            </w:r>
            <w:r>
              <w:rPr>
                <w:spacing w:val="-1"/>
                <w:sz w:val="16"/>
              </w:rPr>
              <w:t> </w:t>
            </w:r>
            <w:r>
              <w:rPr>
                <w:sz w:val="16"/>
              </w:rPr>
              <w:t>conformidades,</w:t>
            </w:r>
            <w:r>
              <w:rPr>
                <w:spacing w:val="-1"/>
                <w:sz w:val="16"/>
              </w:rPr>
              <w:t> </w:t>
            </w:r>
            <w:r>
              <w:rPr>
                <w:sz w:val="16"/>
              </w:rPr>
              <w:t>seguido</w:t>
            </w:r>
            <w:r>
              <w:rPr>
                <w:spacing w:val="-1"/>
                <w:sz w:val="16"/>
              </w:rPr>
              <w:t> </w:t>
            </w:r>
            <w:r>
              <w:rPr>
                <w:sz w:val="16"/>
              </w:rPr>
              <w:t>de la prevención y toma de acciones </w:t>
            </w:r>
            <w:r>
              <w:rPr>
                <w:spacing w:val="-2"/>
                <w:sz w:val="16"/>
              </w:rPr>
              <w:t>correctivas.</w:t>
            </w:r>
          </w:p>
        </w:tc>
        <w:tc>
          <w:tcPr>
            <w:tcW w:w="860" w:type="dxa"/>
            <w:shd w:val="clear" w:color="auto" w:fill="DEE9F5"/>
          </w:tcPr>
          <w:p>
            <w:pPr>
              <w:pStyle w:val="TableParagraph"/>
              <w:spacing w:before="181"/>
              <w:rPr>
                <w:sz w:val="16"/>
              </w:rPr>
            </w:pPr>
          </w:p>
          <w:p>
            <w:pPr>
              <w:pStyle w:val="TableParagraph"/>
              <w:ind w:left="25" w:right="20"/>
              <w:jc w:val="center"/>
              <w:rPr>
                <w:sz w:val="16"/>
              </w:rPr>
            </w:pPr>
            <w:r>
              <w:rPr>
                <w:spacing w:val="-4"/>
                <w:sz w:val="16"/>
              </w:rPr>
              <w:t>2,36</w:t>
            </w:r>
          </w:p>
        </w:tc>
      </w:tr>
      <w:tr>
        <w:trPr>
          <w:trHeight w:val="540" w:hRule="atLeast"/>
        </w:trPr>
        <w:tc>
          <w:tcPr>
            <w:tcW w:w="3220" w:type="dxa"/>
            <w:shd w:val="clear" w:color="auto" w:fill="DEE9F5"/>
          </w:tcPr>
          <w:p>
            <w:pPr>
              <w:pStyle w:val="TableParagraph"/>
              <w:ind w:left="95" w:firstLine="44"/>
              <w:rPr>
                <w:sz w:val="16"/>
              </w:rPr>
            </w:pPr>
            <w:r>
              <w:rPr>
                <w:sz w:val="16"/>
              </w:rPr>
              <w:t>Aumento</w:t>
            </w:r>
            <w:r>
              <w:rPr>
                <w:spacing w:val="-7"/>
                <w:sz w:val="16"/>
              </w:rPr>
              <w:t> </w:t>
            </w:r>
            <w:r>
              <w:rPr>
                <w:sz w:val="16"/>
              </w:rPr>
              <w:t>de</w:t>
            </w:r>
            <w:r>
              <w:rPr>
                <w:spacing w:val="-7"/>
                <w:sz w:val="16"/>
              </w:rPr>
              <w:t> </w:t>
            </w:r>
            <w:r>
              <w:rPr>
                <w:sz w:val="16"/>
              </w:rPr>
              <w:t>la</w:t>
            </w:r>
            <w:r>
              <w:rPr>
                <w:spacing w:val="-7"/>
                <w:sz w:val="16"/>
              </w:rPr>
              <w:t> </w:t>
            </w:r>
            <w:r>
              <w:rPr>
                <w:sz w:val="16"/>
              </w:rPr>
              <w:t>capacidad</w:t>
            </w:r>
            <w:r>
              <w:rPr>
                <w:spacing w:val="-7"/>
                <w:sz w:val="16"/>
              </w:rPr>
              <w:t> </w:t>
            </w:r>
            <w:r>
              <w:rPr>
                <w:sz w:val="16"/>
              </w:rPr>
              <w:t>de</w:t>
            </w:r>
            <w:r>
              <w:rPr>
                <w:spacing w:val="-7"/>
                <w:sz w:val="16"/>
              </w:rPr>
              <w:t> </w:t>
            </w:r>
            <w:r>
              <w:rPr>
                <w:sz w:val="16"/>
              </w:rPr>
              <w:t>anticiparse</w:t>
            </w:r>
            <w:r>
              <w:rPr>
                <w:spacing w:val="-7"/>
                <w:sz w:val="16"/>
              </w:rPr>
              <w:t> </w:t>
            </w:r>
            <w:r>
              <w:rPr>
                <w:sz w:val="16"/>
              </w:rPr>
              <w:t>y reaccionar a los riesgos y oportunidades</w:t>
            </w:r>
          </w:p>
          <w:p>
            <w:pPr>
              <w:pStyle w:val="TableParagraph"/>
              <w:spacing w:line="159" w:lineRule="exact"/>
              <w:ind w:left="95"/>
              <w:rPr>
                <w:sz w:val="16"/>
              </w:rPr>
            </w:pPr>
            <w:r>
              <w:rPr>
                <w:sz w:val="16"/>
              </w:rPr>
              <w:t>internas</w:t>
            </w:r>
            <w:r>
              <w:rPr>
                <w:spacing w:val="-5"/>
                <w:sz w:val="16"/>
              </w:rPr>
              <w:t> </w:t>
            </w:r>
            <w:r>
              <w:rPr>
                <w:sz w:val="16"/>
              </w:rPr>
              <w:t>y</w:t>
            </w:r>
            <w:r>
              <w:rPr>
                <w:spacing w:val="-4"/>
                <w:sz w:val="16"/>
              </w:rPr>
              <w:t> </w:t>
            </w:r>
            <w:r>
              <w:rPr>
                <w:spacing w:val="-2"/>
                <w:sz w:val="16"/>
              </w:rPr>
              <w:t>externas.</w:t>
            </w:r>
          </w:p>
        </w:tc>
        <w:tc>
          <w:tcPr>
            <w:tcW w:w="860" w:type="dxa"/>
            <w:shd w:val="clear" w:color="auto" w:fill="DEE9F5"/>
          </w:tcPr>
          <w:p>
            <w:pPr>
              <w:pStyle w:val="TableParagraph"/>
              <w:spacing w:before="176"/>
              <w:ind w:left="25" w:right="20"/>
              <w:jc w:val="center"/>
              <w:rPr>
                <w:sz w:val="16"/>
              </w:rPr>
            </w:pPr>
            <w:r>
              <w:rPr>
                <w:spacing w:val="-4"/>
                <w:sz w:val="16"/>
              </w:rPr>
              <w:t>2,41</w:t>
            </w:r>
          </w:p>
        </w:tc>
      </w:tr>
      <w:tr>
        <w:trPr>
          <w:trHeight w:val="540" w:hRule="atLeast"/>
        </w:trPr>
        <w:tc>
          <w:tcPr>
            <w:tcW w:w="3220" w:type="dxa"/>
            <w:shd w:val="clear" w:color="auto" w:fill="DEE9F5"/>
          </w:tcPr>
          <w:p>
            <w:pPr>
              <w:pStyle w:val="TableParagraph"/>
              <w:spacing w:line="184" w:lineRule="exact"/>
              <w:ind w:left="95" w:right="187"/>
              <w:rPr>
                <w:sz w:val="16"/>
              </w:rPr>
            </w:pPr>
            <w:r>
              <w:rPr>
                <w:sz w:val="16"/>
              </w:rPr>
              <w:t>Mejor</w:t>
            </w:r>
            <w:r>
              <w:rPr>
                <w:spacing w:val="-7"/>
                <w:sz w:val="16"/>
              </w:rPr>
              <w:t> </w:t>
            </w:r>
            <w:r>
              <w:rPr>
                <w:sz w:val="16"/>
              </w:rPr>
              <w:t>uso</w:t>
            </w:r>
            <w:r>
              <w:rPr>
                <w:spacing w:val="-7"/>
                <w:sz w:val="16"/>
              </w:rPr>
              <w:t> </w:t>
            </w:r>
            <w:r>
              <w:rPr>
                <w:sz w:val="16"/>
              </w:rPr>
              <w:t>del</w:t>
            </w:r>
            <w:r>
              <w:rPr>
                <w:spacing w:val="-7"/>
                <w:sz w:val="16"/>
              </w:rPr>
              <w:t> </w:t>
            </w:r>
            <w:r>
              <w:rPr>
                <w:sz w:val="16"/>
              </w:rPr>
              <w:t>aprendizaje</w:t>
            </w:r>
            <w:r>
              <w:rPr>
                <w:spacing w:val="-7"/>
                <w:sz w:val="16"/>
              </w:rPr>
              <w:t> </w:t>
            </w:r>
            <w:r>
              <w:rPr>
                <w:sz w:val="16"/>
              </w:rPr>
              <w:t>para</w:t>
            </w:r>
            <w:r>
              <w:rPr>
                <w:spacing w:val="-7"/>
                <w:sz w:val="16"/>
              </w:rPr>
              <w:t> </w:t>
            </w:r>
            <w:r>
              <w:rPr>
                <w:sz w:val="16"/>
              </w:rPr>
              <w:t>la</w:t>
            </w:r>
            <w:r>
              <w:rPr>
                <w:spacing w:val="-7"/>
                <w:sz w:val="16"/>
              </w:rPr>
              <w:t> </w:t>
            </w:r>
            <w:r>
              <w:rPr>
                <w:sz w:val="16"/>
              </w:rPr>
              <w:t>mejora y aumento de la promoción de la </w:t>
            </w:r>
            <w:r>
              <w:rPr>
                <w:spacing w:val="-2"/>
                <w:sz w:val="16"/>
              </w:rPr>
              <w:t>innovación.</w:t>
            </w:r>
          </w:p>
        </w:tc>
        <w:tc>
          <w:tcPr>
            <w:tcW w:w="860" w:type="dxa"/>
            <w:shd w:val="clear" w:color="auto" w:fill="DEE9F5"/>
          </w:tcPr>
          <w:p>
            <w:pPr>
              <w:pStyle w:val="TableParagraph"/>
              <w:spacing w:before="183"/>
              <w:ind w:left="25" w:right="20"/>
              <w:jc w:val="center"/>
              <w:rPr>
                <w:sz w:val="16"/>
              </w:rPr>
            </w:pPr>
            <w:r>
              <w:rPr>
                <w:spacing w:val="-4"/>
                <w:sz w:val="16"/>
              </w:rPr>
              <w:t>2,45</w:t>
            </w:r>
          </w:p>
        </w:tc>
      </w:tr>
      <w:tr>
        <w:trPr>
          <w:trHeight w:val="347" w:hRule="atLeast"/>
        </w:trPr>
        <w:tc>
          <w:tcPr>
            <w:tcW w:w="3220" w:type="dxa"/>
            <w:shd w:val="clear" w:color="auto" w:fill="DEE9F5"/>
          </w:tcPr>
          <w:p>
            <w:pPr>
              <w:pStyle w:val="TableParagraph"/>
              <w:spacing w:line="179" w:lineRule="exact"/>
              <w:ind w:left="139"/>
              <w:rPr>
                <w:sz w:val="16"/>
              </w:rPr>
            </w:pPr>
            <w:r>
              <w:rPr>
                <w:sz w:val="16"/>
              </w:rPr>
              <w:t>Mejora</w:t>
            </w:r>
            <w:r>
              <w:rPr>
                <w:spacing w:val="-5"/>
                <w:sz w:val="16"/>
              </w:rPr>
              <w:t> </w:t>
            </w:r>
            <w:r>
              <w:rPr>
                <w:sz w:val="16"/>
              </w:rPr>
              <w:t>en</w:t>
            </w:r>
            <w:r>
              <w:rPr>
                <w:spacing w:val="-4"/>
                <w:sz w:val="16"/>
              </w:rPr>
              <w:t> </w:t>
            </w:r>
            <w:r>
              <w:rPr>
                <w:sz w:val="16"/>
              </w:rPr>
              <w:t>los</w:t>
            </w:r>
            <w:r>
              <w:rPr>
                <w:spacing w:val="-4"/>
                <w:sz w:val="16"/>
              </w:rPr>
              <w:t> </w:t>
            </w:r>
            <w:r>
              <w:rPr>
                <w:sz w:val="16"/>
              </w:rPr>
              <w:t>procesos</w:t>
            </w:r>
            <w:r>
              <w:rPr>
                <w:spacing w:val="-4"/>
                <w:sz w:val="16"/>
              </w:rPr>
              <w:t> </w:t>
            </w:r>
            <w:r>
              <w:rPr>
                <w:sz w:val="16"/>
              </w:rPr>
              <w:t>de</w:t>
            </w:r>
            <w:r>
              <w:rPr>
                <w:spacing w:val="-4"/>
                <w:sz w:val="16"/>
              </w:rPr>
              <w:t> </w:t>
            </w:r>
            <w:r>
              <w:rPr>
                <w:sz w:val="16"/>
              </w:rPr>
              <w:t>toma</w:t>
            </w:r>
            <w:r>
              <w:rPr>
                <w:spacing w:val="-4"/>
                <w:sz w:val="16"/>
              </w:rPr>
              <w:t> </w:t>
            </w:r>
            <w:r>
              <w:rPr>
                <w:spacing w:val="-5"/>
                <w:sz w:val="16"/>
              </w:rPr>
              <w:t>de</w:t>
            </w:r>
          </w:p>
          <w:p>
            <w:pPr>
              <w:pStyle w:val="TableParagraph"/>
              <w:spacing w:line="149" w:lineRule="exact"/>
              <w:ind w:left="95"/>
              <w:rPr>
                <w:sz w:val="16"/>
              </w:rPr>
            </w:pPr>
            <w:r>
              <w:rPr>
                <w:spacing w:val="-2"/>
                <w:sz w:val="16"/>
              </w:rPr>
              <w:t>decisiones.</w:t>
            </w:r>
          </w:p>
        </w:tc>
        <w:tc>
          <w:tcPr>
            <w:tcW w:w="860" w:type="dxa"/>
            <w:shd w:val="clear" w:color="auto" w:fill="DEE9F5"/>
          </w:tcPr>
          <w:p>
            <w:pPr>
              <w:pStyle w:val="TableParagraph"/>
              <w:spacing w:before="86"/>
              <w:ind w:left="25" w:right="20"/>
              <w:jc w:val="center"/>
              <w:rPr>
                <w:sz w:val="16"/>
              </w:rPr>
            </w:pPr>
            <w:r>
              <w:rPr>
                <w:spacing w:val="-4"/>
                <w:sz w:val="16"/>
              </w:rPr>
              <w:t>2,55</w:t>
            </w:r>
          </w:p>
        </w:tc>
      </w:tr>
      <w:tr>
        <w:trPr>
          <w:trHeight w:val="179" w:hRule="atLeast"/>
        </w:trPr>
        <w:tc>
          <w:tcPr>
            <w:tcW w:w="3220" w:type="dxa"/>
            <w:shd w:val="clear" w:color="auto" w:fill="DEE9F5"/>
          </w:tcPr>
          <w:p>
            <w:pPr>
              <w:pStyle w:val="TableParagraph"/>
              <w:spacing w:line="150" w:lineRule="exact" w:before="9"/>
              <w:ind w:left="25" w:right="20"/>
              <w:jc w:val="center"/>
              <w:rPr>
                <w:sz w:val="16"/>
              </w:rPr>
            </w:pPr>
            <w:r>
              <w:rPr>
                <w:spacing w:val="-2"/>
                <w:sz w:val="16"/>
              </w:rPr>
              <w:t>Promedio</w:t>
            </w:r>
          </w:p>
        </w:tc>
        <w:tc>
          <w:tcPr>
            <w:tcW w:w="860" w:type="dxa"/>
            <w:shd w:val="clear" w:color="auto" w:fill="DEE9F5"/>
          </w:tcPr>
          <w:p>
            <w:pPr>
              <w:pStyle w:val="TableParagraph"/>
              <w:spacing w:line="150" w:lineRule="exact" w:before="9"/>
              <w:ind w:left="25" w:right="20"/>
              <w:jc w:val="center"/>
              <w:rPr>
                <w:sz w:val="16"/>
              </w:rPr>
            </w:pPr>
            <w:r>
              <w:rPr>
                <w:spacing w:val="-4"/>
                <w:sz w:val="16"/>
              </w:rPr>
              <w:t>2.44</w:t>
            </w:r>
          </w:p>
        </w:tc>
      </w:tr>
    </w:tbl>
    <w:p>
      <w:pPr>
        <w:spacing w:before="11"/>
        <w:ind w:left="1297" w:right="0" w:firstLine="0"/>
        <w:jc w:val="left"/>
        <w:rPr>
          <w:sz w:val="16"/>
        </w:rPr>
      </w:pPr>
      <w:r>
        <w:rPr>
          <w:rFonts w:ascii="Arial" w:hAnsi="Arial"/>
          <w:b/>
          <w:sz w:val="16"/>
        </w:rPr>
        <w:t>Fuente:</w:t>
      </w:r>
      <w:r>
        <w:rPr>
          <w:rFonts w:ascii="Arial" w:hAnsi="Arial"/>
          <w:b/>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160"/>
        <w:ind w:left="225" w:right="197"/>
      </w:pPr>
      <w:r>
        <w:rPr/>
        <w:t>Se puede observar que a pesar de que</w:t>
      </w:r>
      <w:r>
        <w:rPr>
          <w:spacing w:val="-4"/>
        </w:rPr>
        <w:t> </w:t>
      </w:r>
      <w:r>
        <w:rPr/>
        <w:t>su</w:t>
      </w:r>
      <w:r>
        <w:rPr>
          <w:spacing w:val="-4"/>
        </w:rPr>
        <w:t> </w:t>
      </w:r>
      <w:r>
        <w:rPr/>
        <w:t>impacto fue considerado medio - bajo, ya que en relación con</w:t>
      </w:r>
      <w:r>
        <w:rPr>
          <w:spacing w:val="9"/>
        </w:rPr>
        <w:t> </w:t>
      </w:r>
      <w:r>
        <w:rPr/>
        <w:t>el</w:t>
      </w:r>
      <w:r>
        <w:rPr>
          <w:spacing w:val="11"/>
        </w:rPr>
        <w:t> </w:t>
      </w:r>
      <w:r>
        <w:rPr/>
        <w:t>promedio</w:t>
      </w:r>
      <w:r>
        <w:rPr>
          <w:spacing w:val="12"/>
        </w:rPr>
        <w:t> </w:t>
      </w:r>
      <w:r>
        <w:rPr/>
        <w:t>global</w:t>
      </w:r>
      <w:r>
        <w:rPr>
          <w:spacing w:val="11"/>
        </w:rPr>
        <w:t> </w:t>
      </w:r>
      <w:r>
        <w:rPr/>
        <w:t>es</w:t>
      </w:r>
      <w:r>
        <w:rPr>
          <w:spacing w:val="12"/>
        </w:rPr>
        <w:t> </w:t>
      </w:r>
      <w:r>
        <w:rPr/>
        <w:t>menor</w:t>
      </w:r>
      <w:r>
        <w:rPr>
          <w:spacing w:val="11"/>
        </w:rPr>
        <w:t> </w:t>
      </w:r>
      <w:r>
        <w:rPr/>
        <w:t>a</w:t>
      </w:r>
      <w:r>
        <w:rPr>
          <w:spacing w:val="11"/>
        </w:rPr>
        <w:t> </w:t>
      </w:r>
      <w:r>
        <w:rPr/>
        <w:t>este</w:t>
      </w:r>
      <w:r>
        <w:rPr>
          <w:spacing w:val="12"/>
        </w:rPr>
        <w:t> </w:t>
      </w:r>
      <w:r>
        <w:rPr/>
        <w:t>por</w:t>
      </w:r>
      <w:r>
        <w:rPr>
          <w:spacing w:val="11"/>
        </w:rPr>
        <w:t> </w:t>
      </w:r>
      <w:r>
        <w:rPr/>
        <w:t>lo</w:t>
      </w:r>
      <w:r>
        <w:rPr>
          <w:spacing w:val="12"/>
        </w:rPr>
        <w:t> </w:t>
      </w:r>
      <w:r>
        <w:rPr>
          <w:spacing w:val="-5"/>
        </w:rPr>
        <w:t>que</w:t>
      </w:r>
    </w:p>
    <w:p>
      <w:pPr>
        <w:spacing w:after="0"/>
        <w:sectPr>
          <w:type w:val="continuous"/>
          <w:pgSz w:w="12240" w:h="15840"/>
          <w:pgMar w:header="0" w:footer="1061" w:top="640" w:bottom="280" w:left="1040" w:right="860"/>
          <w:cols w:num="2" w:equalWidth="0">
            <w:col w:w="4878" w:space="442"/>
            <w:col w:w="5020"/>
          </w:cols>
        </w:sectPr>
      </w:pPr>
    </w:p>
    <w:p>
      <w:pPr>
        <w:pStyle w:val="BodyText"/>
        <w:spacing w:before="70"/>
        <w:ind w:left="235" w:right="40"/>
      </w:pPr>
      <w:r>
        <w:rPr/>
        <w:t>pueden presentarse oportunidades de mejora al estudiar los aspectos relacionados.</w:t>
      </w:r>
    </w:p>
    <w:p>
      <w:pPr>
        <w:pStyle w:val="BodyText"/>
        <w:spacing w:before="160"/>
        <w:ind w:left="235" w:right="38"/>
      </w:pPr>
      <w:r>
        <w:rPr/>
        <w:t>Finalmente, el último impacto evaluado fue el relacionado con el principio "Gestión de Relaciones", el promedio de todos los aspectos considerados con 2.58 puntos lo cual lo situó por tan solo 0.39% por debajo del margen de 2.59 puntos promedio global de impactos. Se puede observar que hay aspectos con impacto muy favorables, como el de brindar confianza en</w:t>
      </w:r>
      <w:r>
        <w:rPr>
          <w:spacing w:val="40"/>
        </w:rPr>
        <w:t> </w:t>
      </w:r>
      <w:r>
        <w:rPr/>
        <w:t>relación con el establecimiento del</w:t>
      </w:r>
      <w:r>
        <w:rPr>
          <w:spacing w:val="-4"/>
        </w:rPr>
        <w:t> </w:t>
      </w:r>
      <w:r>
        <w:rPr/>
        <w:t>SGC,</w:t>
      </w:r>
      <w:r>
        <w:rPr>
          <w:spacing w:val="-4"/>
        </w:rPr>
        <w:t> </w:t>
      </w:r>
      <w:r>
        <w:rPr/>
        <w:t>y</w:t>
      </w:r>
      <w:r>
        <w:rPr>
          <w:spacing w:val="-4"/>
        </w:rPr>
        <w:t> </w:t>
      </w:r>
      <w:r>
        <w:rPr/>
        <w:t>otros</w:t>
      </w:r>
      <w:r>
        <w:rPr>
          <w:spacing w:val="-4"/>
        </w:rPr>
        <w:t> </w:t>
      </w:r>
      <w:r>
        <w:rPr/>
        <w:t>en los cuales las organizaciones tienen que trabajar, como son la relación con proveedores y su </w:t>
      </w:r>
      <w:r>
        <w:rPr>
          <w:spacing w:val="-2"/>
        </w:rPr>
        <w:t>personal.</w:t>
      </w:r>
    </w:p>
    <w:p>
      <w:pPr>
        <w:pStyle w:val="BodyText"/>
        <w:spacing w:before="160"/>
        <w:ind w:left="257" w:right="59"/>
        <w:jc w:val="center"/>
      </w:pPr>
      <w:r>
        <w:rPr>
          <w:rFonts w:ascii="Arial" w:hAnsi="Arial"/>
          <w:b/>
          <w:color w:val="231F20"/>
        </w:rPr>
        <w:t>Tabla</w:t>
      </w:r>
      <w:r>
        <w:rPr>
          <w:rFonts w:ascii="Arial" w:hAnsi="Arial"/>
          <w:b/>
          <w:color w:val="231F20"/>
          <w:spacing w:val="-8"/>
        </w:rPr>
        <w:t> </w:t>
      </w:r>
      <w:r>
        <w:rPr>
          <w:rFonts w:ascii="Arial" w:hAnsi="Arial"/>
          <w:b/>
          <w:color w:val="231F20"/>
        </w:rPr>
        <w:t>17:</w:t>
      </w:r>
      <w:r>
        <w:rPr>
          <w:rFonts w:ascii="Arial" w:hAnsi="Arial"/>
          <w:b/>
          <w:color w:val="231F20"/>
          <w:spacing w:val="-8"/>
        </w:rPr>
        <w:t> </w:t>
      </w:r>
      <w:r>
        <w:rPr>
          <w:color w:val="231F20"/>
        </w:rPr>
        <w:t>Impacto</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Principio</w:t>
      </w:r>
      <w:r>
        <w:rPr>
          <w:color w:val="231F20"/>
          <w:spacing w:val="-8"/>
        </w:rPr>
        <w:t> </w:t>
      </w:r>
      <w:r>
        <w:rPr>
          <w:color w:val="231F20"/>
        </w:rPr>
        <w:t>Gestión</w:t>
      </w:r>
      <w:r>
        <w:rPr>
          <w:color w:val="231F20"/>
          <w:spacing w:val="-8"/>
        </w:rPr>
        <w:t> </w:t>
      </w:r>
      <w:r>
        <w:rPr>
          <w:color w:val="231F20"/>
        </w:rPr>
        <w:t>de </w:t>
      </w:r>
      <w:r>
        <w:rPr>
          <w:color w:val="231F20"/>
          <w:spacing w:val="-2"/>
        </w:rPr>
        <w:t>Relaciones</w:t>
      </w:r>
    </w:p>
    <w:p>
      <w:pPr>
        <w:pStyle w:val="BodyText"/>
        <w:spacing w:before="3"/>
        <w:jc w:val="left"/>
        <w:rPr>
          <w:sz w:val="18"/>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00"/>
        <w:gridCol w:w="840"/>
      </w:tblGrid>
      <w:tr>
        <w:trPr>
          <w:trHeight w:val="280" w:hRule="atLeast"/>
        </w:trPr>
        <w:tc>
          <w:tcPr>
            <w:tcW w:w="3100" w:type="dxa"/>
            <w:shd w:val="clear" w:color="auto" w:fill="DEE9F5"/>
          </w:tcPr>
          <w:p>
            <w:pPr>
              <w:pStyle w:val="TableParagraph"/>
              <w:spacing w:before="15"/>
              <w:ind w:left="10"/>
              <w:jc w:val="center"/>
              <w:rPr>
                <w:rFonts w:ascii="Arial"/>
                <w:b/>
                <w:sz w:val="16"/>
              </w:rPr>
            </w:pPr>
            <w:r>
              <w:rPr>
                <w:rFonts w:ascii="Arial"/>
                <w:b/>
                <w:color w:val="231F20"/>
                <w:sz w:val="16"/>
              </w:rPr>
              <w:t>Aspecto</w:t>
            </w:r>
            <w:r>
              <w:rPr>
                <w:rFonts w:ascii="Arial"/>
                <w:b/>
                <w:color w:val="231F20"/>
                <w:spacing w:val="-5"/>
                <w:sz w:val="16"/>
              </w:rPr>
              <w:t> </w:t>
            </w:r>
            <w:r>
              <w:rPr>
                <w:rFonts w:ascii="Arial"/>
                <w:b/>
                <w:color w:val="231F20"/>
                <w:sz w:val="16"/>
              </w:rPr>
              <w:t>del</w:t>
            </w:r>
            <w:r>
              <w:rPr>
                <w:rFonts w:ascii="Arial"/>
                <w:b/>
                <w:color w:val="231F20"/>
                <w:spacing w:val="-5"/>
                <w:sz w:val="16"/>
              </w:rPr>
              <w:t> </w:t>
            </w:r>
            <w:r>
              <w:rPr>
                <w:rFonts w:ascii="Arial"/>
                <w:b/>
                <w:color w:val="231F20"/>
                <w:spacing w:val="-2"/>
                <w:sz w:val="16"/>
              </w:rPr>
              <w:t>Principio</w:t>
            </w:r>
          </w:p>
        </w:tc>
        <w:tc>
          <w:tcPr>
            <w:tcW w:w="840" w:type="dxa"/>
            <w:shd w:val="clear" w:color="auto" w:fill="DEE9F5"/>
          </w:tcPr>
          <w:p>
            <w:pPr>
              <w:pStyle w:val="TableParagraph"/>
              <w:spacing w:before="15"/>
              <w:ind w:left="64" w:right="49"/>
              <w:jc w:val="center"/>
              <w:rPr>
                <w:rFonts w:ascii="Arial"/>
                <w:b/>
                <w:sz w:val="16"/>
              </w:rPr>
            </w:pPr>
            <w:r>
              <w:rPr>
                <w:rFonts w:ascii="Arial"/>
                <w:b/>
                <w:color w:val="231F20"/>
                <w:spacing w:val="-2"/>
                <w:sz w:val="16"/>
              </w:rPr>
              <w:t>Impacto</w:t>
            </w:r>
          </w:p>
        </w:tc>
      </w:tr>
      <w:tr>
        <w:trPr>
          <w:trHeight w:val="359" w:hRule="atLeast"/>
        </w:trPr>
        <w:tc>
          <w:tcPr>
            <w:tcW w:w="3100" w:type="dxa"/>
            <w:shd w:val="clear" w:color="auto" w:fill="DEE9F5"/>
          </w:tcPr>
          <w:p>
            <w:pPr>
              <w:pStyle w:val="TableParagraph"/>
              <w:spacing w:line="180" w:lineRule="atLeast"/>
              <w:ind w:left="105" w:right="95" w:firstLine="44"/>
              <w:rPr>
                <w:sz w:val="16"/>
              </w:rPr>
            </w:pPr>
            <w:r>
              <w:rPr>
                <w:sz w:val="16"/>
              </w:rPr>
              <w:t>Aumento</w:t>
            </w:r>
            <w:r>
              <w:rPr>
                <w:spacing w:val="-8"/>
                <w:sz w:val="16"/>
              </w:rPr>
              <w:t> </w:t>
            </w:r>
            <w:r>
              <w:rPr>
                <w:sz w:val="16"/>
              </w:rPr>
              <w:t>de</w:t>
            </w:r>
            <w:r>
              <w:rPr>
                <w:spacing w:val="-8"/>
                <w:sz w:val="16"/>
              </w:rPr>
              <w:t> </w:t>
            </w:r>
            <w:r>
              <w:rPr>
                <w:sz w:val="16"/>
              </w:rPr>
              <w:t>la</w:t>
            </w:r>
            <w:r>
              <w:rPr>
                <w:spacing w:val="-8"/>
                <w:sz w:val="16"/>
              </w:rPr>
              <w:t> </w:t>
            </w:r>
            <w:r>
              <w:rPr>
                <w:sz w:val="16"/>
              </w:rPr>
              <w:t>satisfacción</w:t>
            </w:r>
            <w:r>
              <w:rPr>
                <w:spacing w:val="-8"/>
                <w:sz w:val="16"/>
              </w:rPr>
              <w:t> </w:t>
            </w:r>
            <w:r>
              <w:rPr>
                <w:sz w:val="16"/>
              </w:rPr>
              <w:t>de</w:t>
            </w:r>
            <w:r>
              <w:rPr>
                <w:spacing w:val="-8"/>
                <w:sz w:val="16"/>
              </w:rPr>
              <w:t> </w:t>
            </w:r>
            <w:r>
              <w:rPr>
                <w:sz w:val="16"/>
              </w:rPr>
              <w:t>las personas de la organización</w:t>
            </w:r>
          </w:p>
        </w:tc>
        <w:tc>
          <w:tcPr>
            <w:tcW w:w="840" w:type="dxa"/>
            <w:shd w:val="clear" w:color="auto" w:fill="DEE9F5"/>
          </w:tcPr>
          <w:p>
            <w:pPr>
              <w:pStyle w:val="TableParagraph"/>
              <w:spacing w:before="98"/>
              <w:ind w:left="64" w:right="49"/>
              <w:jc w:val="center"/>
              <w:rPr>
                <w:sz w:val="16"/>
              </w:rPr>
            </w:pPr>
            <w:r>
              <w:rPr>
                <w:color w:val="231F20"/>
                <w:spacing w:val="-4"/>
                <w:sz w:val="16"/>
              </w:rPr>
              <w:t>2.55</w:t>
            </w:r>
          </w:p>
        </w:tc>
      </w:tr>
      <w:tr>
        <w:trPr>
          <w:trHeight w:val="351" w:hRule="atLeast"/>
        </w:trPr>
        <w:tc>
          <w:tcPr>
            <w:tcW w:w="3100" w:type="dxa"/>
            <w:shd w:val="clear" w:color="auto" w:fill="DEE9F5"/>
          </w:tcPr>
          <w:p>
            <w:pPr>
              <w:pStyle w:val="TableParagraph"/>
              <w:spacing w:line="180" w:lineRule="atLeast"/>
              <w:ind w:left="105" w:right="95" w:firstLine="44"/>
              <w:rPr>
                <w:sz w:val="16"/>
              </w:rPr>
            </w:pPr>
            <w:r>
              <w:rPr>
                <w:sz w:val="16"/>
              </w:rPr>
              <w:t>Creación</w:t>
            </w:r>
            <w:r>
              <w:rPr>
                <w:spacing w:val="-7"/>
                <w:sz w:val="16"/>
              </w:rPr>
              <w:t> </w:t>
            </w:r>
            <w:r>
              <w:rPr>
                <w:sz w:val="16"/>
              </w:rPr>
              <w:t>de</w:t>
            </w:r>
            <w:r>
              <w:rPr>
                <w:spacing w:val="-7"/>
                <w:sz w:val="16"/>
              </w:rPr>
              <w:t> </w:t>
            </w:r>
            <w:r>
              <w:rPr>
                <w:sz w:val="16"/>
              </w:rPr>
              <w:t>una</w:t>
            </w:r>
            <w:r>
              <w:rPr>
                <w:spacing w:val="-7"/>
                <w:sz w:val="16"/>
              </w:rPr>
              <w:t> </w:t>
            </w:r>
            <w:r>
              <w:rPr>
                <w:sz w:val="16"/>
              </w:rPr>
              <w:t>cultura</w:t>
            </w:r>
            <w:r>
              <w:rPr>
                <w:spacing w:val="-7"/>
                <w:sz w:val="16"/>
              </w:rPr>
              <w:t> </w:t>
            </w:r>
            <w:r>
              <w:rPr>
                <w:sz w:val="16"/>
              </w:rPr>
              <w:t>de</w:t>
            </w:r>
            <w:r>
              <w:rPr>
                <w:spacing w:val="-7"/>
                <w:sz w:val="16"/>
              </w:rPr>
              <w:t> </w:t>
            </w:r>
            <w:r>
              <w:rPr>
                <w:sz w:val="16"/>
              </w:rPr>
              <w:t>calidad</w:t>
            </w:r>
            <w:r>
              <w:rPr>
                <w:spacing w:val="-7"/>
                <w:sz w:val="16"/>
              </w:rPr>
              <w:t> </w:t>
            </w:r>
            <w:r>
              <w:rPr>
                <w:sz w:val="16"/>
              </w:rPr>
              <w:t>y valores compartidos.</w:t>
            </w:r>
          </w:p>
        </w:tc>
        <w:tc>
          <w:tcPr>
            <w:tcW w:w="840" w:type="dxa"/>
            <w:shd w:val="clear" w:color="auto" w:fill="DEE9F5"/>
          </w:tcPr>
          <w:p>
            <w:pPr>
              <w:pStyle w:val="TableParagraph"/>
              <w:spacing w:before="93"/>
              <w:ind w:left="64" w:right="49"/>
              <w:jc w:val="center"/>
              <w:rPr>
                <w:sz w:val="16"/>
              </w:rPr>
            </w:pPr>
            <w:r>
              <w:rPr>
                <w:color w:val="231F20"/>
                <w:spacing w:val="-4"/>
                <w:sz w:val="16"/>
              </w:rPr>
              <w:t>2.59</w:t>
            </w:r>
          </w:p>
        </w:tc>
      </w:tr>
      <w:tr>
        <w:trPr>
          <w:trHeight w:val="724" w:hRule="atLeast"/>
        </w:trPr>
        <w:tc>
          <w:tcPr>
            <w:tcW w:w="3100" w:type="dxa"/>
            <w:shd w:val="clear" w:color="auto" w:fill="DEE9F5"/>
          </w:tcPr>
          <w:p>
            <w:pPr>
              <w:pStyle w:val="TableParagraph"/>
              <w:ind w:left="105" w:right="95"/>
              <w:rPr>
                <w:sz w:val="16"/>
              </w:rPr>
            </w:pPr>
            <w:r>
              <w:rPr>
                <w:sz w:val="16"/>
              </w:rPr>
              <w:t>Brindar confianza a las partes interesadas en relación con la coherencia,</w:t>
            </w:r>
            <w:r>
              <w:rPr>
                <w:spacing w:val="-11"/>
                <w:sz w:val="16"/>
              </w:rPr>
              <w:t> </w:t>
            </w:r>
            <w:r>
              <w:rPr>
                <w:sz w:val="16"/>
              </w:rPr>
              <w:t>eficacia</w:t>
            </w:r>
            <w:r>
              <w:rPr>
                <w:spacing w:val="-11"/>
                <w:sz w:val="16"/>
              </w:rPr>
              <w:t> </w:t>
            </w:r>
            <w:r>
              <w:rPr>
                <w:sz w:val="16"/>
              </w:rPr>
              <w:t>y</w:t>
            </w:r>
            <w:r>
              <w:rPr>
                <w:spacing w:val="-11"/>
                <w:sz w:val="16"/>
              </w:rPr>
              <w:t> </w:t>
            </w:r>
            <w:r>
              <w:rPr>
                <w:sz w:val="16"/>
              </w:rPr>
              <w:t>eficiencia</w:t>
            </w:r>
            <w:r>
              <w:rPr>
                <w:spacing w:val="-11"/>
                <w:sz w:val="16"/>
              </w:rPr>
              <w:t> </w:t>
            </w:r>
            <w:r>
              <w:rPr>
                <w:sz w:val="16"/>
              </w:rPr>
              <w:t>del</w:t>
            </w:r>
          </w:p>
          <w:p>
            <w:pPr>
              <w:pStyle w:val="TableParagraph"/>
              <w:spacing w:line="156" w:lineRule="exact"/>
              <w:ind w:left="105"/>
              <w:rPr>
                <w:sz w:val="16"/>
              </w:rPr>
            </w:pPr>
            <w:r>
              <w:rPr>
                <w:spacing w:val="-4"/>
                <w:sz w:val="16"/>
              </w:rPr>
              <w:t>SGC.</w:t>
            </w:r>
          </w:p>
        </w:tc>
        <w:tc>
          <w:tcPr>
            <w:tcW w:w="840" w:type="dxa"/>
            <w:shd w:val="clear" w:color="auto" w:fill="DEE9F5"/>
          </w:tcPr>
          <w:p>
            <w:pPr>
              <w:pStyle w:val="TableParagraph"/>
              <w:spacing w:before="87"/>
              <w:rPr>
                <w:sz w:val="16"/>
              </w:rPr>
            </w:pPr>
          </w:p>
          <w:p>
            <w:pPr>
              <w:pStyle w:val="TableParagraph"/>
              <w:spacing w:before="1"/>
              <w:ind w:left="64" w:right="49"/>
              <w:jc w:val="center"/>
              <w:rPr>
                <w:sz w:val="16"/>
              </w:rPr>
            </w:pPr>
            <w:r>
              <w:rPr>
                <w:color w:val="231F20"/>
                <w:spacing w:val="-4"/>
                <w:sz w:val="16"/>
              </w:rPr>
              <w:t>2.82</w:t>
            </w:r>
          </w:p>
        </w:tc>
      </w:tr>
      <w:tr>
        <w:trPr>
          <w:trHeight w:val="359" w:hRule="atLeast"/>
        </w:trPr>
        <w:tc>
          <w:tcPr>
            <w:tcW w:w="3100" w:type="dxa"/>
            <w:shd w:val="clear" w:color="auto" w:fill="DEE9F5"/>
          </w:tcPr>
          <w:p>
            <w:pPr>
              <w:pStyle w:val="TableParagraph"/>
              <w:spacing w:line="180" w:lineRule="atLeast"/>
              <w:ind w:left="105" w:right="95"/>
              <w:rPr>
                <w:sz w:val="16"/>
              </w:rPr>
            </w:pPr>
            <w:r>
              <w:rPr>
                <w:sz w:val="16"/>
              </w:rPr>
              <w:t>Comprensión</w:t>
            </w:r>
            <w:r>
              <w:rPr>
                <w:spacing w:val="-9"/>
                <w:sz w:val="16"/>
              </w:rPr>
              <w:t> </w:t>
            </w:r>
            <w:r>
              <w:rPr>
                <w:sz w:val="16"/>
              </w:rPr>
              <w:t>de</w:t>
            </w:r>
            <w:r>
              <w:rPr>
                <w:spacing w:val="-9"/>
                <w:sz w:val="16"/>
              </w:rPr>
              <w:t> </w:t>
            </w:r>
            <w:r>
              <w:rPr>
                <w:sz w:val="16"/>
              </w:rPr>
              <w:t>los</w:t>
            </w:r>
            <w:r>
              <w:rPr>
                <w:spacing w:val="-9"/>
                <w:sz w:val="16"/>
              </w:rPr>
              <w:t> </w:t>
            </w:r>
            <w:r>
              <w:rPr>
                <w:sz w:val="16"/>
              </w:rPr>
              <w:t>objetivos</w:t>
            </w:r>
            <w:r>
              <w:rPr>
                <w:spacing w:val="-9"/>
                <w:sz w:val="16"/>
              </w:rPr>
              <w:t> </w:t>
            </w:r>
            <w:r>
              <w:rPr>
                <w:sz w:val="16"/>
              </w:rPr>
              <w:t>y</w:t>
            </w:r>
            <w:r>
              <w:rPr>
                <w:spacing w:val="-9"/>
                <w:sz w:val="16"/>
              </w:rPr>
              <w:t> </w:t>
            </w:r>
            <w:r>
              <w:rPr>
                <w:sz w:val="16"/>
              </w:rPr>
              <w:t>valores comunes entre las partes interesadas</w:t>
            </w:r>
          </w:p>
        </w:tc>
        <w:tc>
          <w:tcPr>
            <w:tcW w:w="840" w:type="dxa"/>
            <w:shd w:val="clear" w:color="auto" w:fill="DEE9F5"/>
          </w:tcPr>
          <w:p>
            <w:pPr>
              <w:pStyle w:val="TableParagraph"/>
              <w:spacing w:before="95"/>
              <w:ind w:left="64" w:right="49"/>
              <w:jc w:val="center"/>
              <w:rPr>
                <w:sz w:val="16"/>
              </w:rPr>
            </w:pPr>
            <w:r>
              <w:rPr>
                <w:color w:val="231F20"/>
                <w:spacing w:val="-4"/>
                <w:sz w:val="16"/>
              </w:rPr>
              <w:t>2.64</w:t>
            </w:r>
          </w:p>
        </w:tc>
      </w:tr>
      <w:tr>
        <w:trPr>
          <w:trHeight w:val="912" w:hRule="atLeast"/>
        </w:trPr>
        <w:tc>
          <w:tcPr>
            <w:tcW w:w="3100" w:type="dxa"/>
            <w:shd w:val="clear" w:color="auto" w:fill="DEE9F5"/>
          </w:tcPr>
          <w:p>
            <w:pPr>
              <w:pStyle w:val="TableParagraph"/>
              <w:spacing w:line="184" w:lineRule="exact"/>
              <w:ind w:left="105" w:right="95"/>
              <w:rPr>
                <w:sz w:val="16"/>
              </w:rPr>
            </w:pPr>
            <w:r>
              <w:rPr>
                <w:sz w:val="16"/>
              </w:rPr>
              <w:t>Aumento</w:t>
            </w:r>
            <w:r>
              <w:rPr>
                <w:spacing w:val="-7"/>
                <w:sz w:val="16"/>
              </w:rPr>
              <w:t> </w:t>
            </w:r>
            <w:r>
              <w:rPr>
                <w:sz w:val="16"/>
              </w:rPr>
              <w:t>de</w:t>
            </w:r>
            <w:r>
              <w:rPr>
                <w:spacing w:val="-7"/>
                <w:sz w:val="16"/>
              </w:rPr>
              <w:t> </w:t>
            </w:r>
            <w:r>
              <w:rPr>
                <w:sz w:val="16"/>
              </w:rPr>
              <w:t>la</w:t>
            </w:r>
            <w:r>
              <w:rPr>
                <w:spacing w:val="-7"/>
                <w:sz w:val="16"/>
              </w:rPr>
              <w:t> </w:t>
            </w:r>
            <w:r>
              <w:rPr>
                <w:sz w:val="16"/>
              </w:rPr>
              <w:t>capacidad</w:t>
            </w:r>
            <w:r>
              <w:rPr>
                <w:spacing w:val="-7"/>
                <w:sz w:val="16"/>
              </w:rPr>
              <w:t> </w:t>
            </w:r>
            <w:r>
              <w:rPr>
                <w:sz w:val="16"/>
              </w:rPr>
              <w:t>de</w:t>
            </w:r>
            <w:r>
              <w:rPr>
                <w:spacing w:val="-7"/>
                <w:sz w:val="16"/>
              </w:rPr>
              <w:t> </w:t>
            </w:r>
            <w:r>
              <w:rPr>
                <w:sz w:val="16"/>
              </w:rPr>
              <w:t>crear</w:t>
            </w:r>
            <w:r>
              <w:rPr>
                <w:spacing w:val="-7"/>
                <w:sz w:val="16"/>
              </w:rPr>
              <w:t> </w:t>
            </w:r>
            <w:r>
              <w:rPr>
                <w:sz w:val="16"/>
              </w:rPr>
              <w:t>valor para las partes interesadas compartiendo los recursos, la competencia</w:t>
            </w:r>
            <w:r>
              <w:rPr>
                <w:spacing w:val="-1"/>
                <w:sz w:val="16"/>
              </w:rPr>
              <w:t> </w:t>
            </w:r>
            <w:r>
              <w:rPr>
                <w:sz w:val="16"/>
              </w:rPr>
              <w:t>y</w:t>
            </w:r>
            <w:r>
              <w:rPr>
                <w:spacing w:val="-1"/>
                <w:sz w:val="16"/>
              </w:rPr>
              <w:t> </w:t>
            </w:r>
            <w:r>
              <w:rPr>
                <w:sz w:val="16"/>
              </w:rPr>
              <w:t>la</w:t>
            </w:r>
            <w:r>
              <w:rPr>
                <w:spacing w:val="-1"/>
                <w:sz w:val="16"/>
              </w:rPr>
              <w:t> </w:t>
            </w:r>
            <w:r>
              <w:rPr>
                <w:sz w:val="16"/>
              </w:rPr>
              <w:t>gestión</w:t>
            </w:r>
            <w:r>
              <w:rPr>
                <w:spacing w:val="-1"/>
                <w:sz w:val="16"/>
              </w:rPr>
              <w:t> </w:t>
            </w:r>
            <w:r>
              <w:rPr>
                <w:sz w:val="16"/>
              </w:rPr>
              <w:t>de</w:t>
            </w:r>
            <w:r>
              <w:rPr>
                <w:spacing w:val="-1"/>
                <w:sz w:val="16"/>
              </w:rPr>
              <w:t> </w:t>
            </w:r>
            <w:r>
              <w:rPr>
                <w:sz w:val="16"/>
              </w:rPr>
              <w:t>los</w:t>
            </w:r>
            <w:r>
              <w:rPr>
                <w:spacing w:val="-1"/>
                <w:sz w:val="16"/>
              </w:rPr>
              <w:t> </w:t>
            </w:r>
            <w:r>
              <w:rPr>
                <w:sz w:val="16"/>
              </w:rPr>
              <w:t>riesgos relativos a la calidad</w:t>
            </w:r>
          </w:p>
        </w:tc>
        <w:tc>
          <w:tcPr>
            <w:tcW w:w="840" w:type="dxa"/>
            <w:shd w:val="clear" w:color="auto" w:fill="DEE9F5"/>
          </w:tcPr>
          <w:p>
            <w:pPr>
              <w:pStyle w:val="TableParagraph"/>
              <w:spacing w:before="181"/>
              <w:rPr>
                <w:sz w:val="16"/>
              </w:rPr>
            </w:pPr>
          </w:p>
          <w:p>
            <w:pPr>
              <w:pStyle w:val="TableParagraph"/>
              <w:spacing w:before="1"/>
              <w:ind w:left="64" w:right="49"/>
              <w:jc w:val="center"/>
              <w:rPr>
                <w:sz w:val="16"/>
              </w:rPr>
            </w:pPr>
            <w:r>
              <w:rPr>
                <w:color w:val="231F20"/>
                <w:spacing w:val="-4"/>
                <w:sz w:val="16"/>
              </w:rPr>
              <w:t>2.59</w:t>
            </w:r>
          </w:p>
        </w:tc>
      </w:tr>
      <w:tr>
        <w:trPr>
          <w:trHeight w:val="711" w:hRule="atLeast"/>
        </w:trPr>
        <w:tc>
          <w:tcPr>
            <w:tcW w:w="3100" w:type="dxa"/>
            <w:shd w:val="clear" w:color="auto" w:fill="DEE9F5"/>
          </w:tcPr>
          <w:p>
            <w:pPr>
              <w:pStyle w:val="TableParagraph"/>
              <w:ind w:left="105" w:right="95"/>
              <w:rPr>
                <w:sz w:val="16"/>
              </w:rPr>
            </w:pPr>
            <w:r>
              <w:rPr>
                <w:sz w:val="16"/>
              </w:rPr>
              <w:t>Establecimiento</w:t>
            </w:r>
            <w:r>
              <w:rPr>
                <w:spacing w:val="-11"/>
                <w:sz w:val="16"/>
              </w:rPr>
              <w:t> </w:t>
            </w:r>
            <w:r>
              <w:rPr>
                <w:sz w:val="16"/>
              </w:rPr>
              <w:t>de</w:t>
            </w:r>
            <w:r>
              <w:rPr>
                <w:spacing w:val="-11"/>
                <w:sz w:val="16"/>
              </w:rPr>
              <w:t> </w:t>
            </w:r>
            <w:r>
              <w:rPr>
                <w:sz w:val="16"/>
              </w:rPr>
              <w:t>una</w:t>
            </w:r>
            <w:r>
              <w:rPr>
                <w:spacing w:val="-11"/>
                <w:sz w:val="16"/>
              </w:rPr>
              <w:t> </w:t>
            </w:r>
            <w:r>
              <w:rPr>
                <w:sz w:val="16"/>
              </w:rPr>
              <w:t>cadena</w:t>
            </w:r>
            <w:r>
              <w:rPr>
                <w:spacing w:val="-11"/>
                <w:sz w:val="16"/>
              </w:rPr>
              <w:t> </w:t>
            </w:r>
            <w:r>
              <w:rPr>
                <w:sz w:val="16"/>
              </w:rPr>
              <w:t>de suministro bien gestionada que proporcione un flujo estable de</w:t>
            </w:r>
          </w:p>
          <w:p>
            <w:pPr>
              <w:pStyle w:val="TableParagraph"/>
              <w:spacing w:line="147" w:lineRule="exact"/>
              <w:ind w:left="105"/>
              <w:rPr>
                <w:sz w:val="16"/>
              </w:rPr>
            </w:pPr>
            <w:r>
              <w:rPr>
                <w:sz w:val="16"/>
              </w:rPr>
              <w:t>productos</w:t>
            </w:r>
            <w:r>
              <w:rPr>
                <w:spacing w:val="-5"/>
                <w:sz w:val="16"/>
              </w:rPr>
              <w:t> </w:t>
            </w:r>
            <w:r>
              <w:rPr>
                <w:sz w:val="16"/>
              </w:rPr>
              <w:t>y</w:t>
            </w:r>
            <w:r>
              <w:rPr>
                <w:spacing w:val="-5"/>
                <w:sz w:val="16"/>
              </w:rPr>
              <w:t> </w:t>
            </w:r>
            <w:r>
              <w:rPr>
                <w:spacing w:val="-2"/>
                <w:sz w:val="16"/>
              </w:rPr>
              <w:t>servicios.]</w:t>
            </w:r>
          </w:p>
        </w:tc>
        <w:tc>
          <w:tcPr>
            <w:tcW w:w="840" w:type="dxa"/>
            <w:shd w:val="clear" w:color="auto" w:fill="DEE9F5"/>
          </w:tcPr>
          <w:p>
            <w:pPr>
              <w:pStyle w:val="TableParagraph"/>
              <w:spacing w:before="84"/>
              <w:rPr>
                <w:sz w:val="16"/>
              </w:rPr>
            </w:pPr>
          </w:p>
          <w:p>
            <w:pPr>
              <w:pStyle w:val="TableParagraph"/>
              <w:ind w:left="64" w:right="49"/>
              <w:jc w:val="center"/>
              <w:rPr>
                <w:sz w:val="16"/>
              </w:rPr>
            </w:pPr>
            <w:r>
              <w:rPr>
                <w:spacing w:val="-4"/>
                <w:sz w:val="16"/>
              </w:rPr>
              <w:t>2.32</w:t>
            </w:r>
          </w:p>
        </w:tc>
      </w:tr>
      <w:tr>
        <w:trPr>
          <w:trHeight w:val="180" w:hRule="atLeast"/>
        </w:trPr>
        <w:tc>
          <w:tcPr>
            <w:tcW w:w="3100" w:type="dxa"/>
            <w:shd w:val="clear" w:color="auto" w:fill="DEE9F5"/>
          </w:tcPr>
          <w:p>
            <w:pPr>
              <w:pStyle w:val="TableParagraph"/>
              <w:spacing w:line="148" w:lineRule="exact" w:before="11"/>
              <w:ind w:left="10"/>
              <w:jc w:val="center"/>
              <w:rPr>
                <w:sz w:val="16"/>
              </w:rPr>
            </w:pPr>
            <w:r>
              <w:rPr>
                <w:spacing w:val="-2"/>
                <w:sz w:val="16"/>
              </w:rPr>
              <w:t>Promedio</w:t>
            </w:r>
          </w:p>
        </w:tc>
        <w:tc>
          <w:tcPr>
            <w:tcW w:w="840" w:type="dxa"/>
            <w:shd w:val="clear" w:color="auto" w:fill="DEE9F5"/>
          </w:tcPr>
          <w:p>
            <w:pPr>
              <w:pStyle w:val="TableParagraph"/>
              <w:spacing w:line="148" w:lineRule="exact" w:before="11"/>
              <w:ind w:left="64" w:right="49"/>
              <w:jc w:val="center"/>
              <w:rPr>
                <w:sz w:val="16"/>
              </w:rPr>
            </w:pPr>
            <w:r>
              <w:rPr>
                <w:spacing w:val="-4"/>
                <w:sz w:val="16"/>
              </w:rPr>
              <w:t>2.58</w:t>
            </w:r>
          </w:p>
        </w:tc>
      </w:tr>
    </w:tbl>
    <w:p>
      <w:pPr>
        <w:spacing w:before="14"/>
        <w:ind w:left="256" w:right="61" w:firstLine="0"/>
        <w:jc w:val="center"/>
        <w:rPr>
          <w:sz w:val="16"/>
        </w:rPr>
      </w:pPr>
      <w:r>
        <w:rPr>
          <w:rFonts w:ascii="Arial" w:hAnsi="Arial"/>
          <w:b/>
          <w:sz w:val="16"/>
        </w:rPr>
        <w:t>Fuente:</w:t>
      </w:r>
      <w:r>
        <w:rPr>
          <w:rFonts w:ascii="Arial" w:hAnsi="Arial"/>
          <w:b/>
          <w:spacing w:val="-8"/>
          <w:sz w:val="16"/>
        </w:rPr>
        <w:t> </w:t>
      </w:r>
      <w:r>
        <w:rPr>
          <w:sz w:val="16"/>
        </w:rPr>
        <w:t>Elaboración</w:t>
      </w:r>
      <w:r>
        <w:rPr>
          <w:spacing w:val="-8"/>
          <w:sz w:val="16"/>
        </w:rPr>
        <w:t> </w:t>
      </w:r>
      <w:r>
        <w:rPr>
          <w:sz w:val="16"/>
        </w:rPr>
        <w:t>propia</w:t>
      </w:r>
      <w:r>
        <w:rPr>
          <w:spacing w:val="-8"/>
          <w:sz w:val="16"/>
        </w:rPr>
        <w:t> </w:t>
      </w:r>
      <w:r>
        <w:rPr>
          <w:spacing w:val="-2"/>
          <w:sz w:val="16"/>
        </w:rPr>
        <w:t>(2023)</w:t>
      </w:r>
    </w:p>
    <w:p>
      <w:pPr>
        <w:pStyle w:val="BodyText"/>
        <w:spacing w:before="72"/>
        <w:jc w:val="left"/>
        <w:rPr>
          <w:sz w:val="16"/>
        </w:rPr>
      </w:pPr>
    </w:p>
    <w:p>
      <w:pPr>
        <w:pStyle w:val="ListParagraph"/>
        <w:numPr>
          <w:ilvl w:val="0"/>
          <w:numId w:val="1"/>
        </w:numPr>
        <w:tabs>
          <w:tab w:pos="1923" w:val="left" w:leader="none"/>
        </w:tabs>
        <w:spacing w:line="240" w:lineRule="auto" w:before="0" w:after="0"/>
        <w:ind w:left="1923" w:right="0" w:hanging="195"/>
        <w:jc w:val="left"/>
        <w:rPr>
          <w:rFonts w:ascii="Calibri"/>
          <w:b/>
          <w:sz w:val="22"/>
        </w:rPr>
      </w:pPr>
      <w:r>
        <w:rPr>
          <w:rFonts w:ascii="Calibri"/>
          <w:b/>
          <w:spacing w:val="-2"/>
          <w:sz w:val="22"/>
        </w:rPr>
        <w:t>CONCLUSIONES</w:t>
      </w:r>
    </w:p>
    <w:p>
      <w:pPr>
        <w:pStyle w:val="BodyText"/>
        <w:spacing w:before="39"/>
        <w:jc w:val="left"/>
        <w:rPr>
          <w:rFonts w:ascii="Calibri"/>
          <w:b/>
          <w:sz w:val="22"/>
        </w:rPr>
      </w:pPr>
    </w:p>
    <w:p>
      <w:pPr>
        <w:spacing w:line="240" w:lineRule="auto" w:before="0"/>
        <w:ind w:left="235" w:right="38" w:firstLine="0"/>
        <w:jc w:val="both"/>
        <w:rPr>
          <w:sz w:val="20"/>
        </w:rPr>
      </w:pPr>
      <w:r>
        <w:rPr>
          <w:sz w:val="20"/>
        </w:rPr>
        <w:t>Los resultados de la presente investigación muestran que desde el ámbito interno el obstáculo relacionado con el liderazgo fue del veinte coma setenta y tres por ciento (20,73%), lo que da entender que las organizaciones deben mejorar en la aplicación del segundo principio por parte de la Alta Dirección de las empresas venezolanas, el</w:t>
      </w:r>
      <w:r>
        <w:rPr>
          <w:spacing w:val="40"/>
          <w:sz w:val="20"/>
        </w:rPr>
        <w:t> </w:t>
      </w:r>
      <w:r>
        <w:rPr>
          <w:sz w:val="20"/>
        </w:rPr>
        <w:t>cual</w:t>
      </w:r>
      <w:r>
        <w:rPr>
          <w:spacing w:val="-4"/>
          <w:sz w:val="20"/>
        </w:rPr>
        <w:t> </w:t>
      </w:r>
      <w:r>
        <w:rPr>
          <w:sz w:val="20"/>
        </w:rPr>
        <w:t>es</w:t>
      </w:r>
      <w:r>
        <w:rPr>
          <w:spacing w:val="-4"/>
          <w:sz w:val="20"/>
        </w:rPr>
        <w:t> </w:t>
      </w:r>
      <w:r>
        <w:rPr>
          <w:sz w:val="20"/>
        </w:rPr>
        <w:t>el</w:t>
      </w:r>
      <w:r>
        <w:rPr>
          <w:spacing w:val="-4"/>
          <w:sz w:val="20"/>
        </w:rPr>
        <w:t> </w:t>
      </w:r>
      <w:r>
        <w:rPr>
          <w:sz w:val="20"/>
        </w:rPr>
        <w:t>de</w:t>
      </w:r>
      <w:r>
        <w:rPr>
          <w:spacing w:val="-4"/>
          <w:sz w:val="20"/>
        </w:rPr>
        <w:t> </w:t>
      </w:r>
      <w:r>
        <w:rPr>
          <w:sz w:val="20"/>
        </w:rPr>
        <w:t>“Liderazgo”.</w:t>
      </w:r>
      <w:r>
        <w:rPr>
          <w:spacing w:val="-4"/>
          <w:sz w:val="20"/>
        </w:rPr>
        <w:t> </w:t>
      </w:r>
      <w:r>
        <w:rPr>
          <w:sz w:val="20"/>
        </w:rPr>
        <w:t>En</w:t>
      </w:r>
      <w:r>
        <w:rPr>
          <w:spacing w:val="-4"/>
          <w:sz w:val="20"/>
        </w:rPr>
        <w:t> </w:t>
      </w:r>
      <w:r>
        <w:rPr>
          <w:sz w:val="20"/>
        </w:rPr>
        <w:t>este</w:t>
      </w:r>
      <w:r>
        <w:rPr>
          <w:spacing w:val="-4"/>
          <w:sz w:val="20"/>
        </w:rPr>
        <w:t> </w:t>
      </w:r>
      <w:r>
        <w:rPr>
          <w:sz w:val="20"/>
        </w:rPr>
        <w:t>sentido,</w:t>
      </w:r>
      <w:r>
        <w:rPr>
          <w:spacing w:val="-4"/>
          <w:sz w:val="20"/>
        </w:rPr>
        <w:t> </w:t>
      </w:r>
      <w:r>
        <w:rPr>
          <w:sz w:val="20"/>
        </w:rPr>
        <w:t>la</w:t>
      </w:r>
      <w:r>
        <w:rPr>
          <w:spacing w:val="-4"/>
          <w:sz w:val="20"/>
        </w:rPr>
        <w:t> </w:t>
      </w:r>
      <w:r>
        <w:rPr>
          <w:sz w:val="20"/>
        </w:rPr>
        <w:t>Norma ISO 9000 (2015) </w:t>
      </w:r>
      <w:r>
        <w:rPr>
          <w:rFonts w:ascii="Calibri" w:hAnsi="Calibri"/>
          <w:b/>
          <w:sz w:val="20"/>
        </w:rPr>
        <w:t>[4] </w:t>
      </w:r>
      <w:r>
        <w:rPr>
          <w:sz w:val="20"/>
        </w:rPr>
        <w:t>lo declara como: “</w:t>
      </w:r>
      <w:r>
        <w:rPr>
          <w:rFonts w:ascii="Arial" w:hAnsi="Arial"/>
          <w:i/>
          <w:sz w:val="20"/>
        </w:rPr>
        <w:t>Los líderes en todos los niveles establecen la unidad de propósito y la dirección, y crean condiciones</w:t>
      </w:r>
      <w:r>
        <w:rPr>
          <w:rFonts w:ascii="Arial" w:hAnsi="Arial"/>
          <w:i/>
          <w:spacing w:val="-4"/>
          <w:sz w:val="20"/>
        </w:rPr>
        <w:t> </w:t>
      </w:r>
      <w:r>
        <w:rPr>
          <w:rFonts w:ascii="Arial" w:hAnsi="Arial"/>
          <w:i/>
          <w:sz w:val="20"/>
        </w:rPr>
        <w:t>en</w:t>
      </w:r>
      <w:r>
        <w:rPr>
          <w:rFonts w:ascii="Arial" w:hAnsi="Arial"/>
          <w:i/>
          <w:spacing w:val="-4"/>
          <w:sz w:val="20"/>
        </w:rPr>
        <w:t> </w:t>
      </w:r>
      <w:r>
        <w:rPr>
          <w:rFonts w:ascii="Arial" w:hAnsi="Arial"/>
          <w:i/>
          <w:sz w:val="20"/>
        </w:rPr>
        <w:t>las que las personas se implican en el logro de los objetivos de la calidad de la organización</w:t>
      </w:r>
      <w:r>
        <w:rPr>
          <w:sz w:val="20"/>
        </w:rPr>
        <w:t>.” En consecuencia, estos líderes</w:t>
      </w:r>
      <w:r>
        <w:rPr>
          <w:spacing w:val="-6"/>
          <w:sz w:val="20"/>
        </w:rPr>
        <w:t> </w:t>
      </w:r>
      <w:r>
        <w:rPr>
          <w:sz w:val="20"/>
        </w:rPr>
        <w:t>deben</w:t>
      </w:r>
      <w:r>
        <w:rPr>
          <w:spacing w:val="-6"/>
          <w:sz w:val="20"/>
        </w:rPr>
        <w:t> </w:t>
      </w:r>
      <w:r>
        <w:rPr>
          <w:sz w:val="20"/>
        </w:rPr>
        <w:t>crear</w:t>
      </w:r>
      <w:r>
        <w:rPr>
          <w:spacing w:val="-6"/>
          <w:sz w:val="20"/>
        </w:rPr>
        <w:t> </w:t>
      </w:r>
      <w:r>
        <w:rPr>
          <w:sz w:val="20"/>
        </w:rPr>
        <w:t>e</w:t>
      </w:r>
      <w:r>
        <w:rPr>
          <w:spacing w:val="-6"/>
          <w:sz w:val="20"/>
        </w:rPr>
        <w:t> </w:t>
      </w:r>
      <w:r>
        <w:rPr>
          <w:sz w:val="20"/>
        </w:rPr>
        <w:t>impulsar la dirección y la gestión de las personas de la organización alineando así estrategias, políticas, procesos y recursos para lograr los objetivos</w:t>
      </w:r>
      <w:r>
        <w:rPr>
          <w:spacing w:val="-4"/>
          <w:sz w:val="20"/>
        </w:rPr>
        <w:t> </w:t>
      </w:r>
      <w:r>
        <w:rPr>
          <w:sz w:val="20"/>
        </w:rPr>
        <w:t>de</w:t>
      </w:r>
      <w:r>
        <w:rPr>
          <w:spacing w:val="-4"/>
          <w:sz w:val="20"/>
        </w:rPr>
        <w:t> </w:t>
      </w:r>
      <w:r>
        <w:rPr>
          <w:sz w:val="20"/>
        </w:rPr>
        <w:t>su</w:t>
      </w:r>
    </w:p>
    <w:p>
      <w:pPr>
        <w:pStyle w:val="BodyText"/>
        <w:spacing w:before="70"/>
        <w:ind w:left="235" w:right="188"/>
      </w:pPr>
      <w:r>
        <w:rPr/>
        <w:br w:type="column"/>
      </w:r>
      <w:r>
        <w:rPr/>
        <w:t>SGC. Los resultados mostraron que el obstáculo mayor en cuanto al liderazgo es el de iniciar los procesos de implementación de los SGC para su posterior implementación sin definir una planificación y la alineación de la cultura de la organización a los objetivos de calidad. En este sentido, tal como lo expresan Salcedo y Romero (2006) </w:t>
      </w:r>
      <w:r>
        <w:rPr>
          <w:rFonts w:ascii="Calibri" w:hAnsi="Calibri"/>
          <w:b/>
        </w:rPr>
        <w:t>[11] </w:t>
      </w:r>
      <w:r>
        <w:rPr/>
        <w:t>la cultura organizacional constituye la piedra angular del cambio</w:t>
      </w:r>
      <w:r>
        <w:rPr>
          <w:spacing w:val="-3"/>
        </w:rPr>
        <w:t> </w:t>
      </w:r>
      <w:r>
        <w:rPr/>
        <w:t>y</w:t>
      </w:r>
      <w:r>
        <w:rPr>
          <w:spacing w:val="-3"/>
        </w:rPr>
        <w:t> </w:t>
      </w:r>
      <w:r>
        <w:rPr/>
        <w:t>del</w:t>
      </w:r>
      <w:r>
        <w:rPr>
          <w:spacing w:val="-3"/>
        </w:rPr>
        <w:t> </w:t>
      </w:r>
      <w:r>
        <w:rPr/>
        <w:t>mejoramiento</w:t>
      </w:r>
      <w:r>
        <w:rPr>
          <w:spacing w:val="-3"/>
        </w:rPr>
        <w:t> </w:t>
      </w:r>
      <w:r>
        <w:rPr/>
        <w:t>y</w:t>
      </w:r>
      <w:r>
        <w:rPr>
          <w:spacing w:val="-3"/>
        </w:rPr>
        <w:t> </w:t>
      </w:r>
      <w:r>
        <w:rPr/>
        <w:t>por ser uno de los componentes de la</w:t>
      </w:r>
      <w:r>
        <w:rPr>
          <w:spacing w:val="-3"/>
        </w:rPr>
        <w:t> </w:t>
      </w:r>
      <w:r>
        <w:rPr/>
        <w:t>acción</w:t>
      </w:r>
      <w:r>
        <w:rPr>
          <w:spacing w:val="-3"/>
        </w:rPr>
        <w:t> </w:t>
      </w:r>
      <w:r>
        <w:rPr/>
        <w:t>gerencial que más influye en las empresas tenerla como punto de partida para aquellas que buscan la excelencia les significa una</w:t>
      </w:r>
      <w:r>
        <w:rPr>
          <w:spacing w:val="-6"/>
        </w:rPr>
        <w:t> </w:t>
      </w:r>
      <w:r>
        <w:rPr/>
        <w:t>ventaja</w:t>
      </w:r>
      <w:r>
        <w:rPr>
          <w:spacing w:val="-6"/>
        </w:rPr>
        <w:t> </w:t>
      </w:r>
      <w:r>
        <w:rPr/>
        <w:t>comparativa.</w:t>
      </w:r>
      <w:r>
        <w:rPr>
          <w:spacing w:val="-6"/>
        </w:rPr>
        <w:t> </w:t>
      </w:r>
      <w:r>
        <w:rPr/>
        <w:t>El papel de los líderes a lo largo de toda la organización será el de promover la cultura de la calidad, debido a que, tal como lo expresan Caicedo y Caldas (2002) </w:t>
      </w:r>
      <w:r>
        <w:rPr>
          <w:rFonts w:ascii="Calibri" w:hAnsi="Calibri"/>
          <w:b/>
        </w:rPr>
        <w:t>[12] </w:t>
      </w:r>
      <w:r>
        <w:rPr/>
        <w:t>citando a Silíceo, Casares y González “el líder</w:t>
      </w:r>
      <w:r>
        <w:rPr>
          <w:spacing w:val="-5"/>
        </w:rPr>
        <w:t> </w:t>
      </w:r>
      <w:r>
        <w:rPr/>
        <w:t>es</w:t>
      </w:r>
      <w:r>
        <w:rPr>
          <w:spacing w:val="-5"/>
        </w:rPr>
        <w:t> </w:t>
      </w:r>
      <w:r>
        <w:rPr/>
        <w:t>el</w:t>
      </w:r>
      <w:r>
        <w:rPr>
          <w:spacing w:val="-5"/>
        </w:rPr>
        <w:t> </w:t>
      </w:r>
      <w:r>
        <w:rPr/>
        <w:t>creador</w:t>
      </w:r>
      <w:r>
        <w:rPr>
          <w:spacing w:val="-5"/>
        </w:rPr>
        <w:t> </w:t>
      </w:r>
      <w:r>
        <w:rPr/>
        <w:t>o</w:t>
      </w:r>
      <w:r>
        <w:rPr>
          <w:spacing w:val="-5"/>
        </w:rPr>
        <w:t> </w:t>
      </w:r>
      <w:r>
        <w:rPr/>
        <w:t>sostén de la cultura organizacional</w:t>
      </w:r>
      <w:r>
        <w:rPr>
          <w:spacing w:val="-3"/>
        </w:rPr>
        <w:t> </w:t>
      </w:r>
      <w:r>
        <w:rPr/>
        <w:t>orientada</w:t>
      </w:r>
      <w:r>
        <w:rPr>
          <w:spacing w:val="-3"/>
        </w:rPr>
        <w:t> </w:t>
      </w:r>
      <w:r>
        <w:rPr/>
        <w:t>a</w:t>
      </w:r>
      <w:r>
        <w:rPr>
          <w:spacing w:val="-3"/>
        </w:rPr>
        <w:t> </w:t>
      </w:r>
      <w:r>
        <w:rPr/>
        <w:t>la</w:t>
      </w:r>
      <w:r>
        <w:rPr>
          <w:spacing w:val="-3"/>
        </w:rPr>
        <w:t> </w:t>
      </w:r>
      <w:r>
        <w:rPr/>
        <w:t>calidad</w:t>
      </w:r>
      <w:r>
        <w:rPr>
          <w:spacing w:val="-3"/>
        </w:rPr>
        <w:t> </w:t>
      </w:r>
      <w:r>
        <w:rPr/>
        <w:t>y el servicio es él o los líderes, quienes al final de cuentas hacen o no competitivas a las organizaciones”. Esta afirmación es validada por Caicedo y Marisol (2002)</w:t>
      </w:r>
      <w:r>
        <w:rPr>
          <w:spacing w:val="-5"/>
        </w:rPr>
        <w:t> </w:t>
      </w:r>
      <w:r>
        <w:rPr/>
        <w:t>al</w:t>
      </w:r>
      <w:r>
        <w:rPr>
          <w:spacing w:val="-5"/>
        </w:rPr>
        <w:t> </w:t>
      </w:r>
      <w:r>
        <w:rPr/>
        <w:t>señalar</w:t>
      </w:r>
      <w:r>
        <w:rPr>
          <w:spacing w:val="-5"/>
        </w:rPr>
        <w:t> </w:t>
      </w:r>
      <w:r>
        <w:rPr/>
        <w:t>que</w:t>
      </w:r>
      <w:r>
        <w:rPr>
          <w:spacing w:val="-5"/>
        </w:rPr>
        <w:t> </w:t>
      </w:r>
      <w:r>
        <w:rPr/>
        <w:t>“el</w:t>
      </w:r>
      <w:r>
        <w:rPr>
          <w:spacing w:val="-5"/>
        </w:rPr>
        <w:t> </w:t>
      </w:r>
      <w:r>
        <w:rPr/>
        <w:t>impulso de los valores y principios contemplados en los sistemas de gestión de calidad deben orientarse para mejorar el sentido de pertenencia y alcanzar una conducta deseada que guíe el desempeño de cada uno de los miembros de la empresa”. En consecuencia, sin un liderazgo y compromiso</w:t>
      </w:r>
      <w:r>
        <w:rPr>
          <w:spacing w:val="-5"/>
        </w:rPr>
        <w:t> </w:t>
      </w:r>
      <w:r>
        <w:rPr/>
        <w:t>claro por parte de la Alta Dirección, esta no podrá</w:t>
      </w:r>
      <w:r>
        <w:rPr>
          <w:spacing w:val="40"/>
        </w:rPr>
        <w:t> </w:t>
      </w:r>
      <w:r>
        <w:rPr/>
        <w:t>cumplir con los requisitos que establece la Norma ISO 9001(2015) </w:t>
      </w:r>
      <w:r>
        <w:rPr>
          <w:rFonts w:ascii="Calibri" w:hAnsi="Calibri"/>
          <w:b/>
        </w:rPr>
        <w:t>[10]</w:t>
      </w:r>
      <w:r>
        <w:rPr>
          <w:rFonts w:ascii="Calibri" w:hAnsi="Calibri"/>
          <w:b/>
          <w:spacing w:val="20"/>
        </w:rPr>
        <w:t> </w:t>
      </w:r>
      <w:r>
        <w:rPr/>
        <w:t>en su</w:t>
      </w:r>
      <w:r>
        <w:rPr>
          <w:spacing w:val="-5"/>
        </w:rPr>
        <w:t> </w:t>
      </w:r>
      <w:r>
        <w:rPr/>
        <w:t>cláusula</w:t>
      </w:r>
      <w:r>
        <w:rPr>
          <w:spacing w:val="-5"/>
        </w:rPr>
        <w:t> </w:t>
      </w:r>
      <w:r>
        <w:rPr/>
        <w:t>5.1.1</w:t>
      </w:r>
      <w:r>
        <w:rPr>
          <w:spacing w:val="-5"/>
        </w:rPr>
        <w:t> </w:t>
      </w:r>
      <w:r>
        <w:rPr/>
        <w:t>que</w:t>
      </w:r>
      <w:r>
        <w:rPr>
          <w:spacing w:val="-5"/>
        </w:rPr>
        <w:t> </w:t>
      </w:r>
      <w:r>
        <w:rPr/>
        <w:t>entre otros destacan:</w:t>
      </w:r>
    </w:p>
    <w:p>
      <w:pPr>
        <w:pStyle w:val="ListParagraph"/>
        <w:numPr>
          <w:ilvl w:val="0"/>
          <w:numId w:val="5"/>
        </w:numPr>
        <w:tabs>
          <w:tab w:pos="955" w:val="left" w:leader="none"/>
        </w:tabs>
        <w:spacing w:line="259" w:lineRule="auto" w:before="0" w:after="0"/>
        <w:ind w:left="955" w:right="199" w:hanging="360"/>
        <w:jc w:val="both"/>
        <w:rPr>
          <w:sz w:val="20"/>
        </w:rPr>
      </w:pPr>
      <w:r>
        <w:rPr>
          <w:sz w:val="20"/>
        </w:rPr>
        <w:t>Asumir la responsabilidad y obligación de rendir cuentas sobre la eficacia del SGC.</w:t>
      </w:r>
    </w:p>
    <w:p>
      <w:pPr>
        <w:pStyle w:val="ListParagraph"/>
        <w:numPr>
          <w:ilvl w:val="0"/>
          <w:numId w:val="5"/>
        </w:numPr>
        <w:tabs>
          <w:tab w:pos="955" w:val="left" w:leader="none"/>
        </w:tabs>
        <w:spacing w:line="259" w:lineRule="auto" w:before="0" w:after="0"/>
        <w:ind w:left="955" w:right="197" w:hanging="360"/>
        <w:jc w:val="both"/>
        <w:rPr>
          <w:sz w:val="20"/>
        </w:rPr>
      </w:pPr>
      <w:r>
        <w:rPr>
          <w:sz w:val="20"/>
        </w:rPr>
        <w:t>Asegurar el establecimiento de la política</w:t>
      </w:r>
      <w:r>
        <w:rPr>
          <w:spacing w:val="-6"/>
          <w:sz w:val="20"/>
        </w:rPr>
        <w:t> </w:t>
      </w:r>
      <w:r>
        <w:rPr>
          <w:sz w:val="20"/>
        </w:rPr>
        <w:t>y objetivos de calidad del SGC.</w:t>
      </w:r>
    </w:p>
    <w:p>
      <w:pPr>
        <w:pStyle w:val="ListParagraph"/>
        <w:numPr>
          <w:ilvl w:val="0"/>
          <w:numId w:val="5"/>
        </w:numPr>
        <w:tabs>
          <w:tab w:pos="955" w:val="left" w:leader="none"/>
        </w:tabs>
        <w:spacing w:line="259" w:lineRule="auto" w:before="0" w:after="0"/>
        <w:ind w:left="955" w:right="194" w:hanging="360"/>
        <w:jc w:val="both"/>
        <w:rPr>
          <w:sz w:val="20"/>
        </w:rPr>
      </w:pPr>
      <w:r>
        <w:rPr>
          <w:sz w:val="20"/>
        </w:rPr>
        <w:t>Asegurar</w:t>
      </w:r>
      <w:r>
        <w:rPr>
          <w:spacing w:val="-7"/>
          <w:sz w:val="20"/>
        </w:rPr>
        <w:t> </w:t>
      </w:r>
      <w:r>
        <w:rPr>
          <w:sz w:val="20"/>
        </w:rPr>
        <w:t>la</w:t>
      </w:r>
      <w:r>
        <w:rPr>
          <w:spacing w:val="-7"/>
          <w:sz w:val="20"/>
        </w:rPr>
        <w:t> </w:t>
      </w:r>
      <w:r>
        <w:rPr>
          <w:sz w:val="20"/>
        </w:rPr>
        <w:t>integración</w:t>
      </w:r>
      <w:r>
        <w:rPr>
          <w:spacing w:val="-7"/>
          <w:sz w:val="20"/>
        </w:rPr>
        <w:t> </w:t>
      </w:r>
      <w:r>
        <w:rPr>
          <w:sz w:val="20"/>
        </w:rPr>
        <w:t>de</w:t>
      </w:r>
      <w:r>
        <w:rPr>
          <w:spacing w:val="-7"/>
          <w:sz w:val="20"/>
        </w:rPr>
        <w:t> </w:t>
      </w:r>
      <w:r>
        <w:rPr>
          <w:sz w:val="20"/>
        </w:rPr>
        <w:t>los</w:t>
      </w:r>
      <w:r>
        <w:rPr>
          <w:spacing w:val="-7"/>
          <w:sz w:val="20"/>
        </w:rPr>
        <w:t> </w:t>
      </w:r>
      <w:r>
        <w:rPr>
          <w:sz w:val="20"/>
        </w:rPr>
        <w:t>requisitos</w:t>
      </w:r>
      <w:r>
        <w:rPr>
          <w:spacing w:val="-7"/>
          <w:sz w:val="20"/>
        </w:rPr>
        <w:t> </w:t>
      </w:r>
      <w:r>
        <w:rPr>
          <w:sz w:val="20"/>
        </w:rPr>
        <w:t>del SGC en los procesos de negocio de la organización a través de un efectivo enfoque de proceso</w:t>
      </w:r>
    </w:p>
    <w:p>
      <w:pPr>
        <w:pStyle w:val="ListParagraph"/>
        <w:numPr>
          <w:ilvl w:val="0"/>
          <w:numId w:val="5"/>
        </w:numPr>
        <w:tabs>
          <w:tab w:pos="955" w:val="left" w:leader="none"/>
        </w:tabs>
        <w:spacing w:line="259" w:lineRule="auto" w:before="0" w:after="0"/>
        <w:ind w:left="955" w:right="187" w:hanging="360"/>
        <w:jc w:val="both"/>
        <w:rPr>
          <w:sz w:val="20"/>
        </w:rPr>
      </w:pPr>
      <w:r>
        <w:rPr>
          <w:sz w:val="20"/>
        </w:rPr>
        <w:t>Asegurar la disponibilidad de los recursos necesarios para el SGC (personas, herramientas, equipos, etc.) cuando y donde sea necesario</w:t>
      </w:r>
    </w:p>
    <w:p>
      <w:pPr>
        <w:pStyle w:val="ListParagraph"/>
        <w:numPr>
          <w:ilvl w:val="0"/>
          <w:numId w:val="5"/>
        </w:numPr>
        <w:tabs>
          <w:tab w:pos="955" w:val="left" w:leader="none"/>
        </w:tabs>
        <w:spacing w:line="259" w:lineRule="auto" w:before="0" w:after="0"/>
        <w:ind w:left="955" w:right="189" w:hanging="360"/>
        <w:jc w:val="both"/>
        <w:rPr>
          <w:sz w:val="20"/>
        </w:rPr>
      </w:pPr>
      <w:r>
        <w:rPr>
          <w:sz w:val="20"/>
        </w:rPr>
        <w:t>Comunicar la importancia de una gestión eficaz de la calidad, de la conformidad con los requisitos del SGC y sus beneficios.</w:t>
      </w:r>
    </w:p>
    <w:p>
      <w:pPr>
        <w:pStyle w:val="ListParagraph"/>
        <w:numPr>
          <w:ilvl w:val="0"/>
          <w:numId w:val="5"/>
        </w:numPr>
        <w:tabs>
          <w:tab w:pos="955" w:val="left" w:leader="none"/>
        </w:tabs>
        <w:spacing w:line="259" w:lineRule="auto" w:before="0" w:after="0"/>
        <w:ind w:left="955" w:right="194" w:hanging="360"/>
        <w:jc w:val="both"/>
        <w:rPr>
          <w:sz w:val="20"/>
        </w:rPr>
      </w:pPr>
      <w:r>
        <w:rPr>
          <w:sz w:val="20"/>
        </w:rPr>
        <w:t>Comprometer, dirigir y apoyar a las personas, para contribuir a la eficacia del SGC, así como también</w:t>
      </w:r>
      <w:r>
        <w:rPr>
          <w:spacing w:val="-6"/>
          <w:sz w:val="20"/>
        </w:rPr>
        <w:t> </w:t>
      </w:r>
      <w:r>
        <w:rPr>
          <w:sz w:val="20"/>
        </w:rPr>
        <w:t>dar</w:t>
      </w:r>
      <w:r>
        <w:rPr>
          <w:spacing w:val="-6"/>
          <w:sz w:val="20"/>
        </w:rPr>
        <w:t> </w:t>
      </w:r>
      <w:r>
        <w:rPr>
          <w:sz w:val="20"/>
        </w:rPr>
        <w:t>autoridad</w:t>
      </w:r>
      <w:r>
        <w:rPr>
          <w:spacing w:val="-6"/>
          <w:sz w:val="20"/>
        </w:rPr>
        <w:t> </w:t>
      </w:r>
      <w:r>
        <w:rPr>
          <w:sz w:val="20"/>
        </w:rPr>
        <w:t>a</w:t>
      </w:r>
      <w:r>
        <w:rPr>
          <w:spacing w:val="-6"/>
          <w:sz w:val="20"/>
        </w:rPr>
        <w:t> </w:t>
      </w:r>
      <w:r>
        <w:rPr>
          <w:sz w:val="20"/>
        </w:rPr>
        <w:t>los otros roles pertinentes de la dirección.</w:t>
      </w:r>
    </w:p>
    <w:p>
      <w:pPr>
        <w:pStyle w:val="BodyText"/>
        <w:ind w:left="235" w:right="191"/>
      </w:pPr>
      <w:r>
        <w:rPr/>
        <w:t>Con relación al porcentaje del 36.59% de obstáculos relacionados con el personal, es importante destacar que esto implica que no se ha logrado</w:t>
      </w:r>
      <w:r>
        <w:rPr>
          <w:spacing w:val="40"/>
        </w:rPr>
        <w:t> </w:t>
      </w:r>
      <w:r>
        <w:rPr/>
        <w:t>cumplir</w:t>
      </w:r>
      <w:r>
        <w:rPr>
          <w:spacing w:val="40"/>
        </w:rPr>
        <w:t> </w:t>
      </w:r>
      <w:r>
        <w:rPr/>
        <w:t>en</w:t>
      </w:r>
      <w:r>
        <w:rPr>
          <w:spacing w:val="40"/>
        </w:rPr>
        <w:t> </w:t>
      </w:r>
      <w:r>
        <w:rPr/>
        <w:t>su</w:t>
      </w:r>
      <w:r>
        <w:rPr>
          <w:spacing w:val="40"/>
        </w:rPr>
        <w:t> </w:t>
      </w:r>
      <w:r>
        <w:rPr/>
        <w:t>totalidad</w:t>
      </w:r>
      <w:r>
        <w:rPr>
          <w:spacing w:val="40"/>
        </w:rPr>
        <w:t> </w:t>
      </w:r>
      <w:r>
        <w:rPr/>
        <w:t>con</w:t>
      </w:r>
      <w:r>
        <w:rPr>
          <w:spacing w:val="40"/>
        </w:rPr>
        <w:t> </w:t>
      </w:r>
      <w:r>
        <w:rPr/>
        <w:t>el</w:t>
      </w:r>
      <w:r>
        <w:rPr>
          <w:spacing w:val="40"/>
        </w:rPr>
        <w:t> </w:t>
      </w:r>
      <w:r>
        <w:rPr/>
        <w:t>principio</w:t>
      </w:r>
    </w:p>
    <w:p>
      <w:pPr>
        <w:spacing w:after="0"/>
        <w:sectPr>
          <w:pgSz w:w="12240" w:h="15840"/>
          <w:pgMar w:header="0" w:footer="1061" w:top="920" w:bottom="1260" w:left="1040" w:right="860"/>
          <w:cols w:num="2" w:equalWidth="0">
            <w:col w:w="4880" w:space="430"/>
            <w:col w:w="5030"/>
          </w:cols>
        </w:sectPr>
      </w:pPr>
    </w:p>
    <w:p>
      <w:pPr>
        <w:spacing w:line="266" w:lineRule="auto" w:before="65"/>
        <w:ind w:left="4888" w:right="0" w:hanging="4654"/>
        <w:jc w:val="left"/>
        <w:rPr>
          <w:rFonts w:ascii="Palatino Linotype" w:hAnsi="Palatino Linotype"/>
          <w:i/>
          <w:sz w:val="22"/>
        </w:rPr>
      </w:pPr>
      <w:r>
        <w:rPr>
          <w:rFonts w:ascii="Times New Roman" w:hAnsi="Times New Roman"/>
          <w:spacing w:val="40"/>
          <w:sz w:val="22"/>
          <w:u w:val="single"/>
        </w:rPr>
        <w:t> </w:t>
      </w:r>
      <w:r>
        <w:rPr>
          <w:rFonts w:ascii="Palatino Linotype" w:hAnsi="Palatino Linotype"/>
          <w:i/>
          <w:w w:val="90"/>
          <w:sz w:val="22"/>
          <w:u w:val="single"/>
        </w:rPr>
        <w:t>Certiﬁcación ISO 9001:2015 en Venezuela: Obstáculos, Retos e Impactos al Adoptar e Implementar SGC Basados en esta</w:t>
      </w:r>
      <w:r>
        <w:rPr>
          <w:rFonts w:ascii="Palatino Linotype" w:hAnsi="Palatino Linotype"/>
          <w:i/>
          <w:w w:val="90"/>
          <w:sz w:val="22"/>
        </w:rPr>
        <w:t> </w:t>
      </w:r>
      <w:r>
        <w:rPr>
          <w:rFonts w:ascii="Palatino Linotype" w:hAnsi="Palatino Linotype"/>
          <w:i/>
          <w:spacing w:val="-2"/>
          <w:sz w:val="22"/>
        </w:rPr>
        <w:t>Norma</w:t>
      </w:r>
    </w:p>
    <w:p>
      <w:pPr>
        <w:pStyle w:val="Heading2"/>
      </w:pPr>
      <w:r>
        <w:rPr>
          <w:color w:val="585858"/>
          <w:spacing w:val="-5"/>
        </w:rPr>
        <w:t>SERRA</w:t>
      </w:r>
      <w:r>
        <w:rPr>
          <w:color w:val="585858"/>
          <w:spacing w:val="-4"/>
        </w:rPr>
        <w:t> </w:t>
      </w:r>
      <w:r>
        <w:rPr>
          <w:color w:val="585858"/>
          <w:spacing w:val="-2"/>
        </w:rPr>
        <w:t>MAZZEI</w:t>
      </w:r>
    </w:p>
    <w:p>
      <w:pPr>
        <w:pStyle w:val="BodyText"/>
        <w:spacing w:before="41"/>
        <w:jc w:val="left"/>
        <w:rPr>
          <w:rFonts w:ascii="Times New Roman"/>
        </w:rPr>
      </w:pPr>
    </w:p>
    <w:p>
      <w:pPr>
        <w:spacing w:after="0"/>
        <w:jc w:val="left"/>
        <w:rPr>
          <w:rFonts w:ascii="Times New Roman"/>
        </w:rPr>
        <w:sectPr>
          <w:pgSz w:w="12240" w:h="15840"/>
          <w:pgMar w:header="0" w:footer="1061" w:top="640" w:bottom="1260" w:left="1040" w:right="860"/>
        </w:sectPr>
      </w:pPr>
    </w:p>
    <w:p>
      <w:pPr>
        <w:spacing w:line="240" w:lineRule="auto" w:before="97"/>
        <w:ind w:left="235" w:right="38" w:firstLine="0"/>
        <w:jc w:val="both"/>
        <w:rPr>
          <w:sz w:val="20"/>
        </w:rPr>
      </w:pPr>
      <w:r>
        <w:rPr>
          <w:sz w:val="20"/>
        </w:rPr>
        <w:t>número 3 de la ISO 9000 (2015). </w:t>
      </w:r>
      <w:r>
        <w:rPr>
          <w:rFonts w:ascii="Calibri" w:hAnsi="Calibri"/>
          <w:b/>
          <w:sz w:val="20"/>
        </w:rPr>
        <w:t>[4] </w:t>
      </w:r>
      <w:r>
        <w:rPr>
          <w:sz w:val="20"/>
        </w:rPr>
        <w:t>que corresponde al “Compromiso de la empresa”, el cual es declarado de la siguiente forma: “</w:t>
      </w:r>
      <w:r>
        <w:rPr>
          <w:rFonts w:ascii="Arial" w:hAnsi="Arial"/>
          <w:i/>
          <w:sz w:val="20"/>
        </w:rPr>
        <w:t>Las personas competentes, empoderadas y comprometidas en toda la organización son esenciales para aumentar la capacidad de la organización para generar y proporcionar valor</w:t>
      </w:r>
      <w:r>
        <w:rPr>
          <w:sz w:val="20"/>
        </w:rPr>
        <w:t>”, encontrándose puntos a</w:t>
      </w:r>
      <w:r>
        <w:rPr>
          <w:spacing w:val="-7"/>
          <w:sz w:val="20"/>
        </w:rPr>
        <w:t> </w:t>
      </w:r>
      <w:r>
        <w:rPr>
          <w:sz w:val="20"/>
        </w:rPr>
        <w:t>tomar</w:t>
      </w:r>
      <w:r>
        <w:rPr>
          <w:spacing w:val="-7"/>
          <w:sz w:val="20"/>
        </w:rPr>
        <w:t> </w:t>
      </w:r>
      <w:r>
        <w:rPr>
          <w:sz w:val="20"/>
        </w:rPr>
        <w:t>para</w:t>
      </w:r>
      <w:r>
        <w:rPr>
          <w:spacing w:val="-7"/>
          <w:sz w:val="20"/>
        </w:rPr>
        <w:t> </w:t>
      </w:r>
      <w:r>
        <w:rPr>
          <w:sz w:val="20"/>
        </w:rPr>
        <w:t>organizaciones que quieran emprender proyectos de implementación de SGC para su posterior certificación ISO 9001.</w:t>
      </w:r>
    </w:p>
    <w:p>
      <w:pPr>
        <w:pStyle w:val="ListParagraph"/>
        <w:numPr>
          <w:ilvl w:val="0"/>
          <w:numId w:val="6"/>
        </w:numPr>
        <w:tabs>
          <w:tab w:pos="955" w:val="left" w:leader="none"/>
        </w:tabs>
        <w:spacing w:line="259" w:lineRule="auto" w:before="157" w:after="0"/>
        <w:ind w:left="955" w:right="39" w:hanging="360"/>
        <w:jc w:val="both"/>
        <w:rPr>
          <w:sz w:val="20"/>
        </w:rPr>
      </w:pPr>
      <w:r>
        <w:rPr>
          <w:sz w:val="20"/>
        </w:rPr>
        <w:t>Realizar jornadas de sensibilización con el personal para indicar la importancia que traerá tanto para la empresa como para ellos, la adopción de un SGC.</w:t>
      </w:r>
    </w:p>
    <w:p>
      <w:pPr>
        <w:pStyle w:val="ListParagraph"/>
        <w:numPr>
          <w:ilvl w:val="0"/>
          <w:numId w:val="6"/>
        </w:numPr>
        <w:tabs>
          <w:tab w:pos="955" w:val="left" w:leader="none"/>
        </w:tabs>
        <w:spacing w:line="259" w:lineRule="auto" w:before="0" w:after="0"/>
        <w:ind w:left="955" w:right="46" w:hanging="360"/>
        <w:jc w:val="both"/>
        <w:rPr>
          <w:sz w:val="20"/>
        </w:rPr>
      </w:pPr>
      <w:r>
        <w:rPr>
          <w:sz w:val="20"/>
        </w:rPr>
        <w:t>Realizar campañas de motivación para lograr que los empleados participen activamente en las actividades de </w:t>
      </w:r>
      <w:r>
        <w:rPr>
          <w:spacing w:val="-2"/>
          <w:sz w:val="20"/>
        </w:rPr>
        <w:t>Implementación.</w:t>
      </w:r>
    </w:p>
    <w:p>
      <w:pPr>
        <w:pStyle w:val="ListParagraph"/>
        <w:numPr>
          <w:ilvl w:val="0"/>
          <w:numId w:val="6"/>
        </w:numPr>
        <w:tabs>
          <w:tab w:pos="955" w:val="left" w:leader="none"/>
        </w:tabs>
        <w:spacing w:line="259" w:lineRule="auto" w:before="0" w:after="0"/>
        <w:ind w:left="955" w:right="38" w:hanging="360"/>
        <w:jc w:val="both"/>
        <w:rPr>
          <w:sz w:val="20"/>
        </w:rPr>
      </w:pPr>
      <w:r>
        <w:rPr>
          <w:sz w:val="20"/>
        </w:rPr>
        <w:t>Crear equipos de agentes de cambio que en todo</w:t>
      </w:r>
      <w:r>
        <w:rPr>
          <w:spacing w:val="-6"/>
          <w:sz w:val="20"/>
        </w:rPr>
        <w:t> </w:t>
      </w:r>
      <w:r>
        <w:rPr>
          <w:sz w:val="20"/>
        </w:rPr>
        <w:t>momento</w:t>
      </w:r>
      <w:r>
        <w:rPr>
          <w:spacing w:val="-6"/>
          <w:sz w:val="20"/>
        </w:rPr>
        <w:t> </w:t>
      </w:r>
      <w:r>
        <w:rPr>
          <w:sz w:val="20"/>
        </w:rPr>
        <w:t>ayuden</w:t>
      </w:r>
      <w:r>
        <w:rPr>
          <w:spacing w:val="-6"/>
          <w:sz w:val="20"/>
        </w:rPr>
        <w:t> </w:t>
      </w:r>
      <w:r>
        <w:rPr>
          <w:sz w:val="20"/>
        </w:rPr>
        <w:t>a</w:t>
      </w:r>
      <w:r>
        <w:rPr>
          <w:spacing w:val="-6"/>
          <w:sz w:val="20"/>
        </w:rPr>
        <w:t> </w:t>
      </w:r>
      <w:r>
        <w:rPr>
          <w:sz w:val="20"/>
        </w:rPr>
        <w:t>formar</w:t>
      </w:r>
      <w:r>
        <w:rPr>
          <w:spacing w:val="-6"/>
          <w:sz w:val="20"/>
        </w:rPr>
        <w:t> </w:t>
      </w:r>
      <w:r>
        <w:rPr>
          <w:sz w:val="20"/>
        </w:rPr>
        <w:t>un</w:t>
      </w:r>
      <w:r>
        <w:rPr>
          <w:spacing w:val="-6"/>
          <w:sz w:val="20"/>
        </w:rPr>
        <w:t> </w:t>
      </w:r>
      <w:r>
        <w:rPr>
          <w:sz w:val="20"/>
        </w:rPr>
        <w:t>clima organizacional agradable donde se</w:t>
      </w:r>
      <w:r>
        <w:rPr>
          <w:spacing w:val="40"/>
          <w:sz w:val="20"/>
        </w:rPr>
        <w:t> </w:t>
      </w:r>
      <w:r>
        <w:rPr>
          <w:sz w:val="20"/>
        </w:rPr>
        <w:t>fomente la participación, el trabajo en equipo, la confianza en la que el miedo a cometer errores no sea visto como una amonestación sino que con ellos se vea una oportunidad para aprender y mejorar</w:t>
      </w:r>
      <w:r>
        <w:rPr>
          <w:spacing w:val="-5"/>
          <w:sz w:val="20"/>
        </w:rPr>
        <w:t> </w:t>
      </w:r>
      <w:r>
        <w:rPr>
          <w:sz w:val="20"/>
        </w:rPr>
        <w:t>y que si bien es cierto inicialmente parezca que sea</w:t>
      </w:r>
      <w:r>
        <w:rPr>
          <w:spacing w:val="-4"/>
          <w:sz w:val="20"/>
        </w:rPr>
        <w:t> </w:t>
      </w:r>
      <w:r>
        <w:rPr>
          <w:sz w:val="20"/>
        </w:rPr>
        <w:t>más</w:t>
      </w:r>
      <w:r>
        <w:rPr>
          <w:spacing w:val="-4"/>
          <w:sz w:val="20"/>
        </w:rPr>
        <w:t> </w:t>
      </w:r>
      <w:r>
        <w:rPr>
          <w:sz w:val="20"/>
        </w:rPr>
        <w:t>trabajo</w:t>
      </w:r>
      <w:r>
        <w:rPr>
          <w:spacing w:val="-4"/>
          <w:sz w:val="20"/>
        </w:rPr>
        <w:t> </w:t>
      </w:r>
      <w:r>
        <w:rPr>
          <w:sz w:val="20"/>
        </w:rPr>
        <w:t>y</w:t>
      </w:r>
      <w:r>
        <w:rPr>
          <w:spacing w:val="-4"/>
          <w:sz w:val="20"/>
        </w:rPr>
        <w:t> </w:t>
      </w:r>
      <w:r>
        <w:rPr>
          <w:sz w:val="20"/>
        </w:rPr>
        <w:t>responsabilidad,</w:t>
      </w:r>
      <w:r>
        <w:rPr>
          <w:spacing w:val="-4"/>
          <w:sz w:val="20"/>
        </w:rPr>
        <w:t> </w:t>
      </w:r>
      <w:r>
        <w:rPr>
          <w:sz w:val="20"/>
        </w:rPr>
        <w:t>a</w:t>
      </w:r>
      <w:r>
        <w:rPr>
          <w:spacing w:val="-4"/>
          <w:sz w:val="20"/>
        </w:rPr>
        <w:t> </w:t>
      </w:r>
      <w:r>
        <w:rPr>
          <w:sz w:val="20"/>
        </w:rPr>
        <w:t>la larga todos saldrán beneficiados por la estandarización de los</w:t>
      </w:r>
      <w:r>
        <w:rPr>
          <w:spacing w:val="-5"/>
          <w:sz w:val="20"/>
        </w:rPr>
        <w:t> </w:t>
      </w:r>
      <w:r>
        <w:rPr>
          <w:sz w:val="20"/>
        </w:rPr>
        <w:t>procesos</w:t>
      </w:r>
      <w:r>
        <w:rPr>
          <w:spacing w:val="-5"/>
          <w:sz w:val="20"/>
        </w:rPr>
        <w:t> </w:t>
      </w:r>
      <w:r>
        <w:rPr>
          <w:sz w:val="20"/>
        </w:rPr>
        <w:t>y</w:t>
      </w:r>
      <w:r>
        <w:rPr>
          <w:spacing w:val="-5"/>
          <w:sz w:val="20"/>
        </w:rPr>
        <w:t> </w:t>
      </w:r>
      <w:r>
        <w:rPr>
          <w:sz w:val="20"/>
        </w:rPr>
        <w:t>su</w:t>
      </w:r>
      <w:r>
        <w:rPr>
          <w:spacing w:val="-5"/>
          <w:sz w:val="20"/>
        </w:rPr>
        <w:t> </w:t>
      </w:r>
      <w:r>
        <w:rPr>
          <w:sz w:val="20"/>
        </w:rPr>
        <w:t>forma de llevarlos a cabo.</w:t>
      </w:r>
    </w:p>
    <w:p>
      <w:pPr>
        <w:pStyle w:val="BodyText"/>
        <w:ind w:left="235" w:right="39"/>
      </w:pPr>
      <w:r>
        <w:rPr/>
        <w:t>Además, para vencer estos obstáculos la empresa debe tomar acciones tales como las mostradas en la cláusula “7.2 Competencia” de especificadas en la ISO 9001(2015), que son:</w:t>
      </w:r>
    </w:p>
    <w:p>
      <w:pPr>
        <w:pStyle w:val="ListParagraph"/>
        <w:numPr>
          <w:ilvl w:val="0"/>
          <w:numId w:val="5"/>
        </w:numPr>
        <w:tabs>
          <w:tab w:pos="955" w:val="left" w:leader="none"/>
        </w:tabs>
        <w:spacing w:line="259" w:lineRule="auto" w:before="156" w:after="0"/>
        <w:ind w:left="955" w:right="39" w:hanging="360"/>
        <w:jc w:val="both"/>
        <w:rPr>
          <w:sz w:val="20"/>
        </w:rPr>
      </w:pPr>
      <w:r>
        <w:rPr>
          <w:sz w:val="20"/>
        </w:rPr>
        <w:t>Identificar las competencias que requieren sus trabajadores en cada uno de los puestos de trabajo para poder desempeñarlo eficaz y eficiente hoy</w:t>
      </w:r>
      <w:r>
        <w:rPr>
          <w:spacing w:val="-5"/>
          <w:sz w:val="20"/>
        </w:rPr>
        <w:t> </w:t>
      </w:r>
      <w:r>
        <w:rPr>
          <w:sz w:val="20"/>
        </w:rPr>
        <w:t>y</w:t>
      </w:r>
      <w:r>
        <w:rPr>
          <w:spacing w:val="-5"/>
          <w:sz w:val="20"/>
        </w:rPr>
        <w:t> </w:t>
      </w:r>
      <w:r>
        <w:rPr>
          <w:sz w:val="20"/>
        </w:rPr>
        <w:t>en</w:t>
      </w:r>
      <w:r>
        <w:rPr>
          <w:spacing w:val="-5"/>
          <w:sz w:val="20"/>
        </w:rPr>
        <w:t> </w:t>
      </w:r>
      <w:r>
        <w:rPr>
          <w:sz w:val="20"/>
        </w:rPr>
        <w:t>el </w:t>
      </w:r>
      <w:r>
        <w:rPr>
          <w:spacing w:val="-2"/>
          <w:sz w:val="20"/>
        </w:rPr>
        <w:t>futuro.</w:t>
      </w:r>
    </w:p>
    <w:p>
      <w:pPr>
        <w:pStyle w:val="ListParagraph"/>
        <w:numPr>
          <w:ilvl w:val="0"/>
          <w:numId w:val="5"/>
        </w:numPr>
        <w:tabs>
          <w:tab w:pos="955" w:val="left" w:leader="none"/>
        </w:tabs>
        <w:spacing w:line="259" w:lineRule="auto" w:before="0" w:after="0"/>
        <w:ind w:left="955" w:right="39" w:hanging="360"/>
        <w:jc w:val="both"/>
        <w:rPr>
          <w:sz w:val="20"/>
        </w:rPr>
      </w:pPr>
      <w:r>
        <w:rPr>
          <w:sz w:val="20"/>
        </w:rPr>
        <w:t>Garantizar que los puestos de</w:t>
      </w:r>
      <w:r>
        <w:rPr>
          <w:spacing w:val="-6"/>
          <w:sz w:val="20"/>
        </w:rPr>
        <w:t> </w:t>
      </w:r>
      <w:r>
        <w:rPr>
          <w:sz w:val="20"/>
        </w:rPr>
        <w:t>trabajo</w:t>
      </w:r>
      <w:r>
        <w:rPr>
          <w:spacing w:val="-6"/>
          <w:sz w:val="20"/>
        </w:rPr>
        <w:t> </w:t>
      </w:r>
      <w:r>
        <w:rPr>
          <w:sz w:val="20"/>
        </w:rPr>
        <w:t>sean ejercidos por personas competentes con base a su educación, formación y </w:t>
      </w:r>
      <w:r>
        <w:rPr>
          <w:spacing w:val="-2"/>
          <w:sz w:val="20"/>
        </w:rPr>
        <w:t>experiencia.</w:t>
      </w:r>
    </w:p>
    <w:p>
      <w:pPr>
        <w:pStyle w:val="ListParagraph"/>
        <w:numPr>
          <w:ilvl w:val="0"/>
          <w:numId w:val="5"/>
        </w:numPr>
        <w:tabs>
          <w:tab w:pos="955" w:val="left" w:leader="none"/>
        </w:tabs>
        <w:spacing w:line="259" w:lineRule="auto" w:before="0" w:after="0"/>
        <w:ind w:left="955" w:right="38" w:hanging="360"/>
        <w:jc w:val="both"/>
        <w:rPr>
          <w:sz w:val="20"/>
        </w:rPr>
      </w:pPr>
      <w:r>
        <w:rPr>
          <w:sz w:val="20"/>
        </w:rPr>
        <w:t>Tomar las acciones que permitan eliminar las brechas en el desempeño de los puestos de trabajo entre lo requerido y lo realizado</w:t>
      </w:r>
      <w:r>
        <w:rPr>
          <w:spacing w:val="40"/>
          <w:sz w:val="20"/>
        </w:rPr>
        <w:t> </w:t>
      </w:r>
      <w:r>
        <w:rPr>
          <w:sz w:val="20"/>
        </w:rPr>
        <w:t>por</w:t>
      </w:r>
      <w:r>
        <w:rPr>
          <w:spacing w:val="40"/>
          <w:sz w:val="20"/>
        </w:rPr>
        <w:t> </w:t>
      </w:r>
      <w:r>
        <w:rPr>
          <w:sz w:val="20"/>
        </w:rPr>
        <w:t>el</w:t>
      </w:r>
      <w:r>
        <w:rPr>
          <w:spacing w:val="40"/>
          <w:sz w:val="20"/>
        </w:rPr>
        <w:t> </w:t>
      </w:r>
      <w:r>
        <w:rPr>
          <w:sz w:val="20"/>
        </w:rPr>
        <w:t>personal</w:t>
      </w:r>
      <w:r>
        <w:rPr>
          <w:spacing w:val="40"/>
          <w:sz w:val="20"/>
        </w:rPr>
        <w:t> </w:t>
      </w:r>
      <w:r>
        <w:rPr>
          <w:sz w:val="20"/>
        </w:rPr>
        <w:t>que</w:t>
      </w:r>
      <w:r>
        <w:rPr>
          <w:spacing w:val="40"/>
          <w:sz w:val="20"/>
        </w:rPr>
        <w:t> </w:t>
      </w:r>
      <w:r>
        <w:rPr>
          <w:sz w:val="20"/>
        </w:rPr>
        <w:t>lo</w:t>
      </w:r>
      <w:r>
        <w:rPr>
          <w:spacing w:val="40"/>
          <w:sz w:val="20"/>
        </w:rPr>
        <w:t> </w:t>
      </w:r>
      <w:r>
        <w:rPr>
          <w:sz w:val="20"/>
        </w:rPr>
        <w:t>ejerce.</w:t>
      </w:r>
    </w:p>
    <w:p>
      <w:pPr>
        <w:pStyle w:val="BodyText"/>
        <w:spacing w:line="259" w:lineRule="auto" w:before="94"/>
        <w:ind w:left="595" w:right="189"/>
      </w:pPr>
      <w:r>
        <w:rPr/>
        <w:br w:type="column"/>
      </w:r>
      <w:r>
        <w:rPr/>
        <w:t>Mediante la capacitación y manteniendo la información documentada que de él derive.</w:t>
      </w:r>
    </w:p>
    <w:p>
      <w:pPr>
        <w:pStyle w:val="BodyText"/>
        <w:ind w:left="235" w:right="196"/>
      </w:pPr>
      <w:r>
        <w:rPr/>
        <w:t>Se</w:t>
      </w:r>
      <w:r>
        <w:rPr>
          <w:spacing w:val="-6"/>
        </w:rPr>
        <w:t> </w:t>
      </w:r>
      <w:r>
        <w:rPr/>
        <w:t>debe</w:t>
      </w:r>
      <w:r>
        <w:rPr>
          <w:spacing w:val="-6"/>
        </w:rPr>
        <w:t> </w:t>
      </w:r>
      <w:r>
        <w:rPr/>
        <w:t>lograr</w:t>
      </w:r>
      <w:r>
        <w:rPr>
          <w:spacing w:val="-6"/>
        </w:rPr>
        <w:t> </w:t>
      </w:r>
      <w:r>
        <w:rPr/>
        <w:t>que</w:t>
      </w:r>
      <w:r>
        <w:rPr>
          <w:spacing w:val="-6"/>
        </w:rPr>
        <w:t> </w:t>
      </w:r>
      <w:r>
        <w:rPr/>
        <w:t>los</w:t>
      </w:r>
      <w:r>
        <w:rPr>
          <w:spacing w:val="-6"/>
        </w:rPr>
        <w:t> </w:t>
      </w:r>
      <w:r>
        <w:rPr/>
        <w:t>empleados</w:t>
      </w:r>
      <w:r>
        <w:rPr>
          <w:spacing w:val="-6"/>
        </w:rPr>
        <w:t> </w:t>
      </w:r>
      <w:r>
        <w:rPr/>
        <w:t>cumplan</w:t>
      </w:r>
      <w:r>
        <w:rPr>
          <w:spacing w:val="-6"/>
        </w:rPr>
        <w:t> </w:t>
      </w:r>
      <w:r>
        <w:rPr/>
        <w:t>con la cláusula 7.3 “Toma de conciencia” de la Norma ISO 9001 (2015), que no es más que tengan conciencia de cómo ellos contribuyen</w:t>
      </w:r>
      <w:r>
        <w:rPr>
          <w:spacing w:val="-5"/>
        </w:rPr>
        <w:t> </w:t>
      </w:r>
      <w:r>
        <w:rPr/>
        <w:t>a lograr la eficacia y eficiencia del SGC y lo que significa el incumpliendo de los requisitos de este. Para ello, también deben ser</w:t>
      </w:r>
      <w:r>
        <w:rPr>
          <w:spacing w:val="-5"/>
        </w:rPr>
        <w:t> </w:t>
      </w:r>
      <w:r>
        <w:rPr/>
        <w:t>conscientes de la política de calidad y objetivos de calidad </w:t>
      </w:r>
      <w:r>
        <w:rPr>
          <w:spacing w:val="-2"/>
        </w:rPr>
        <w:t>adecuados].</w:t>
      </w:r>
    </w:p>
    <w:p>
      <w:pPr>
        <w:pStyle w:val="BodyText"/>
        <w:spacing w:before="159"/>
        <w:ind w:left="235" w:right="188"/>
      </w:pPr>
      <w:r>
        <w:rPr/>
        <w:t>La comunicación es factor importante para lograr implicar a las personas en estos procesos de implementación de los SGC, es por ello por lo que tal como lo propone la ISO 9002 (2017) </w:t>
      </w:r>
      <w:r>
        <w:rPr>
          <w:rFonts w:ascii="Calibri" w:hAnsi="Calibri"/>
        </w:rPr>
        <w:t>[14]</w:t>
      </w:r>
      <w:r>
        <w:rPr/>
        <w:t>: “Para ser eficaces, los procesos de comunicación de la organización deberían proporcionar</w:t>
      </w:r>
      <w:r>
        <w:rPr>
          <w:spacing w:val="-5"/>
        </w:rPr>
        <w:t> </w:t>
      </w:r>
      <w:r>
        <w:rPr/>
        <w:t>a</w:t>
      </w:r>
      <w:r>
        <w:rPr>
          <w:spacing w:val="-5"/>
        </w:rPr>
        <w:t> </w:t>
      </w:r>
      <w:r>
        <w:rPr/>
        <w:t>la</w:t>
      </w:r>
      <w:r>
        <w:rPr>
          <w:spacing w:val="-5"/>
        </w:rPr>
        <w:t> </w:t>
      </w:r>
      <w:r>
        <w:rPr/>
        <w:t>organización</w:t>
      </w:r>
      <w:r>
        <w:rPr>
          <w:spacing w:val="-5"/>
        </w:rPr>
        <w:t> </w:t>
      </w:r>
      <w:r>
        <w:rPr/>
        <w:t>y</w:t>
      </w:r>
      <w:r>
        <w:rPr>
          <w:spacing w:val="-5"/>
        </w:rPr>
        <w:t> </w:t>
      </w:r>
      <w:r>
        <w:rPr/>
        <w:t>a</w:t>
      </w:r>
      <w:r>
        <w:rPr>
          <w:spacing w:val="-5"/>
        </w:rPr>
        <w:t> </w:t>
      </w:r>
      <w:r>
        <w:rPr/>
        <w:t>sus personas la capacidad de:</w:t>
      </w:r>
    </w:p>
    <w:p>
      <w:pPr>
        <w:pStyle w:val="ListParagraph"/>
        <w:numPr>
          <w:ilvl w:val="0"/>
          <w:numId w:val="7"/>
        </w:numPr>
        <w:tabs>
          <w:tab w:pos="371" w:val="left" w:leader="none"/>
        </w:tabs>
        <w:spacing w:line="240" w:lineRule="auto" w:before="160" w:after="0"/>
        <w:ind w:left="235" w:right="191" w:firstLine="0"/>
        <w:jc w:val="both"/>
        <w:rPr>
          <w:sz w:val="20"/>
        </w:rPr>
      </w:pPr>
      <w:r>
        <w:rPr>
          <w:sz w:val="20"/>
        </w:rPr>
        <w:t>transmitir y recibir información rápidamente,</w:t>
      </w:r>
      <w:r>
        <w:rPr>
          <w:spacing w:val="-7"/>
          <w:sz w:val="20"/>
        </w:rPr>
        <w:t> </w:t>
      </w:r>
      <w:r>
        <w:rPr>
          <w:sz w:val="20"/>
        </w:rPr>
        <w:t>y actuar sobre ella;</w:t>
      </w:r>
    </w:p>
    <w:p>
      <w:pPr>
        <w:pStyle w:val="ListParagraph"/>
        <w:numPr>
          <w:ilvl w:val="0"/>
          <w:numId w:val="7"/>
        </w:numPr>
        <w:tabs>
          <w:tab w:pos="578" w:val="left" w:leader="none"/>
        </w:tabs>
        <w:spacing w:line="240" w:lineRule="auto" w:before="160" w:after="0"/>
        <w:ind w:left="578" w:right="0" w:hanging="343"/>
        <w:jc w:val="both"/>
        <w:rPr>
          <w:sz w:val="20"/>
        </w:rPr>
      </w:pPr>
      <w:r>
        <w:rPr>
          <w:sz w:val="20"/>
        </w:rPr>
        <w:t>crear</w:t>
      </w:r>
      <w:r>
        <w:rPr>
          <w:spacing w:val="-9"/>
          <w:sz w:val="20"/>
        </w:rPr>
        <w:t> </w:t>
      </w:r>
      <w:r>
        <w:rPr>
          <w:sz w:val="20"/>
        </w:rPr>
        <w:t>confianza</w:t>
      </w:r>
      <w:r>
        <w:rPr>
          <w:spacing w:val="-6"/>
          <w:sz w:val="20"/>
        </w:rPr>
        <w:t> </w:t>
      </w:r>
      <w:r>
        <w:rPr>
          <w:sz w:val="20"/>
        </w:rPr>
        <w:t>entre</w:t>
      </w:r>
      <w:r>
        <w:rPr>
          <w:spacing w:val="-6"/>
          <w:sz w:val="20"/>
        </w:rPr>
        <w:t> </w:t>
      </w:r>
      <w:r>
        <w:rPr>
          <w:spacing w:val="-2"/>
          <w:sz w:val="20"/>
        </w:rPr>
        <w:t>ellos;</w:t>
      </w:r>
    </w:p>
    <w:p>
      <w:pPr>
        <w:pStyle w:val="ListParagraph"/>
        <w:numPr>
          <w:ilvl w:val="0"/>
          <w:numId w:val="7"/>
        </w:numPr>
        <w:tabs>
          <w:tab w:pos="371" w:val="left" w:leader="none"/>
        </w:tabs>
        <w:spacing w:line="240" w:lineRule="auto" w:before="160" w:after="0"/>
        <w:ind w:left="235" w:right="202" w:firstLine="0"/>
        <w:jc w:val="both"/>
        <w:rPr>
          <w:sz w:val="20"/>
        </w:rPr>
      </w:pPr>
      <w:r>
        <w:rPr>
          <w:sz w:val="20"/>
        </w:rPr>
        <w:t>transmitir la importancia de la</w:t>
      </w:r>
      <w:r>
        <w:rPr>
          <w:spacing w:val="-6"/>
          <w:sz w:val="20"/>
        </w:rPr>
        <w:t> </w:t>
      </w:r>
      <w:r>
        <w:rPr>
          <w:sz w:val="20"/>
        </w:rPr>
        <w:t>satisfacción</w:t>
      </w:r>
      <w:r>
        <w:rPr>
          <w:spacing w:val="-6"/>
          <w:sz w:val="20"/>
        </w:rPr>
        <w:t> </w:t>
      </w:r>
      <w:r>
        <w:rPr>
          <w:sz w:val="20"/>
        </w:rPr>
        <w:t>del cliente, el desempeño de los etc.;</w:t>
      </w:r>
    </w:p>
    <w:p>
      <w:pPr>
        <w:pStyle w:val="ListParagraph"/>
        <w:numPr>
          <w:ilvl w:val="0"/>
          <w:numId w:val="7"/>
        </w:numPr>
        <w:tabs>
          <w:tab w:pos="401" w:val="left" w:leader="none"/>
        </w:tabs>
        <w:spacing w:line="240" w:lineRule="auto" w:before="160" w:after="0"/>
        <w:ind w:left="235" w:right="195" w:firstLine="0"/>
        <w:jc w:val="both"/>
        <w:rPr>
          <w:sz w:val="20"/>
        </w:rPr>
      </w:pPr>
      <w:r>
        <w:rPr>
          <w:sz w:val="20"/>
        </w:rPr>
        <w:t>identificar las oportunidades de mejora”. (p. </w:t>
      </w:r>
      <w:r>
        <w:rPr>
          <w:spacing w:val="-4"/>
          <w:sz w:val="20"/>
        </w:rPr>
        <w:t>36)</w:t>
      </w:r>
    </w:p>
    <w:p>
      <w:pPr>
        <w:spacing w:line="240" w:lineRule="auto" w:before="160"/>
        <w:ind w:left="235" w:right="189" w:firstLine="0"/>
        <w:jc w:val="both"/>
        <w:rPr>
          <w:sz w:val="20"/>
        </w:rPr>
      </w:pPr>
      <w:r>
        <w:rPr>
          <w:sz w:val="20"/>
        </w:rPr>
        <w:t>En cuanto a los obstáculos relacionados con</w:t>
      </w:r>
      <w:r>
        <w:rPr>
          <w:spacing w:val="40"/>
          <w:sz w:val="20"/>
        </w:rPr>
        <w:t> </w:t>
      </w:r>
      <w:r>
        <w:rPr>
          <w:sz w:val="20"/>
        </w:rPr>
        <w:t>los procesos, estos 42,08% de los obstáculos internos y que corresponden al principio</w:t>
      </w:r>
      <w:r>
        <w:rPr>
          <w:spacing w:val="40"/>
          <w:sz w:val="20"/>
        </w:rPr>
        <w:t> </w:t>
      </w:r>
      <w:r>
        <w:rPr>
          <w:sz w:val="20"/>
        </w:rPr>
        <w:t>número 4 “Enfoque de procesos” de los SGC descrito por la Norma ISO 9000(2015) </w:t>
      </w:r>
      <w:r>
        <w:rPr>
          <w:rFonts w:ascii="Calibri" w:hAnsi="Calibri"/>
          <w:b/>
          <w:sz w:val="20"/>
        </w:rPr>
        <w:t>[4]</w:t>
      </w:r>
      <w:r>
        <w:rPr>
          <w:rFonts w:ascii="Calibri" w:hAnsi="Calibri"/>
          <w:b/>
          <w:spacing w:val="40"/>
          <w:sz w:val="20"/>
        </w:rPr>
        <w:t> </w:t>
      </w:r>
      <w:r>
        <w:rPr>
          <w:sz w:val="20"/>
        </w:rPr>
        <w:t>como: </w:t>
      </w:r>
      <w:r>
        <w:rPr>
          <w:rFonts w:ascii="Arial" w:hAnsi="Arial"/>
          <w:i/>
          <w:sz w:val="20"/>
        </w:rPr>
        <w:t>“Se alcanzan resultados coherentes y previsibles de manera más eficaz y eficiente cuando las actividades se entienden y gestionan como procesos interrelacionados</w:t>
      </w:r>
      <w:r>
        <w:rPr>
          <w:rFonts w:ascii="Arial" w:hAnsi="Arial"/>
          <w:i/>
          <w:spacing w:val="40"/>
          <w:sz w:val="20"/>
        </w:rPr>
        <w:t> </w:t>
      </w:r>
      <w:r>
        <w:rPr>
          <w:rFonts w:ascii="Arial" w:hAnsi="Arial"/>
          <w:i/>
          <w:sz w:val="20"/>
        </w:rPr>
        <w:t>que funcionan como un sistema coherente”</w:t>
      </w:r>
      <w:r>
        <w:rPr>
          <w:sz w:val="20"/>
        </w:rPr>
        <w:t>.</w:t>
      </w:r>
      <w:r>
        <w:rPr>
          <w:spacing w:val="40"/>
          <w:sz w:val="20"/>
        </w:rPr>
        <w:t> </w:t>
      </w:r>
      <w:r>
        <w:rPr>
          <w:sz w:val="20"/>
        </w:rPr>
        <w:t>Las empresas para enfocar sus SGC a procesos deben: identificar y tener definida la secuencia de los procesos, describirlos, hacerles seguimiento y medición de sus resultados y mejorarlos en función de estos resultados. Al identificarlos debe reflexionar cuales son los procesos que estarán incluidos en su</w:t>
      </w:r>
      <w:r>
        <w:rPr>
          <w:spacing w:val="-4"/>
          <w:sz w:val="20"/>
        </w:rPr>
        <w:t> </w:t>
      </w:r>
      <w:r>
        <w:rPr>
          <w:sz w:val="20"/>
        </w:rPr>
        <w:t>SGC</w:t>
      </w:r>
      <w:r>
        <w:rPr>
          <w:spacing w:val="-4"/>
          <w:sz w:val="20"/>
        </w:rPr>
        <w:t> </w:t>
      </w:r>
      <w:r>
        <w:rPr>
          <w:sz w:val="20"/>
        </w:rPr>
        <w:t>en</w:t>
      </w:r>
      <w:r>
        <w:rPr>
          <w:spacing w:val="-4"/>
          <w:sz w:val="20"/>
        </w:rPr>
        <w:t> </w:t>
      </w:r>
      <w:r>
        <w:rPr>
          <w:sz w:val="20"/>
        </w:rPr>
        <w:t>razón</w:t>
      </w:r>
      <w:r>
        <w:rPr>
          <w:spacing w:val="-4"/>
          <w:sz w:val="20"/>
        </w:rPr>
        <w:t> </w:t>
      </w:r>
      <w:r>
        <w:rPr>
          <w:sz w:val="20"/>
        </w:rPr>
        <w:t>a</w:t>
      </w:r>
      <w:r>
        <w:rPr>
          <w:spacing w:val="-4"/>
          <w:sz w:val="20"/>
        </w:rPr>
        <w:t> </w:t>
      </w:r>
      <w:r>
        <w:rPr>
          <w:sz w:val="20"/>
        </w:rPr>
        <w:t>las</w:t>
      </w:r>
      <w:r>
        <w:rPr>
          <w:spacing w:val="-4"/>
          <w:sz w:val="20"/>
        </w:rPr>
        <w:t> </w:t>
      </w:r>
      <w:r>
        <w:rPr>
          <w:sz w:val="20"/>
        </w:rPr>
        <w:t>actividades</w:t>
      </w:r>
      <w:r>
        <w:rPr>
          <w:spacing w:val="-4"/>
          <w:sz w:val="20"/>
        </w:rPr>
        <w:t> </w:t>
      </w:r>
      <w:r>
        <w:rPr>
          <w:sz w:val="20"/>
        </w:rPr>
        <w:t>que</w:t>
      </w:r>
      <w:r>
        <w:rPr>
          <w:spacing w:val="-4"/>
          <w:sz w:val="20"/>
        </w:rPr>
        <w:t> </w:t>
      </w:r>
      <w:r>
        <w:rPr>
          <w:sz w:val="20"/>
        </w:rPr>
        <w:t>en</w:t>
      </w:r>
      <w:r>
        <w:rPr>
          <w:spacing w:val="-4"/>
          <w:sz w:val="20"/>
        </w:rPr>
        <w:t> </w:t>
      </w:r>
      <w:r>
        <w:rPr>
          <w:sz w:val="20"/>
        </w:rPr>
        <w:t>la organización se realizan y cómo estos influyen e inciden en el logro de los resultados. Mediante la elaboración del mapa de procesos se podrán identificar las interrelaciones de los procesos</w:t>
      </w:r>
      <w:r>
        <w:rPr>
          <w:spacing w:val="53"/>
          <w:sz w:val="20"/>
        </w:rPr>
        <w:t> </w:t>
      </w:r>
      <w:r>
        <w:rPr>
          <w:sz w:val="20"/>
        </w:rPr>
        <w:t>que</w:t>
      </w:r>
      <w:r>
        <w:rPr>
          <w:spacing w:val="55"/>
          <w:sz w:val="20"/>
        </w:rPr>
        <w:t> </w:t>
      </w:r>
      <w:r>
        <w:rPr>
          <w:sz w:val="20"/>
        </w:rPr>
        <w:t>intervendrán</w:t>
      </w:r>
      <w:r>
        <w:rPr>
          <w:spacing w:val="56"/>
          <w:sz w:val="20"/>
        </w:rPr>
        <w:t> </w:t>
      </w:r>
      <w:r>
        <w:rPr>
          <w:sz w:val="20"/>
        </w:rPr>
        <w:t>en</w:t>
      </w:r>
      <w:r>
        <w:rPr>
          <w:spacing w:val="55"/>
          <w:sz w:val="20"/>
        </w:rPr>
        <w:t> </w:t>
      </w:r>
      <w:r>
        <w:rPr>
          <w:sz w:val="20"/>
        </w:rPr>
        <w:t>el</w:t>
      </w:r>
      <w:r>
        <w:rPr>
          <w:spacing w:val="56"/>
          <w:sz w:val="20"/>
        </w:rPr>
        <w:t> </w:t>
      </w:r>
      <w:r>
        <w:rPr>
          <w:sz w:val="20"/>
        </w:rPr>
        <w:t>SGC</w:t>
      </w:r>
      <w:r>
        <w:rPr>
          <w:spacing w:val="41"/>
          <w:sz w:val="20"/>
        </w:rPr>
        <w:t> </w:t>
      </w:r>
      <w:r>
        <w:rPr>
          <w:sz w:val="20"/>
        </w:rPr>
        <w:t>y</w:t>
      </w:r>
      <w:r>
        <w:rPr>
          <w:spacing w:val="41"/>
          <w:sz w:val="20"/>
        </w:rPr>
        <w:t> </w:t>
      </w:r>
      <w:r>
        <w:rPr>
          <w:spacing w:val="-5"/>
          <w:sz w:val="20"/>
        </w:rPr>
        <w:t>por</w:t>
      </w:r>
    </w:p>
    <w:p>
      <w:pPr>
        <w:spacing w:after="0" w:line="240" w:lineRule="auto"/>
        <w:jc w:val="both"/>
        <w:rPr>
          <w:sz w:val="20"/>
        </w:rPr>
        <w:sectPr>
          <w:type w:val="continuous"/>
          <w:pgSz w:w="12240" w:h="15840"/>
          <w:pgMar w:header="0" w:footer="1061" w:top="640" w:bottom="280" w:left="1040" w:right="860"/>
          <w:cols w:num="2" w:equalWidth="0">
            <w:col w:w="4880" w:space="790"/>
            <w:col w:w="4670"/>
          </w:cols>
        </w:sectPr>
      </w:pPr>
    </w:p>
    <w:p>
      <w:pPr>
        <w:pStyle w:val="BodyText"/>
        <w:spacing w:before="70"/>
        <w:ind w:left="595" w:right="38"/>
      </w:pPr>
      <w:r>
        <w:rPr/>
        <w:t>medio de la ficha de procesos y la elaboración de información documentada se podrá describirlos. Estas dos herramientas podrán estandarizar y proveer una coherencia entre la forma en que se hacen las cosas y lo documentado. Finalmente, para su</w:t>
      </w:r>
      <w:r>
        <w:rPr>
          <w:spacing w:val="40"/>
        </w:rPr>
        <w:t> </w:t>
      </w:r>
      <w:r>
        <w:rPr/>
        <w:t>seguimiento, medición y posibles acciones de mejora se debe</w:t>
      </w:r>
      <w:r>
        <w:rPr>
          <w:spacing w:val="-4"/>
        </w:rPr>
        <w:t> </w:t>
      </w:r>
      <w:r>
        <w:rPr/>
        <w:t>recurrir</w:t>
      </w:r>
      <w:r>
        <w:rPr>
          <w:spacing w:val="-4"/>
        </w:rPr>
        <w:t> </w:t>
      </w:r>
      <w:r>
        <w:rPr/>
        <w:t>a</w:t>
      </w:r>
      <w:r>
        <w:rPr>
          <w:spacing w:val="-4"/>
        </w:rPr>
        <w:t> </w:t>
      </w:r>
      <w:r>
        <w:rPr/>
        <w:t>los</w:t>
      </w:r>
      <w:r>
        <w:rPr>
          <w:spacing w:val="-4"/>
        </w:rPr>
        <w:t> </w:t>
      </w:r>
      <w:r>
        <w:rPr/>
        <w:t>establecido</w:t>
      </w:r>
      <w:r>
        <w:rPr>
          <w:spacing w:val="-4"/>
        </w:rPr>
        <w:t> </w:t>
      </w:r>
      <w:r>
        <w:rPr/>
        <w:t>en</w:t>
      </w:r>
      <w:r>
        <w:rPr>
          <w:spacing w:val="-4"/>
        </w:rPr>
        <w:t> </w:t>
      </w:r>
      <w:r>
        <w:rPr/>
        <w:t>las cláusulas 9.2 Auditoría Interna y 9.3 Revisión por la Dirección y el establecimiento de indicadores tanto de la gestión de</w:t>
      </w:r>
      <w:r>
        <w:rPr>
          <w:spacing w:val="-5"/>
        </w:rPr>
        <w:t> </w:t>
      </w:r>
      <w:r>
        <w:rPr/>
        <w:t>los</w:t>
      </w:r>
      <w:r>
        <w:rPr>
          <w:spacing w:val="-5"/>
        </w:rPr>
        <w:t> </w:t>
      </w:r>
      <w:r>
        <w:rPr/>
        <w:t>procesos como la de la satisfacción de los clientes,</w:t>
      </w:r>
      <w:r>
        <w:rPr>
          <w:spacing w:val="-4"/>
        </w:rPr>
        <w:t> </w:t>
      </w:r>
      <w:r>
        <w:rPr/>
        <w:t>ellos tal como lo señalan Monroy y Simbaqueba (2017) </w:t>
      </w:r>
      <w:r>
        <w:rPr>
          <w:rFonts w:ascii="Calibri" w:hAnsi="Calibri"/>
          <w:b/>
        </w:rPr>
        <w:t>[14] </w:t>
      </w:r>
      <w:r>
        <w:rPr/>
        <w:t>permitirán aportar información valiosa que le</w:t>
      </w:r>
      <w:r>
        <w:rPr>
          <w:spacing w:val="-4"/>
        </w:rPr>
        <w:t> </w:t>
      </w:r>
      <w:r>
        <w:rPr/>
        <w:t>permitirá</w:t>
      </w:r>
      <w:r>
        <w:rPr>
          <w:spacing w:val="-4"/>
        </w:rPr>
        <w:t> </w:t>
      </w:r>
      <w:r>
        <w:rPr/>
        <w:t>a</w:t>
      </w:r>
      <w:r>
        <w:rPr>
          <w:spacing w:val="-4"/>
        </w:rPr>
        <w:t> </w:t>
      </w:r>
      <w:r>
        <w:rPr/>
        <w:t>la</w:t>
      </w:r>
      <w:r>
        <w:rPr>
          <w:spacing w:val="-4"/>
        </w:rPr>
        <w:t> </w:t>
      </w:r>
      <w:r>
        <w:rPr/>
        <w:t>Alta</w:t>
      </w:r>
      <w:r>
        <w:rPr>
          <w:spacing w:val="-4"/>
        </w:rPr>
        <w:t> </w:t>
      </w:r>
      <w:r>
        <w:rPr/>
        <w:t>Dirección</w:t>
      </w:r>
      <w:r>
        <w:rPr>
          <w:spacing w:val="-4"/>
        </w:rPr>
        <w:t> </w:t>
      </w:r>
      <w:r>
        <w:rPr/>
        <w:t>de</w:t>
      </w:r>
      <w:r>
        <w:rPr>
          <w:spacing w:val="-4"/>
        </w:rPr>
        <w:t> </w:t>
      </w:r>
      <w:r>
        <w:rPr/>
        <w:t>la empresa realizar la toma de decisiones en el momento oportuno en cada una de las fases</w:t>
      </w:r>
      <w:r>
        <w:rPr>
          <w:spacing w:val="40"/>
        </w:rPr>
        <w:t> </w:t>
      </w:r>
      <w:r>
        <w:rPr/>
        <w:t>del ciclo profesional sea esta la de planeación, la ejecución, el seguimiento o los ajustes que lleven lugar debido a las desviaciones importantes</w:t>
      </w:r>
      <w:r>
        <w:rPr>
          <w:spacing w:val="-5"/>
        </w:rPr>
        <w:t> </w:t>
      </w:r>
      <w:r>
        <w:rPr/>
        <w:t>entre</w:t>
      </w:r>
      <w:r>
        <w:rPr>
          <w:spacing w:val="-5"/>
        </w:rPr>
        <w:t> </w:t>
      </w:r>
      <w:r>
        <w:rPr/>
        <w:t>los</w:t>
      </w:r>
      <w:r>
        <w:rPr>
          <w:spacing w:val="-5"/>
        </w:rPr>
        <w:t> </w:t>
      </w:r>
      <w:r>
        <w:rPr/>
        <w:t>resultados</w:t>
      </w:r>
      <w:r>
        <w:rPr>
          <w:spacing w:val="-5"/>
        </w:rPr>
        <w:t> </w:t>
      </w:r>
      <w:r>
        <w:rPr/>
        <w:t>obtenidos</w:t>
      </w:r>
      <w:r>
        <w:rPr>
          <w:spacing w:val="-5"/>
        </w:rPr>
        <w:t> </w:t>
      </w:r>
      <w:r>
        <w:rPr/>
        <w:t>y</w:t>
      </w:r>
      <w:r>
        <w:rPr>
          <w:spacing w:val="-5"/>
        </w:rPr>
        <w:t> </w:t>
      </w:r>
      <w:r>
        <w:rPr/>
        <w:t>las metas establecidas para</w:t>
      </w:r>
      <w:r>
        <w:rPr>
          <w:spacing w:val="-4"/>
        </w:rPr>
        <w:t> </w:t>
      </w:r>
      <w:r>
        <w:rPr/>
        <w:t>el</w:t>
      </w:r>
      <w:r>
        <w:rPr>
          <w:spacing w:val="-4"/>
        </w:rPr>
        <w:t> </w:t>
      </w:r>
      <w:r>
        <w:rPr/>
        <w:t>cumplimiento</w:t>
      </w:r>
      <w:r>
        <w:rPr>
          <w:spacing w:val="-4"/>
        </w:rPr>
        <w:t> </w:t>
      </w:r>
      <w:r>
        <w:rPr/>
        <w:t>de</w:t>
      </w:r>
      <w:r>
        <w:rPr>
          <w:spacing w:val="-4"/>
        </w:rPr>
        <w:t> </w:t>
      </w:r>
      <w:r>
        <w:rPr/>
        <w:t>los indicadores establecidos. Los mismos autores citan a Velásquez (2003) indicando que los indicadores “sirven a las empresas como herramienta de mejoramiento continuo en la toma de decisiones, lo cual se traduce en una mejor calidad de productos y servicios.</w:t>
      </w:r>
    </w:p>
    <w:p>
      <w:pPr>
        <w:pStyle w:val="BodyText"/>
        <w:spacing w:before="190"/>
        <w:ind w:left="235" w:right="38"/>
      </w:pPr>
      <w:r>
        <w:rPr/>
        <w:t>Cabe entonces recordar la frase </w:t>
      </w:r>
      <w:r>
        <w:rPr>
          <w:color w:val="333333"/>
          <w:sz w:val="23"/>
        </w:rPr>
        <w:t>del </w:t>
      </w:r>
      <w:r>
        <w:rPr/>
        <w:t>físico y matemático británico Lord Kalvin (1824 – 1907) quien señala que “</w:t>
      </w:r>
      <w:r>
        <w:rPr>
          <w:rFonts w:ascii="Arial" w:hAnsi="Arial"/>
          <w:i/>
        </w:rPr>
        <w:t>Lo</w:t>
      </w:r>
      <w:r>
        <w:rPr>
          <w:rFonts w:ascii="Arial" w:hAnsi="Arial"/>
          <w:i/>
          <w:spacing w:val="-4"/>
        </w:rPr>
        <w:t> </w:t>
      </w:r>
      <w:r>
        <w:rPr>
          <w:rFonts w:ascii="Arial" w:hAnsi="Arial"/>
          <w:i/>
        </w:rPr>
        <w:t>que</w:t>
      </w:r>
      <w:r>
        <w:rPr>
          <w:rFonts w:ascii="Arial" w:hAnsi="Arial"/>
          <w:i/>
          <w:spacing w:val="-4"/>
        </w:rPr>
        <w:t> </w:t>
      </w:r>
      <w:r>
        <w:rPr>
          <w:rFonts w:ascii="Arial" w:hAnsi="Arial"/>
          <w:i/>
        </w:rPr>
        <w:t>no</w:t>
      </w:r>
      <w:r>
        <w:rPr>
          <w:rFonts w:ascii="Arial" w:hAnsi="Arial"/>
          <w:i/>
          <w:spacing w:val="-4"/>
        </w:rPr>
        <w:t> </w:t>
      </w:r>
      <w:r>
        <w:rPr>
          <w:rFonts w:ascii="Arial" w:hAnsi="Arial"/>
          <w:i/>
        </w:rPr>
        <w:t>se</w:t>
      </w:r>
      <w:r>
        <w:rPr>
          <w:rFonts w:ascii="Arial" w:hAnsi="Arial"/>
          <w:i/>
          <w:spacing w:val="-4"/>
        </w:rPr>
        <w:t> </w:t>
      </w:r>
      <w:r>
        <w:rPr>
          <w:rFonts w:ascii="Arial" w:hAnsi="Arial"/>
          <w:i/>
        </w:rPr>
        <w:t>define</w:t>
      </w:r>
      <w:r>
        <w:rPr>
          <w:rFonts w:ascii="Arial" w:hAnsi="Arial"/>
          <w:i/>
          <w:spacing w:val="-4"/>
        </w:rPr>
        <w:t> </w:t>
      </w:r>
      <w:r>
        <w:rPr>
          <w:rFonts w:ascii="Arial" w:hAnsi="Arial"/>
          <w:i/>
        </w:rPr>
        <w:t>no</w:t>
      </w:r>
      <w:r>
        <w:rPr>
          <w:rFonts w:ascii="Arial" w:hAnsi="Arial"/>
          <w:i/>
          <w:spacing w:val="-4"/>
        </w:rPr>
        <w:t> </w:t>
      </w:r>
      <w:r>
        <w:rPr>
          <w:rFonts w:ascii="Arial" w:hAnsi="Arial"/>
          <w:i/>
        </w:rPr>
        <w:t>se</w:t>
      </w:r>
      <w:r>
        <w:rPr>
          <w:rFonts w:ascii="Arial" w:hAnsi="Arial"/>
          <w:i/>
          <w:spacing w:val="-4"/>
        </w:rPr>
        <w:t> </w:t>
      </w:r>
      <w:r>
        <w:rPr>
          <w:rFonts w:ascii="Arial" w:hAnsi="Arial"/>
          <w:i/>
        </w:rPr>
        <w:t>puede medir. Lo que no se mide,</w:t>
      </w:r>
      <w:r>
        <w:rPr>
          <w:rFonts w:ascii="Arial" w:hAnsi="Arial"/>
          <w:i/>
          <w:spacing w:val="-4"/>
        </w:rPr>
        <w:t> </w:t>
      </w:r>
      <w:r>
        <w:rPr>
          <w:rFonts w:ascii="Arial" w:hAnsi="Arial"/>
          <w:i/>
        </w:rPr>
        <w:t>no</w:t>
      </w:r>
      <w:r>
        <w:rPr>
          <w:rFonts w:ascii="Arial" w:hAnsi="Arial"/>
          <w:i/>
          <w:spacing w:val="-5"/>
        </w:rPr>
        <w:t> </w:t>
      </w:r>
      <w:r>
        <w:rPr>
          <w:rFonts w:ascii="Arial" w:hAnsi="Arial"/>
          <w:i/>
        </w:rPr>
        <w:t>se</w:t>
      </w:r>
      <w:r>
        <w:rPr>
          <w:rFonts w:ascii="Arial" w:hAnsi="Arial"/>
          <w:i/>
          <w:spacing w:val="-4"/>
        </w:rPr>
        <w:t> </w:t>
      </w:r>
      <w:r>
        <w:rPr>
          <w:rFonts w:ascii="Arial" w:hAnsi="Arial"/>
          <w:i/>
        </w:rPr>
        <w:t>puede</w:t>
      </w:r>
      <w:r>
        <w:rPr>
          <w:rFonts w:ascii="Arial" w:hAnsi="Arial"/>
          <w:i/>
          <w:spacing w:val="-5"/>
        </w:rPr>
        <w:t> </w:t>
      </w:r>
      <w:r>
        <w:rPr>
          <w:rFonts w:ascii="Arial" w:hAnsi="Arial"/>
          <w:i/>
        </w:rPr>
        <w:t>mejorar.</w:t>
      </w:r>
      <w:r>
        <w:rPr>
          <w:rFonts w:ascii="Arial" w:hAnsi="Arial"/>
          <w:i/>
          <w:spacing w:val="-4"/>
        </w:rPr>
        <w:t> </w:t>
      </w:r>
      <w:r>
        <w:rPr>
          <w:rFonts w:ascii="Arial" w:hAnsi="Arial"/>
          <w:i/>
        </w:rPr>
        <w:t>Lo que no se mejora, se degrada siempre”. </w:t>
      </w:r>
      <w:r>
        <w:rPr/>
        <w:t>En este sentido, los procesos</w:t>
      </w:r>
      <w:r>
        <w:rPr>
          <w:spacing w:val="-5"/>
        </w:rPr>
        <w:t> </w:t>
      </w:r>
      <w:r>
        <w:rPr/>
        <w:t>no</w:t>
      </w:r>
      <w:r>
        <w:rPr>
          <w:spacing w:val="-5"/>
        </w:rPr>
        <w:t> </w:t>
      </w:r>
      <w:r>
        <w:rPr/>
        <w:t>solo</w:t>
      </w:r>
      <w:r>
        <w:rPr>
          <w:spacing w:val="-5"/>
        </w:rPr>
        <w:t> </w:t>
      </w:r>
      <w:r>
        <w:rPr/>
        <w:t>deben</w:t>
      </w:r>
      <w:r>
        <w:rPr>
          <w:spacing w:val="-5"/>
        </w:rPr>
        <w:t> </w:t>
      </w:r>
      <w:r>
        <w:rPr/>
        <w:t>ser</w:t>
      </w:r>
      <w:r>
        <w:rPr>
          <w:spacing w:val="-5"/>
        </w:rPr>
        <w:t> </w:t>
      </w:r>
      <w:r>
        <w:rPr/>
        <w:t>claramente definidos y conocidas sus interrelaciones, sino que mediante el uso de indicadores que medirán la eficiencia y eficacia con la cual se están desempeñando. Este conocimiento a nivel de la satisfacción de los clientes indicará qué tan orientadas</w:t>
      </w:r>
      <w:r>
        <w:rPr>
          <w:spacing w:val="-7"/>
        </w:rPr>
        <w:t> </w:t>
      </w:r>
      <w:r>
        <w:rPr/>
        <w:t>están</w:t>
      </w:r>
      <w:r>
        <w:rPr>
          <w:spacing w:val="-7"/>
        </w:rPr>
        <w:t> </w:t>
      </w:r>
      <w:r>
        <w:rPr/>
        <w:t>las</w:t>
      </w:r>
      <w:r>
        <w:rPr>
          <w:spacing w:val="-7"/>
        </w:rPr>
        <w:t> </w:t>
      </w:r>
      <w:r>
        <w:rPr/>
        <w:t>organizaciones</w:t>
      </w:r>
      <w:r>
        <w:rPr>
          <w:spacing w:val="-7"/>
        </w:rPr>
        <w:t> </w:t>
      </w:r>
      <w:r>
        <w:rPr/>
        <w:t>en</w:t>
      </w:r>
      <w:r>
        <w:rPr>
          <w:spacing w:val="-7"/>
        </w:rPr>
        <w:t> </w:t>
      </w:r>
      <w:r>
        <w:rPr/>
        <w:t>relación</w:t>
      </w:r>
      <w:r>
        <w:rPr>
          <w:spacing w:val="-7"/>
        </w:rPr>
        <w:t> </w:t>
      </w:r>
      <w:r>
        <w:rPr/>
        <w:t>con ellos, recordemos el principio 1 de los SGC</w:t>
      </w:r>
      <w:r>
        <w:rPr>
          <w:spacing w:val="40"/>
        </w:rPr>
        <w:t> </w:t>
      </w:r>
      <w:r>
        <w:rPr/>
        <w:t>basados en la ISO 9001(2015) “Enfoque al</w:t>
      </w:r>
      <w:r>
        <w:rPr>
          <w:spacing w:val="-4"/>
        </w:rPr>
        <w:t> </w:t>
      </w:r>
      <w:r>
        <w:rPr/>
        <w:t>cliente” su correcta aplicación podrá atraerlos</w:t>
      </w:r>
      <w:r>
        <w:rPr>
          <w:spacing w:val="-6"/>
        </w:rPr>
        <w:t> </w:t>
      </w:r>
      <w:r>
        <w:rPr/>
        <w:t>y</w:t>
      </w:r>
      <w:r>
        <w:rPr>
          <w:spacing w:val="-6"/>
        </w:rPr>
        <w:t> </w:t>
      </w:r>
      <w:r>
        <w:rPr/>
        <w:t>fidelizarlos, de nada vale tener producción si no tenemos productos y servicios de calidad que satisfagan</w:t>
      </w:r>
      <w:r>
        <w:rPr>
          <w:spacing w:val="-4"/>
        </w:rPr>
        <w:t> </w:t>
      </w:r>
      <w:r>
        <w:rPr/>
        <w:t>las necesidades y requisitos de sus clientes.</w:t>
      </w:r>
    </w:p>
    <w:p>
      <w:pPr>
        <w:pStyle w:val="BodyText"/>
        <w:spacing w:before="179"/>
        <w:ind w:left="235" w:right="38"/>
      </w:pPr>
      <w:r>
        <w:rPr/>
        <w:t>El estudio arrojó que</w:t>
      </w:r>
      <w:r>
        <w:rPr>
          <w:spacing w:val="-5"/>
        </w:rPr>
        <w:t> </w:t>
      </w:r>
      <w:r>
        <w:rPr/>
        <w:t>entre</w:t>
      </w:r>
      <w:r>
        <w:rPr>
          <w:spacing w:val="-5"/>
        </w:rPr>
        <w:t> </w:t>
      </w:r>
      <w:r>
        <w:rPr/>
        <w:t>los</w:t>
      </w:r>
      <w:r>
        <w:rPr>
          <w:spacing w:val="-5"/>
        </w:rPr>
        <w:t> </w:t>
      </w:r>
      <w:r>
        <w:rPr/>
        <w:t>obstáculos</w:t>
      </w:r>
      <w:r>
        <w:rPr>
          <w:spacing w:val="-5"/>
        </w:rPr>
        <w:t> </w:t>
      </w:r>
      <w:r>
        <w:rPr/>
        <w:t>de</w:t>
      </w:r>
      <w:r>
        <w:rPr>
          <w:spacing w:val="-5"/>
        </w:rPr>
        <w:t> </w:t>
      </w:r>
      <w:r>
        <w:rPr/>
        <w:t>origen externo la pandemia fue factor importante que retrasó los procesos de implementación y certificación</w:t>
      </w:r>
      <w:r>
        <w:rPr>
          <w:spacing w:val="-6"/>
        </w:rPr>
        <w:t> </w:t>
      </w:r>
      <w:r>
        <w:rPr/>
        <w:t>de</w:t>
      </w:r>
      <w:r>
        <w:rPr>
          <w:spacing w:val="-6"/>
        </w:rPr>
        <w:t> </w:t>
      </w:r>
      <w:r>
        <w:rPr/>
        <w:t>los</w:t>
      </w:r>
      <w:r>
        <w:rPr>
          <w:spacing w:val="-6"/>
        </w:rPr>
        <w:t> </w:t>
      </w:r>
      <w:r>
        <w:rPr/>
        <w:t>SGC</w:t>
      </w:r>
      <w:r>
        <w:rPr>
          <w:spacing w:val="-6"/>
        </w:rPr>
        <w:t> </w:t>
      </w:r>
      <w:r>
        <w:rPr/>
        <w:t>basado</w:t>
      </w:r>
      <w:r>
        <w:rPr>
          <w:spacing w:val="-6"/>
        </w:rPr>
        <w:t> </w:t>
      </w:r>
      <w:r>
        <w:rPr/>
        <w:t>en</w:t>
      </w:r>
      <w:r>
        <w:rPr>
          <w:spacing w:val="-6"/>
        </w:rPr>
        <w:t> </w:t>
      </w:r>
      <w:r>
        <w:rPr/>
        <w:t>ISO</w:t>
      </w:r>
      <w:r>
        <w:rPr>
          <w:spacing w:val="-6"/>
        </w:rPr>
        <w:t> </w:t>
      </w:r>
      <w:r>
        <w:rPr/>
        <w:t>9001(2015) en las organizaciones, de hecho, algunas de las organizaciones</w:t>
      </w:r>
      <w:r>
        <w:rPr>
          <w:spacing w:val="-7"/>
        </w:rPr>
        <w:t> </w:t>
      </w:r>
      <w:r>
        <w:rPr/>
        <w:t>que</w:t>
      </w:r>
      <w:r>
        <w:rPr>
          <w:spacing w:val="-7"/>
        </w:rPr>
        <w:t> </w:t>
      </w:r>
      <w:r>
        <w:rPr/>
        <w:t>inicialmente</w:t>
      </w:r>
      <w:r>
        <w:rPr>
          <w:spacing w:val="-7"/>
        </w:rPr>
        <w:t> </w:t>
      </w:r>
      <w:r>
        <w:rPr/>
        <w:t>fueron</w:t>
      </w:r>
      <w:r>
        <w:rPr>
          <w:spacing w:val="-7"/>
        </w:rPr>
        <w:t> </w:t>
      </w:r>
      <w:r>
        <w:rPr/>
        <w:t>consultadas y no forman parte de este estudio indicaron que o bien suspendían estos procesos o cerraron sus operaciones. Estas también se vieron afectadas al</w:t>
      </w:r>
    </w:p>
    <w:p>
      <w:pPr>
        <w:pStyle w:val="BodyText"/>
        <w:spacing w:before="70"/>
        <w:ind w:left="235" w:right="194"/>
      </w:pPr>
      <w:r>
        <w:rPr/>
        <w:br w:type="column"/>
      </w:r>
      <w:r>
        <w:rPr/>
        <w:t>igual que las empresas del estudio por la situación económica y política del país.</w:t>
      </w:r>
    </w:p>
    <w:p>
      <w:pPr>
        <w:pStyle w:val="BodyText"/>
        <w:spacing w:before="160"/>
        <w:ind w:left="235" w:right="188"/>
      </w:pPr>
      <w:r>
        <w:rPr/>
        <w:t>Con el levantamiento de las restricciones de la pandemia, es lógico asumir que</w:t>
      </w:r>
      <w:r>
        <w:rPr>
          <w:spacing w:val="-5"/>
        </w:rPr>
        <w:t> </w:t>
      </w:r>
      <w:r>
        <w:rPr/>
        <w:t>las</w:t>
      </w:r>
      <w:r>
        <w:rPr>
          <w:spacing w:val="-5"/>
        </w:rPr>
        <w:t> </w:t>
      </w:r>
      <w:r>
        <w:rPr/>
        <w:t>organizaciones retomen proyectos de implementación y certificación de sus SGC. Todo debe estar unido a que desde el gobierno se dicten medidas que mejoren la situación económica y con</w:t>
      </w:r>
      <w:r>
        <w:rPr>
          <w:spacing w:val="-5"/>
        </w:rPr>
        <w:t> </w:t>
      </w:r>
      <w:r>
        <w:rPr/>
        <w:t>reglas</w:t>
      </w:r>
      <w:r>
        <w:rPr>
          <w:spacing w:val="-5"/>
        </w:rPr>
        <w:t> </w:t>
      </w:r>
      <w:r>
        <w:rPr/>
        <w:t>claras que fomenten la llegada de nuevas inversiones, promuevan el empleo</w:t>
      </w:r>
      <w:r>
        <w:rPr>
          <w:spacing w:val="-6"/>
        </w:rPr>
        <w:t> </w:t>
      </w:r>
      <w:r>
        <w:rPr/>
        <w:t>y</w:t>
      </w:r>
      <w:r>
        <w:rPr>
          <w:spacing w:val="-6"/>
        </w:rPr>
        <w:t> </w:t>
      </w:r>
      <w:r>
        <w:rPr/>
        <w:t>garanticen</w:t>
      </w:r>
      <w:r>
        <w:rPr>
          <w:spacing w:val="-6"/>
        </w:rPr>
        <w:t> </w:t>
      </w:r>
      <w:r>
        <w:rPr/>
        <w:t>condiciones</w:t>
      </w:r>
      <w:r>
        <w:rPr>
          <w:spacing w:val="-6"/>
        </w:rPr>
        <w:t> </w:t>
      </w:r>
      <w:r>
        <w:rPr/>
        <w:t>que hagan que las personas conserven sus puestos</w:t>
      </w:r>
      <w:r>
        <w:rPr>
          <w:spacing w:val="-5"/>
        </w:rPr>
        <w:t> </w:t>
      </w:r>
      <w:r>
        <w:rPr/>
        <w:t>de trabajos mediante la adopción por la Alta Gerencia del establecimiento de políticas desde el punto de</w:t>
      </w:r>
      <w:r>
        <w:rPr>
          <w:spacing w:val="40"/>
        </w:rPr>
        <w:t> </w:t>
      </w:r>
      <w:r>
        <w:rPr/>
        <w:t>la Gestión del Talento Humano que tiendan a disminuir la presión que por efecto de la situación económica en la cual está sumergida el país, tales como compensaciones económicas que podrían</w:t>
      </w:r>
      <w:r>
        <w:rPr>
          <w:spacing w:val="40"/>
        </w:rPr>
        <w:t> </w:t>
      </w:r>
      <w:r>
        <w:rPr/>
        <w:t>ser tanto directas (ingresos mensuales por sus sueldos y salarios) como indirectas (ayudas para pagar colegiaturas, tratamientos médicos, etc.) en</w:t>
      </w:r>
      <w:r>
        <w:rPr>
          <w:spacing w:val="40"/>
        </w:rPr>
        <w:t> </w:t>
      </w:r>
      <w:r>
        <w:rPr/>
        <w:t>la medidas que las organizaciones vayan recuperando su nivel de ingresos.</w:t>
      </w:r>
    </w:p>
    <w:p>
      <w:pPr>
        <w:pStyle w:val="BodyText"/>
        <w:spacing w:before="160"/>
        <w:ind w:left="235" w:right="188"/>
      </w:pPr>
      <w:r>
        <w:rPr/>
        <w:t>Los impactos obtenidos de acuerdo con los resultados mostrados en el estudio son positivos, pero queda</w:t>
      </w:r>
      <w:r>
        <w:rPr>
          <w:spacing w:val="-4"/>
        </w:rPr>
        <w:t> </w:t>
      </w:r>
      <w:r>
        <w:rPr/>
        <w:t>camino</w:t>
      </w:r>
      <w:r>
        <w:rPr>
          <w:spacing w:val="-4"/>
        </w:rPr>
        <w:t> </w:t>
      </w:r>
      <w:r>
        <w:rPr/>
        <w:t>por</w:t>
      </w:r>
      <w:r>
        <w:rPr>
          <w:spacing w:val="-4"/>
        </w:rPr>
        <w:t> </w:t>
      </w:r>
      <w:r>
        <w:rPr/>
        <w:t>recorrer</w:t>
      </w:r>
      <w:r>
        <w:rPr>
          <w:spacing w:val="-4"/>
        </w:rPr>
        <w:t> </w:t>
      </w:r>
      <w:r>
        <w:rPr/>
        <w:t>que,</w:t>
      </w:r>
      <w:r>
        <w:rPr>
          <w:spacing w:val="-4"/>
        </w:rPr>
        <w:t> </w:t>
      </w:r>
      <w:r>
        <w:rPr/>
        <w:t>a</w:t>
      </w:r>
      <w:r>
        <w:rPr>
          <w:spacing w:val="-4"/>
        </w:rPr>
        <w:t> </w:t>
      </w:r>
      <w:r>
        <w:rPr/>
        <w:t>través</w:t>
      </w:r>
      <w:r>
        <w:rPr>
          <w:spacing w:val="-4"/>
        </w:rPr>
        <w:t> </w:t>
      </w:r>
      <w:r>
        <w:rPr/>
        <w:t>de</w:t>
      </w:r>
      <w:r>
        <w:rPr>
          <w:spacing w:val="-4"/>
        </w:rPr>
        <w:t> </w:t>
      </w:r>
      <w:r>
        <w:rPr/>
        <w:t>un proceso de mejora continua, los SGC basados en</w:t>
      </w:r>
      <w:r>
        <w:rPr>
          <w:spacing w:val="40"/>
        </w:rPr>
        <w:t> </w:t>
      </w:r>
      <w:r>
        <w:rPr/>
        <w:t>la ISO</w:t>
      </w:r>
      <w:r>
        <w:rPr>
          <w:spacing w:val="40"/>
        </w:rPr>
        <w:t> </w:t>
      </w:r>
      <w:r>
        <w:rPr/>
        <w:t>9001(2015) pueden recorrer exitosamente mediante</w:t>
      </w:r>
      <w:r>
        <w:rPr>
          <w:spacing w:val="-5"/>
        </w:rPr>
        <w:t> </w:t>
      </w:r>
      <w:r>
        <w:rPr/>
        <w:t>la</w:t>
      </w:r>
      <w:r>
        <w:rPr>
          <w:spacing w:val="-5"/>
        </w:rPr>
        <w:t> </w:t>
      </w:r>
      <w:r>
        <w:rPr/>
        <w:t>aplicación</w:t>
      </w:r>
      <w:r>
        <w:rPr>
          <w:spacing w:val="-5"/>
        </w:rPr>
        <w:t> </w:t>
      </w:r>
      <w:r>
        <w:rPr/>
        <w:t>del</w:t>
      </w:r>
      <w:r>
        <w:rPr>
          <w:spacing w:val="-5"/>
        </w:rPr>
        <w:t> </w:t>
      </w:r>
      <w:r>
        <w:rPr/>
        <w:t>Ciclo</w:t>
      </w:r>
      <w:r>
        <w:rPr>
          <w:spacing w:val="-5"/>
        </w:rPr>
        <w:t> </w:t>
      </w:r>
      <w:r>
        <w:rPr/>
        <w:t>Planificar</w:t>
      </w:r>
      <w:r>
        <w:rPr>
          <w:spacing w:val="-5"/>
        </w:rPr>
        <w:t> </w:t>
      </w:r>
      <w:r>
        <w:rPr/>
        <w:t>–</w:t>
      </w:r>
      <w:r>
        <w:rPr>
          <w:spacing w:val="-5"/>
        </w:rPr>
        <w:t> </w:t>
      </w:r>
      <w:r>
        <w:rPr/>
        <w:t>Hacer</w:t>
      </w:r>
      <w:r>
        <w:rPr>
          <w:spacing w:val="-5"/>
        </w:rPr>
        <w:t> </w:t>
      </w:r>
      <w:r>
        <w:rPr/>
        <w:t>– Verificar – Actuar (PHVA). De acuerdo con la ISO 9001(2015) </w:t>
      </w:r>
      <w:r>
        <w:rPr>
          <w:rFonts w:ascii="Calibri" w:hAnsi="Calibri"/>
          <w:b/>
        </w:rPr>
        <w:t>[10]</w:t>
      </w:r>
      <w:r>
        <w:rPr/>
        <w:t>: “El ciclo PHVA permite a una organización asegurarse de que sus procesos cuenten con recursos y se gestionen adecuadamente, y que las oportunidades de</w:t>
      </w:r>
      <w:r>
        <w:rPr>
          <w:spacing w:val="40"/>
        </w:rPr>
        <w:t> </w:t>
      </w:r>
      <w:r>
        <w:rPr/>
        <w:t>mejora se determinen y se actúe</w:t>
      </w:r>
      <w:r>
        <w:rPr>
          <w:spacing w:val="-5"/>
        </w:rPr>
        <w:t> </w:t>
      </w:r>
      <w:r>
        <w:rPr/>
        <w:t>en</w:t>
      </w:r>
      <w:r>
        <w:rPr>
          <w:spacing w:val="-5"/>
        </w:rPr>
        <w:t> </w:t>
      </w:r>
      <w:r>
        <w:rPr/>
        <w:t>consecuencia” y en la ISO 9002(2017) </w:t>
      </w:r>
      <w:r>
        <w:rPr>
          <w:rFonts w:ascii="Calibri" w:hAnsi="Calibri"/>
          <w:b/>
        </w:rPr>
        <w:t>[13] </w:t>
      </w:r>
      <w:r>
        <w:rPr/>
        <w:t>instan a la Alta Dirección a que si las acciones implementadas</w:t>
      </w:r>
      <w:r>
        <w:rPr>
          <w:spacing w:val="40"/>
        </w:rPr>
        <w:t> </w:t>
      </w:r>
      <w:r>
        <w:rPr/>
        <w:t>para abordar los riesgos y oportunidades no alcanzan</w:t>
      </w:r>
      <w:r>
        <w:rPr>
          <w:spacing w:val="-4"/>
        </w:rPr>
        <w:t> </w:t>
      </w:r>
      <w:r>
        <w:rPr/>
        <w:t>los</w:t>
      </w:r>
      <w:r>
        <w:rPr>
          <w:spacing w:val="-4"/>
        </w:rPr>
        <w:t> </w:t>
      </w:r>
      <w:r>
        <w:rPr/>
        <w:t>resultados</w:t>
      </w:r>
      <w:r>
        <w:rPr>
          <w:spacing w:val="-4"/>
        </w:rPr>
        <w:t> </w:t>
      </w:r>
      <w:r>
        <w:rPr/>
        <w:t>deseados</w:t>
      </w:r>
      <w:r>
        <w:rPr>
          <w:spacing w:val="-4"/>
        </w:rPr>
        <w:t> </w:t>
      </w:r>
      <w:r>
        <w:rPr/>
        <w:t>se</w:t>
      </w:r>
      <w:r>
        <w:rPr>
          <w:spacing w:val="-4"/>
        </w:rPr>
        <w:t> </w:t>
      </w:r>
      <w:r>
        <w:rPr/>
        <w:t>debe</w:t>
      </w:r>
      <w:r>
        <w:rPr>
          <w:spacing w:val="-4"/>
        </w:rPr>
        <w:t> </w:t>
      </w:r>
      <w:r>
        <w:rPr/>
        <w:t>seguir</w:t>
      </w:r>
      <w:r>
        <w:rPr>
          <w:spacing w:val="-4"/>
        </w:rPr>
        <w:t> </w:t>
      </w:r>
      <w:r>
        <w:rPr/>
        <w:t>el enfoque del Ciclo PHVA, de modo que se</w:t>
      </w:r>
      <w:r>
        <w:rPr>
          <w:spacing w:val="80"/>
        </w:rPr>
        <w:t> </w:t>
      </w:r>
      <w:r>
        <w:rPr/>
        <w:t>aseguren de la asignación de</w:t>
      </w:r>
      <w:r>
        <w:rPr>
          <w:spacing w:val="40"/>
        </w:rPr>
        <w:t> </w:t>
      </w:r>
      <w:r>
        <w:rPr/>
        <w:t>responsabilidades que permitan</w:t>
      </w:r>
      <w:r>
        <w:rPr>
          <w:spacing w:val="40"/>
        </w:rPr>
        <w:t> </w:t>
      </w:r>
      <w:r>
        <w:rPr/>
        <w:t>implementar mejoras adicionales, hasta que por medio de ellas se alcancen las necesidades y expectativas del cliente y otras partes interesadas.</w:t>
      </w:r>
    </w:p>
    <w:p>
      <w:pPr>
        <w:pStyle w:val="BodyText"/>
        <w:spacing w:before="160"/>
        <w:ind w:left="235" w:right="188"/>
      </w:pPr>
      <w:r>
        <w:rPr/>
        <w:t>Es importante, ante las dificultades de las organizaciones para encontrar iniciativas de formación relacionadas con cómo abordar los sistemas de gestión de calidad y la ISO 9001, que las áreas de Gestión Humana se acerquen a FONDONORMA y a</w:t>
      </w:r>
      <w:r>
        <w:rPr>
          <w:spacing w:val="-6"/>
        </w:rPr>
        <w:t> </w:t>
      </w:r>
      <w:r>
        <w:rPr/>
        <w:t>las</w:t>
      </w:r>
      <w:r>
        <w:rPr>
          <w:spacing w:val="-6"/>
        </w:rPr>
        <w:t> </w:t>
      </w:r>
      <w:r>
        <w:rPr/>
        <w:t>universidades</w:t>
      </w:r>
      <w:r>
        <w:rPr>
          <w:spacing w:val="-6"/>
        </w:rPr>
        <w:t> </w:t>
      </w:r>
      <w:r>
        <w:rPr/>
        <w:t>venezolanas para revisar las ofertas de formación</w:t>
      </w:r>
      <w:r>
        <w:rPr>
          <w:spacing w:val="-5"/>
        </w:rPr>
        <w:t> </w:t>
      </w:r>
      <w:r>
        <w:rPr/>
        <w:t>brindadas</w:t>
      </w:r>
      <w:r>
        <w:rPr>
          <w:spacing w:val="-5"/>
        </w:rPr>
        <w:t> </w:t>
      </w:r>
      <w:r>
        <w:rPr/>
        <w:t>por ellas, así como también para apoyar en la elaboración de la información documentada que conforman los procesos de su sistema de gestión de calidad, el uso de pasantes de las</w:t>
      </w:r>
      <w:r>
        <w:rPr>
          <w:spacing w:val="40"/>
        </w:rPr>
        <w:t> </w:t>
      </w:r>
      <w:r>
        <w:rPr/>
        <w:t>universidades, que pueden ser un recurso valioso</w:t>
      </w:r>
    </w:p>
    <w:p>
      <w:pPr>
        <w:spacing w:after="0"/>
        <w:sectPr>
          <w:pgSz w:w="12240" w:h="15840"/>
          <w:pgMar w:header="0" w:footer="1061" w:top="920" w:bottom="1260" w:left="1040" w:right="860"/>
          <w:cols w:num="2" w:equalWidth="0">
            <w:col w:w="4880" w:space="430"/>
            <w:col w:w="5030"/>
          </w:cols>
        </w:sectPr>
      </w:pPr>
    </w:p>
    <w:p>
      <w:pPr>
        <w:spacing w:line="266" w:lineRule="auto" w:before="65"/>
        <w:ind w:left="4888" w:right="0" w:hanging="4654"/>
        <w:jc w:val="left"/>
        <w:rPr>
          <w:rFonts w:ascii="Palatino Linotype" w:hAnsi="Palatino Linotype"/>
          <w:i/>
          <w:sz w:val="22"/>
        </w:rPr>
      </w:pPr>
      <w:r>
        <w:rPr>
          <w:rFonts w:ascii="Times New Roman" w:hAnsi="Times New Roman"/>
          <w:spacing w:val="40"/>
          <w:sz w:val="22"/>
          <w:u w:val="single"/>
        </w:rPr>
        <w:t> </w:t>
      </w:r>
      <w:r>
        <w:rPr>
          <w:rFonts w:ascii="Palatino Linotype" w:hAnsi="Palatino Linotype"/>
          <w:i/>
          <w:w w:val="90"/>
          <w:sz w:val="22"/>
          <w:u w:val="single"/>
        </w:rPr>
        <w:t>Certiﬁcación ISO 9001:2015 en Venezuela: Obstáculos, Retos e Impactos al Adoptar e Implementar SGC Basados en esta</w:t>
      </w:r>
      <w:r>
        <w:rPr>
          <w:rFonts w:ascii="Palatino Linotype" w:hAnsi="Palatino Linotype"/>
          <w:i/>
          <w:w w:val="90"/>
          <w:sz w:val="22"/>
        </w:rPr>
        <w:t> </w:t>
      </w:r>
      <w:r>
        <w:rPr>
          <w:rFonts w:ascii="Palatino Linotype" w:hAnsi="Palatino Linotype"/>
          <w:i/>
          <w:spacing w:val="-2"/>
          <w:sz w:val="22"/>
        </w:rPr>
        <w:t>Norma</w:t>
      </w:r>
    </w:p>
    <w:p>
      <w:pPr>
        <w:pStyle w:val="Heading2"/>
      </w:pPr>
      <w:r>
        <w:rPr>
          <w:color w:val="585858"/>
          <w:spacing w:val="-5"/>
        </w:rPr>
        <w:t>SERRA</w:t>
      </w:r>
      <w:r>
        <w:rPr>
          <w:color w:val="585858"/>
          <w:spacing w:val="-4"/>
        </w:rPr>
        <w:t> </w:t>
      </w:r>
      <w:r>
        <w:rPr>
          <w:color w:val="585858"/>
          <w:spacing w:val="-2"/>
        </w:rPr>
        <w:t>MAZZEI</w:t>
      </w:r>
    </w:p>
    <w:p>
      <w:pPr>
        <w:pStyle w:val="BodyText"/>
        <w:spacing w:before="41"/>
        <w:jc w:val="left"/>
        <w:rPr>
          <w:rFonts w:ascii="Times New Roman"/>
        </w:rPr>
      </w:pPr>
    </w:p>
    <w:p>
      <w:pPr>
        <w:spacing w:after="0"/>
        <w:jc w:val="left"/>
        <w:rPr>
          <w:rFonts w:ascii="Times New Roman"/>
        </w:rPr>
        <w:sectPr>
          <w:pgSz w:w="12240" w:h="15840"/>
          <w:pgMar w:header="0" w:footer="1061" w:top="640" w:bottom="1260" w:left="1040" w:right="860"/>
        </w:sectPr>
      </w:pPr>
    </w:p>
    <w:p>
      <w:pPr>
        <w:pStyle w:val="BodyText"/>
        <w:spacing w:before="94"/>
        <w:ind w:left="235" w:right="38"/>
      </w:pPr>
      <w:r>
        <w:rPr/>
        <w:t>para tal fin. Desde el punto de vista de impactos,</w:t>
      </w:r>
      <w:r>
        <w:rPr>
          <w:spacing w:val="40"/>
        </w:rPr>
        <w:t> </w:t>
      </w:r>
      <w:r>
        <w:rPr/>
        <w:t>los resultados son alentadores, debido a que el impacto con mayor valoración fue relativo a la mejora. Entonces, el implementar ciclos PHVA de mejorar que resulten de las evaluaciones de desempeño, auditorías o revisiones de dirección, podrán mejorar el impacto de los otros aspectos mencionados en este estudio. Para finalizar, y no menos importante, se presentan algunas lecciones aprendidas de</w:t>
      </w:r>
      <w:r>
        <w:rPr>
          <w:spacing w:val="-6"/>
        </w:rPr>
        <w:t> </w:t>
      </w:r>
      <w:r>
        <w:rPr/>
        <w:t>las</w:t>
      </w:r>
      <w:r>
        <w:rPr>
          <w:spacing w:val="-6"/>
        </w:rPr>
        <w:t> </w:t>
      </w:r>
      <w:r>
        <w:rPr/>
        <w:t>organizaciones,</w:t>
      </w:r>
      <w:r>
        <w:rPr>
          <w:spacing w:val="-6"/>
        </w:rPr>
        <w:t> </w:t>
      </w:r>
      <w:r>
        <w:rPr/>
        <w:t>estas</w:t>
      </w:r>
      <w:r>
        <w:rPr>
          <w:spacing w:val="-6"/>
        </w:rPr>
        <w:t> </w:t>
      </w:r>
      <w:r>
        <w:rPr/>
        <w:t>tal</w:t>
      </w:r>
      <w:r>
        <w:rPr>
          <w:spacing w:val="-6"/>
        </w:rPr>
        <w:t> </w:t>
      </w:r>
      <w:r>
        <w:rPr/>
        <w:t>como</w:t>
      </w:r>
      <w:r>
        <w:rPr>
          <w:spacing w:val="-6"/>
        </w:rPr>
        <w:t> </w:t>
      </w:r>
      <w:r>
        <w:rPr/>
        <w:t>lo indica el </w:t>
      </w:r>
      <w:r>
        <w:rPr>
          <w:rFonts w:ascii="Arial" w:hAnsi="Arial"/>
          <w:i/>
        </w:rPr>
        <w:t>Project Management Institute</w:t>
      </w:r>
      <w:r>
        <w:rPr/>
        <w:t>, PMI (2017)</w:t>
      </w:r>
    </w:p>
    <w:p>
      <w:pPr>
        <w:pStyle w:val="BodyText"/>
        <w:spacing w:before="3"/>
        <w:ind w:left="235" w:right="41"/>
      </w:pPr>
      <w:r>
        <w:rPr>
          <w:rFonts w:ascii="Calibri" w:hAnsi="Calibri"/>
          <w:b/>
        </w:rPr>
        <w:t>[15]</w:t>
      </w:r>
      <w:r>
        <w:rPr>
          <w:rFonts w:ascii="Calibri" w:hAnsi="Calibri"/>
          <w:b/>
          <w:spacing w:val="18"/>
        </w:rPr>
        <w:t> </w:t>
      </w:r>
      <w:r>
        <w:rPr/>
        <w:t>“representan</w:t>
      </w:r>
      <w:r>
        <w:rPr>
          <w:spacing w:val="-7"/>
        </w:rPr>
        <w:t> </w:t>
      </w:r>
      <w:r>
        <w:rPr/>
        <w:t>el</w:t>
      </w:r>
      <w:r>
        <w:rPr>
          <w:spacing w:val="-7"/>
        </w:rPr>
        <w:t> </w:t>
      </w:r>
      <w:r>
        <w:rPr/>
        <w:t>conocimiento</w:t>
      </w:r>
      <w:r>
        <w:rPr>
          <w:spacing w:val="-7"/>
        </w:rPr>
        <w:t> </w:t>
      </w:r>
      <w:r>
        <w:rPr/>
        <w:t>adquirido</w:t>
      </w:r>
      <w:r>
        <w:rPr>
          <w:spacing w:val="-7"/>
        </w:rPr>
        <w:t> </w:t>
      </w:r>
      <w:r>
        <w:rPr/>
        <w:t>durante un proyecto que muestra cómo se abordaron o deberían abordarse en el futuro los eventos del proyecto, a fin de mejorar el desempeño futuro” (p.715). En este sentido las lecciones pueden ayudar a otras organizaciones que quieran emprender proyectos de implementación de sistemas de gestión de calidad y su certificación ISO 9001:</w:t>
      </w:r>
    </w:p>
    <w:p>
      <w:pPr>
        <w:pStyle w:val="ListParagraph"/>
        <w:numPr>
          <w:ilvl w:val="0"/>
          <w:numId w:val="8"/>
        </w:numPr>
        <w:tabs>
          <w:tab w:pos="955" w:val="left" w:leader="none"/>
        </w:tabs>
        <w:spacing w:line="259" w:lineRule="auto" w:before="157" w:after="0"/>
        <w:ind w:left="955" w:right="39" w:hanging="360"/>
        <w:jc w:val="both"/>
        <w:rPr>
          <w:sz w:val="20"/>
        </w:rPr>
      </w:pPr>
      <w:r>
        <w:rPr>
          <w:sz w:val="20"/>
        </w:rPr>
        <w:t>El involucrar y el compromiso de la Alta Dirección es vital para la gestión</w:t>
      </w:r>
      <w:r>
        <w:rPr>
          <w:spacing w:val="40"/>
          <w:sz w:val="20"/>
        </w:rPr>
        <w:t> </w:t>
      </w:r>
      <w:r>
        <w:rPr>
          <w:sz w:val="20"/>
        </w:rPr>
        <w:t>estratégica de la organización y llevar a cabo el proyecto de implementación y certificación de los SGC.</w:t>
      </w:r>
    </w:p>
    <w:p>
      <w:pPr>
        <w:pStyle w:val="ListParagraph"/>
        <w:numPr>
          <w:ilvl w:val="0"/>
          <w:numId w:val="8"/>
        </w:numPr>
        <w:tabs>
          <w:tab w:pos="955" w:val="left" w:leader="none"/>
        </w:tabs>
        <w:spacing w:line="259" w:lineRule="auto" w:before="0" w:after="0"/>
        <w:ind w:left="955" w:right="40" w:hanging="360"/>
        <w:jc w:val="both"/>
        <w:rPr>
          <w:sz w:val="20"/>
        </w:rPr>
      </w:pPr>
      <w:r>
        <w:rPr>
          <w:sz w:val="20"/>
        </w:rPr>
        <w:t>Comunicar y estar alineados con lo que la alta dirección establece como estrategia para el negocio nos ayuda a mejorar día a </w:t>
      </w:r>
      <w:r>
        <w:rPr>
          <w:spacing w:val="-4"/>
          <w:sz w:val="20"/>
        </w:rPr>
        <w:t>día.</w:t>
      </w:r>
    </w:p>
    <w:p>
      <w:pPr>
        <w:pStyle w:val="ListParagraph"/>
        <w:numPr>
          <w:ilvl w:val="0"/>
          <w:numId w:val="8"/>
        </w:numPr>
        <w:tabs>
          <w:tab w:pos="955" w:val="left" w:leader="none"/>
        </w:tabs>
        <w:spacing w:line="259" w:lineRule="auto" w:before="0" w:after="0"/>
        <w:ind w:left="955" w:right="38" w:hanging="360"/>
        <w:jc w:val="both"/>
        <w:rPr>
          <w:sz w:val="20"/>
        </w:rPr>
      </w:pPr>
      <w:r>
        <w:rPr>
          <w:sz w:val="20"/>
        </w:rPr>
        <w:t>Es muy importante trabajar con la gente para crear una cultura, es fundamental</w:t>
      </w:r>
      <w:r>
        <w:rPr>
          <w:spacing w:val="40"/>
          <w:sz w:val="20"/>
        </w:rPr>
        <w:t> </w:t>
      </w:r>
      <w:r>
        <w:rPr>
          <w:sz w:val="20"/>
        </w:rPr>
        <w:t>para lograr la certificación. En este sentido el apartado 7.3 de la ISO 9001(2015) nos señalan la importancia de la toma de conciencia por parte del personal de las organizaciones de</w:t>
      </w:r>
      <w:r>
        <w:rPr>
          <w:spacing w:val="-8"/>
          <w:sz w:val="20"/>
        </w:rPr>
        <w:t> </w:t>
      </w:r>
      <w:r>
        <w:rPr>
          <w:sz w:val="20"/>
        </w:rPr>
        <w:t>su</w:t>
      </w:r>
      <w:r>
        <w:rPr>
          <w:spacing w:val="-8"/>
          <w:sz w:val="20"/>
        </w:rPr>
        <w:t> </w:t>
      </w:r>
      <w:r>
        <w:rPr>
          <w:sz w:val="20"/>
        </w:rPr>
        <w:t>contribución</w:t>
      </w:r>
      <w:r>
        <w:rPr>
          <w:spacing w:val="-8"/>
          <w:sz w:val="20"/>
        </w:rPr>
        <w:t> </w:t>
      </w:r>
      <w:r>
        <w:rPr>
          <w:sz w:val="20"/>
        </w:rPr>
        <w:t>para</w:t>
      </w:r>
      <w:r>
        <w:rPr>
          <w:spacing w:val="-8"/>
          <w:sz w:val="20"/>
        </w:rPr>
        <w:t> </w:t>
      </w:r>
      <w:r>
        <w:rPr>
          <w:sz w:val="20"/>
        </w:rPr>
        <w:t>que el SGC opere de forma eficaz.</w:t>
      </w:r>
    </w:p>
    <w:p>
      <w:pPr>
        <w:pStyle w:val="ListParagraph"/>
        <w:numPr>
          <w:ilvl w:val="0"/>
          <w:numId w:val="8"/>
        </w:numPr>
        <w:tabs>
          <w:tab w:pos="955" w:val="left" w:leader="none"/>
        </w:tabs>
        <w:spacing w:line="259" w:lineRule="auto" w:before="0" w:after="0"/>
        <w:ind w:left="955" w:right="40" w:hanging="360"/>
        <w:jc w:val="both"/>
        <w:rPr>
          <w:sz w:val="20"/>
        </w:rPr>
      </w:pPr>
      <w:r>
        <w:rPr>
          <w:sz w:val="20"/>
        </w:rPr>
        <w:t>La identificación del personal respecto al SGC y sus</w:t>
      </w:r>
      <w:r>
        <w:rPr>
          <w:spacing w:val="-4"/>
          <w:sz w:val="20"/>
        </w:rPr>
        <w:t> </w:t>
      </w:r>
      <w:r>
        <w:rPr>
          <w:sz w:val="20"/>
        </w:rPr>
        <w:t>procesos</w:t>
      </w:r>
      <w:r>
        <w:rPr>
          <w:spacing w:val="-4"/>
          <w:sz w:val="20"/>
        </w:rPr>
        <w:t> </w:t>
      </w:r>
      <w:r>
        <w:rPr>
          <w:sz w:val="20"/>
        </w:rPr>
        <w:t>y</w:t>
      </w:r>
      <w:r>
        <w:rPr>
          <w:spacing w:val="-4"/>
          <w:sz w:val="20"/>
        </w:rPr>
        <w:t> </w:t>
      </w:r>
      <w:r>
        <w:rPr>
          <w:sz w:val="20"/>
        </w:rPr>
        <w:t>el</w:t>
      </w:r>
      <w:r>
        <w:rPr>
          <w:spacing w:val="-4"/>
          <w:sz w:val="20"/>
        </w:rPr>
        <w:t> </w:t>
      </w:r>
      <w:r>
        <w:rPr>
          <w:sz w:val="20"/>
        </w:rPr>
        <w:t>estar</w:t>
      </w:r>
      <w:r>
        <w:rPr>
          <w:spacing w:val="-4"/>
          <w:sz w:val="20"/>
        </w:rPr>
        <w:t> </w:t>
      </w:r>
      <w:r>
        <w:rPr>
          <w:sz w:val="20"/>
        </w:rPr>
        <w:t>orientados</w:t>
      </w:r>
      <w:r>
        <w:rPr>
          <w:spacing w:val="-4"/>
          <w:sz w:val="20"/>
        </w:rPr>
        <w:t> </w:t>
      </w:r>
      <w:r>
        <w:rPr>
          <w:sz w:val="20"/>
        </w:rPr>
        <w:t>a los objetivos de la calidad y organizacionales, hacen que el SGC</w:t>
      </w:r>
      <w:r>
        <w:rPr>
          <w:spacing w:val="-5"/>
          <w:sz w:val="20"/>
        </w:rPr>
        <w:t> </w:t>
      </w:r>
      <w:r>
        <w:rPr>
          <w:sz w:val="20"/>
        </w:rPr>
        <w:t>opere en sincronía</w:t>
      </w:r>
    </w:p>
    <w:p>
      <w:pPr>
        <w:pStyle w:val="ListParagraph"/>
        <w:numPr>
          <w:ilvl w:val="0"/>
          <w:numId w:val="8"/>
        </w:numPr>
        <w:tabs>
          <w:tab w:pos="955" w:val="left" w:leader="none"/>
        </w:tabs>
        <w:spacing w:line="259" w:lineRule="auto" w:before="0" w:after="0"/>
        <w:ind w:left="955" w:right="38" w:hanging="360"/>
        <w:jc w:val="both"/>
        <w:rPr>
          <w:sz w:val="20"/>
        </w:rPr>
      </w:pPr>
      <w:r>
        <w:rPr>
          <w:sz w:val="20"/>
        </w:rPr>
        <w:t>En cuanto a la información documentada, </w:t>
      </w:r>
      <w:r>
        <w:rPr>
          <w:spacing w:val="-2"/>
          <w:sz w:val="20"/>
        </w:rPr>
        <w:t>señalan:</w:t>
      </w:r>
    </w:p>
    <w:p>
      <w:pPr>
        <w:pStyle w:val="ListParagraph"/>
        <w:numPr>
          <w:ilvl w:val="1"/>
          <w:numId w:val="8"/>
        </w:numPr>
        <w:tabs>
          <w:tab w:pos="1675" w:val="left" w:leader="none"/>
        </w:tabs>
        <w:spacing w:line="259" w:lineRule="auto" w:before="0" w:after="0"/>
        <w:ind w:left="1675" w:right="42" w:hanging="360"/>
        <w:jc w:val="both"/>
        <w:rPr>
          <w:sz w:val="20"/>
        </w:rPr>
      </w:pPr>
      <w:r>
        <w:rPr>
          <w:sz w:val="20"/>
        </w:rPr>
        <w:t>Tener un sistema de gestión documental facilita el desarrollo de las actividades de cada proceso.</w:t>
      </w:r>
    </w:p>
    <w:p>
      <w:pPr>
        <w:pStyle w:val="ListParagraph"/>
        <w:numPr>
          <w:ilvl w:val="1"/>
          <w:numId w:val="8"/>
        </w:numPr>
        <w:tabs>
          <w:tab w:pos="1675" w:val="left" w:leader="none"/>
        </w:tabs>
        <w:spacing w:line="259" w:lineRule="auto" w:before="155" w:after="0"/>
        <w:ind w:left="1675" w:right="44" w:hanging="360"/>
        <w:jc w:val="both"/>
        <w:rPr>
          <w:sz w:val="20"/>
        </w:rPr>
      </w:pPr>
      <w:r>
        <w:rPr>
          <w:sz w:val="20"/>
        </w:rPr>
        <w:t>Cada proceso debe ser responsable</w:t>
      </w:r>
      <w:r>
        <w:rPr>
          <w:spacing w:val="53"/>
          <w:sz w:val="20"/>
        </w:rPr>
        <w:t> </w:t>
      </w:r>
      <w:r>
        <w:rPr>
          <w:sz w:val="20"/>
        </w:rPr>
        <w:t>de</w:t>
      </w:r>
      <w:r>
        <w:rPr>
          <w:spacing w:val="53"/>
          <w:sz w:val="20"/>
        </w:rPr>
        <w:t> </w:t>
      </w:r>
      <w:r>
        <w:rPr>
          <w:sz w:val="20"/>
        </w:rPr>
        <w:t>la</w:t>
      </w:r>
      <w:r>
        <w:rPr>
          <w:spacing w:val="39"/>
          <w:sz w:val="20"/>
        </w:rPr>
        <w:t> </w:t>
      </w:r>
      <w:r>
        <w:rPr>
          <w:sz w:val="20"/>
        </w:rPr>
        <w:t>elaboración</w:t>
      </w:r>
      <w:r>
        <w:rPr>
          <w:spacing w:val="39"/>
          <w:sz w:val="20"/>
        </w:rPr>
        <w:t> </w:t>
      </w:r>
      <w:r>
        <w:rPr>
          <w:spacing w:val="-5"/>
          <w:sz w:val="20"/>
        </w:rPr>
        <w:t>de</w:t>
      </w:r>
    </w:p>
    <w:p>
      <w:pPr>
        <w:pStyle w:val="BodyText"/>
        <w:spacing w:line="259" w:lineRule="auto" w:before="94"/>
        <w:ind w:left="1315" w:right="7"/>
        <w:jc w:val="left"/>
      </w:pPr>
      <w:r>
        <w:rPr/>
        <w:br w:type="column"/>
      </w:r>
      <w:r>
        <w:rPr/>
        <w:t>sus documentos con</w:t>
      </w:r>
      <w:r>
        <w:rPr>
          <w:spacing w:val="-6"/>
        </w:rPr>
        <w:t> </w:t>
      </w:r>
      <w:r>
        <w:rPr/>
        <w:t>la</w:t>
      </w:r>
      <w:r>
        <w:rPr>
          <w:spacing w:val="-6"/>
        </w:rPr>
        <w:t> </w:t>
      </w:r>
      <w:r>
        <w:rPr/>
        <w:t>ayuda</w:t>
      </w:r>
      <w:r>
        <w:rPr>
          <w:spacing w:val="-6"/>
        </w:rPr>
        <w:t> </w:t>
      </w:r>
      <w:r>
        <w:rPr/>
        <w:t>del</w:t>
      </w:r>
      <w:r>
        <w:rPr>
          <w:spacing w:val="-6"/>
        </w:rPr>
        <w:t> </w:t>
      </w:r>
      <w:r>
        <w:rPr/>
        <w:t>o los responsables del SGC.</w:t>
      </w:r>
    </w:p>
    <w:p>
      <w:pPr>
        <w:pStyle w:val="BodyText"/>
        <w:spacing w:line="259" w:lineRule="auto" w:before="159"/>
        <w:ind w:left="1315" w:right="190" w:hanging="360"/>
      </w:pPr>
      <w:r>
        <w:rPr/>
        <w:t>o Se debe lograr integración del personal para obtener registros e información adecuada.</w:t>
      </w:r>
    </w:p>
    <w:p>
      <w:pPr>
        <w:pStyle w:val="ListParagraph"/>
        <w:numPr>
          <w:ilvl w:val="0"/>
          <w:numId w:val="9"/>
        </w:numPr>
        <w:tabs>
          <w:tab w:pos="595" w:val="left" w:leader="none"/>
        </w:tabs>
        <w:spacing w:line="259" w:lineRule="auto" w:before="160" w:after="0"/>
        <w:ind w:left="595" w:right="192" w:hanging="360"/>
        <w:jc w:val="both"/>
        <w:rPr>
          <w:sz w:val="20"/>
        </w:rPr>
      </w:pPr>
      <w:r>
        <w:rPr>
          <w:sz w:val="20"/>
        </w:rPr>
        <w:t>Una vez que se comprende la gestión por procesos y la transformación digital se obtiene el mejor rendimiento.</w:t>
      </w:r>
    </w:p>
    <w:p>
      <w:pPr>
        <w:pStyle w:val="ListParagraph"/>
        <w:numPr>
          <w:ilvl w:val="0"/>
          <w:numId w:val="9"/>
        </w:numPr>
        <w:tabs>
          <w:tab w:pos="595" w:val="left" w:leader="none"/>
        </w:tabs>
        <w:spacing w:line="259" w:lineRule="auto" w:before="159" w:after="0"/>
        <w:ind w:left="595" w:right="187" w:hanging="360"/>
        <w:jc w:val="both"/>
        <w:rPr>
          <w:sz w:val="20"/>
        </w:rPr>
      </w:pPr>
      <w:r>
        <w:rPr>
          <w:sz w:val="20"/>
        </w:rPr>
        <w:t>La ISO 9001(2015) en su apartado 7.1.3 Infraestructura nos indica que la organización</w:t>
      </w:r>
      <w:r>
        <w:rPr>
          <w:spacing w:val="-5"/>
          <w:sz w:val="20"/>
        </w:rPr>
        <w:t> </w:t>
      </w:r>
      <w:r>
        <w:rPr>
          <w:sz w:val="20"/>
        </w:rPr>
        <w:t>debe</w:t>
      </w:r>
      <w:r>
        <w:rPr>
          <w:spacing w:val="-14"/>
          <w:sz w:val="20"/>
        </w:rPr>
        <w:t> </w:t>
      </w:r>
      <w:r>
        <w:rPr>
          <w:sz w:val="20"/>
        </w:rPr>
        <w:t>determinar,</w:t>
      </w:r>
      <w:r>
        <w:rPr>
          <w:spacing w:val="-14"/>
          <w:sz w:val="20"/>
        </w:rPr>
        <w:t> </w:t>
      </w:r>
      <w:r>
        <w:rPr>
          <w:sz w:val="20"/>
        </w:rPr>
        <w:t>proporcionar y mantener la infraestructura, entre</w:t>
      </w:r>
      <w:r>
        <w:rPr>
          <w:spacing w:val="-4"/>
          <w:sz w:val="20"/>
        </w:rPr>
        <w:t> </w:t>
      </w:r>
      <w:r>
        <w:rPr>
          <w:sz w:val="20"/>
        </w:rPr>
        <w:t>las</w:t>
      </w:r>
      <w:r>
        <w:rPr>
          <w:spacing w:val="-4"/>
          <w:sz w:val="20"/>
        </w:rPr>
        <w:t> </w:t>
      </w:r>
      <w:r>
        <w:rPr>
          <w:sz w:val="20"/>
        </w:rPr>
        <w:t>que destaca la provisión de equipos de tecnología como hardware y software, en este particular señalan que la adecuación de softwares para las oportunidades de prestación</w:t>
      </w:r>
      <w:r>
        <w:rPr>
          <w:spacing w:val="-7"/>
          <w:sz w:val="20"/>
        </w:rPr>
        <w:t> </w:t>
      </w:r>
      <w:r>
        <w:rPr>
          <w:sz w:val="20"/>
        </w:rPr>
        <w:t>de</w:t>
      </w:r>
      <w:r>
        <w:rPr>
          <w:spacing w:val="-7"/>
          <w:sz w:val="20"/>
        </w:rPr>
        <w:t> </w:t>
      </w:r>
      <w:r>
        <w:rPr>
          <w:sz w:val="20"/>
        </w:rPr>
        <w:t>servicios,</w:t>
      </w:r>
      <w:r>
        <w:rPr>
          <w:spacing w:val="-7"/>
          <w:sz w:val="20"/>
        </w:rPr>
        <w:t> </w:t>
      </w:r>
      <w:r>
        <w:rPr>
          <w:sz w:val="20"/>
        </w:rPr>
        <w:t>aportaron</w:t>
      </w:r>
      <w:r>
        <w:rPr>
          <w:spacing w:val="-7"/>
          <w:sz w:val="20"/>
        </w:rPr>
        <w:t> </w:t>
      </w:r>
      <w:r>
        <w:rPr>
          <w:sz w:val="20"/>
        </w:rPr>
        <w:t>la</w:t>
      </w:r>
      <w:r>
        <w:rPr>
          <w:spacing w:val="-7"/>
          <w:sz w:val="20"/>
        </w:rPr>
        <w:t> </w:t>
      </w:r>
      <w:r>
        <w:rPr>
          <w:sz w:val="20"/>
        </w:rPr>
        <w:t>mejora continua de los procesos operativos.</w:t>
      </w:r>
    </w:p>
    <w:p>
      <w:pPr>
        <w:pStyle w:val="ListParagraph"/>
        <w:numPr>
          <w:ilvl w:val="0"/>
          <w:numId w:val="9"/>
        </w:numPr>
        <w:tabs>
          <w:tab w:pos="595" w:val="left" w:leader="none"/>
        </w:tabs>
        <w:spacing w:line="259" w:lineRule="auto" w:before="0" w:after="0"/>
        <w:ind w:left="595" w:right="188" w:hanging="360"/>
        <w:jc w:val="both"/>
        <w:rPr>
          <w:sz w:val="20"/>
        </w:rPr>
      </w:pPr>
      <w:r>
        <w:rPr>
          <w:sz w:val="20"/>
        </w:rPr>
        <w:t>Tener muy claro</w:t>
      </w:r>
      <w:r>
        <w:rPr>
          <w:spacing w:val="-8"/>
          <w:sz w:val="20"/>
        </w:rPr>
        <w:t> </w:t>
      </w:r>
      <w:r>
        <w:rPr>
          <w:sz w:val="20"/>
        </w:rPr>
        <w:t>la</w:t>
      </w:r>
      <w:r>
        <w:rPr>
          <w:spacing w:val="-8"/>
          <w:sz w:val="20"/>
        </w:rPr>
        <w:t> </w:t>
      </w:r>
      <w:r>
        <w:rPr>
          <w:sz w:val="20"/>
        </w:rPr>
        <w:t>política</w:t>
      </w:r>
      <w:r>
        <w:rPr>
          <w:spacing w:val="-8"/>
          <w:sz w:val="20"/>
        </w:rPr>
        <w:t> </w:t>
      </w:r>
      <w:r>
        <w:rPr>
          <w:sz w:val="20"/>
        </w:rPr>
        <w:t>para</w:t>
      </w:r>
      <w:r>
        <w:rPr>
          <w:spacing w:val="-8"/>
          <w:sz w:val="20"/>
        </w:rPr>
        <w:t> </w:t>
      </w:r>
      <w:r>
        <w:rPr>
          <w:sz w:val="20"/>
        </w:rPr>
        <w:t>desprender mejor los objetivos estratégicos de SGC. Como expresa la Norma ISO 9002: 2017,</w:t>
      </w:r>
      <w:r>
        <w:rPr>
          <w:spacing w:val="40"/>
          <w:sz w:val="20"/>
        </w:rPr>
        <w:t> </w:t>
      </w:r>
      <w:r>
        <w:rPr>
          <w:sz w:val="20"/>
        </w:rPr>
        <w:t>la política de la</w:t>
      </w:r>
      <w:r>
        <w:rPr>
          <w:spacing w:val="-5"/>
          <w:sz w:val="20"/>
        </w:rPr>
        <w:t> </w:t>
      </w:r>
      <w:r>
        <w:rPr>
          <w:sz w:val="20"/>
        </w:rPr>
        <w:t>calidad</w:t>
      </w:r>
      <w:r>
        <w:rPr>
          <w:spacing w:val="-5"/>
          <w:sz w:val="20"/>
        </w:rPr>
        <w:t> </w:t>
      </w:r>
      <w:r>
        <w:rPr>
          <w:sz w:val="20"/>
        </w:rPr>
        <w:t>debe</w:t>
      </w:r>
      <w:r>
        <w:rPr>
          <w:spacing w:val="-5"/>
          <w:sz w:val="20"/>
        </w:rPr>
        <w:t> </w:t>
      </w:r>
      <w:r>
        <w:rPr>
          <w:sz w:val="20"/>
        </w:rPr>
        <w:t>estar</w:t>
      </w:r>
      <w:r>
        <w:rPr>
          <w:spacing w:val="-5"/>
          <w:sz w:val="20"/>
        </w:rPr>
        <w:t> </w:t>
      </w:r>
      <w:r>
        <w:rPr>
          <w:sz w:val="20"/>
        </w:rPr>
        <w:t>alineada con la dirección estratégica de la organización y con ella se debe lograr la comprensión general de lo que significa la calidad para la organización y para sus </w:t>
      </w:r>
      <w:r>
        <w:rPr>
          <w:spacing w:val="-2"/>
          <w:sz w:val="20"/>
        </w:rPr>
        <w:t>clientes.</w:t>
      </w:r>
    </w:p>
    <w:p>
      <w:pPr>
        <w:pStyle w:val="ListParagraph"/>
        <w:numPr>
          <w:ilvl w:val="0"/>
          <w:numId w:val="9"/>
        </w:numPr>
        <w:tabs>
          <w:tab w:pos="595" w:val="left" w:leader="none"/>
        </w:tabs>
        <w:spacing w:line="259" w:lineRule="auto" w:before="0" w:after="0"/>
        <w:ind w:left="595" w:right="191" w:hanging="360"/>
        <w:jc w:val="both"/>
        <w:rPr>
          <w:sz w:val="20"/>
        </w:rPr>
      </w:pPr>
      <w:r>
        <w:rPr>
          <w:sz w:val="20"/>
        </w:rPr>
        <w:t>Los procesos estandarizados facilitan su comprensión, evaluación y análisis en la búsqueda de oportunidades de mejoras. Además, que todo proceso que se puede medir se puede mejorar</w:t>
      </w:r>
    </w:p>
    <w:p>
      <w:pPr>
        <w:pStyle w:val="ListParagraph"/>
        <w:numPr>
          <w:ilvl w:val="0"/>
          <w:numId w:val="9"/>
        </w:numPr>
        <w:tabs>
          <w:tab w:pos="595" w:val="left" w:leader="none"/>
        </w:tabs>
        <w:spacing w:line="259" w:lineRule="auto" w:before="156" w:after="0"/>
        <w:ind w:left="595" w:right="190" w:hanging="360"/>
        <w:jc w:val="both"/>
        <w:rPr>
          <w:sz w:val="20"/>
        </w:rPr>
      </w:pPr>
      <w:r>
        <w:rPr>
          <w:sz w:val="20"/>
        </w:rPr>
        <w:t>Se debe tener muy claro el contexto y el papel de las partes interesadas.</w:t>
      </w:r>
    </w:p>
    <w:p>
      <w:pPr>
        <w:pStyle w:val="ListParagraph"/>
        <w:numPr>
          <w:ilvl w:val="0"/>
          <w:numId w:val="9"/>
        </w:numPr>
        <w:tabs>
          <w:tab w:pos="595" w:val="left" w:leader="none"/>
        </w:tabs>
        <w:spacing w:line="259" w:lineRule="auto" w:before="0" w:after="0"/>
        <w:ind w:left="595" w:right="188" w:hanging="360"/>
        <w:jc w:val="both"/>
        <w:rPr>
          <w:sz w:val="20"/>
        </w:rPr>
      </w:pPr>
      <w:r>
        <w:rPr>
          <w:sz w:val="20"/>
        </w:rPr>
        <w:t>Con la implementación de los SGC se aprende a trabajar</w:t>
      </w:r>
      <w:r>
        <w:rPr>
          <w:spacing w:val="-5"/>
          <w:sz w:val="20"/>
        </w:rPr>
        <w:t> </w:t>
      </w:r>
      <w:r>
        <w:rPr>
          <w:sz w:val="20"/>
        </w:rPr>
        <w:t>de</w:t>
      </w:r>
      <w:r>
        <w:rPr>
          <w:spacing w:val="-5"/>
          <w:sz w:val="20"/>
        </w:rPr>
        <w:t> </w:t>
      </w:r>
      <w:r>
        <w:rPr>
          <w:sz w:val="20"/>
        </w:rPr>
        <w:t>manera</w:t>
      </w:r>
      <w:r>
        <w:rPr>
          <w:spacing w:val="-5"/>
          <w:sz w:val="20"/>
        </w:rPr>
        <w:t> </w:t>
      </w:r>
      <w:r>
        <w:rPr>
          <w:sz w:val="20"/>
        </w:rPr>
        <w:t>organizada</w:t>
      </w:r>
      <w:r>
        <w:rPr>
          <w:spacing w:val="-5"/>
          <w:sz w:val="20"/>
        </w:rPr>
        <w:t> </w:t>
      </w:r>
      <w:r>
        <w:rPr>
          <w:sz w:val="20"/>
        </w:rPr>
        <w:t>y estructurada y se mejora en la generación de informes de gestión, lo cual es fundamental para la toma efectiva de </w:t>
      </w:r>
      <w:r>
        <w:rPr>
          <w:spacing w:val="-2"/>
          <w:sz w:val="20"/>
        </w:rPr>
        <w:t>decisiones.</w:t>
      </w:r>
    </w:p>
    <w:p>
      <w:pPr>
        <w:pStyle w:val="ListParagraph"/>
        <w:numPr>
          <w:ilvl w:val="0"/>
          <w:numId w:val="9"/>
        </w:numPr>
        <w:tabs>
          <w:tab w:pos="595" w:val="left" w:leader="none"/>
        </w:tabs>
        <w:spacing w:line="259" w:lineRule="auto" w:before="0" w:after="0"/>
        <w:ind w:left="595" w:right="189" w:hanging="360"/>
        <w:jc w:val="both"/>
        <w:rPr>
          <w:sz w:val="20"/>
        </w:rPr>
      </w:pPr>
      <w:r>
        <w:rPr>
          <w:sz w:val="20"/>
        </w:rPr>
        <w:t>A juicio de las organizaciones, una de las lecciones aprendidas más común es la importancia de conseguir la participación del personal, el trabajo en equipos y la creación de</w:t>
      </w:r>
      <w:r>
        <w:rPr>
          <w:spacing w:val="-5"/>
          <w:sz w:val="20"/>
        </w:rPr>
        <w:t> </w:t>
      </w:r>
      <w:r>
        <w:rPr>
          <w:sz w:val="20"/>
        </w:rPr>
        <w:t>trabajos</w:t>
      </w:r>
      <w:r>
        <w:rPr>
          <w:spacing w:val="-5"/>
          <w:sz w:val="20"/>
        </w:rPr>
        <w:t> </w:t>
      </w:r>
      <w:r>
        <w:rPr>
          <w:sz w:val="20"/>
        </w:rPr>
        <w:t>de</w:t>
      </w:r>
      <w:r>
        <w:rPr>
          <w:spacing w:val="-5"/>
          <w:sz w:val="20"/>
        </w:rPr>
        <w:t> </w:t>
      </w:r>
      <w:r>
        <w:rPr>
          <w:sz w:val="20"/>
        </w:rPr>
        <w:t>mejora,</w:t>
      </w:r>
      <w:r>
        <w:rPr>
          <w:spacing w:val="-5"/>
          <w:sz w:val="20"/>
        </w:rPr>
        <w:t> </w:t>
      </w:r>
      <w:r>
        <w:rPr>
          <w:sz w:val="20"/>
        </w:rPr>
        <w:t>orientado</w:t>
      </w:r>
      <w:r>
        <w:rPr>
          <w:spacing w:val="-5"/>
          <w:sz w:val="20"/>
        </w:rPr>
        <w:t> </w:t>
      </w:r>
      <w:r>
        <w:rPr>
          <w:sz w:val="20"/>
        </w:rPr>
        <w:t>a la mejora continua de los procesos que permitirán</w:t>
      </w:r>
      <w:r>
        <w:rPr>
          <w:spacing w:val="40"/>
          <w:sz w:val="20"/>
        </w:rPr>
        <w:t>  </w:t>
      </w:r>
      <w:r>
        <w:rPr>
          <w:sz w:val="20"/>
        </w:rPr>
        <w:t>una</w:t>
      </w:r>
      <w:r>
        <w:rPr>
          <w:spacing w:val="80"/>
          <w:w w:val="150"/>
          <w:sz w:val="20"/>
        </w:rPr>
        <w:t> </w:t>
      </w:r>
      <w:r>
        <w:rPr>
          <w:sz w:val="20"/>
        </w:rPr>
        <w:t>gestión</w:t>
      </w:r>
      <w:r>
        <w:rPr>
          <w:spacing w:val="80"/>
          <w:w w:val="150"/>
          <w:sz w:val="20"/>
        </w:rPr>
        <w:t> </w:t>
      </w:r>
      <w:r>
        <w:rPr>
          <w:sz w:val="20"/>
        </w:rPr>
        <w:t>de</w:t>
      </w:r>
      <w:r>
        <w:rPr>
          <w:spacing w:val="80"/>
          <w:w w:val="150"/>
          <w:sz w:val="20"/>
        </w:rPr>
        <w:t> </w:t>
      </w:r>
      <w:r>
        <w:rPr>
          <w:sz w:val="20"/>
        </w:rPr>
        <w:t>riesgos</w:t>
      </w:r>
      <w:r>
        <w:rPr>
          <w:spacing w:val="80"/>
          <w:w w:val="150"/>
          <w:sz w:val="20"/>
        </w:rPr>
        <w:t> </w:t>
      </w:r>
      <w:r>
        <w:rPr>
          <w:sz w:val="20"/>
        </w:rPr>
        <w:t>y</w:t>
      </w:r>
    </w:p>
    <w:p>
      <w:pPr>
        <w:spacing w:after="0" w:line="259" w:lineRule="auto"/>
        <w:jc w:val="both"/>
        <w:rPr>
          <w:sz w:val="20"/>
        </w:rPr>
        <w:sectPr>
          <w:type w:val="continuous"/>
          <w:pgSz w:w="12240" w:h="15840"/>
          <w:pgMar w:header="0" w:footer="1061" w:top="640" w:bottom="280" w:left="1040" w:right="860"/>
          <w:cols w:num="2" w:equalWidth="0">
            <w:col w:w="4880" w:space="790"/>
            <w:col w:w="4670"/>
          </w:cols>
        </w:sectPr>
      </w:pPr>
    </w:p>
    <w:p>
      <w:pPr>
        <w:pStyle w:val="BodyText"/>
        <w:spacing w:line="259" w:lineRule="auto" w:before="70"/>
        <w:ind w:left="955" w:right="38"/>
      </w:pPr>
      <w:r>
        <w:rPr/>
        <w:t>oportunidades para una adecuada toma</w:t>
      </w:r>
      <w:r>
        <w:rPr>
          <w:spacing w:val="-7"/>
        </w:rPr>
        <w:t> </w:t>
      </w:r>
      <w:r>
        <w:rPr/>
        <w:t>de decisiones y con ello la mejora de la satisfacción del cliente.</w:t>
      </w:r>
    </w:p>
    <w:p>
      <w:pPr>
        <w:pStyle w:val="BodyText"/>
        <w:spacing w:line="259" w:lineRule="auto" w:before="159"/>
        <w:ind w:left="955" w:right="38" w:hanging="360"/>
      </w:pPr>
      <w:r>
        <w:rPr/>
        <w:t>-</w:t>
      </w:r>
      <w:r>
        <w:rPr>
          <w:spacing w:val="40"/>
        </w:rPr>
        <w:t> </w:t>
      </w:r>
      <w:r>
        <w:rPr/>
        <w:t>Implementar un SGC permite documentar procesos para mejorarlos, mantener la efectividad en las operaciones y medir esa efectividad de los planes de acción, a</w:t>
      </w:r>
      <w:r>
        <w:rPr>
          <w:spacing w:val="40"/>
        </w:rPr>
        <w:t> </w:t>
      </w:r>
      <w:r>
        <w:rPr/>
        <w:t>través de los hallazgos identificados en las auditorías, de allí radica la importancia de realizar auditorías</w:t>
      </w:r>
      <w:r>
        <w:rPr>
          <w:spacing w:val="-7"/>
        </w:rPr>
        <w:t> </w:t>
      </w:r>
      <w:r>
        <w:rPr/>
        <w:t>internas</w:t>
      </w:r>
      <w:r>
        <w:rPr>
          <w:spacing w:val="-7"/>
        </w:rPr>
        <w:t> </w:t>
      </w:r>
      <w:r>
        <w:rPr/>
        <w:t>programadas</w:t>
      </w:r>
      <w:r>
        <w:rPr>
          <w:spacing w:val="-7"/>
        </w:rPr>
        <w:t> </w:t>
      </w:r>
      <w:r>
        <w:rPr/>
        <w:t>tal y como lo expresa la Subcláusula</w:t>
      </w:r>
      <w:r>
        <w:rPr>
          <w:spacing w:val="-4"/>
        </w:rPr>
        <w:t> </w:t>
      </w:r>
      <w:r>
        <w:rPr/>
        <w:t>9.2</w:t>
      </w:r>
      <w:r>
        <w:rPr>
          <w:spacing w:val="-4"/>
        </w:rPr>
        <w:t> </w:t>
      </w:r>
      <w:r>
        <w:rPr/>
        <w:t>de</w:t>
      </w:r>
      <w:r>
        <w:rPr>
          <w:spacing w:val="-4"/>
        </w:rPr>
        <w:t> </w:t>
      </w:r>
      <w:r>
        <w:rPr/>
        <w:t>la Cláusula 9. Evaluación del Desempeño de la Norma ISO 9001.</w:t>
      </w:r>
    </w:p>
    <w:p>
      <w:pPr>
        <w:pStyle w:val="BodyText"/>
        <w:spacing w:before="158"/>
        <w:jc w:val="left"/>
      </w:pPr>
    </w:p>
    <w:p>
      <w:pPr>
        <w:pStyle w:val="Heading3"/>
        <w:spacing w:before="1"/>
        <w:ind w:left="1821" w:firstLine="0"/>
      </w:pPr>
      <w:r>
        <w:rPr>
          <w:spacing w:val="-2"/>
        </w:rPr>
        <w:t>REFERENCIAS</w:t>
      </w:r>
    </w:p>
    <w:p>
      <w:pPr>
        <w:pStyle w:val="ListParagraph"/>
        <w:numPr>
          <w:ilvl w:val="0"/>
          <w:numId w:val="10"/>
        </w:numPr>
        <w:tabs>
          <w:tab w:pos="555" w:val="left" w:leader="none"/>
        </w:tabs>
        <w:spacing w:line="240" w:lineRule="auto" w:before="159" w:after="0"/>
        <w:ind w:left="235" w:right="42" w:firstLine="0"/>
        <w:jc w:val="both"/>
        <w:rPr>
          <w:sz w:val="20"/>
        </w:rPr>
      </w:pPr>
      <w:r>
        <w:rPr>
          <w:sz w:val="20"/>
        </w:rPr>
        <w:t>Camisón, C., Cruz, C. y González, T. (2007). </w:t>
      </w:r>
      <w:r>
        <w:rPr>
          <w:rFonts w:ascii="Arial" w:hAnsi="Arial"/>
          <w:i/>
          <w:sz w:val="20"/>
        </w:rPr>
        <w:t>Gestión de Calidad: conceptos, enfoques, modelos y sistemas</w:t>
      </w:r>
      <w:r>
        <w:rPr>
          <w:sz w:val="20"/>
        </w:rPr>
        <w:t>. Pearson Educación, S.A. Madrid. </w:t>
      </w:r>
      <w:r>
        <w:rPr>
          <w:spacing w:val="-2"/>
          <w:sz w:val="20"/>
        </w:rPr>
        <w:t>España.</w:t>
      </w:r>
    </w:p>
    <w:p>
      <w:pPr>
        <w:pStyle w:val="BodyText"/>
        <w:jc w:val="left"/>
      </w:pPr>
    </w:p>
    <w:p>
      <w:pPr>
        <w:pStyle w:val="ListParagraph"/>
        <w:numPr>
          <w:ilvl w:val="0"/>
          <w:numId w:val="10"/>
        </w:numPr>
        <w:tabs>
          <w:tab w:pos="524" w:val="left" w:leader="none"/>
          <w:tab w:pos="2744" w:val="left" w:leader="none"/>
          <w:tab w:pos="4428" w:val="left" w:leader="none"/>
        </w:tabs>
        <w:spacing w:line="240" w:lineRule="auto" w:before="1" w:after="0"/>
        <w:ind w:left="235" w:right="38" w:firstLine="0"/>
        <w:jc w:val="both"/>
        <w:rPr>
          <w:sz w:val="20"/>
        </w:rPr>
      </w:pPr>
      <w:r>
        <w:rPr>
          <w:sz w:val="20"/>
        </w:rPr>
        <w:t>Castro, H. y Rodríguez, F. (2017).</w:t>
      </w:r>
      <w:r>
        <w:rPr>
          <w:spacing w:val="-6"/>
          <w:sz w:val="20"/>
        </w:rPr>
        <w:t> </w:t>
      </w:r>
      <w:r>
        <w:rPr>
          <w:rFonts w:ascii="Arial" w:hAnsi="Arial"/>
          <w:i/>
          <w:sz w:val="20"/>
        </w:rPr>
        <w:t>Incidencia</w:t>
      </w:r>
      <w:r>
        <w:rPr>
          <w:rFonts w:ascii="Arial" w:hAnsi="Arial"/>
          <w:i/>
          <w:spacing w:val="-6"/>
          <w:sz w:val="20"/>
        </w:rPr>
        <w:t> </w:t>
      </w:r>
      <w:r>
        <w:rPr>
          <w:rFonts w:ascii="Arial" w:hAnsi="Arial"/>
          <w:i/>
          <w:sz w:val="20"/>
        </w:rPr>
        <w:t>de la certificación de la norma ISO 9001 en los resultados empresariales. Un caso colombiano</w:t>
      </w:r>
      <w:r>
        <w:rPr>
          <w:sz w:val="20"/>
        </w:rPr>
        <w:t>. Revista Entre Ciencia e Ingeniería. Vol11. Nro. 2. Universidad Católica de Pereira. Colombia. </w:t>
      </w:r>
      <w:r>
        <w:rPr>
          <w:spacing w:val="-2"/>
          <w:sz w:val="20"/>
        </w:rPr>
        <w:t>Recuperado</w:t>
      </w:r>
      <w:r>
        <w:rPr>
          <w:sz w:val="20"/>
        </w:rPr>
        <w:tab/>
      </w:r>
      <w:r>
        <w:rPr>
          <w:spacing w:val="-4"/>
          <w:sz w:val="20"/>
        </w:rPr>
        <w:t>de:</w:t>
      </w:r>
      <w:r>
        <w:rPr>
          <w:sz w:val="20"/>
        </w:rPr>
        <w:tab/>
      </w:r>
      <w:r>
        <w:rPr>
          <w:spacing w:val="-4"/>
          <w:sz w:val="20"/>
        </w:rPr>
        <w:t>DOI: </w:t>
      </w:r>
      <w:hyperlink r:id="rId23">
        <w:r>
          <w:rPr>
            <w:color w:val="1154CC"/>
            <w:spacing w:val="-2"/>
            <w:sz w:val="20"/>
            <w:u w:val="thick" w:color="1154CC"/>
          </w:rPr>
          <w:t>http://dx.doi.org/10.31908/19098367.3545</w:t>
        </w:r>
      </w:hyperlink>
    </w:p>
    <w:p>
      <w:pPr>
        <w:pStyle w:val="ListParagraph"/>
        <w:numPr>
          <w:ilvl w:val="0"/>
          <w:numId w:val="10"/>
        </w:numPr>
        <w:tabs>
          <w:tab w:pos="615" w:val="left" w:leader="none"/>
        </w:tabs>
        <w:spacing w:line="240" w:lineRule="auto" w:before="0" w:after="0"/>
        <w:ind w:left="235" w:right="42" w:firstLine="0"/>
        <w:jc w:val="both"/>
        <w:rPr>
          <w:rFonts w:ascii="Arial" w:hAnsi="Arial"/>
          <w:i/>
          <w:sz w:val="20"/>
        </w:rPr>
      </w:pPr>
      <w:r>
        <w:rPr>
          <w:sz w:val="20"/>
        </w:rPr>
        <w:t>International Organization for Standarization (2018). </w:t>
      </w:r>
      <w:r>
        <w:rPr>
          <w:rFonts w:ascii="Arial" w:hAnsi="Arial"/>
          <w:i/>
          <w:sz w:val="20"/>
        </w:rPr>
        <w:t>Norma ISO 9004:20018: Gestión de la calidad – La Calidad en una organización – Orientación para lograr el éxito sostenido.</w:t>
      </w:r>
    </w:p>
    <w:p>
      <w:pPr>
        <w:pStyle w:val="ListParagraph"/>
        <w:numPr>
          <w:ilvl w:val="0"/>
          <w:numId w:val="10"/>
        </w:numPr>
        <w:tabs>
          <w:tab w:pos="615" w:val="left" w:leader="none"/>
        </w:tabs>
        <w:spacing w:line="240" w:lineRule="auto" w:before="229" w:after="0"/>
        <w:ind w:left="235" w:right="45" w:firstLine="0"/>
        <w:jc w:val="both"/>
        <w:rPr>
          <w:rFonts w:ascii="Arial" w:hAnsi="Arial"/>
          <w:i/>
          <w:sz w:val="20"/>
        </w:rPr>
      </w:pPr>
      <w:r>
        <w:rPr>
          <w:sz w:val="20"/>
        </w:rPr>
        <w:t>International Organization for Standarization (2015). </w:t>
      </w:r>
      <w:r>
        <w:rPr>
          <w:rFonts w:ascii="Arial" w:hAnsi="Arial"/>
          <w:i/>
          <w:sz w:val="20"/>
        </w:rPr>
        <w:t>Norma ISO 9000:20015: Sistemas de gestión de calidad – Fundamentos y vocabulario</w:t>
      </w:r>
    </w:p>
    <w:p>
      <w:pPr>
        <w:pStyle w:val="ListParagraph"/>
        <w:numPr>
          <w:ilvl w:val="0"/>
          <w:numId w:val="10"/>
        </w:numPr>
        <w:tabs>
          <w:tab w:pos="524" w:val="left" w:leader="none"/>
        </w:tabs>
        <w:spacing w:line="240" w:lineRule="auto" w:before="0" w:after="0"/>
        <w:ind w:left="235" w:right="38" w:firstLine="0"/>
        <w:jc w:val="both"/>
        <w:rPr>
          <w:sz w:val="20"/>
        </w:rPr>
      </w:pPr>
      <w:r>
        <w:rPr>
          <w:sz w:val="20"/>
        </w:rPr>
        <w:t>Aranda,</w:t>
      </w:r>
      <w:r>
        <w:rPr>
          <w:spacing w:val="-6"/>
          <w:sz w:val="20"/>
        </w:rPr>
        <w:t> </w:t>
      </w:r>
      <w:r>
        <w:rPr>
          <w:sz w:val="20"/>
        </w:rPr>
        <w:t>M.</w:t>
      </w:r>
      <w:r>
        <w:rPr>
          <w:spacing w:val="-6"/>
          <w:sz w:val="20"/>
        </w:rPr>
        <w:t> </w:t>
      </w:r>
      <w:r>
        <w:rPr>
          <w:sz w:val="20"/>
        </w:rPr>
        <w:t>y</w:t>
      </w:r>
      <w:r>
        <w:rPr>
          <w:spacing w:val="-6"/>
          <w:sz w:val="20"/>
        </w:rPr>
        <w:t> </w:t>
      </w:r>
      <w:r>
        <w:rPr>
          <w:sz w:val="20"/>
        </w:rPr>
        <w:t>Ramírez,</w:t>
      </w:r>
      <w:r>
        <w:rPr>
          <w:spacing w:val="-6"/>
          <w:sz w:val="20"/>
        </w:rPr>
        <w:t> </w:t>
      </w:r>
      <w:r>
        <w:rPr>
          <w:sz w:val="20"/>
        </w:rPr>
        <w:t>D.</w:t>
      </w:r>
      <w:r>
        <w:rPr>
          <w:spacing w:val="-6"/>
          <w:sz w:val="20"/>
        </w:rPr>
        <w:t> </w:t>
      </w:r>
      <w:r>
        <w:rPr>
          <w:sz w:val="20"/>
        </w:rPr>
        <w:t>(2014).</w:t>
      </w:r>
      <w:r>
        <w:rPr>
          <w:spacing w:val="-6"/>
          <w:sz w:val="20"/>
        </w:rPr>
        <w:t> </w:t>
      </w:r>
      <w:r>
        <w:rPr>
          <w:rFonts w:ascii="Arial" w:hAnsi="Arial"/>
          <w:i/>
          <w:sz w:val="20"/>
        </w:rPr>
        <w:t>Administración de la Calidad; nuevas</w:t>
      </w:r>
      <w:r>
        <w:rPr>
          <w:rFonts w:ascii="Arial" w:hAnsi="Arial"/>
          <w:i/>
          <w:spacing w:val="-4"/>
          <w:sz w:val="20"/>
        </w:rPr>
        <w:t> </w:t>
      </w:r>
      <w:r>
        <w:rPr>
          <w:rFonts w:ascii="Arial" w:hAnsi="Arial"/>
          <w:i/>
          <w:sz w:val="20"/>
        </w:rPr>
        <w:t>perspectivas</w:t>
      </w:r>
      <w:r>
        <w:rPr>
          <w:sz w:val="20"/>
        </w:rPr>
        <w:t>.</w:t>
      </w:r>
      <w:r>
        <w:rPr>
          <w:spacing w:val="-4"/>
          <w:sz w:val="20"/>
        </w:rPr>
        <w:t> </w:t>
      </w:r>
      <w:r>
        <w:rPr>
          <w:sz w:val="20"/>
        </w:rPr>
        <w:t>Grupo</w:t>
      </w:r>
      <w:r>
        <w:rPr>
          <w:spacing w:val="-4"/>
          <w:sz w:val="20"/>
        </w:rPr>
        <w:t> </w:t>
      </w:r>
      <w:r>
        <w:rPr>
          <w:sz w:val="20"/>
        </w:rPr>
        <w:t>Editorial Patria, S.A de C.V. México. DF.</w:t>
      </w:r>
    </w:p>
    <w:p>
      <w:pPr>
        <w:pStyle w:val="BodyText"/>
        <w:jc w:val="left"/>
      </w:pPr>
    </w:p>
    <w:p>
      <w:pPr>
        <w:pStyle w:val="ListParagraph"/>
        <w:numPr>
          <w:ilvl w:val="0"/>
          <w:numId w:val="10"/>
        </w:numPr>
        <w:tabs>
          <w:tab w:pos="600" w:val="left" w:leader="none"/>
          <w:tab w:pos="1343" w:val="left" w:leader="none"/>
          <w:tab w:pos="2740" w:val="left" w:leader="none"/>
          <w:tab w:pos="4560" w:val="left" w:leader="none"/>
        </w:tabs>
        <w:spacing w:line="240" w:lineRule="auto" w:before="0" w:after="0"/>
        <w:ind w:left="235" w:right="38" w:firstLine="0"/>
        <w:jc w:val="left"/>
        <w:rPr>
          <w:sz w:val="20"/>
        </w:rPr>
      </w:pPr>
      <w:r>
        <w:rPr>
          <w:sz w:val="20"/>
        </w:rPr>
        <w:t>Constitución</w:t>
      </w:r>
      <w:r>
        <w:rPr>
          <w:spacing w:val="40"/>
          <w:sz w:val="20"/>
        </w:rPr>
        <w:t> </w:t>
      </w:r>
      <w:r>
        <w:rPr>
          <w:sz w:val="20"/>
        </w:rPr>
        <w:t>de</w:t>
      </w:r>
      <w:r>
        <w:rPr>
          <w:spacing w:val="40"/>
          <w:sz w:val="20"/>
        </w:rPr>
        <w:t> </w:t>
      </w:r>
      <w:r>
        <w:rPr>
          <w:sz w:val="20"/>
        </w:rPr>
        <w:t>la</w:t>
      </w:r>
      <w:r>
        <w:rPr>
          <w:spacing w:val="40"/>
          <w:sz w:val="20"/>
        </w:rPr>
        <w:t> </w:t>
      </w:r>
      <w:r>
        <w:rPr>
          <w:sz w:val="20"/>
        </w:rPr>
        <w:t>República</w:t>
      </w:r>
      <w:r>
        <w:rPr>
          <w:spacing w:val="40"/>
          <w:sz w:val="20"/>
        </w:rPr>
        <w:t> </w:t>
      </w:r>
      <w:r>
        <w:rPr>
          <w:sz w:val="20"/>
        </w:rPr>
        <w:t>Bolivariana</w:t>
      </w:r>
      <w:r>
        <w:rPr>
          <w:spacing w:val="40"/>
          <w:sz w:val="20"/>
        </w:rPr>
        <w:t> </w:t>
      </w:r>
      <w:r>
        <w:rPr>
          <w:sz w:val="20"/>
        </w:rPr>
        <w:t>de Venezuela</w:t>
      </w:r>
      <w:r>
        <w:rPr>
          <w:spacing w:val="36"/>
          <w:sz w:val="20"/>
        </w:rPr>
        <w:t> </w:t>
      </w:r>
      <w:r>
        <w:rPr>
          <w:sz w:val="20"/>
        </w:rPr>
        <w:t>(1999,30</w:t>
      </w:r>
      <w:r>
        <w:rPr>
          <w:spacing w:val="36"/>
          <w:sz w:val="20"/>
        </w:rPr>
        <w:t> </w:t>
      </w:r>
      <w:r>
        <w:rPr>
          <w:sz w:val="20"/>
        </w:rPr>
        <w:t>de diciembre). Gaceta Oficial </w:t>
      </w:r>
      <w:r>
        <w:rPr>
          <w:spacing w:val="-4"/>
          <w:sz w:val="20"/>
        </w:rPr>
        <w:t>Nro.</w:t>
      </w:r>
      <w:r>
        <w:rPr>
          <w:sz w:val="20"/>
        </w:rPr>
        <w:tab/>
        <w:tab/>
      </w:r>
      <w:r>
        <w:rPr>
          <w:spacing w:val="-2"/>
          <w:sz w:val="20"/>
        </w:rPr>
        <w:t>36.860.</w:t>
      </w:r>
      <w:r>
        <w:rPr>
          <w:sz w:val="20"/>
        </w:rPr>
        <w:tab/>
      </w:r>
      <w:r>
        <w:rPr>
          <w:spacing w:val="-2"/>
          <w:sz w:val="20"/>
        </w:rPr>
        <w:t>Recuperado</w:t>
      </w:r>
      <w:r>
        <w:rPr>
          <w:sz w:val="20"/>
        </w:rPr>
        <w:tab/>
      </w:r>
      <w:r>
        <w:rPr>
          <w:spacing w:val="-4"/>
          <w:sz w:val="20"/>
        </w:rPr>
        <w:t>de: </w:t>
      </w:r>
      <w:hyperlink r:id="rId24">
        <w:r>
          <w:rPr>
            <w:color w:val="1154CC"/>
            <w:spacing w:val="-2"/>
            <w:sz w:val="20"/>
            <w:u w:val="thick" w:color="1154CC"/>
          </w:rPr>
          <w:t>https://www.asambleanacional.gob.ve/storage/docu</w:t>
        </w:r>
      </w:hyperlink>
      <w:r>
        <w:rPr>
          <w:color w:val="1154CC"/>
          <w:spacing w:val="-2"/>
          <w:sz w:val="20"/>
        </w:rPr>
        <w:t> </w:t>
      </w:r>
      <w:hyperlink r:id="rId24">
        <w:r>
          <w:rPr>
            <w:color w:val="1154CC"/>
            <w:spacing w:val="-2"/>
            <w:sz w:val="20"/>
            <w:u w:val="thick" w:color="1154CC"/>
          </w:rPr>
          <w:t>mentos/botones/constitucion-nacional-2019120513</w:t>
        </w:r>
      </w:hyperlink>
      <w:r>
        <w:rPr>
          <w:color w:val="1154CC"/>
          <w:spacing w:val="-2"/>
          <w:sz w:val="20"/>
        </w:rPr>
        <w:t> </w:t>
      </w:r>
      <w:hyperlink r:id="rId24">
        <w:r>
          <w:rPr>
            <w:color w:val="1154CC"/>
            <w:spacing w:val="-2"/>
            <w:sz w:val="20"/>
            <w:u w:val="thick" w:color="1154CC"/>
          </w:rPr>
          <w:t>5853.PDF</w:t>
        </w:r>
      </w:hyperlink>
    </w:p>
    <w:p>
      <w:pPr>
        <w:pStyle w:val="BodyText"/>
        <w:jc w:val="left"/>
      </w:pPr>
    </w:p>
    <w:p>
      <w:pPr>
        <w:pStyle w:val="ListParagraph"/>
        <w:numPr>
          <w:ilvl w:val="0"/>
          <w:numId w:val="10"/>
        </w:numPr>
        <w:tabs>
          <w:tab w:pos="570" w:val="left" w:leader="none"/>
          <w:tab w:pos="4559" w:val="left" w:leader="none"/>
        </w:tabs>
        <w:spacing w:line="240" w:lineRule="auto" w:before="0" w:after="0"/>
        <w:ind w:left="235" w:right="38" w:firstLine="0"/>
        <w:jc w:val="both"/>
        <w:rPr>
          <w:sz w:val="20"/>
        </w:rPr>
      </w:pPr>
      <w:r>
        <w:rPr>
          <w:sz w:val="20"/>
        </w:rPr>
        <w:t>Ley del Sistema Venezolano para la Calidad (2002, 23 de octubre). Gaceta Oficial Nro. 37.555 </w:t>
      </w:r>
      <w:r>
        <w:rPr>
          <w:spacing w:val="-2"/>
          <w:sz w:val="20"/>
        </w:rPr>
        <w:t>Recuperado</w:t>
      </w:r>
      <w:r>
        <w:rPr>
          <w:sz w:val="20"/>
        </w:rPr>
        <w:tab/>
      </w:r>
      <w:r>
        <w:rPr>
          <w:spacing w:val="-5"/>
          <w:sz w:val="20"/>
        </w:rPr>
        <w:t>de:</w:t>
      </w:r>
    </w:p>
    <w:p>
      <w:pPr>
        <w:pStyle w:val="BodyText"/>
        <w:ind w:left="235"/>
        <w:jc w:val="left"/>
      </w:pPr>
      <w:hyperlink r:id="rId25">
        <w:r>
          <w:rPr>
            <w:color w:val="1154CC"/>
            <w:spacing w:val="-2"/>
            <w:u w:val="thick" w:color="1154CC"/>
          </w:rPr>
          <w:t>http://sencamer.gob.ve/sites/default/files/pdf/LeyOrg</w:t>
        </w:r>
      </w:hyperlink>
      <w:r>
        <w:rPr>
          <w:color w:val="1154CC"/>
          <w:spacing w:val="-2"/>
        </w:rPr>
        <w:t> </w:t>
      </w:r>
      <w:hyperlink r:id="rId25">
        <w:r>
          <w:rPr>
            <w:color w:val="1154CC"/>
            <w:spacing w:val="-2"/>
            <w:u w:val="thick" w:color="1154CC"/>
          </w:rPr>
          <w:t>anicadelSistemaVenezolanoparalaCalidad.pdf</w:t>
        </w:r>
      </w:hyperlink>
    </w:p>
    <w:p>
      <w:pPr>
        <w:pStyle w:val="ListParagraph"/>
        <w:numPr>
          <w:ilvl w:val="0"/>
          <w:numId w:val="10"/>
        </w:numPr>
        <w:tabs>
          <w:tab w:pos="600" w:val="left" w:leader="none"/>
          <w:tab w:pos="1279" w:val="left" w:leader="none"/>
          <w:tab w:pos="2758" w:val="left" w:leader="none"/>
          <w:tab w:pos="4547" w:val="left" w:leader="none"/>
        </w:tabs>
        <w:spacing w:line="240" w:lineRule="auto" w:before="0" w:after="0"/>
        <w:ind w:left="235" w:right="51" w:firstLine="0"/>
        <w:jc w:val="both"/>
        <w:rPr>
          <w:sz w:val="20"/>
        </w:rPr>
      </w:pPr>
      <w:r>
        <w:rPr>
          <w:sz w:val="20"/>
        </w:rPr>
        <w:t>International Organization for Standarization. </w:t>
      </w:r>
      <w:r>
        <w:rPr>
          <w:rFonts w:ascii="Arial"/>
          <w:i/>
          <w:spacing w:val="-4"/>
          <w:sz w:val="20"/>
        </w:rPr>
        <w:t>ISO</w:t>
      </w:r>
      <w:r>
        <w:rPr>
          <w:rFonts w:ascii="Arial"/>
          <w:i/>
          <w:sz w:val="20"/>
        </w:rPr>
        <w:tab/>
        <w:tab/>
      </w:r>
      <w:r>
        <w:rPr>
          <w:rFonts w:ascii="Arial"/>
          <w:i/>
          <w:spacing w:val="-2"/>
          <w:sz w:val="20"/>
        </w:rPr>
        <w:t>Surveys.</w:t>
      </w:r>
      <w:r>
        <w:rPr>
          <w:rFonts w:ascii="Arial"/>
          <w:i/>
          <w:sz w:val="20"/>
        </w:rPr>
        <w:tab/>
      </w:r>
      <w:r>
        <w:rPr>
          <w:spacing w:val="-2"/>
          <w:sz w:val="20"/>
        </w:rPr>
        <w:t>Recuperado</w:t>
      </w:r>
      <w:r>
        <w:rPr>
          <w:sz w:val="20"/>
        </w:rPr>
        <w:tab/>
      </w:r>
      <w:r>
        <w:rPr>
          <w:spacing w:val="-4"/>
          <w:sz w:val="20"/>
        </w:rPr>
        <w:t>de: </w:t>
      </w:r>
      <w:hyperlink r:id="rId26">
        <w:r>
          <w:rPr>
            <w:color w:val="1154CC"/>
            <w:spacing w:val="-2"/>
            <w:sz w:val="20"/>
            <w:u w:val="thick" w:color="1154CC"/>
          </w:rPr>
          <w:t>https://www.iso.org/the-iso-survey.html</w:t>
        </w:r>
      </w:hyperlink>
    </w:p>
    <w:p>
      <w:pPr>
        <w:pStyle w:val="ListParagraph"/>
        <w:numPr>
          <w:ilvl w:val="0"/>
          <w:numId w:val="10"/>
        </w:numPr>
        <w:tabs>
          <w:tab w:pos="524" w:val="left" w:leader="none"/>
        </w:tabs>
        <w:spacing w:line="240" w:lineRule="auto" w:before="70" w:after="0"/>
        <w:ind w:left="524" w:right="0" w:hanging="289"/>
        <w:jc w:val="both"/>
        <w:rPr>
          <w:sz w:val="20"/>
        </w:rPr>
      </w:pPr>
      <w:r>
        <w:rPr/>
        <w:br w:type="column"/>
      </w:r>
      <w:r>
        <w:rPr>
          <w:sz w:val="20"/>
        </w:rPr>
        <w:t>Arena</w:t>
      </w:r>
      <w:r>
        <w:rPr>
          <w:spacing w:val="7"/>
          <w:sz w:val="20"/>
        </w:rPr>
        <w:t> </w:t>
      </w:r>
      <w:r>
        <w:rPr>
          <w:sz w:val="20"/>
        </w:rPr>
        <w:t>M.,</w:t>
      </w:r>
      <w:r>
        <w:rPr>
          <w:spacing w:val="10"/>
          <w:sz w:val="20"/>
        </w:rPr>
        <w:t> </w:t>
      </w:r>
      <w:r>
        <w:rPr>
          <w:sz w:val="20"/>
        </w:rPr>
        <w:t>Fernández,</w:t>
      </w:r>
      <w:r>
        <w:rPr>
          <w:spacing w:val="10"/>
          <w:sz w:val="20"/>
        </w:rPr>
        <w:t> </w:t>
      </w:r>
      <w:r>
        <w:rPr>
          <w:sz w:val="20"/>
        </w:rPr>
        <w:t>E.m</w:t>
      </w:r>
      <w:r>
        <w:rPr>
          <w:spacing w:val="-5"/>
          <w:sz w:val="20"/>
        </w:rPr>
        <w:t> </w:t>
      </w:r>
      <w:r>
        <w:rPr>
          <w:sz w:val="20"/>
        </w:rPr>
        <w:t>Guajardo,</w:t>
      </w:r>
      <w:r>
        <w:rPr>
          <w:spacing w:val="-4"/>
          <w:sz w:val="20"/>
        </w:rPr>
        <w:t> </w:t>
      </w:r>
      <w:r>
        <w:rPr>
          <w:sz w:val="20"/>
        </w:rPr>
        <w:t>J.</w:t>
      </w:r>
      <w:r>
        <w:rPr>
          <w:spacing w:val="-4"/>
          <w:sz w:val="20"/>
        </w:rPr>
        <w:t> </w:t>
      </w:r>
      <w:r>
        <w:rPr>
          <w:sz w:val="20"/>
        </w:rPr>
        <w:t>y</w:t>
      </w:r>
      <w:r>
        <w:rPr>
          <w:spacing w:val="-4"/>
          <w:sz w:val="20"/>
        </w:rPr>
        <w:t> </w:t>
      </w:r>
      <w:r>
        <w:rPr>
          <w:spacing w:val="-2"/>
          <w:sz w:val="20"/>
        </w:rPr>
        <w:t>Yépez</w:t>
      </w:r>
    </w:p>
    <w:p>
      <w:pPr>
        <w:spacing w:before="0"/>
        <w:ind w:left="235" w:right="190" w:firstLine="0"/>
        <w:jc w:val="both"/>
        <w:rPr>
          <w:sz w:val="20"/>
        </w:rPr>
      </w:pPr>
      <w:r>
        <w:rPr>
          <w:sz w:val="20"/>
        </w:rPr>
        <w:t>F. (2022). </w:t>
      </w:r>
      <w:r>
        <w:rPr>
          <w:rFonts w:ascii="Arial" w:hAnsi="Arial"/>
          <w:i/>
          <w:sz w:val="20"/>
        </w:rPr>
        <w:t>Los migrantes venezolanos brindan oportunidades económicas a América Latina</w:t>
      </w:r>
      <w:r>
        <w:rPr>
          <w:sz w:val="20"/>
        </w:rPr>
        <w:t>. Recuperado de: Los migrantes venezolanos</w:t>
      </w:r>
      <w:r>
        <w:rPr>
          <w:spacing w:val="40"/>
          <w:sz w:val="20"/>
        </w:rPr>
        <w:t> </w:t>
      </w:r>
      <w:r>
        <w:rPr>
          <w:sz w:val="20"/>
        </w:rPr>
        <w:t>brindan oportunidades económicas a América </w:t>
      </w:r>
      <w:r>
        <w:rPr>
          <w:spacing w:val="-2"/>
          <w:sz w:val="20"/>
        </w:rPr>
        <w:t>Latina.</w:t>
      </w:r>
    </w:p>
    <w:p>
      <w:pPr>
        <w:pStyle w:val="BodyText"/>
        <w:jc w:val="left"/>
      </w:pPr>
    </w:p>
    <w:p>
      <w:pPr>
        <w:pStyle w:val="ListParagraph"/>
        <w:numPr>
          <w:ilvl w:val="0"/>
          <w:numId w:val="10"/>
        </w:numPr>
        <w:tabs>
          <w:tab w:pos="695" w:val="left" w:leader="none"/>
        </w:tabs>
        <w:spacing w:line="240" w:lineRule="auto" w:before="0" w:after="0"/>
        <w:ind w:left="235" w:right="193" w:firstLine="0"/>
        <w:jc w:val="both"/>
        <w:rPr>
          <w:rFonts w:ascii="Arial" w:hAnsi="Arial"/>
          <w:i/>
          <w:sz w:val="20"/>
        </w:rPr>
      </w:pPr>
      <w:r>
        <w:rPr>
          <w:sz w:val="20"/>
        </w:rPr>
        <w:t>International Organization for Standarization (2015). </w:t>
      </w:r>
      <w:r>
        <w:rPr>
          <w:rFonts w:ascii="Arial" w:hAnsi="Arial"/>
          <w:i/>
          <w:sz w:val="20"/>
        </w:rPr>
        <w:t>Norma ISO 9001:20015: Sistemas de gestión de calidad – Requisitos</w:t>
      </w:r>
    </w:p>
    <w:p>
      <w:pPr>
        <w:pStyle w:val="BodyText"/>
        <w:jc w:val="left"/>
        <w:rPr>
          <w:rFonts w:ascii="Arial"/>
          <w:i/>
        </w:rPr>
      </w:pPr>
    </w:p>
    <w:p>
      <w:pPr>
        <w:pStyle w:val="ListParagraph"/>
        <w:numPr>
          <w:ilvl w:val="0"/>
          <w:numId w:val="10"/>
        </w:numPr>
        <w:tabs>
          <w:tab w:pos="711" w:val="left" w:leader="none"/>
          <w:tab w:pos="4559" w:val="left" w:leader="none"/>
        </w:tabs>
        <w:spacing w:line="240" w:lineRule="auto" w:before="0" w:after="0"/>
        <w:ind w:left="235" w:right="189" w:firstLine="0"/>
        <w:jc w:val="both"/>
        <w:rPr>
          <w:sz w:val="20"/>
        </w:rPr>
      </w:pPr>
      <w:r>
        <w:rPr>
          <w:sz w:val="20"/>
        </w:rPr>
        <w:t>Salcedo, I. y Romero, J. (2006). </w:t>
      </w:r>
      <w:r>
        <w:rPr>
          <w:rFonts w:ascii="Arial" w:hAnsi="Arial"/>
          <w:i/>
          <w:sz w:val="20"/>
        </w:rPr>
        <w:t>Cultura Organizacional y Gestión de la Calidad en una Empresa del Estado venezolano</w:t>
      </w:r>
      <w:r>
        <w:rPr>
          <w:sz w:val="20"/>
        </w:rPr>
        <w:t>. Revista Venezolana de Gerencia (RVG)-Año 11. Nº 33, 2006, 83 – 104 Universidad del Zulia (LUZ). </w:t>
      </w:r>
      <w:r>
        <w:rPr>
          <w:spacing w:val="-2"/>
          <w:sz w:val="20"/>
        </w:rPr>
        <w:t>Recuperado</w:t>
      </w:r>
      <w:r>
        <w:rPr>
          <w:sz w:val="20"/>
        </w:rPr>
        <w:tab/>
      </w:r>
      <w:r>
        <w:rPr>
          <w:spacing w:val="-5"/>
          <w:sz w:val="20"/>
        </w:rPr>
        <w:t>de:</w:t>
      </w:r>
    </w:p>
    <w:p>
      <w:pPr>
        <w:pStyle w:val="BodyText"/>
        <w:ind w:left="235"/>
        <w:jc w:val="left"/>
      </w:pPr>
      <w:hyperlink r:id="rId27">
        <w:r>
          <w:rPr>
            <w:color w:val="1154CC"/>
            <w:spacing w:val="-2"/>
            <w:u w:val="thick" w:color="1154CC"/>
          </w:rPr>
          <w:t>https://produccioncientificaluz.org/index.php/rvg/arti</w:t>
        </w:r>
      </w:hyperlink>
      <w:r>
        <w:rPr>
          <w:color w:val="1154CC"/>
          <w:spacing w:val="-2"/>
        </w:rPr>
        <w:t> </w:t>
      </w:r>
      <w:hyperlink r:id="rId27">
        <w:r>
          <w:rPr>
            <w:color w:val="1154CC"/>
            <w:spacing w:val="-2"/>
            <w:u w:val="thick" w:color="1154CC"/>
          </w:rPr>
          <w:t>cle/view/10427/10415</w:t>
        </w:r>
      </w:hyperlink>
    </w:p>
    <w:p>
      <w:pPr>
        <w:pStyle w:val="BodyText"/>
        <w:jc w:val="left"/>
      </w:pPr>
    </w:p>
    <w:p>
      <w:pPr>
        <w:pStyle w:val="ListParagraph"/>
        <w:numPr>
          <w:ilvl w:val="0"/>
          <w:numId w:val="10"/>
        </w:numPr>
        <w:tabs>
          <w:tab w:pos="785" w:val="left" w:leader="none"/>
        </w:tabs>
        <w:spacing w:line="240" w:lineRule="auto" w:before="0" w:after="0"/>
        <w:ind w:left="235" w:right="191" w:firstLine="0"/>
        <w:jc w:val="both"/>
        <w:rPr>
          <w:sz w:val="20"/>
        </w:rPr>
      </w:pPr>
      <w:r>
        <w:rPr>
          <w:sz w:val="20"/>
        </w:rPr>
        <w:t>Caicedo, L. y Caldas, M. (2002). </w:t>
      </w:r>
      <w:r>
        <w:rPr>
          <w:rFonts w:ascii="Arial" w:hAnsi="Arial"/>
          <w:i/>
          <w:sz w:val="20"/>
        </w:rPr>
        <w:t>La importancia de la cultura organizacional en la implementación y mantenimiento de sistemas de gestión de calidad basados en la norma ISO</w:t>
      </w:r>
      <w:r>
        <w:rPr>
          <w:rFonts w:ascii="Arial" w:hAnsi="Arial"/>
          <w:i/>
          <w:spacing w:val="-4"/>
          <w:sz w:val="20"/>
        </w:rPr>
        <w:t> </w:t>
      </w:r>
      <w:r>
        <w:rPr>
          <w:rFonts w:ascii="Arial" w:hAnsi="Arial"/>
          <w:i/>
          <w:sz w:val="20"/>
        </w:rPr>
        <w:t>9000</w:t>
      </w:r>
      <w:r>
        <w:rPr>
          <w:sz w:val="20"/>
        </w:rPr>
        <w:t>. Innovar, 1(20), 135–148. Recuperado de; </w:t>
      </w:r>
      <w:hyperlink r:id="rId28">
        <w:r>
          <w:rPr>
            <w:color w:val="1154CC"/>
            <w:spacing w:val="-2"/>
            <w:sz w:val="20"/>
            <w:u w:val="thick" w:color="1154CC"/>
          </w:rPr>
          <w:t>https://revistas.unal.edu.co/index.php/innovar/article</w:t>
        </w:r>
      </w:hyperlink>
    </w:p>
    <w:p>
      <w:pPr>
        <w:pStyle w:val="BodyText"/>
        <w:ind w:left="235"/>
        <w:jc w:val="left"/>
      </w:pPr>
      <w:hyperlink r:id="rId28">
        <w:r>
          <w:rPr>
            <w:color w:val="1154CC"/>
            <w:spacing w:val="-2"/>
            <w:u w:val="thick" w:color="1154CC"/>
          </w:rPr>
          <w:t>/view/24368</w:t>
        </w:r>
      </w:hyperlink>
    </w:p>
    <w:p>
      <w:pPr>
        <w:pStyle w:val="BodyText"/>
        <w:jc w:val="left"/>
      </w:pPr>
    </w:p>
    <w:p>
      <w:pPr>
        <w:pStyle w:val="ListParagraph"/>
        <w:numPr>
          <w:ilvl w:val="0"/>
          <w:numId w:val="10"/>
        </w:numPr>
        <w:tabs>
          <w:tab w:pos="695" w:val="left" w:leader="none"/>
        </w:tabs>
        <w:spacing w:line="240" w:lineRule="auto" w:before="0" w:after="0"/>
        <w:ind w:left="235" w:right="193" w:firstLine="0"/>
        <w:jc w:val="both"/>
        <w:rPr>
          <w:rFonts w:ascii="Arial" w:hAnsi="Arial"/>
          <w:i/>
          <w:sz w:val="20"/>
        </w:rPr>
      </w:pPr>
      <w:r>
        <w:rPr>
          <w:sz w:val="20"/>
        </w:rPr>
        <w:t>International Organization for Standarization (2017). </w:t>
      </w:r>
      <w:r>
        <w:rPr>
          <w:rFonts w:ascii="Arial" w:hAnsi="Arial"/>
          <w:i/>
          <w:sz w:val="20"/>
        </w:rPr>
        <w:t>Norma ISO 9002:20017: Sistemas de gestión de calidad – Directrices para la aplicación de la Norma ISO 9001:2015.</w:t>
      </w:r>
    </w:p>
    <w:p>
      <w:pPr>
        <w:pStyle w:val="BodyText"/>
        <w:jc w:val="left"/>
        <w:rPr>
          <w:rFonts w:ascii="Arial"/>
          <w:i/>
        </w:rPr>
      </w:pPr>
    </w:p>
    <w:p>
      <w:pPr>
        <w:pStyle w:val="ListParagraph"/>
        <w:numPr>
          <w:ilvl w:val="0"/>
          <w:numId w:val="10"/>
        </w:numPr>
        <w:tabs>
          <w:tab w:pos="725" w:val="left" w:leader="none"/>
          <w:tab w:pos="4559" w:val="left" w:leader="none"/>
        </w:tabs>
        <w:spacing w:line="240" w:lineRule="auto" w:before="0" w:after="0"/>
        <w:ind w:left="235" w:right="190" w:firstLine="0"/>
        <w:jc w:val="left"/>
        <w:rPr>
          <w:sz w:val="20"/>
        </w:rPr>
      </w:pPr>
      <w:r>
        <w:rPr>
          <w:sz w:val="20"/>
        </w:rPr>
        <w:t>Monroy,</w:t>
      </w:r>
      <w:r>
        <w:rPr>
          <w:spacing w:val="80"/>
          <w:sz w:val="20"/>
        </w:rPr>
        <w:t> </w:t>
      </w:r>
      <w:r>
        <w:rPr>
          <w:sz w:val="20"/>
        </w:rPr>
        <w:t>L.</w:t>
      </w:r>
      <w:r>
        <w:rPr>
          <w:spacing w:val="40"/>
          <w:sz w:val="20"/>
        </w:rPr>
        <w:t> </w:t>
      </w:r>
      <w:r>
        <w:rPr>
          <w:sz w:val="20"/>
        </w:rPr>
        <w:t>y</w:t>
      </w:r>
      <w:r>
        <w:rPr>
          <w:spacing w:val="40"/>
          <w:sz w:val="20"/>
        </w:rPr>
        <w:t> </w:t>
      </w:r>
      <w:r>
        <w:rPr>
          <w:sz w:val="20"/>
        </w:rPr>
        <w:t>Simbaqueba,</w:t>
      </w:r>
      <w:r>
        <w:rPr>
          <w:spacing w:val="40"/>
          <w:sz w:val="20"/>
        </w:rPr>
        <w:t> </w:t>
      </w:r>
      <w:r>
        <w:rPr>
          <w:sz w:val="20"/>
        </w:rPr>
        <w:t>N.</w:t>
      </w:r>
      <w:r>
        <w:rPr>
          <w:spacing w:val="40"/>
          <w:sz w:val="20"/>
        </w:rPr>
        <w:t> </w:t>
      </w:r>
      <w:r>
        <w:rPr>
          <w:sz w:val="20"/>
        </w:rPr>
        <w:t>(2017).</w:t>
      </w:r>
      <w:r>
        <w:rPr>
          <w:spacing w:val="40"/>
          <w:sz w:val="20"/>
        </w:rPr>
        <w:t> </w:t>
      </w:r>
      <w:r>
        <w:rPr>
          <w:rFonts w:ascii="Arial" w:hAnsi="Arial"/>
          <w:i/>
          <w:sz w:val="20"/>
        </w:rPr>
        <w:t>La</w:t>
      </w:r>
      <w:r>
        <w:rPr>
          <w:rFonts w:ascii="Arial" w:hAnsi="Arial"/>
          <w:i/>
          <w:spacing w:val="40"/>
          <w:sz w:val="20"/>
        </w:rPr>
        <w:t> </w:t>
      </w:r>
      <w:r>
        <w:rPr>
          <w:rFonts w:ascii="Arial" w:hAnsi="Arial"/>
          <w:i/>
          <w:sz w:val="20"/>
        </w:rPr>
        <w:t>importancia</w:t>
      </w:r>
      <w:r>
        <w:rPr>
          <w:rFonts w:ascii="Arial" w:hAnsi="Arial"/>
          <w:i/>
          <w:spacing w:val="40"/>
          <w:sz w:val="20"/>
        </w:rPr>
        <w:t> </w:t>
      </w:r>
      <w:r>
        <w:rPr>
          <w:rFonts w:ascii="Arial" w:hAnsi="Arial"/>
          <w:i/>
          <w:sz w:val="20"/>
        </w:rPr>
        <w:t>de</w:t>
      </w:r>
      <w:r>
        <w:rPr>
          <w:rFonts w:ascii="Arial" w:hAnsi="Arial"/>
          <w:i/>
          <w:spacing w:val="40"/>
          <w:sz w:val="20"/>
        </w:rPr>
        <w:t> </w:t>
      </w:r>
      <w:r>
        <w:rPr>
          <w:rFonts w:ascii="Arial" w:hAnsi="Arial"/>
          <w:i/>
          <w:sz w:val="20"/>
        </w:rPr>
        <w:t>los</w:t>
      </w:r>
      <w:r>
        <w:rPr>
          <w:rFonts w:ascii="Arial" w:hAnsi="Arial"/>
          <w:i/>
          <w:spacing w:val="40"/>
          <w:sz w:val="20"/>
        </w:rPr>
        <w:t> </w:t>
      </w:r>
      <w:r>
        <w:rPr>
          <w:rFonts w:ascii="Arial" w:hAnsi="Arial"/>
          <w:i/>
          <w:sz w:val="20"/>
        </w:rPr>
        <w:t>indicadores</w:t>
      </w:r>
      <w:r>
        <w:rPr>
          <w:rFonts w:ascii="Arial" w:hAnsi="Arial"/>
          <w:i/>
          <w:spacing w:val="40"/>
          <w:sz w:val="20"/>
        </w:rPr>
        <w:t> </w:t>
      </w:r>
      <w:r>
        <w:rPr>
          <w:rFonts w:ascii="Arial" w:hAnsi="Arial"/>
          <w:i/>
          <w:sz w:val="20"/>
        </w:rPr>
        <w:t>de</w:t>
      </w:r>
      <w:r>
        <w:rPr>
          <w:rFonts w:ascii="Arial" w:hAnsi="Arial"/>
          <w:i/>
          <w:spacing w:val="40"/>
          <w:sz w:val="20"/>
        </w:rPr>
        <w:t> </w:t>
      </w:r>
      <w:r>
        <w:rPr>
          <w:rFonts w:ascii="Arial" w:hAnsi="Arial"/>
          <w:i/>
          <w:sz w:val="20"/>
        </w:rPr>
        <w:t>gestión</w:t>
      </w:r>
      <w:r>
        <w:rPr>
          <w:rFonts w:ascii="Arial" w:hAnsi="Arial"/>
          <w:i/>
          <w:spacing w:val="40"/>
          <w:sz w:val="20"/>
        </w:rPr>
        <w:t> </w:t>
      </w:r>
      <w:r>
        <w:rPr>
          <w:rFonts w:ascii="Arial" w:hAnsi="Arial"/>
          <w:i/>
          <w:sz w:val="20"/>
        </w:rPr>
        <w:t>en</w:t>
      </w:r>
      <w:r>
        <w:rPr>
          <w:rFonts w:ascii="Arial" w:hAnsi="Arial"/>
          <w:i/>
          <w:spacing w:val="40"/>
          <w:sz w:val="20"/>
        </w:rPr>
        <w:t> </w:t>
      </w:r>
      <w:r>
        <w:rPr>
          <w:rFonts w:ascii="Arial" w:hAnsi="Arial"/>
          <w:i/>
          <w:sz w:val="20"/>
        </w:rPr>
        <w:t>las organizaciones</w:t>
      </w:r>
      <w:r>
        <w:rPr>
          <w:rFonts w:ascii="Arial" w:hAnsi="Arial"/>
          <w:i/>
          <w:spacing w:val="40"/>
          <w:sz w:val="20"/>
        </w:rPr>
        <w:t> </w:t>
      </w:r>
      <w:r>
        <w:rPr>
          <w:rFonts w:ascii="Arial" w:hAnsi="Arial"/>
          <w:i/>
          <w:sz w:val="20"/>
        </w:rPr>
        <w:t>colombianas</w:t>
      </w:r>
      <w:r>
        <w:rPr>
          <w:sz w:val="20"/>
        </w:rPr>
        <w:t>.</w:t>
      </w:r>
      <w:r>
        <w:rPr>
          <w:spacing w:val="40"/>
          <w:sz w:val="20"/>
        </w:rPr>
        <w:t> </w:t>
      </w:r>
      <w:r>
        <w:rPr>
          <w:sz w:val="20"/>
        </w:rPr>
        <w:t>Universidad</w:t>
      </w:r>
      <w:r>
        <w:rPr>
          <w:spacing w:val="40"/>
          <w:sz w:val="20"/>
        </w:rPr>
        <w:t> </w:t>
      </w:r>
      <w:r>
        <w:rPr>
          <w:sz w:val="20"/>
        </w:rPr>
        <w:t>de</w:t>
      </w:r>
      <w:r>
        <w:rPr>
          <w:spacing w:val="40"/>
          <w:sz w:val="20"/>
        </w:rPr>
        <w:t> </w:t>
      </w:r>
      <w:r>
        <w:rPr>
          <w:sz w:val="20"/>
        </w:rPr>
        <w:t>La Salle Ciencia Unisalle. Bogotá. Colombia. </w:t>
      </w:r>
      <w:r>
        <w:rPr>
          <w:spacing w:val="-2"/>
          <w:sz w:val="20"/>
        </w:rPr>
        <w:t>Recuperado</w:t>
      </w:r>
      <w:r>
        <w:rPr>
          <w:sz w:val="20"/>
        </w:rPr>
        <w:tab/>
      </w:r>
      <w:r>
        <w:rPr>
          <w:spacing w:val="-4"/>
          <w:sz w:val="20"/>
        </w:rPr>
        <w:t>de:</w:t>
      </w:r>
    </w:p>
    <w:p>
      <w:pPr>
        <w:pStyle w:val="BodyText"/>
        <w:ind w:left="235"/>
        <w:jc w:val="left"/>
      </w:pPr>
      <w:hyperlink r:id="rId29">
        <w:r>
          <w:rPr>
            <w:color w:val="1154CC"/>
            <w:spacing w:val="-2"/>
            <w:u w:val="thick" w:color="1154CC"/>
          </w:rPr>
          <w:t>https://ciencia.lasalle.edu.co/cgi/viewcontent.cgi?art</w:t>
        </w:r>
      </w:hyperlink>
      <w:r>
        <w:rPr>
          <w:color w:val="1154CC"/>
          <w:spacing w:val="-2"/>
        </w:rPr>
        <w:t> </w:t>
      </w:r>
      <w:hyperlink r:id="rId29">
        <w:r>
          <w:rPr>
            <w:color w:val="1154CC"/>
            <w:spacing w:val="-2"/>
            <w:u w:val="thick" w:color="1154CC"/>
          </w:rPr>
          <w:t>icle=2476&amp;context=administracion_de_empresas</w:t>
        </w:r>
      </w:hyperlink>
    </w:p>
    <w:p>
      <w:pPr>
        <w:pStyle w:val="BodyText"/>
        <w:jc w:val="left"/>
      </w:pPr>
    </w:p>
    <w:p>
      <w:pPr>
        <w:pStyle w:val="ListParagraph"/>
        <w:numPr>
          <w:ilvl w:val="0"/>
          <w:numId w:val="10"/>
        </w:numPr>
        <w:tabs>
          <w:tab w:pos="650" w:val="left" w:leader="none"/>
        </w:tabs>
        <w:spacing w:line="240" w:lineRule="auto" w:before="0" w:after="0"/>
        <w:ind w:left="235" w:right="188" w:firstLine="0"/>
        <w:jc w:val="both"/>
        <w:rPr>
          <w:sz w:val="20"/>
        </w:rPr>
      </w:pPr>
      <w:r>
        <w:rPr>
          <w:sz w:val="20"/>
        </w:rPr>
        <w:t>Project Management Institute, PMI (2017). </w:t>
      </w:r>
      <w:r>
        <w:rPr>
          <w:rFonts w:ascii="Arial" w:hAnsi="Arial"/>
          <w:i/>
          <w:sz w:val="20"/>
        </w:rPr>
        <w:t>La guía de los fundamentos para la dirección de proyectos. (Guía PMBOK</w:t>
      </w:r>
      <w:r>
        <w:rPr>
          <w:sz w:val="20"/>
        </w:rPr>
        <w:t>). Sexta Edición. Pensylvania Estados Unidos.</w:t>
      </w:r>
    </w:p>
    <w:sectPr>
      <w:pgSz w:w="12240" w:h="15840"/>
      <w:pgMar w:header="0" w:footer="1061" w:top="920" w:bottom="1260" w:left="1040" w:right="860"/>
      <w:cols w:num="2" w:equalWidth="0">
        <w:col w:w="4880" w:space="430"/>
        <w:col w:w="50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Palatino Linotype">
    <w:altName w:val="Palatino Linotype"/>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
      </w:rPr>
    </w:pP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pPr>
    <w:r>
      <w:rPr/>
      <mc:AlternateContent>
        <mc:Choice Requires="wps">
          <w:drawing>
            <wp:anchor distT="0" distB="0" distL="0" distR="0" allowOverlap="1" layoutInCell="1" locked="0" behindDoc="0" simplePos="0" relativeHeight="15728640">
              <wp:simplePos x="0" y="0"/>
              <wp:positionH relativeFrom="page">
                <wp:posOffset>533400</wp:posOffset>
              </wp:positionH>
              <wp:positionV relativeFrom="page">
                <wp:posOffset>9257580</wp:posOffset>
              </wp:positionV>
              <wp:extent cx="6572250" cy="801370"/>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6572250" cy="801370"/>
                        <a:chExt cx="6572250" cy="801370"/>
                      </a:xfrm>
                    </wpg:grpSpPr>
                    <wps:wsp>
                      <wps:cNvPr id="9" name="Graphic 9"/>
                      <wps:cNvSpPr/>
                      <wps:spPr>
                        <a:xfrm>
                          <a:off x="6376987" y="19050"/>
                          <a:ext cx="1270" cy="609600"/>
                        </a:xfrm>
                        <a:custGeom>
                          <a:avLst/>
                          <a:gdLst/>
                          <a:ahLst/>
                          <a:cxnLst/>
                          <a:rect l="l" t="t" r="r" b="b"/>
                          <a:pathLst>
                            <a:path w="0" h="609600">
                              <a:moveTo>
                                <a:pt x="0" y="609600"/>
                              </a:moveTo>
                              <a:lnTo>
                                <a:pt x="0" y="0"/>
                              </a:lnTo>
                            </a:path>
                          </a:pathLst>
                        </a:custGeom>
                        <a:ln w="9525">
                          <a:solidFill>
                            <a:srgbClr val="000000"/>
                          </a:solidFill>
                          <a:prstDash val="solid"/>
                        </a:ln>
                      </wps:spPr>
                      <wps:bodyPr wrap="square" lIns="0" tIns="0" rIns="0" bIns="0" rtlCol="0">
                        <a:prstTxWarp prst="textNoShape">
                          <a:avLst/>
                        </a:prstTxWarp>
                        <a:noAutofit/>
                      </wps:bodyPr>
                    </wps:wsp>
                    <pic:pic>
                      <pic:nvPicPr>
                        <pic:cNvPr id="10" name="Image 10"/>
                        <pic:cNvPicPr/>
                      </pic:nvPicPr>
                      <pic:blipFill>
                        <a:blip r:embed="rId1" cstate="print"/>
                        <a:stretch>
                          <a:fillRect/>
                        </a:stretch>
                      </pic:blipFill>
                      <pic:spPr>
                        <a:xfrm>
                          <a:off x="0" y="57150"/>
                          <a:ext cx="5257800" cy="561975"/>
                        </a:xfrm>
                        <a:prstGeom prst="rect">
                          <a:avLst/>
                        </a:prstGeom>
                      </pic:spPr>
                    </pic:pic>
                    <pic:pic>
                      <pic:nvPicPr>
                        <pic:cNvPr id="11" name="Image 11"/>
                        <pic:cNvPicPr/>
                      </pic:nvPicPr>
                      <pic:blipFill>
                        <a:blip r:embed="rId2" cstate="print"/>
                        <a:stretch>
                          <a:fillRect/>
                        </a:stretch>
                      </pic:blipFill>
                      <pic:spPr>
                        <a:xfrm>
                          <a:off x="4819650" y="0"/>
                          <a:ext cx="1752600" cy="800819"/>
                        </a:xfrm>
                        <a:prstGeom prst="rect">
                          <a:avLst/>
                        </a:prstGeom>
                      </pic:spPr>
                    </pic:pic>
                  </wpg:wgp>
                </a:graphicData>
              </a:graphic>
            </wp:anchor>
          </w:drawing>
        </mc:Choice>
        <mc:Fallback>
          <w:pict>
            <v:group style="position:absolute;margin-left:42pt;margin-top:728.943359pt;width:517.5pt;height:63.1pt;mso-position-horizontal-relative:page;mso-position-vertical-relative:page;z-index:15728640" id="docshapegroup6" coordorigin="840,14579" coordsize="10350,1262">
              <v:line style="position:absolute" from="10883,15569" to="10883,14609" stroked="true" strokeweight=".75pt" strokecolor="#000000">
                <v:stroke dashstyle="solid"/>
              </v:line>
              <v:shape style="position:absolute;left:840;top:14668;width:8280;height:885" type="#_x0000_t75" id="docshape7" stroked="false">
                <v:imagedata r:id="rId1" o:title=""/>
              </v:shape>
              <v:shape style="position:absolute;left:8430;top:14578;width:2760;height:1262" type="#_x0000_t75" id="docshape8" stroked="false">
                <v:imagedata r:id="rId2" o:title=""/>
              </v:shape>
              <w10:wrap type="none"/>
            </v:group>
          </w:pict>
        </mc:Fallback>
      </mc:AlternateContent>
    </w:r>
    <w:r>
      <w:rPr/>
      <mc:AlternateContent>
        <mc:Choice Requires="wps">
          <w:drawing>
            <wp:anchor distT="0" distB="0" distL="0" distR="0" allowOverlap="1" layoutInCell="1" locked="0" behindDoc="1" simplePos="0" relativeHeight="486641664">
              <wp:simplePos x="0" y="0"/>
              <wp:positionH relativeFrom="page">
                <wp:posOffset>6929149</wp:posOffset>
              </wp:positionH>
              <wp:positionV relativeFrom="page">
                <wp:posOffset>9659439</wp:posOffset>
              </wp:positionV>
              <wp:extent cx="194945" cy="19621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94945" cy="196215"/>
                      </a:xfrm>
                      <a:prstGeom prst="rect">
                        <a:avLst/>
                      </a:prstGeom>
                    </wps:spPr>
                    <wps:txbx>
                      <w:txbxContent>
                        <w:p>
                          <w:pPr>
                            <w:spacing w:before="12"/>
                            <w:ind w:left="20" w:right="0" w:firstLine="0"/>
                            <w:jc w:val="left"/>
                            <w:rPr>
                              <w:sz w:val="24"/>
                            </w:rPr>
                          </w:pPr>
                          <w:r>
                            <w:rPr>
                              <w:spacing w:val="-5"/>
                              <w:sz w:val="24"/>
                            </w:rPr>
                            <w:t>43</w:t>
                          </w:r>
                        </w:p>
                      </w:txbxContent>
                    </wps:txbx>
                    <wps:bodyPr wrap="square" lIns="0" tIns="0" rIns="0" bIns="0" rtlCol="0">
                      <a:noAutofit/>
                    </wps:bodyPr>
                  </wps:wsp>
                </a:graphicData>
              </a:graphic>
            </wp:anchor>
          </w:drawing>
        </mc:Choice>
        <mc:Fallback>
          <w:pict>
            <v:shape style="position:absolute;margin-left:545.602295pt;margin-top:760.585815pt;width:15.35pt;height:15.45pt;mso-position-horizontal-relative:page;mso-position-vertical-relative:page;z-index:-16674816" type="#_x0000_t202" id="docshape9" filled="false" stroked="false">
              <v:textbox inset="0,0,0,0">
                <w:txbxContent>
                  <w:p>
                    <w:pPr>
                      <w:spacing w:before="12"/>
                      <w:ind w:left="20" w:right="0" w:firstLine="0"/>
                      <w:jc w:val="left"/>
                      <w:rPr>
                        <w:sz w:val="24"/>
                      </w:rPr>
                    </w:pPr>
                    <w:r>
                      <w:rPr>
                        <w:spacing w:val="-5"/>
                        <w:sz w:val="24"/>
                      </w:rPr>
                      <w:t>43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pPr>
    <w:r>
      <w:rPr/>
      <mc:AlternateContent>
        <mc:Choice Requires="wps">
          <w:drawing>
            <wp:anchor distT="0" distB="0" distL="0" distR="0" allowOverlap="1" layoutInCell="1" locked="0" behindDoc="0" simplePos="0" relativeHeight="15729664">
              <wp:simplePos x="0" y="0"/>
              <wp:positionH relativeFrom="page">
                <wp:posOffset>533400</wp:posOffset>
              </wp:positionH>
              <wp:positionV relativeFrom="page">
                <wp:posOffset>9257580</wp:posOffset>
              </wp:positionV>
              <wp:extent cx="6572250" cy="80137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6572250" cy="801370"/>
                        <a:chExt cx="6572250" cy="801370"/>
                      </a:xfrm>
                    </wpg:grpSpPr>
                    <wps:wsp>
                      <wps:cNvPr id="14" name="Graphic 14"/>
                      <wps:cNvSpPr/>
                      <wps:spPr>
                        <a:xfrm>
                          <a:off x="6376987" y="19050"/>
                          <a:ext cx="1270" cy="609600"/>
                        </a:xfrm>
                        <a:custGeom>
                          <a:avLst/>
                          <a:gdLst/>
                          <a:ahLst/>
                          <a:cxnLst/>
                          <a:rect l="l" t="t" r="r" b="b"/>
                          <a:pathLst>
                            <a:path w="0" h="609600">
                              <a:moveTo>
                                <a:pt x="0" y="609600"/>
                              </a:moveTo>
                              <a:lnTo>
                                <a:pt x="0" y="0"/>
                              </a:lnTo>
                            </a:path>
                          </a:pathLst>
                        </a:custGeom>
                        <a:ln w="9525">
                          <a:solidFill>
                            <a:srgbClr val="000000"/>
                          </a:solidFill>
                          <a:prstDash val="solid"/>
                        </a:ln>
                      </wps:spPr>
                      <wps:bodyPr wrap="square" lIns="0" tIns="0" rIns="0" bIns="0" rtlCol="0">
                        <a:prstTxWarp prst="textNoShape">
                          <a:avLst/>
                        </a:prstTxWarp>
                        <a:noAutofit/>
                      </wps:bodyPr>
                    </wps:wsp>
                    <pic:pic>
                      <pic:nvPicPr>
                        <pic:cNvPr id="15" name="Image 15"/>
                        <pic:cNvPicPr/>
                      </pic:nvPicPr>
                      <pic:blipFill>
                        <a:blip r:embed="rId1" cstate="print"/>
                        <a:stretch>
                          <a:fillRect/>
                        </a:stretch>
                      </pic:blipFill>
                      <pic:spPr>
                        <a:xfrm>
                          <a:off x="0" y="76200"/>
                          <a:ext cx="5257800" cy="561975"/>
                        </a:xfrm>
                        <a:prstGeom prst="rect">
                          <a:avLst/>
                        </a:prstGeom>
                      </pic:spPr>
                    </pic:pic>
                    <pic:pic>
                      <pic:nvPicPr>
                        <pic:cNvPr id="16" name="Image 16"/>
                        <pic:cNvPicPr/>
                      </pic:nvPicPr>
                      <pic:blipFill>
                        <a:blip r:embed="rId2" cstate="print"/>
                        <a:stretch>
                          <a:fillRect/>
                        </a:stretch>
                      </pic:blipFill>
                      <pic:spPr>
                        <a:xfrm>
                          <a:off x="4819650" y="0"/>
                          <a:ext cx="1752600" cy="800819"/>
                        </a:xfrm>
                        <a:prstGeom prst="rect">
                          <a:avLst/>
                        </a:prstGeom>
                      </pic:spPr>
                    </pic:pic>
                  </wpg:wgp>
                </a:graphicData>
              </a:graphic>
            </wp:anchor>
          </w:drawing>
        </mc:Choice>
        <mc:Fallback>
          <w:pict>
            <v:group style="position:absolute;margin-left:42pt;margin-top:728.943359pt;width:517.5pt;height:63.1pt;mso-position-horizontal-relative:page;mso-position-vertical-relative:page;z-index:15729664" id="docshapegroup10" coordorigin="840,14579" coordsize="10350,1262">
              <v:line style="position:absolute" from="10883,15569" to="10883,14609" stroked="true" strokeweight=".75pt" strokecolor="#000000">
                <v:stroke dashstyle="solid"/>
              </v:line>
              <v:shape style="position:absolute;left:840;top:14698;width:8280;height:885" type="#_x0000_t75" id="docshape11" stroked="false">
                <v:imagedata r:id="rId1" o:title=""/>
              </v:shape>
              <v:shape style="position:absolute;left:8430;top:14578;width:2760;height:1262" type="#_x0000_t75" id="docshape12" stroked="false">
                <v:imagedata r:id="rId2" o:title=""/>
              </v:shape>
              <w10:wrap type="none"/>
            </v:group>
          </w:pict>
        </mc:Fallback>
      </mc:AlternateContent>
    </w:r>
    <w:r>
      <w:rPr/>
      <mc:AlternateContent>
        <mc:Choice Requires="wps">
          <w:drawing>
            <wp:anchor distT="0" distB="0" distL="0" distR="0" allowOverlap="1" layoutInCell="1" locked="0" behindDoc="1" simplePos="0" relativeHeight="486642688">
              <wp:simplePos x="0" y="0"/>
              <wp:positionH relativeFrom="page">
                <wp:posOffset>6903749</wp:posOffset>
              </wp:positionH>
              <wp:positionV relativeFrom="page">
                <wp:posOffset>9659441</wp:posOffset>
              </wp:positionV>
              <wp:extent cx="258445" cy="19621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258445" cy="196215"/>
                      </a:xfrm>
                      <a:prstGeom prst="rect">
                        <a:avLst/>
                      </a:prstGeom>
                    </wps:spPr>
                    <wps:txbx>
                      <w:txbxContent>
                        <w:p>
                          <w:pPr>
                            <w:spacing w:before="12"/>
                            <w:ind w:left="60" w:right="0" w:firstLine="0"/>
                            <w:jc w:val="left"/>
                            <w:rPr>
                              <w:sz w:val="24"/>
                            </w:rPr>
                          </w:pPr>
                          <w:r>
                            <w:rPr>
                              <w:spacing w:val="-5"/>
                              <w:sz w:val="24"/>
                            </w:rPr>
                            <w:t>44</w:t>
                          </w:r>
                        </w:p>
                      </w:txbxContent>
                    </wps:txbx>
                    <wps:bodyPr wrap="square" lIns="0" tIns="0" rIns="0" bIns="0" rtlCol="0">
                      <a:noAutofit/>
                    </wps:bodyPr>
                  </wps:wsp>
                </a:graphicData>
              </a:graphic>
            </wp:anchor>
          </w:drawing>
        </mc:Choice>
        <mc:Fallback>
          <w:pict>
            <v:shape style="position:absolute;margin-left:543.602295pt;margin-top:760.585938pt;width:20.350pt;height:15.45pt;mso-position-horizontal-relative:page;mso-position-vertical-relative:page;z-index:-16673792" type="#_x0000_t202" id="docshape13" filled="false" stroked="false">
              <v:textbox inset="0,0,0,0">
                <w:txbxContent>
                  <w:p>
                    <w:pPr>
                      <w:spacing w:before="12"/>
                      <w:ind w:left="60" w:right="0" w:firstLine="0"/>
                      <w:jc w:val="left"/>
                      <w:rPr>
                        <w:sz w:val="24"/>
                      </w:rPr>
                    </w:pPr>
                    <w:r>
                      <w:rPr>
                        <w:spacing w:val="-5"/>
                        <w:sz w:val="24"/>
                      </w:rPr>
                      <w:t>44</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pPr>
    <w:r>
      <w:rPr/>
      <mc:AlternateContent>
        <mc:Choice Requires="wps">
          <w:drawing>
            <wp:anchor distT="0" distB="0" distL="0" distR="0" allowOverlap="1" layoutInCell="1" locked="0" behindDoc="0" simplePos="0" relativeHeight="15730688">
              <wp:simplePos x="0" y="0"/>
              <wp:positionH relativeFrom="page">
                <wp:posOffset>533400</wp:posOffset>
              </wp:positionH>
              <wp:positionV relativeFrom="page">
                <wp:posOffset>9257580</wp:posOffset>
              </wp:positionV>
              <wp:extent cx="6572250" cy="801370"/>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6572250" cy="801370"/>
                        <a:chExt cx="6572250" cy="801370"/>
                      </a:xfrm>
                    </wpg:grpSpPr>
                    <pic:pic>
                      <pic:nvPicPr>
                        <pic:cNvPr id="36" name="Image 36"/>
                        <pic:cNvPicPr/>
                      </pic:nvPicPr>
                      <pic:blipFill>
                        <a:blip r:embed="rId1" cstate="print"/>
                        <a:stretch>
                          <a:fillRect/>
                        </a:stretch>
                      </pic:blipFill>
                      <pic:spPr>
                        <a:xfrm>
                          <a:off x="0" y="76200"/>
                          <a:ext cx="5257800" cy="561975"/>
                        </a:xfrm>
                        <a:prstGeom prst="rect">
                          <a:avLst/>
                        </a:prstGeom>
                      </pic:spPr>
                    </pic:pic>
                    <pic:pic>
                      <pic:nvPicPr>
                        <pic:cNvPr id="37" name="Image 37"/>
                        <pic:cNvPicPr/>
                      </pic:nvPicPr>
                      <pic:blipFill>
                        <a:blip r:embed="rId2" cstate="print"/>
                        <a:stretch>
                          <a:fillRect/>
                        </a:stretch>
                      </pic:blipFill>
                      <pic:spPr>
                        <a:xfrm>
                          <a:off x="4819650" y="0"/>
                          <a:ext cx="1752600" cy="800819"/>
                        </a:xfrm>
                        <a:prstGeom prst="rect">
                          <a:avLst/>
                        </a:prstGeom>
                      </pic:spPr>
                    </pic:pic>
                    <wps:wsp>
                      <wps:cNvPr id="38" name="Graphic 38"/>
                      <wps:cNvSpPr/>
                      <wps:spPr>
                        <a:xfrm>
                          <a:off x="6376987" y="19050"/>
                          <a:ext cx="1270" cy="609600"/>
                        </a:xfrm>
                        <a:custGeom>
                          <a:avLst/>
                          <a:gdLst/>
                          <a:ahLst/>
                          <a:cxnLst/>
                          <a:rect l="l" t="t" r="r" b="b"/>
                          <a:pathLst>
                            <a:path w="0" h="609600">
                              <a:moveTo>
                                <a:pt x="0" y="609600"/>
                              </a:moveTo>
                              <a:lnTo>
                                <a:pt x="0"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2pt;margin-top:728.943359pt;width:517.5pt;height:63.1pt;mso-position-horizontal-relative:page;mso-position-vertical-relative:page;z-index:15730688" id="docshapegroup29" coordorigin="840,14579" coordsize="10350,1262">
              <v:shape style="position:absolute;left:840;top:14698;width:8280;height:885" type="#_x0000_t75" id="docshape30" stroked="false">
                <v:imagedata r:id="rId1" o:title=""/>
              </v:shape>
              <v:shape style="position:absolute;left:8430;top:14578;width:2760;height:1262" type="#_x0000_t75" id="docshape31" stroked="false">
                <v:imagedata r:id="rId2" o:title=""/>
              </v:shape>
              <v:line style="position:absolute" from="10883,15569" to="10883,14609" stroked="true" strokeweight=".75pt" strokecolor="#000000">
                <v:stroke dashstyle="solid"/>
              </v:line>
              <w10:wrap type="none"/>
            </v:group>
          </w:pict>
        </mc:Fallback>
      </mc:AlternateContent>
    </w:r>
    <w:r>
      <w:rPr/>
      <mc:AlternateContent>
        <mc:Choice Requires="wps">
          <w:drawing>
            <wp:anchor distT="0" distB="0" distL="0" distR="0" allowOverlap="1" layoutInCell="1" locked="0" behindDoc="1" simplePos="0" relativeHeight="486643712">
              <wp:simplePos x="0" y="0"/>
              <wp:positionH relativeFrom="page">
                <wp:posOffset>6903749</wp:posOffset>
              </wp:positionH>
              <wp:positionV relativeFrom="page">
                <wp:posOffset>9659441</wp:posOffset>
              </wp:positionV>
              <wp:extent cx="258445" cy="196215"/>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258445" cy="196215"/>
                      </a:xfrm>
                      <a:prstGeom prst="rect">
                        <a:avLst/>
                      </a:prstGeom>
                    </wps:spPr>
                    <wps:txbx>
                      <w:txbxContent>
                        <w:p>
                          <w:pPr>
                            <w:spacing w:before="12"/>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45</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543.602295pt;margin-top:760.585938pt;width:20.350pt;height:15.45pt;mso-position-horizontal-relative:page;mso-position-vertical-relative:page;z-index:-16672768" type="#_x0000_t202" id="docshape32" filled="false" stroked="false">
              <v:textbox inset="0,0,0,0">
                <w:txbxContent>
                  <w:p>
                    <w:pPr>
                      <w:spacing w:before="12"/>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45</w:t>
                    </w:r>
                    <w:r>
                      <w:rPr>
                        <w:spacing w:val="-5"/>
                        <w:sz w:val="24"/>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pPr>
    <w:r>
      <w:rPr/>
      <mc:AlternateContent>
        <mc:Choice Requires="wps">
          <w:drawing>
            <wp:anchor distT="0" distB="0" distL="0" distR="0" allowOverlap="1" layoutInCell="1" locked="0" behindDoc="0" simplePos="0" relativeHeight="15731712">
              <wp:simplePos x="0" y="0"/>
              <wp:positionH relativeFrom="page">
                <wp:posOffset>533400</wp:posOffset>
              </wp:positionH>
              <wp:positionV relativeFrom="page">
                <wp:posOffset>9257580</wp:posOffset>
              </wp:positionV>
              <wp:extent cx="6572250" cy="801370"/>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6572250" cy="801370"/>
                        <a:chExt cx="6572250" cy="801370"/>
                      </a:xfrm>
                    </wpg:grpSpPr>
                    <wps:wsp>
                      <wps:cNvPr id="41" name="Graphic 41"/>
                      <wps:cNvSpPr/>
                      <wps:spPr>
                        <a:xfrm>
                          <a:off x="6376987" y="19050"/>
                          <a:ext cx="1270" cy="609600"/>
                        </a:xfrm>
                        <a:custGeom>
                          <a:avLst/>
                          <a:gdLst/>
                          <a:ahLst/>
                          <a:cxnLst/>
                          <a:rect l="l" t="t" r="r" b="b"/>
                          <a:pathLst>
                            <a:path w="0" h="609600">
                              <a:moveTo>
                                <a:pt x="0" y="609600"/>
                              </a:moveTo>
                              <a:lnTo>
                                <a:pt x="0" y="0"/>
                              </a:lnTo>
                            </a:path>
                          </a:pathLst>
                        </a:custGeom>
                        <a:ln w="9525">
                          <a:solidFill>
                            <a:srgbClr val="000000"/>
                          </a:solidFill>
                          <a:prstDash val="solid"/>
                        </a:ln>
                      </wps:spPr>
                      <wps:bodyPr wrap="square" lIns="0" tIns="0" rIns="0" bIns="0" rtlCol="0">
                        <a:prstTxWarp prst="textNoShape">
                          <a:avLst/>
                        </a:prstTxWarp>
                        <a:noAutofit/>
                      </wps:bodyPr>
                    </wps:wsp>
                    <pic:pic>
                      <pic:nvPicPr>
                        <pic:cNvPr id="42" name="Image 42"/>
                        <pic:cNvPicPr/>
                      </pic:nvPicPr>
                      <pic:blipFill>
                        <a:blip r:embed="rId1" cstate="print"/>
                        <a:stretch>
                          <a:fillRect/>
                        </a:stretch>
                      </pic:blipFill>
                      <pic:spPr>
                        <a:xfrm>
                          <a:off x="0" y="76200"/>
                          <a:ext cx="5257800" cy="561975"/>
                        </a:xfrm>
                        <a:prstGeom prst="rect">
                          <a:avLst/>
                        </a:prstGeom>
                      </pic:spPr>
                    </pic:pic>
                    <pic:pic>
                      <pic:nvPicPr>
                        <pic:cNvPr id="43" name="Image 43"/>
                        <pic:cNvPicPr/>
                      </pic:nvPicPr>
                      <pic:blipFill>
                        <a:blip r:embed="rId2" cstate="print"/>
                        <a:stretch>
                          <a:fillRect/>
                        </a:stretch>
                      </pic:blipFill>
                      <pic:spPr>
                        <a:xfrm>
                          <a:off x="4819650" y="0"/>
                          <a:ext cx="1752600" cy="800819"/>
                        </a:xfrm>
                        <a:prstGeom prst="rect">
                          <a:avLst/>
                        </a:prstGeom>
                      </pic:spPr>
                    </pic:pic>
                  </wpg:wgp>
                </a:graphicData>
              </a:graphic>
            </wp:anchor>
          </w:drawing>
        </mc:Choice>
        <mc:Fallback>
          <w:pict>
            <v:group style="position:absolute;margin-left:42pt;margin-top:728.943359pt;width:517.5pt;height:63.1pt;mso-position-horizontal-relative:page;mso-position-vertical-relative:page;z-index:15731712" id="docshapegroup33" coordorigin="840,14579" coordsize="10350,1262">
              <v:line style="position:absolute" from="10883,15569" to="10883,14609" stroked="true" strokeweight=".75pt" strokecolor="#000000">
                <v:stroke dashstyle="solid"/>
              </v:line>
              <v:shape style="position:absolute;left:840;top:14698;width:8280;height:885" type="#_x0000_t75" id="docshape34" stroked="false">
                <v:imagedata r:id="rId1" o:title=""/>
              </v:shape>
              <v:shape style="position:absolute;left:8430;top:14578;width:2760;height:1262" type="#_x0000_t75" id="docshape35" stroked="false">
                <v:imagedata r:id="rId2" o:title=""/>
              </v:shape>
              <w10:wrap type="none"/>
            </v:group>
          </w:pict>
        </mc:Fallback>
      </mc:AlternateContent>
    </w:r>
    <w:r>
      <w:rPr/>
      <mc:AlternateContent>
        <mc:Choice Requires="wps">
          <w:drawing>
            <wp:anchor distT="0" distB="0" distL="0" distR="0" allowOverlap="1" layoutInCell="1" locked="0" behindDoc="1" simplePos="0" relativeHeight="486644736">
              <wp:simplePos x="0" y="0"/>
              <wp:positionH relativeFrom="page">
                <wp:posOffset>6903749</wp:posOffset>
              </wp:positionH>
              <wp:positionV relativeFrom="page">
                <wp:posOffset>9659441</wp:posOffset>
              </wp:positionV>
              <wp:extent cx="258445" cy="196215"/>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258445" cy="196215"/>
                      </a:xfrm>
                      <a:prstGeom prst="rect">
                        <a:avLst/>
                      </a:prstGeom>
                    </wps:spPr>
                    <wps:txbx>
                      <w:txbxContent>
                        <w:p>
                          <w:pPr>
                            <w:spacing w:before="12"/>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46</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543.602295pt;margin-top:760.585938pt;width:20.350pt;height:15.45pt;mso-position-horizontal-relative:page;mso-position-vertical-relative:page;z-index:-16671744" type="#_x0000_t202" id="docshape36" filled="false" stroked="false">
              <v:textbox inset="0,0,0,0">
                <w:txbxContent>
                  <w:p>
                    <w:pPr>
                      <w:spacing w:before="12"/>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46</w:t>
                    </w:r>
                    <w:r>
                      <w:rPr>
                        <w:spacing w:val="-5"/>
                        <w:sz w:val="24"/>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35" w:hanging="323"/>
        <w:jc w:val="left"/>
      </w:pPr>
      <w:rPr>
        <w:rFonts w:hint="default" w:ascii="Arial MT" w:hAnsi="Arial MT" w:eastAsia="Arial MT" w:cs="Arial MT"/>
        <w:b w:val="0"/>
        <w:bCs w:val="0"/>
        <w:i w:val="0"/>
        <w:iCs w:val="0"/>
        <w:spacing w:val="-1"/>
        <w:w w:val="100"/>
        <w:sz w:val="20"/>
        <w:szCs w:val="20"/>
        <w:lang w:val="es-ES" w:eastAsia="en-US" w:bidi="ar-SA"/>
      </w:rPr>
    </w:lvl>
    <w:lvl w:ilvl="1">
      <w:start w:val="0"/>
      <w:numFmt w:val="bullet"/>
      <w:lvlText w:val="•"/>
      <w:lvlJc w:val="left"/>
      <w:pPr>
        <w:ind w:left="703" w:hanging="323"/>
      </w:pPr>
      <w:rPr>
        <w:rFonts w:hint="default"/>
        <w:lang w:val="es-ES" w:eastAsia="en-US" w:bidi="ar-SA"/>
      </w:rPr>
    </w:lvl>
    <w:lvl w:ilvl="2">
      <w:start w:val="0"/>
      <w:numFmt w:val="bullet"/>
      <w:lvlText w:val="•"/>
      <w:lvlJc w:val="left"/>
      <w:pPr>
        <w:ind w:left="1167" w:hanging="323"/>
      </w:pPr>
      <w:rPr>
        <w:rFonts w:hint="default"/>
        <w:lang w:val="es-ES" w:eastAsia="en-US" w:bidi="ar-SA"/>
      </w:rPr>
    </w:lvl>
    <w:lvl w:ilvl="3">
      <w:start w:val="0"/>
      <w:numFmt w:val="bullet"/>
      <w:lvlText w:val="•"/>
      <w:lvlJc w:val="left"/>
      <w:pPr>
        <w:ind w:left="1631" w:hanging="323"/>
      </w:pPr>
      <w:rPr>
        <w:rFonts w:hint="default"/>
        <w:lang w:val="es-ES" w:eastAsia="en-US" w:bidi="ar-SA"/>
      </w:rPr>
    </w:lvl>
    <w:lvl w:ilvl="4">
      <w:start w:val="0"/>
      <w:numFmt w:val="bullet"/>
      <w:lvlText w:val="•"/>
      <w:lvlJc w:val="left"/>
      <w:pPr>
        <w:ind w:left="2095" w:hanging="323"/>
      </w:pPr>
      <w:rPr>
        <w:rFonts w:hint="default"/>
        <w:lang w:val="es-ES" w:eastAsia="en-US" w:bidi="ar-SA"/>
      </w:rPr>
    </w:lvl>
    <w:lvl w:ilvl="5">
      <w:start w:val="0"/>
      <w:numFmt w:val="bullet"/>
      <w:lvlText w:val="•"/>
      <w:lvlJc w:val="left"/>
      <w:pPr>
        <w:ind w:left="2559" w:hanging="323"/>
      </w:pPr>
      <w:rPr>
        <w:rFonts w:hint="default"/>
        <w:lang w:val="es-ES" w:eastAsia="en-US" w:bidi="ar-SA"/>
      </w:rPr>
    </w:lvl>
    <w:lvl w:ilvl="6">
      <w:start w:val="0"/>
      <w:numFmt w:val="bullet"/>
      <w:lvlText w:val="•"/>
      <w:lvlJc w:val="left"/>
      <w:pPr>
        <w:ind w:left="3023" w:hanging="323"/>
      </w:pPr>
      <w:rPr>
        <w:rFonts w:hint="default"/>
        <w:lang w:val="es-ES" w:eastAsia="en-US" w:bidi="ar-SA"/>
      </w:rPr>
    </w:lvl>
    <w:lvl w:ilvl="7">
      <w:start w:val="0"/>
      <w:numFmt w:val="bullet"/>
      <w:lvlText w:val="•"/>
      <w:lvlJc w:val="left"/>
      <w:pPr>
        <w:ind w:left="3487" w:hanging="323"/>
      </w:pPr>
      <w:rPr>
        <w:rFonts w:hint="default"/>
        <w:lang w:val="es-ES" w:eastAsia="en-US" w:bidi="ar-SA"/>
      </w:rPr>
    </w:lvl>
    <w:lvl w:ilvl="8">
      <w:start w:val="0"/>
      <w:numFmt w:val="bullet"/>
      <w:lvlText w:val="•"/>
      <w:lvlJc w:val="left"/>
      <w:pPr>
        <w:ind w:left="3951" w:hanging="323"/>
      </w:pPr>
      <w:rPr>
        <w:rFonts w:hint="default"/>
        <w:lang w:val="es-ES" w:eastAsia="en-US" w:bidi="ar-SA"/>
      </w:rPr>
    </w:lvl>
  </w:abstractNum>
  <w:abstractNum w:abstractNumId="8">
    <w:multiLevelType w:val="hybridMultilevel"/>
    <w:lvl w:ilvl="0">
      <w:start w:val="0"/>
      <w:numFmt w:val="bullet"/>
      <w:lvlText w:val="-"/>
      <w:lvlJc w:val="left"/>
      <w:pPr>
        <w:ind w:left="595" w:hanging="360"/>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007" w:hanging="360"/>
      </w:pPr>
      <w:rPr>
        <w:rFonts w:hint="default"/>
        <w:lang w:val="es-ES" w:eastAsia="en-US" w:bidi="ar-SA"/>
      </w:rPr>
    </w:lvl>
    <w:lvl w:ilvl="2">
      <w:start w:val="0"/>
      <w:numFmt w:val="bullet"/>
      <w:lvlText w:val="•"/>
      <w:lvlJc w:val="left"/>
      <w:pPr>
        <w:ind w:left="1414" w:hanging="360"/>
      </w:pPr>
      <w:rPr>
        <w:rFonts w:hint="default"/>
        <w:lang w:val="es-ES" w:eastAsia="en-US" w:bidi="ar-SA"/>
      </w:rPr>
    </w:lvl>
    <w:lvl w:ilvl="3">
      <w:start w:val="0"/>
      <w:numFmt w:val="bullet"/>
      <w:lvlText w:val="•"/>
      <w:lvlJc w:val="left"/>
      <w:pPr>
        <w:ind w:left="1821" w:hanging="360"/>
      </w:pPr>
      <w:rPr>
        <w:rFonts w:hint="default"/>
        <w:lang w:val="es-ES" w:eastAsia="en-US" w:bidi="ar-SA"/>
      </w:rPr>
    </w:lvl>
    <w:lvl w:ilvl="4">
      <w:start w:val="0"/>
      <w:numFmt w:val="bullet"/>
      <w:lvlText w:val="•"/>
      <w:lvlJc w:val="left"/>
      <w:pPr>
        <w:ind w:left="2228" w:hanging="360"/>
      </w:pPr>
      <w:rPr>
        <w:rFonts w:hint="default"/>
        <w:lang w:val="es-ES" w:eastAsia="en-US" w:bidi="ar-SA"/>
      </w:rPr>
    </w:lvl>
    <w:lvl w:ilvl="5">
      <w:start w:val="0"/>
      <w:numFmt w:val="bullet"/>
      <w:lvlText w:val="•"/>
      <w:lvlJc w:val="left"/>
      <w:pPr>
        <w:ind w:left="2635" w:hanging="360"/>
      </w:pPr>
      <w:rPr>
        <w:rFonts w:hint="default"/>
        <w:lang w:val="es-ES" w:eastAsia="en-US" w:bidi="ar-SA"/>
      </w:rPr>
    </w:lvl>
    <w:lvl w:ilvl="6">
      <w:start w:val="0"/>
      <w:numFmt w:val="bullet"/>
      <w:lvlText w:val="•"/>
      <w:lvlJc w:val="left"/>
      <w:pPr>
        <w:ind w:left="3042" w:hanging="360"/>
      </w:pPr>
      <w:rPr>
        <w:rFonts w:hint="default"/>
        <w:lang w:val="es-ES" w:eastAsia="en-US" w:bidi="ar-SA"/>
      </w:rPr>
    </w:lvl>
    <w:lvl w:ilvl="7">
      <w:start w:val="0"/>
      <w:numFmt w:val="bullet"/>
      <w:lvlText w:val="•"/>
      <w:lvlJc w:val="left"/>
      <w:pPr>
        <w:ind w:left="3449" w:hanging="360"/>
      </w:pPr>
      <w:rPr>
        <w:rFonts w:hint="default"/>
        <w:lang w:val="es-ES" w:eastAsia="en-US" w:bidi="ar-SA"/>
      </w:rPr>
    </w:lvl>
    <w:lvl w:ilvl="8">
      <w:start w:val="0"/>
      <w:numFmt w:val="bullet"/>
      <w:lvlText w:val="•"/>
      <w:lvlJc w:val="left"/>
      <w:pPr>
        <w:ind w:left="3856" w:hanging="360"/>
      </w:pPr>
      <w:rPr>
        <w:rFonts w:hint="default"/>
        <w:lang w:val="es-ES" w:eastAsia="en-US" w:bidi="ar-SA"/>
      </w:rPr>
    </w:lvl>
  </w:abstractNum>
  <w:abstractNum w:abstractNumId="7">
    <w:multiLevelType w:val="hybridMultilevel"/>
    <w:lvl w:ilvl="0">
      <w:start w:val="0"/>
      <w:numFmt w:val="bullet"/>
      <w:lvlText w:val="-"/>
      <w:lvlJc w:val="left"/>
      <w:pPr>
        <w:ind w:left="955" w:hanging="360"/>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o"/>
      <w:lvlJc w:val="left"/>
      <w:pPr>
        <w:ind w:left="1675" w:hanging="360"/>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035" w:hanging="360"/>
      </w:pPr>
      <w:rPr>
        <w:rFonts w:hint="default"/>
        <w:lang w:val="es-ES" w:eastAsia="en-US" w:bidi="ar-SA"/>
      </w:rPr>
    </w:lvl>
    <w:lvl w:ilvl="3">
      <w:start w:val="0"/>
      <w:numFmt w:val="bullet"/>
      <w:lvlText w:val="•"/>
      <w:lvlJc w:val="left"/>
      <w:pPr>
        <w:ind w:left="2391" w:hanging="360"/>
      </w:pPr>
      <w:rPr>
        <w:rFonts w:hint="default"/>
        <w:lang w:val="es-ES" w:eastAsia="en-US" w:bidi="ar-SA"/>
      </w:rPr>
    </w:lvl>
    <w:lvl w:ilvl="4">
      <w:start w:val="0"/>
      <w:numFmt w:val="bullet"/>
      <w:lvlText w:val="•"/>
      <w:lvlJc w:val="left"/>
      <w:pPr>
        <w:ind w:left="2746" w:hanging="360"/>
      </w:pPr>
      <w:rPr>
        <w:rFonts w:hint="default"/>
        <w:lang w:val="es-ES" w:eastAsia="en-US" w:bidi="ar-SA"/>
      </w:rPr>
    </w:lvl>
    <w:lvl w:ilvl="5">
      <w:start w:val="0"/>
      <w:numFmt w:val="bullet"/>
      <w:lvlText w:val="•"/>
      <w:lvlJc w:val="left"/>
      <w:pPr>
        <w:ind w:left="3102" w:hanging="360"/>
      </w:pPr>
      <w:rPr>
        <w:rFonts w:hint="default"/>
        <w:lang w:val="es-ES" w:eastAsia="en-US" w:bidi="ar-SA"/>
      </w:rPr>
    </w:lvl>
    <w:lvl w:ilvl="6">
      <w:start w:val="0"/>
      <w:numFmt w:val="bullet"/>
      <w:lvlText w:val="•"/>
      <w:lvlJc w:val="left"/>
      <w:pPr>
        <w:ind w:left="3457" w:hanging="360"/>
      </w:pPr>
      <w:rPr>
        <w:rFonts w:hint="default"/>
        <w:lang w:val="es-ES" w:eastAsia="en-US" w:bidi="ar-SA"/>
      </w:rPr>
    </w:lvl>
    <w:lvl w:ilvl="7">
      <w:start w:val="0"/>
      <w:numFmt w:val="bullet"/>
      <w:lvlText w:val="•"/>
      <w:lvlJc w:val="left"/>
      <w:pPr>
        <w:ind w:left="3813" w:hanging="360"/>
      </w:pPr>
      <w:rPr>
        <w:rFonts w:hint="default"/>
        <w:lang w:val="es-ES" w:eastAsia="en-US" w:bidi="ar-SA"/>
      </w:rPr>
    </w:lvl>
    <w:lvl w:ilvl="8">
      <w:start w:val="0"/>
      <w:numFmt w:val="bullet"/>
      <w:lvlText w:val="•"/>
      <w:lvlJc w:val="left"/>
      <w:pPr>
        <w:ind w:left="4168" w:hanging="360"/>
      </w:pPr>
      <w:rPr>
        <w:rFonts w:hint="default"/>
        <w:lang w:val="es-ES" w:eastAsia="en-US" w:bidi="ar-SA"/>
      </w:rPr>
    </w:lvl>
  </w:abstractNum>
  <w:abstractNum w:abstractNumId="6">
    <w:multiLevelType w:val="hybridMultilevel"/>
    <w:lvl w:ilvl="0">
      <w:start w:val="0"/>
      <w:numFmt w:val="bullet"/>
      <w:lvlText w:val="-"/>
      <w:lvlJc w:val="left"/>
      <w:pPr>
        <w:ind w:left="235" w:hanging="138"/>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683" w:hanging="138"/>
      </w:pPr>
      <w:rPr>
        <w:rFonts w:hint="default"/>
        <w:lang w:val="es-ES" w:eastAsia="en-US" w:bidi="ar-SA"/>
      </w:rPr>
    </w:lvl>
    <w:lvl w:ilvl="2">
      <w:start w:val="0"/>
      <w:numFmt w:val="bullet"/>
      <w:lvlText w:val="•"/>
      <w:lvlJc w:val="left"/>
      <w:pPr>
        <w:ind w:left="1126" w:hanging="138"/>
      </w:pPr>
      <w:rPr>
        <w:rFonts w:hint="default"/>
        <w:lang w:val="es-ES" w:eastAsia="en-US" w:bidi="ar-SA"/>
      </w:rPr>
    </w:lvl>
    <w:lvl w:ilvl="3">
      <w:start w:val="0"/>
      <w:numFmt w:val="bullet"/>
      <w:lvlText w:val="•"/>
      <w:lvlJc w:val="left"/>
      <w:pPr>
        <w:ind w:left="1569" w:hanging="138"/>
      </w:pPr>
      <w:rPr>
        <w:rFonts w:hint="default"/>
        <w:lang w:val="es-ES" w:eastAsia="en-US" w:bidi="ar-SA"/>
      </w:rPr>
    </w:lvl>
    <w:lvl w:ilvl="4">
      <w:start w:val="0"/>
      <w:numFmt w:val="bullet"/>
      <w:lvlText w:val="•"/>
      <w:lvlJc w:val="left"/>
      <w:pPr>
        <w:ind w:left="2012" w:hanging="138"/>
      </w:pPr>
      <w:rPr>
        <w:rFonts w:hint="default"/>
        <w:lang w:val="es-ES" w:eastAsia="en-US" w:bidi="ar-SA"/>
      </w:rPr>
    </w:lvl>
    <w:lvl w:ilvl="5">
      <w:start w:val="0"/>
      <w:numFmt w:val="bullet"/>
      <w:lvlText w:val="•"/>
      <w:lvlJc w:val="left"/>
      <w:pPr>
        <w:ind w:left="2455" w:hanging="138"/>
      </w:pPr>
      <w:rPr>
        <w:rFonts w:hint="default"/>
        <w:lang w:val="es-ES" w:eastAsia="en-US" w:bidi="ar-SA"/>
      </w:rPr>
    </w:lvl>
    <w:lvl w:ilvl="6">
      <w:start w:val="0"/>
      <w:numFmt w:val="bullet"/>
      <w:lvlText w:val="•"/>
      <w:lvlJc w:val="left"/>
      <w:pPr>
        <w:ind w:left="2898" w:hanging="138"/>
      </w:pPr>
      <w:rPr>
        <w:rFonts w:hint="default"/>
        <w:lang w:val="es-ES" w:eastAsia="en-US" w:bidi="ar-SA"/>
      </w:rPr>
    </w:lvl>
    <w:lvl w:ilvl="7">
      <w:start w:val="0"/>
      <w:numFmt w:val="bullet"/>
      <w:lvlText w:val="•"/>
      <w:lvlJc w:val="left"/>
      <w:pPr>
        <w:ind w:left="3341" w:hanging="138"/>
      </w:pPr>
      <w:rPr>
        <w:rFonts w:hint="default"/>
        <w:lang w:val="es-ES" w:eastAsia="en-US" w:bidi="ar-SA"/>
      </w:rPr>
    </w:lvl>
    <w:lvl w:ilvl="8">
      <w:start w:val="0"/>
      <w:numFmt w:val="bullet"/>
      <w:lvlText w:val="•"/>
      <w:lvlJc w:val="left"/>
      <w:pPr>
        <w:ind w:left="3784" w:hanging="138"/>
      </w:pPr>
      <w:rPr>
        <w:rFonts w:hint="default"/>
        <w:lang w:val="es-ES" w:eastAsia="en-US" w:bidi="ar-SA"/>
      </w:rPr>
    </w:lvl>
  </w:abstractNum>
  <w:abstractNum w:abstractNumId="5">
    <w:multiLevelType w:val="hybridMultilevel"/>
    <w:lvl w:ilvl="0">
      <w:start w:val="0"/>
      <w:numFmt w:val="bullet"/>
      <w:lvlText w:val="●"/>
      <w:lvlJc w:val="left"/>
      <w:pPr>
        <w:ind w:left="955" w:hanging="360"/>
      </w:pPr>
      <w:rPr>
        <w:rFonts w:hint="default" w:ascii="Arial MT" w:hAnsi="Arial MT" w:eastAsia="Arial MT" w:cs="Arial MT"/>
        <w:b w:val="0"/>
        <w:bCs w:val="0"/>
        <w:i w:val="0"/>
        <w:iCs w:val="0"/>
        <w:spacing w:val="0"/>
        <w:w w:val="60"/>
        <w:sz w:val="20"/>
        <w:szCs w:val="20"/>
        <w:lang w:val="es-ES" w:eastAsia="en-US" w:bidi="ar-SA"/>
      </w:rPr>
    </w:lvl>
    <w:lvl w:ilvl="1">
      <w:start w:val="0"/>
      <w:numFmt w:val="bullet"/>
      <w:lvlText w:val="•"/>
      <w:lvlJc w:val="left"/>
      <w:pPr>
        <w:ind w:left="1351" w:hanging="360"/>
      </w:pPr>
      <w:rPr>
        <w:rFonts w:hint="default"/>
        <w:lang w:val="es-ES" w:eastAsia="en-US" w:bidi="ar-SA"/>
      </w:rPr>
    </w:lvl>
    <w:lvl w:ilvl="2">
      <w:start w:val="0"/>
      <w:numFmt w:val="bullet"/>
      <w:lvlText w:val="•"/>
      <w:lvlJc w:val="left"/>
      <w:pPr>
        <w:ind w:left="1743" w:hanging="360"/>
      </w:pPr>
      <w:rPr>
        <w:rFonts w:hint="default"/>
        <w:lang w:val="es-ES" w:eastAsia="en-US" w:bidi="ar-SA"/>
      </w:rPr>
    </w:lvl>
    <w:lvl w:ilvl="3">
      <w:start w:val="0"/>
      <w:numFmt w:val="bullet"/>
      <w:lvlText w:val="•"/>
      <w:lvlJc w:val="left"/>
      <w:pPr>
        <w:ind w:left="2135" w:hanging="360"/>
      </w:pPr>
      <w:rPr>
        <w:rFonts w:hint="default"/>
        <w:lang w:val="es-ES" w:eastAsia="en-US" w:bidi="ar-SA"/>
      </w:rPr>
    </w:lvl>
    <w:lvl w:ilvl="4">
      <w:start w:val="0"/>
      <w:numFmt w:val="bullet"/>
      <w:lvlText w:val="•"/>
      <w:lvlJc w:val="left"/>
      <w:pPr>
        <w:ind w:left="2527" w:hanging="360"/>
      </w:pPr>
      <w:rPr>
        <w:rFonts w:hint="default"/>
        <w:lang w:val="es-ES" w:eastAsia="en-US" w:bidi="ar-SA"/>
      </w:rPr>
    </w:lvl>
    <w:lvl w:ilvl="5">
      <w:start w:val="0"/>
      <w:numFmt w:val="bullet"/>
      <w:lvlText w:val="•"/>
      <w:lvlJc w:val="left"/>
      <w:pPr>
        <w:ind w:left="2919" w:hanging="360"/>
      </w:pPr>
      <w:rPr>
        <w:rFonts w:hint="default"/>
        <w:lang w:val="es-ES" w:eastAsia="en-US" w:bidi="ar-SA"/>
      </w:rPr>
    </w:lvl>
    <w:lvl w:ilvl="6">
      <w:start w:val="0"/>
      <w:numFmt w:val="bullet"/>
      <w:lvlText w:val="•"/>
      <w:lvlJc w:val="left"/>
      <w:pPr>
        <w:ind w:left="3311" w:hanging="360"/>
      </w:pPr>
      <w:rPr>
        <w:rFonts w:hint="default"/>
        <w:lang w:val="es-ES" w:eastAsia="en-US" w:bidi="ar-SA"/>
      </w:rPr>
    </w:lvl>
    <w:lvl w:ilvl="7">
      <w:start w:val="0"/>
      <w:numFmt w:val="bullet"/>
      <w:lvlText w:val="•"/>
      <w:lvlJc w:val="left"/>
      <w:pPr>
        <w:ind w:left="3703" w:hanging="360"/>
      </w:pPr>
      <w:rPr>
        <w:rFonts w:hint="default"/>
        <w:lang w:val="es-ES" w:eastAsia="en-US" w:bidi="ar-SA"/>
      </w:rPr>
    </w:lvl>
    <w:lvl w:ilvl="8">
      <w:start w:val="0"/>
      <w:numFmt w:val="bullet"/>
      <w:lvlText w:val="•"/>
      <w:lvlJc w:val="left"/>
      <w:pPr>
        <w:ind w:left="4095" w:hanging="360"/>
      </w:pPr>
      <w:rPr>
        <w:rFonts w:hint="default"/>
        <w:lang w:val="es-ES" w:eastAsia="en-US" w:bidi="ar-SA"/>
      </w:rPr>
    </w:lvl>
  </w:abstractNum>
  <w:abstractNum w:abstractNumId="4">
    <w:multiLevelType w:val="hybridMultilevel"/>
    <w:lvl w:ilvl="0">
      <w:start w:val="0"/>
      <w:numFmt w:val="bullet"/>
      <w:lvlText w:val="-"/>
      <w:lvlJc w:val="left"/>
      <w:pPr>
        <w:ind w:left="955" w:hanging="360"/>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367" w:hanging="360"/>
      </w:pPr>
      <w:rPr>
        <w:rFonts w:hint="default"/>
        <w:lang w:val="es-ES" w:eastAsia="en-US" w:bidi="ar-SA"/>
      </w:rPr>
    </w:lvl>
    <w:lvl w:ilvl="2">
      <w:start w:val="0"/>
      <w:numFmt w:val="bullet"/>
      <w:lvlText w:val="•"/>
      <w:lvlJc w:val="left"/>
      <w:pPr>
        <w:ind w:left="1774" w:hanging="360"/>
      </w:pPr>
      <w:rPr>
        <w:rFonts w:hint="default"/>
        <w:lang w:val="es-ES" w:eastAsia="en-US" w:bidi="ar-SA"/>
      </w:rPr>
    </w:lvl>
    <w:lvl w:ilvl="3">
      <w:start w:val="0"/>
      <w:numFmt w:val="bullet"/>
      <w:lvlText w:val="•"/>
      <w:lvlJc w:val="left"/>
      <w:pPr>
        <w:ind w:left="2181" w:hanging="360"/>
      </w:pPr>
      <w:rPr>
        <w:rFonts w:hint="default"/>
        <w:lang w:val="es-ES" w:eastAsia="en-US" w:bidi="ar-SA"/>
      </w:rPr>
    </w:lvl>
    <w:lvl w:ilvl="4">
      <w:start w:val="0"/>
      <w:numFmt w:val="bullet"/>
      <w:lvlText w:val="•"/>
      <w:lvlJc w:val="left"/>
      <w:pPr>
        <w:ind w:left="2588" w:hanging="360"/>
      </w:pPr>
      <w:rPr>
        <w:rFonts w:hint="default"/>
        <w:lang w:val="es-ES" w:eastAsia="en-US" w:bidi="ar-SA"/>
      </w:rPr>
    </w:lvl>
    <w:lvl w:ilvl="5">
      <w:start w:val="0"/>
      <w:numFmt w:val="bullet"/>
      <w:lvlText w:val="•"/>
      <w:lvlJc w:val="left"/>
      <w:pPr>
        <w:ind w:left="2995" w:hanging="360"/>
      </w:pPr>
      <w:rPr>
        <w:rFonts w:hint="default"/>
        <w:lang w:val="es-ES" w:eastAsia="en-US" w:bidi="ar-SA"/>
      </w:rPr>
    </w:lvl>
    <w:lvl w:ilvl="6">
      <w:start w:val="0"/>
      <w:numFmt w:val="bullet"/>
      <w:lvlText w:val="•"/>
      <w:lvlJc w:val="left"/>
      <w:pPr>
        <w:ind w:left="3402" w:hanging="360"/>
      </w:pPr>
      <w:rPr>
        <w:rFonts w:hint="default"/>
        <w:lang w:val="es-ES" w:eastAsia="en-US" w:bidi="ar-SA"/>
      </w:rPr>
    </w:lvl>
    <w:lvl w:ilvl="7">
      <w:start w:val="0"/>
      <w:numFmt w:val="bullet"/>
      <w:lvlText w:val="•"/>
      <w:lvlJc w:val="left"/>
      <w:pPr>
        <w:ind w:left="3809" w:hanging="360"/>
      </w:pPr>
      <w:rPr>
        <w:rFonts w:hint="default"/>
        <w:lang w:val="es-ES" w:eastAsia="en-US" w:bidi="ar-SA"/>
      </w:rPr>
    </w:lvl>
    <w:lvl w:ilvl="8">
      <w:start w:val="0"/>
      <w:numFmt w:val="bullet"/>
      <w:lvlText w:val="•"/>
      <w:lvlJc w:val="left"/>
      <w:pPr>
        <w:ind w:left="4216" w:hanging="360"/>
      </w:pPr>
      <w:rPr>
        <w:rFonts w:hint="default"/>
        <w:lang w:val="es-ES" w:eastAsia="en-US" w:bidi="ar-SA"/>
      </w:rPr>
    </w:lvl>
  </w:abstractNum>
  <w:abstractNum w:abstractNumId="3">
    <w:multiLevelType w:val="hybridMultilevel"/>
    <w:lvl w:ilvl="0">
      <w:start w:val="0"/>
      <w:numFmt w:val="bullet"/>
      <w:lvlText w:val="●"/>
      <w:lvlJc w:val="left"/>
      <w:pPr>
        <w:ind w:left="955" w:hanging="360"/>
      </w:pPr>
      <w:rPr>
        <w:rFonts w:hint="default" w:ascii="Arial MT" w:hAnsi="Arial MT" w:eastAsia="Arial MT" w:cs="Arial MT"/>
        <w:b w:val="0"/>
        <w:bCs w:val="0"/>
        <w:i w:val="0"/>
        <w:iCs w:val="0"/>
        <w:spacing w:val="0"/>
        <w:w w:val="60"/>
        <w:sz w:val="20"/>
        <w:szCs w:val="20"/>
        <w:lang w:val="es-ES" w:eastAsia="en-US" w:bidi="ar-SA"/>
      </w:rPr>
    </w:lvl>
    <w:lvl w:ilvl="1">
      <w:start w:val="0"/>
      <w:numFmt w:val="bullet"/>
      <w:lvlText w:val="•"/>
      <w:lvlJc w:val="left"/>
      <w:pPr>
        <w:ind w:left="1367" w:hanging="360"/>
      </w:pPr>
      <w:rPr>
        <w:rFonts w:hint="default"/>
        <w:lang w:val="es-ES" w:eastAsia="en-US" w:bidi="ar-SA"/>
      </w:rPr>
    </w:lvl>
    <w:lvl w:ilvl="2">
      <w:start w:val="0"/>
      <w:numFmt w:val="bullet"/>
      <w:lvlText w:val="•"/>
      <w:lvlJc w:val="left"/>
      <w:pPr>
        <w:ind w:left="1774" w:hanging="360"/>
      </w:pPr>
      <w:rPr>
        <w:rFonts w:hint="default"/>
        <w:lang w:val="es-ES" w:eastAsia="en-US" w:bidi="ar-SA"/>
      </w:rPr>
    </w:lvl>
    <w:lvl w:ilvl="3">
      <w:start w:val="0"/>
      <w:numFmt w:val="bullet"/>
      <w:lvlText w:val="•"/>
      <w:lvlJc w:val="left"/>
      <w:pPr>
        <w:ind w:left="2181" w:hanging="360"/>
      </w:pPr>
      <w:rPr>
        <w:rFonts w:hint="default"/>
        <w:lang w:val="es-ES" w:eastAsia="en-US" w:bidi="ar-SA"/>
      </w:rPr>
    </w:lvl>
    <w:lvl w:ilvl="4">
      <w:start w:val="0"/>
      <w:numFmt w:val="bullet"/>
      <w:lvlText w:val="•"/>
      <w:lvlJc w:val="left"/>
      <w:pPr>
        <w:ind w:left="2588" w:hanging="360"/>
      </w:pPr>
      <w:rPr>
        <w:rFonts w:hint="default"/>
        <w:lang w:val="es-ES" w:eastAsia="en-US" w:bidi="ar-SA"/>
      </w:rPr>
    </w:lvl>
    <w:lvl w:ilvl="5">
      <w:start w:val="0"/>
      <w:numFmt w:val="bullet"/>
      <w:lvlText w:val="•"/>
      <w:lvlJc w:val="left"/>
      <w:pPr>
        <w:ind w:left="2995" w:hanging="360"/>
      </w:pPr>
      <w:rPr>
        <w:rFonts w:hint="default"/>
        <w:lang w:val="es-ES" w:eastAsia="en-US" w:bidi="ar-SA"/>
      </w:rPr>
    </w:lvl>
    <w:lvl w:ilvl="6">
      <w:start w:val="0"/>
      <w:numFmt w:val="bullet"/>
      <w:lvlText w:val="•"/>
      <w:lvlJc w:val="left"/>
      <w:pPr>
        <w:ind w:left="3402" w:hanging="360"/>
      </w:pPr>
      <w:rPr>
        <w:rFonts w:hint="default"/>
        <w:lang w:val="es-ES" w:eastAsia="en-US" w:bidi="ar-SA"/>
      </w:rPr>
    </w:lvl>
    <w:lvl w:ilvl="7">
      <w:start w:val="0"/>
      <w:numFmt w:val="bullet"/>
      <w:lvlText w:val="•"/>
      <w:lvlJc w:val="left"/>
      <w:pPr>
        <w:ind w:left="3809" w:hanging="360"/>
      </w:pPr>
      <w:rPr>
        <w:rFonts w:hint="default"/>
        <w:lang w:val="es-ES" w:eastAsia="en-US" w:bidi="ar-SA"/>
      </w:rPr>
    </w:lvl>
    <w:lvl w:ilvl="8">
      <w:start w:val="0"/>
      <w:numFmt w:val="bullet"/>
      <w:lvlText w:val="•"/>
      <w:lvlJc w:val="left"/>
      <w:pPr>
        <w:ind w:left="4216" w:hanging="360"/>
      </w:pPr>
      <w:rPr>
        <w:rFonts w:hint="default"/>
        <w:lang w:val="es-ES" w:eastAsia="en-US" w:bidi="ar-SA"/>
      </w:rPr>
    </w:lvl>
  </w:abstractNum>
  <w:abstractNum w:abstractNumId="2">
    <w:multiLevelType w:val="hybridMultilevel"/>
    <w:lvl w:ilvl="0">
      <w:start w:val="0"/>
      <w:numFmt w:val="bullet"/>
      <w:lvlText w:val="●"/>
      <w:lvlJc w:val="left"/>
      <w:pPr>
        <w:ind w:left="955" w:hanging="360"/>
      </w:pPr>
      <w:rPr>
        <w:rFonts w:hint="default" w:ascii="Arial MT" w:hAnsi="Arial MT" w:eastAsia="Arial MT" w:cs="Arial MT"/>
        <w:b w:val="0"/>
        <w:bCs w:val="0"/>
        <w:i w:val="0"/>
        <w:iCs w:val="0"/>
        <w:spacing w:val="0"/>
        <w:w w:val="60"/>
        <w:sz w:val="20"/>
        <w:szCs w:val="20"/>
        <w:lang w:val="es-ES" w:eastAsia="en-US" w:bidi="ar-SA"/>
      </w:rPr>
    </w:lvl>
    <w:lvl w:ilvl="1">
      <w:start w:val="0"/>
      <w:numFmt w:val="bullet"/>
      <w:lvlText w:val="•"/>
      <w:lvlJc w:val="left"/>
      <w:pPr>
        <w:ind w:left="1352" w:hanging="360"/>
      </w:pPr>
      <w:rPr>
        <w:rFonts w:hint="default"/>
        <w:lang w:val="es-ES" w:eastAsia="en-US" w:bidi="ar-SA"/>
      </w:rPr>
    </w:lvl>
    <w:lvl w:ilvl="2">
      <w:start w:val="0"/>
      <w:numFmt w:val="bullet"/>
      <w:lvlText w:val="•"/>
      <w:lvlJc w:val="left"/>
      <w:pPr>
        <w:ind w:left="1744" w:hanging="360"/>
      </w:pPr>
      <w:rPr>
        <w:rFonts w:hint="default"/>
        <w:lang w:val="es-ES" w:eastAsia="en-US" w:bidi="ar-SA"/>
      </w:rPr>
    </w:lvl>
    <w:lvl w:ilvl="3">
      <w:start w:val="0"/>
      <w:numFmt w:val="bullet"/>
      <w:lvlText w:val="•"/>
      <w:lvlJc w:val="left"/>
      <w:pPr>
        <w:ind w:left="2135" w:hanging="360"/>
      </w:pPr>
      <w:rPr>
        <w:rFonts w:hint="default"/>
        <w:lang w:val="es-ES" w:eastAsia="en-US" w:bidi="ar-SA"/>
      </w:rPr>
    </w:lvl>
    <w:lvl w:ilvl="4">
      <w:start w:val="0"/>
      <w:numFmt w:val="bullet"/>
      <w:lvlText w:val="•"/>
      <w:lvlJc w:val="left"/>
      <w:pPr>
        <w:ind w:left="2527" w:hanging="360"/>
      </w:pPr>
      <w:rPr>
        <w:rFonts w:hint="default"/>
        <w:lang w:val="es-ES" w:eastAsia="en-US" w:bidi="ar-SA"/>
      </w:rPr>
    </w:lvl>
    <w:lvl w:ilvl="5">
      <w:start w:val="0"/>
      <w:numFmt w:val="bullet"/>
      <w:lvlText w:val="•"/>
      <w:lvlJc w:val="left"/>
      <w:pPr>
        <w:ind w:left="2919" w:hanging="360"/>
      </w:pPr>
      <w:rPr>
        <w:rFonts w:hint="default"/>
        <w:lang w:val="es-ES" w:eastAsia="en-US" w:bidi="ar-SA"/>
      </w:rPr>
    </w:lvl>
    <w:lvl w:ilvl="6">
      <w:start w:val="0"/>
      <w:numFmt w:val="bullet"/>
      <w:lvlText w:val="•"/>
      <w:lvlJc w:val="left"/>
      <w:pPr>
        <w:ind w:left="3311" w:hanging="360"/>
      </w:pPr>
      <w:rPr>
        <w:rFonts w:hint="default"/>
        <w:lang w:val="es-ES" w:eastAsia="en-US" w:bidi="ar-SA"/>
      </w:rPr>
    </w:lvl>
    <w:lvl w:ilvl="7">
      <w:start w:val="0"/>
      <w:numFmt w:val="bullet"/>
      <w:lvlText w:val="•"/>
      <w:lvlJc w:val="left"/>
      <w:pPr>
        <w:ind w:left="3703" w:hanging="360"/>
      </w:pPr>
      <w:rPr>
        <w:rFonts w:hint="default"/>
        <w:lang w:val="es-ES" w:eastAsia="en-US" w:bidi="ar-SA"/>
      </w:rPr>
    </w:lvl>
    <w:lvl w:ilvl="8">
      <w:start w:val="0"/>
      <w:numFmt w:val="bullet"/>
      <w:lvlText w:val="•"/>
      <w:lvlJc w:val="left"/>
      <w:pPr>
        <w:ind w:left="4095" w:hanging="360"/>
      </w:pPr>
      <w:rPr>
        <w:rFonts w:hint="default"/>
        <w:lang w:val="es-ES" w:eastAsia="en-US" w:bidi="ar-SA"/>
      </w:rPr>
    </w:lvl>
  </w:abstractNum>
  <w:abstractNum w:abstractNumId="1">
    <w:multiLevelType w:val="hybridMultilevel"/>
    <w:lvl w:ilvl="0">
      <w:start w:val="0"/>
      <w:numFmt w:val="bullet"/>
      <w:lvlText w:val="●"/>
      <w:lvlJc w:val="left"/>
      <w:pPr>
        <w:ind w:left="595" w:hanging="360"/>
      </w:pPr>
      <w:rPr>
        <w:rFonts w:hint="default" w:ascii="Arial MT" w:hAnsi="Arial MT" w:eastAsia="Arial MT" w:cs="Arial MT"/>
        <w:b w:val="0"/>
        <w:bCs w:val="0"/>
        <w:i w:val="0"/>
        <w:iCs w:val="0"/>
        <w:spacing w:val="0"/>
        <w:w w:val="60"/>
        <w:sz w:val="20"/>
        <w:szCs w:val="20"/>
        <w:lang w:val="es-ES" w:eastAsia="en-US" w:bidi="ar-SA"/>
      </w:rPr>
    </w:lvl>
    <w:lvl w:ilvl="1">
      <w:start w:val="0"/>
      <w:numFmt w:val="bullet"/>
      <w:lvlText w:val="•"/>
      <w:lvlJc w:val="left"/>
      <w:pPr>
        <w:ind w:left="1043" w:hanging="360"/>
      </w:pPr>
      <w:rPr>
        <w:rFonts w:hint="default"/>
        <w:lang w:val="es-ES" w:eastAsia="en-US" w:bidi="ar-SA"/>
      </w:rPr>
    </w:lvl>
    <w:lvl w:ilvl="2">
      <w:start w:val="0"/>
      <w:numFmt w:val="bullet"/>
      <w:lvlText w:val="•"/>
      <w:lvlJc w:val="left"/>
      <w:pPr>
        <w:ind w:left="1486" w:hanging="360"/>
      </w:pPr>
      <w:rPr>
        <w:rFonts w:hint="default"/>
        <w:lang w:val="es-ES" w:eastAsia="en-US" w:bidi="ar-SA"/>
      </w:rPr>
    </w:lvl>
    <w:lvl w:ilvl="3">
      <w:start w:val="0"/>
      <w:numFmt w:val="bullet"/>
      <w:lvlText w:val="•"/>
      <w:lvlJc w:val="left"/>
      <w:pPr>
        <w:ind w:left="1929" w:hanging="360"/>
      </w:pPr>
      <w:rPr>
        <w:rFonts w:hint="default"/>
        <w:lang w:val="es-ES" w:eastAsia="en-US" w:bidi="ar-SA"/>
      </w:rPr>
    </w:lvl>
    <w:lvl w:ilvl="4">
      <w:start w:val="0"/>
      <w:numFmt w:val="bullet"/>
      <w:lvlText w:val="•"/>
      <w:lvlJc w:val="left"/>
      <w:pPr>
        <w:ind w:left="2372" w:hanging="360"/>
      </w:pPr>
      <w:rPr>
        <w:rFonts w:hint="default"/>
        <w:lang w:val="es-ES" w:eastAsia="en-US" w:bidi="ar-SA"/>
      </w:rPr>
    </w:lvl>
    <w:lvl w:ilvl="5">
      <w:start w:val="0"/>
      <w:numFmt w:val="bullet"/>
      <w:lvlText w:val="•"/>
      <w:lvlJc w:val="left"/>
      <w:pPr>
        <w:ind w:left="2815" w:hanging="360"/>
      </w:pPr>
      <w:rPr>
        <w:rFonts w:hint="default"/>
        <w:lang w:val="es-ES" w:eastAsia="en-US" w:bidi="ar-SA"/>
      </w:rPr>
    </w:lvl>
    <w:lvl w:ilvl="6">
      <w:start w:val="0"/>
      <w:numFmt w:val="bullet"/>
      <w:lvlText w:val="•"/>
      <w:lvlJc w:val="left"/>
      <w:pPr>
        <w:ind w:left="3258" w:hanging="360"/>
      </w:pPr>
      <w:rPr>
        <w:rFonts w:hint="default"/>
        <w:lang w:val="es-ES" w:eastAsia="en-US" w:bidi="ar-SA"/>
      </w:rPr>
    </w:lvl>
    <w:lvl w:ilvl="7">
      <w:start w:val="0"/>
      <w:numFmt w:val="bullet"/>
      <w:lvlText w:val="•"/>
      <w:lvlJc w:val="left"/>
      <w:pPr>
        <w:ind w:left="3701" w:hanging="360"/>
      </w:pPr>
      <w:rPr>
        <w:rFonts w:hint="default"/>
        <w:lang w:val="es-ES" w:eastAsia="en-US" w:bidi="ar-SA"/>
      </w:rPr>
    </w:lvl>
    <w:lvl w:ilvl="8">
      <w:start w:val="0"/>
      <w:numFmt w:val="bullet"/>
      <w:lvlText w:val="•"/>
      <w:lvlJc w:val="left"/>
      <w:pPr>
        <w:ind w:left="4144" w:hanging="360"/>
      </w:pPr>
      <w:rPr>
        <w:rFonts w:hint="default"/>
        <w:lang w:val="es-ES" w:eastAsia="en-US" w:bidi="ar-SA"/>
      </w:rPr>
    </w:lvl>
  </w:abstractNum>
  <w:abstractNum w:abstractNumId="0">
    <w:multiLevelType w:val="hybridMultilevel"/>
    <w:lvl w:ilvl="0">
      <w:start w:val="1"/>
      <w:numFmt w:val="lowerRoman"/>
      <w:lvlText w:val="%1."/>
      <w:lvlJc w:val="left"/>
      <w:pPr>
        <w:ind w:left="1481" w:hanging="167"/>
        <w:jc w:val="right"/>
      </w:pPr>
      <w:rPr>
        <w:rFonts w:hint="default"/>
        <w:spacing w:val="-1"/>
        <w:w w:val="100"/>
        <w:lang w:val="es-ES" w:eastAsia="en-US" w:bidi="ar-SA"/>
      </w:rPr>
    </w:lvl>
    <w:lvl w:ilvl="1">
      <w:start w:val="0"/>
      <w:numFmt w:val="bullet"/>
      <w:lvlText w:val="•"/>
      <w:lvlJc w:val="left"/>
      <w:pPr>
        <w:ind w:left="1820" w:hanging="167"/>
      </w:pPr>
      <w:rPr>
        <w:rFonts w:hint="default"/>
        <w:lang w:val="es-ES" w:eastAsia="en-US" w:bidi="ar-SA"/>
      </w:rPr>
    </w:lvl>
    <w:lvl w:ilvl="2">
      <w:start w:val="0"/>
      <w:numFmt w:val="bullet"/>
      <w:lvlText w:val="•"/>
      <w:lvlJc w:val="left"/>
      <w:pPr>
        <w:ind w:left="2160" w:hanging="167"/>
      </w:pPr>
      <w:rPr>
        <w:rFonts w:hint="default"/>
        <w:lang w:val="es-ES" w:eastAsia="en-US" w:bidi="ar-SA"/>
      </w:rPr>
    </w:lvl>
    <w:lvl w:ilvl="3">
      <w:start w:val="0"/>
      <w:numFmt w:val="bullet"/>
      <w:lvlText w:val="•"/>
      <w:lvlJc w:val="left"/>
      <w:pPr>
        <w:ind w:left="2500" w:hanging="167"/>
      </w:pPr>
      <w:rPr>
        <w:rFonts w:hint="default"/>
        <w:lang w:val="es-ES" w:eastAsia="en-US" w:bidi="ar-SA"/>
      </w:rPr>
    </w:lvl>
    <w:lvl w:ilvl="4">
      <w:start w:val="0"/>
      <w:numFmt w:val="bullet"/>
      <w:lvlText w:val="•"/>
      <w:lvlJc w:val="left"/>
      <w:pPr>
        <w:ind w:left="2839" w:hanging="167"/>
      </w:pPr>
      <w:rPr>
        <w:rFonts w:hint="default"/>
        <w:lang w:val="es-ES" w:eastAsia="en-US" w:bidi="ar-SA"/>
      </w:rPr>
    </w:lvl>
    <w:lvl w:ilvl="5">
      <w:start w:val="0"/>
      <w:numFmt w:val="bullet"/>
      <w:lvlText w:val="•"/>
      <w:lvlJc w:val="left"/>
      <w:pPr>
        <w:ind w:left="3179" w:hanging="167"/>
      </w:pPr>
      <w:rPr>
        <w:rFonts w:hint="default"/>
        <w:lang w:val="es-ES" w:eastAsia="en-US" w:bidi="ar-SA"/>
      </w:rPr>
    </w:lvl>
    <w:lvl w:ilvl="6">
      <w:start w:val="0"/>
      <w:numFmt w:val="bullet"/>
      <w:lvlText w:val="•"/>
      <w:lvlJc w:val="left"/>
      <w:pPr>
        <w:ind w:left="3519" w:hanging="167"/>
      </w:pPr>
      <w:rPr>
        <w:rFonts w:hint="default"/>
        <w:lang w:val="es-ES" w:eastAsia="en-US" w:bidi="ar-SA"/>
      </w:rPr>
    </w:lvl>
    <w:lvl w:ilvl="7">
      <w:start w:val="0"/>
      <w:numFmt w:val="bullet"/>
      <w:lvlText w:val="•"/>
      <w:lvlJc w:val="left"/>
      <w:pPr>
        <w:ind w:left="3859" w:hanging="167"/>
      </w:pPr>
      <w:rPr>
        <w:rFonts w:hint="default"/>
        <w:lang w:val="es-ES" w:eastAsia="en-US" w:bidi="ar-SA"/>
      </w:rPr>
    </w:lvl>
    <w:lvl w:ilvl="8">
      <w:start w:val="0"/>
      <w:numFmt w:val="bullet"/>
      <w:lvlText w:val="•"/>
      <w:lvlJc w:val="left"/>
      <w:pPr>
        <w:ind w:left="4199" w:hanging="167"/>
      </w:pPr>
      <w:rPr>
        <w:rFonts w:hint="default"/>
        <w:lang w:val="es-E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jc w:val="both"/>
    </w:pPr>
    <w:rPr>
      <w:rFonts w:ascii="Arial MT" w:hAnsi="Arial MT" w:eastAsia="Arial MT" w:cs="Arial MT"/>
      <w:sz w:val="20"/>
      <w:szCs w:val="20"/>
      <w:lang w:val="es-ES" w:eastAsia="en-US" w:bidi="ar-SA"/>
    </w:rPr>
  </w:style>
  <w:style w:styleId="Heading1" w:type="paragraph">
    <w:name w:val="Heading 1"/>
    <w:basedOn w:val="Normal"/>
    <w:uiPriority w:val="1"/>
    <w:qFormat/>
    <w:pPr>
      <w:ind w:left="218" w:right="162"/>
      <w:jc w:val="center"/>
      <w:outlineLvl w:val="1"/>
    </w:pPr>
    <w:rPr>
      <w:rFonts w:ascii="Times New Roman" w:hAnsi="Times New Roman" w:eastAsia="Times New Roman" w:cs="Times New Roman"/>
      <w:b/>
      <w:bCs/>
      <w:sz w:val="32"/>
      <w:szCs w:val="32"/>
      <w:lang w:val="es-ES" w:eastAsia="en-US" w:bidi="ar-SA"/>
    </w:rPr>
  </w:style>
  <w:style w:styleId="Heading2" w:type="paragraph">
    <w:name w:val="Heading 2"/>
    <w:basedOn w:val="Normal"/>
    <w:uiPriority w:val="1"/>
    <w:qFormat/>
    <w:pPr>
      <w:spacing w:before="27"/>
      <w:ind w:right="178"/>
      <w:jc w:val="right"/>
      <w:outlineLvl w:val="2"/>
    </w:pPr>
    <w:rPr>
      <w:rFonts w:ascii="Times New Roman" w:hAnsi="Times New Roman" w:eastAsia="Times New Roman" w:cs="Times New Roman"/>
      <w:sz w:val="22"/>
      <w:szCs w:val="22"/>
      <w:lang w:val="es-ES" w:eastAsia="en-US" w:bidi="ar-SA"/>
    </w:rPr>
  </w:style>
  <w:style w:styleId="Heading3" w:type="paragraph">
    <w:name w:val="Heading 3"/>
    <w:basedOn w:val="Normal"/>
    <w:uiPriority w:val="1"/>
    <w:qFormat/>
    <w:pPr>
      <w:spacing w:before="160"/>
      <w:ind w:left="1479" w:hanging="1239"/>
      <w:outlineLvl w:val="3"/>
    </w:pPr>
    <w:rPr>
      <w:rFonts w:ascii="Arial" w:hAnsi="Arial" w:eastAsia="Arial" w:cs="Arial"/>
      <w:b/>
      <w:bCs/>
      <w:sz w:val="20"/>
      <w:szCs w:val="20"/>
      <w:lang w:val="es-ES" w:eastAsia="en-US" w:bidi="ar-SA"/>
    </w:rPr>
  </w:style>
  <w:style w:styleId="ListParagraph" w:type="paragraph">
    <w:name w:val="List Paragraph"/>
    <w:basedOn w:val="Normal"/>
    <w:uiPriority w:val="1"/>
    <w:qFormat/>
    <w:pPr>
      <w:ind w:left="955" w:right="38" w:hanging="360"/>
      <w:jc w:val="both"/>
    </w:pPr>
    <w:rPr>
      <w:rFonts w:ascii="Arial MT" w:hAnsi="Arial MT" w:eastAsia="Arial MT" w:cs="Arial MT"/>
      <w:lang w:val="es-ES" w:eastAsia="en-US" w:bidi="ar-SA"/>
    </w:rPr>
  </w:style>
  <w:style w:styleId="TableParagraph" w:type="paragraph">
    <w:name w:val="Table Paragraph"/>
    <w:basedOn w:val="Normal"/>
    <w:uiPriority w:val="1"/>
    <w:qFormat/>
    <w:pPr/>
    <w:rPr>
      <w:rFonts w:ascii="Arial MT" w:hAnsi="Arial MT" w:eastAsia="Arial MT" w:cs="Arial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revistasenlinea.saber.ucab.edu.ve/index.php/tekhne/article/view/6211" TargetMode="External"/><Relationship Id="rId7" Type="http://schemas.openxmlformats.org/officeDocument/2006/relationships/image" Target="media/image1.jpeg"/><Relationship Id="rId8" Type="http://schemas.openxmlformats.org/officeDocument/2006/relationships/hyperlink" Target="mailto:deserra@usb.ve" TargetMode="External"/><Relationship Id="rId9" Type="http://schemas.openxmlformats.org/officeDocument/2006/relationships/image" Target="media/image2.jpeg"/><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jpeg"/><Relationship Id="rId22" Type="http://schemas.openxmlformats.org/officeDocument/2006/relationships/image" Target="media/image13.png"/><Relationship Id="rId23" Type="http://schemas.openxmlformats.org/officeDocument/2006/relationships/hyperlink" Target="http://dx.doi.org/10.31908/19098367.3545" TargetMode="External"/><Relationship Id="rId24" Type="http://schemas.openxmlformats.org/officeDocument/2006/relationships/hyperlink" Target="https://www.asambleanacional.gob.ve/storage/documentos/botones/constitucion-nacional-20191205135853.PDF" TargetMode="External"/><Relationship Id="rId25" Type="http://schemas.openxmlformats.org/officeDocument/2006/relationships/hyperlink" Target="http://sencamer.gob.ve/sites/default/files/pdf/LeyOrganicadelSistemaVenezolanoparalaCalidad.pdf" TargetMode="External"/><Relationship Id="rId26" Type="http://schemas.openxmlformats.org/officeDocument/2006/relationships/hyperlink" Target="https://www.iso.org/the-iso-survey.html" TargetMode="External"/><Relationship Id="rId27" Type="http://schemas.openxmlformats.org/officeDocument/2006/relationships/hyperlink" Target="https://produccioncientificaluz.org/index.php/rvg/article/view/10427/10415" TargetMode="External"/><Relationship Id="rId28" Type="http://schemas.openxmlformats.org/officeDocument/2006/relationships/hyperlink" Target="https://revistas.unal.edu.co/index.php/innovar/article/view/24368" TargetMode="External"/><Relationship Id="rId29" Type="http://schemas.openxmlformats.org/officeDocument/2006/relationships/hyperlink" Target="https://ciencia.lasalle.edu.co/cgi/viewcontent.cgi?article=2476&amp;context=administracion_de_empresas" TargetMode="External"/><Relationship Id="rId30"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La+Certificacion+ISO+9001+2015+en+Venezuela+retos+impactos+al+adoptar+e+implementar+SGC+basados+en+esta+norma.docx</dc:title>
  <dcterms:created xsi:type="dcterms:W3CDTF">2024-04-10T18:30:59Z</dcterms:created>
  <dcterms:modified xsi:type="dcterms:W3CDTF">2024-04-10T18:30:59Z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