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Evaluando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proyectos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día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día</w:t>
      </w:r>
    </w:p>
    <w:p>
      <w:pPr>
        <w:pStyle w:val="Heading2"/>
        <w:spacing w:before="125"/>
        <w:ind w:right="142"/>
        <w:jc w:val="right"/>
      </w:pPr>
      <w:r>
        <w:rPr>
          <w:w w:val="95"/>
        </w:rPr>
        <w:t>José</w:t>
      </w:r>
      <w:r>
        <w:rPr>
          <w:spacing w:val="-12"/>
          <w:w w:val="95"/>
        </w:rPr>
        <w:t> </w:t>
      </w:r>
      <w:r>
        <w:rPr>
          <w:w w:val="95"/>
        </w:rPr>
        <w:t>Luis</w:t>
      </w:r>
      <w:r>
        <w:rPr>
          <w:spacing w:val="-11"/>
          <w:w w:val="95"/>
        </w:rPr>
        <w:t> </w:t>
      </w:r>
      <w:r>
        <w:rPr>
          <w:w w:val="95"/>
        </w:rPr>
        <w:t>Pereira*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5540"/>
          <w:pgMar w:top="1480" w:bottom="280" w:left="660" w:right="420"/>
        </w:sectPr>
      </w:pPr>
    </w:p>
    <w:p>
      <w:pPr>
        <w:pStyle w:val="BodyText"/>
        <w:spacing w:line="273" w:lineRule="auto" w:before="93"/>
        <w:ind w:left="118" w:right="55" w:firstLine="395"/>
        <w:jc w:val="both"/>
      </w:pPr>
      <w:r>
        <w:rPr/>
        <w:t>El</w:t>
      </w:r>
      <w:r>
        <w:rPr>
          <w:spacing w:val="-14"/>
        </w:rPr>
        <w:t> </w:t>
      </w:r>
      <w:r>
        <w:rPr/>
        <w:t>pasado</w:t>
      </w:r>
      <w:r>
        <w:rPr>
          <w:spacing w:val="-14"/>
        </w:rPr>
        <w:t> </w:t>
      </w:r>
      <w:r>
        <w:rPr/>
        <w:t>Domingo</w:t>
      </w:r>
      <w:r>
        <w:rPr>
          <w:spacing w:val="-14"/>
        </w:rPr>
        <w:t> </w:t>
      </w:r>
      <w:r>
        <w:rPr/>
        <w:t>08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Junio;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reportaje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56"/>
        </w:rPr>
        <w:t> </w:t>
      </w:r>
      <w:r>
        <w:rPr>
          <w:w w:val="90"/>
        </w:rPr>
        <w:t>periódico </w:t>
      </w:r>
      <w:r>
        <w:rPr>
          <w:rFonts w:ascii="Arial" w:hAnsi="Arial"/>
          <w:b/>
          <w:i/>
          <w:w w:val="90"/>
        </w:rPr>
        <w:t>El </w:t>
      </w:r>
      <w:r>
        <w:rPr>
          <w:rFonts w:ascii="Arial" w:hAnsi="Arial"/>
          <w:i/>
          <w:w w:val="90"/>
        </w:rPr>
        <w:t>Nacional </w:t>
      </w:r>
      <w:r>
        <w:rPr>
          <w:w w:val="90"/>
        </w:rPr>
        <w:t>sobre el valor del bolívar en relación</w:t>
      </w:r>
      <w:r>
        <w:rPr>
          <w:spacing w:val="1"/>
          <w:w w:val="90"/>
        </w:rPr>
        <w:t> </w:t>
      </w:r>
      <w:r>
        <w:rPr/>
        <w:t>al Dólar, suscitó una conversación entre un grupo de</w:t>
      </w:r>
      <w:r>
        <w:rPr>
          <w:spacing w:val="1"/>
        </w:rPr>
        <w:t> </w:t>
      </w:r>
      <w:r>
        <w:rPr/>
        <w:t>amigos</w:t>
      </w:r>
      <w:r>
        <w:rPr>
          <w:spacing w:val="-5"/>
        </w:rPr>
        <w:t> </w:t>
      </w:r>
      <w:r>
        <w:rPr/>
        <w:t>esa</w:t>
      </w:r>
      <w:r>
        <w:rPr>
          <w:spacing w:val="-5"/>
        </w:rPr>
        <w:t> </w:t>
      </w:r>
      <w:r>
        <w:rPr/>
        <w:t>misma</w:t>
      </w:r>
      <w:r>
        <w:rPr>
          <w:spacing w:val="-5"/>
        </w:rPr>
        <w:t> </w:t>
      </w:r>
      <w:r>
        <w:rPr/>
        <w:t>tarde.</w:t>
      </w:r>
    </w:p>
    <w:p>
      <w:pPr>
        <w:spacing w:line="240" w:lineRule="auto" w:before="171"/>
        <w:ind w:left="350" w:right="274" w:hanging="3"/>
        <w:jc w:val="both"/>
        <w:rPr>
          <w:sz w:val="19"/>
        </w:rPr>
      </w:pPr>
      <w:r>
        <w:rPr>
          <w:sz w:val="19"/>
        </w:rPr>
        <w:t>—No entiendo como, si el Mac Dólar arroja un tipo de</w:t>
      </w:r>
      <w:r>
        <w:rPr>
          <w:spacing w:val="-50"/>
          <w:sz w:val="19"/>
        </w:rPr>
        <w:t> </w:t>
      </w:r>
      <w:r>
        <w:rPr>
          <w:w w:val="90"/>
          <w:sz w:val="19"/>
        </w:rPr>
        <w:t>cambio de 510,00 Bs/$, y actualmentetenemos una paridad</w:t>
      </w:r>
      <w:r>
        <w:rPr>
          <w:spacing w:val="1"/>
          <w:w w:val="9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470,00</w:t>
      </w:r>
      <w:r>
        <w:rPr>
          <w:spacing w:val="-8"/>
          <w:sz w:val="19"/>
        </w:rPr>
        <w:t> </w:t>
      </w:r>
      <w:r>
        <w:rPr>
          <w:sz w:val="19"/>
        </w:rPr>
        <w:t>Bs/$,</w:t>
      </w:r>
      <w:r>
        <w:rPr>
          <w:spacing w:val="-9"/>
          <w:sz w:val="19"/>
        </w:rPr>
        <w:t> </w:t>
      </w:r>
      <w:r>
        <w:rPr>
          <w:sz w:val="19"/>
        </w:rPr>
        <w:t>cómo</w:t>
      </w:r>
      <w:r>
        <w:rPr>
          <w:spacing w:val="-8"/>
          <w:sz w:val="19"/>
        </w:rPr>
        <w:t> </w:t>
      </w:r>
      <w:r>
        <w:rPr>
          <w:sz w:val="19"/>
        </w:rPr>
        <w:t>pueden</w:t>
      </w:r>
      <w:r>
        <w:rPr>
          <w:spacing w:val="-8"/>
          <w:sz w:val="19"/>
        </w:rPr>
        <w:t> </w:t>
      </w:r>
      <w:r>
        <w:rPr>
          <w:sz w:val="19"/>
        </w:rPr>
        <w:t>decir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bolívar</w:t>
      </w:r>
      <w:r>
        <w:rPr>
          <w:spacing w:val="-9"/>
          <w:sz w:val="19"/>
        </w:rPr>
        <w:t> </w:t>
      </w:r>
      <w:r>
        <w:rPr>
          <w:sz w:val="19"/>
        </w:rPr>
        <w:t>está</w:t>
      </w:r>
      <w:r>
        <w:rPr>
          <w:spacing w:val="-50"/>
          <w:sz w:val="19"/>
        </w:rPr>
        <w:t> </w:t>
      </w:r>
      <w:r>
        <w:rPr>
          <w:w w:val="95"/>
          <w:sz w:val="19"/>
        </w:rPr>
        <w:t>sobre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valorado;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economistas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escriben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sólo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ellos</w:t>
      </w:r>
      <w:r>
        <w:rPr>
          <w:spacing w:val="-47"/>
          <w:w w:val="95"/>
          <w:sz w:val="19"/>
        </w:rPr>
        <w:t> </w:t>
      </w:r>
      <w:r>
        <w:rPr>
          <w:sz w:val="19"/>
        </w:rPr>
        <w:t>mismos.</w:t>
      </w:r>
    </w:p>
    <w:p>
      <w:pPr>
        <w:pStyle w:val="BodyText"/>
        <w:spacing w:line="268" w:lineRule="auto" w:before="122"/>
        <w:ind w:left="123" w:right="47" w:firstLine="477"/>
        <w:jc w:val="both"/>
      </w:pPr>
      <w:r>
        <w:rPr/>
        <w:t>En respuesta a tal comentario, le indiqué que de</w:t>
      </w:r>
      <w:r>
        <w:rPr>
          <w:spacing w:val="-56"/>
        </w:rPr>
        <w:t> </w:t>
      </w:r>
      <w:r>
        <w:rPr/>
        <w:t>haber leído mi trabajo de ascenso presentado en la</w:t>
      </w:r>
      <w:r>
        <w:rPr>
          <w:spacing w:val="1"/>
        </w:rPr>
        <w:t> </w:t>
      </w:r>
      <w:r>
        <w:rPr>
          <w:spacing w:val="-1"/>
          <w:w w:val="95"/>
        </w:rPr>
        <w:t>Universidad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Católica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Andrés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Bello,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Tema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16,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página</w:t>
      </w:r>
      <w:r>
        <w:rPr>
          <w:spacing w:val="-53"/>
          <w:w w:val="95"/>
        </w:rPr>
        <w:t> </w:t>
      </w:r>
      <w:r>
        <w:rPr/>
        <w:t>132,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donde</w:t>
      </w:r>
      <w:r>
        <w:rPr>
          <w:spacing w:val="-9"/>
        </w:rPr>
        <w:t> </w:t>
      </w:r>
      <w:r>
        <w:rPr/>
        <w:t>explico</w:t>
      </w:r>
      <w:r>
        <w:rPr>
          <w:spacing w:val="-9"/>
        </w:rPr>
        <w:t> </w:t>
      </w:r>
      <w:r>
        <w:rPr/>
        <w:t>brevemente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teoría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cambio real (Ley del Precio Único), entendería un poco</w:t>
      </w:r>
      <w:r>
        <w:rPr>
          <w:spacing w:val="1"/>
          <w:w w:val="95"/>
        </w:rPr>
        <w:t> </w:t>
      </w:r>
      <w:r>
        <w:rPr/>
        <w:t>más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cuestión.</w:t>
      </w:r>
    </w:p>
    <w:p>
      <w:pPr>
        <w:pStyle w:val="BodyText"/>
        <w:spacing w:line="268" w:lineRule="auto" w:before="77"/>
        <w:ind w:left="124" w:right="38" w:firstLine="429"/>
        <w:jc w:val="both"/>
      </w:pPr>
      <w:r>
        <w:rPr>
          <w:w w:val="90"/>
        </w:rPr>
        <w:t>Se define como tipo de cambio real entre las monedas</w:t>
      </w:r>
      <w:r>
        <w:rPr>
          <w:spacing w:val="-50"/>
          <w:w w:val="90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economías</w:t>
      </w:r>
      <w:r>
        <w:rPr>
          <w:spacing w:val="-6"/>
          <w:w w:val="95"/>
        </w:rPr>
        <w:t> </w:t>
      </w:r>
      <w:r>
        <w:rPr>
          <w:w w:val="95"/>
        </w:rPr>
        <w:t>más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menos</w:t>
      </w:r>
      <w:r>
        <w:rPr>
          <w:spacing w:val="-6"/>
          <w:w w:val="95"/>
        </w:rPr>
        <w:t> </w:t>
      </w:r>
      <w:r>
        <w:rPr>
          <w:w w:val="95"/>
        </w:rPr>
        <w:t>semejantes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resultado</w:t>
      </w:r>
      <w:r>
        <w:rPr>
          <w:spacing w:val="-53"/>
          <w:w w:val="95"/>
        </w:rPr>
        <w:t> </w:t>
      </w:r>
      <w:r>
        <w:rPr/>
        <w:t>de comparar (dividir) una cesta o paquete de bienes</w:t>
      </w:r>
      <w:r>
        <w:rPr>
          <w:spacing w:val="1"/>
        </w:rPr>
        <w:t> </w:t>
      </w:r>
      <w:r>
        <w:rPr/>
        <w:t>valorado en cada una de las diferentes monedas. Por</w:t>
      </w:r>
      <w:r>
        <w:rPr>
          <w:spacing w:val="-56"/>
        </w:rPr>
        <w:t> </w:t>
      </w:r>
      <w:r>
        <w:rPr/>
        <w:t>simplificación del método se ha reducido la cesta de</w:t>
      </w:r>
      <w:r>
        <w:rPr>
          <w:spacing w:val="1"/>
        </w:rPr>
        <w:t> </w:t>
      </w:r>
      <w:r>
        <w:rPr>
          <w:w w:val="90"/>
        </w:rPr>
        <w:t>bienes a un simple </w:t>
      </w:r>
      <w:r>
        <w:rPr>
          <w:rFonts w:ascii="Arial" w:hAnsi="Arial"/>
          <w:i/>
          <w:w w:val="90"/>
        </w:rPr>
        <w:t>Big Mac, </w:t>
      </w:r>
      <w:r>
        <w:rPr>
          <w:w w:val="90"/>
        </w:rPr>
        <w:t>ya que está presente en más</w:t>
      </w:r>
      <w:r>
        <w:rPr>
          <w:spacing w:val="1"/>
          <w:w w:val="90"/>
        </w:rPr>
        <w:t> </w:t>
      </w:r>
      <w:r>
        <w:rPr>
          <w:w w:val="90"/>
        </w:rPr>
        <w:t>de 80 países, ofreciendo la posibilidad de aplicarfácilmente</w:t>
      </w:r>
      <w:r>
        <w:rPr>
          <w:spacing w:val="1"/>
          <w:w w:val="90"/>
        </w:rPr>
        <w:t> </w:t>
      </w:r>
      <w:r>
        <w:rPr/>
        <w:t>la técnica en todas esas economías. Para el caso de</w:t>
      </w:r>
      <w:r>
        <w:rPr>
          <w:spacing w:val="1"/>
        </w:rPr>
        <w:t> </w:t>
      </w:r>
      <w:r>
        <w:rPr/>
        <w:t>Venezuela y USA tomamos el precio del </w:t>
      </w:r>
      <w:r>
        <w:rPr>
          <w:rFonts w:ascii="Arial" w:hAnsi="Arial"/>
          <w:i/>
        </w:rPr>
        <w:t>Big Mac </w:t>
      </w:r>
      <w:r>
        <w:rPr/>
        <w:t>en</w:t>
      </w:r>
      <w:r>
        <w:rPr>
          <w:spacing w:val="1"/>
        </w:rPr>
        <w:t> </w:t>
      </w:r>
      <w:r>
        <w:rPr/>
        <w:t>bolívares (1.275,00) y lo dividimos entre el precio en</w:t>
      </w:r>
      <w:r>
        <w:rPr>
          <w:spacing w:val="1"/>
        </w:rPr>
        <w:t> </w:t>
      </w:r>
      <w:r>
        <w:rPr/>
        <w:t>dólares</w:t>
      </w:r>
      <w:r>
        <w:rPr>
          <w:spacing w:val="-13"/>
        </w:rPr>
        <w:t> </w:t>
      </w:r>
      <w:r>
        <w:rPr/>
        <w:t>(2,50)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resulta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tipo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cambio</w:t>
      </w:r>
      <w:r>
        <w:rPr>
          <w:spacing w:val="-13"/>
        </w:rPr>
        <w:t> </w:t>
      </w:r>
      <w:r>
        <w:rPr/>
        <w:t>enunciado</w:t>
      </w:r>
      <w:r>
        <w:rPr>
          <w:spacing w:val="-13"/>
        </w:rPr>
        <w:t> </w:t>
      </w:r>
      <w:r>
        <w:rPr/>
        <w:t>de</w:t>
      </w:r>
      <w:r>
        <w:rPr>
          <w:spacing w:val="-56"/>
        </w:rPr>
        <w:t> </w:t>
      </w:r>
      <w:r>
        <w:rPr/>
        <w:t>510,00</w:t>
      </w:r>
      <w:r>
        <w:rPr>
          <w:spacing w:val="1"/>
        </w:rPr>
        <w:t> </w:t>
      </w:r>
      <w:r>
        <w:rPr/>
        <w:t>Bs/$.</w:t>
      </w:r>
      <w:r>
        <w:rPr>
          <w:spacing w:val="1"/>
        </w:rPr>
        <w:t> </w:t>
      </w:r>
      <w:r>
        <w:rPr/>
        <w:t>¿Entonces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sobrevaluado?</w:t>
      </w:r>
      <w:r>
        <w:rPr>
          <w:spacing w:val="1"/>
        </w:rPr>
        <w:t> </w:t>
      </w:r>
      <w:r>
        <w:rPr/>
        <w:t>Tradicionalmente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economías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w w:val="95"/>
        </w:rPr>
        <w:t>latinoamericanas tratan de fomentar sus exportaciones</w:t>
      </w:r>
      <w:r>
        <w:rPr>
          <w:spacing w:val="1"/>
          <w:w w:val="95"/>
        </w:rPr>
        <w:t> </w:t>
      </w:r>
      <w:r>
        <w:rPr>
          <w:w w:val="95"/>
        </w:rPr>
        <w:t>no tradicionales y deprimir las importaciones a través de</w:t>
      </w:r>
      <w:r>
        <w:rPr>
          <w:spacing w:val="-53"/>
          <w:w w:val="95"/>
        </w:rPr>
        <w:t> </w:t>
      </w:r>
      <w:r>
        <w:rPr/>
        <w:t>una sobrevaloración de su moneda. Venezuela histó-</w:t>
      </w:r>
      <w:r>
        <w:rPr>
          <w:spacing w:val="1"/>
        </w:rPr>
        <w:t> </w:t>
      </w:r>
      <w:r>
        <w:rPr>
          <w:w w:val="95"/>
        </w:rPr>
        <w:t>ricamente</w:t>
      </w:r>
      <w:r>
        <w:rPr>
          <w:spacing w:val="-8"/>
          <w:w w:val="95"/>
        </w:rPr>
        <w:t> </w:t>
      </w:r>
      <w:r>
        <w:rPr>
          <w:w w:val="95"/>
        </w:rPr>
        <w:t>ha</w:t>
      </w:r>
      <w:r>
        <w:rPr>
          <w:spacing w:val="-8"/>
          <w:w w:val="95"/>
        </w:rPr>
        <w:t> </w:t>
      </w:r>
      <w:r>
        <w:rPr>
          <w:w w:val="95"/>
        </w:rPr>
        <w:t>mantenido</w:t>
      </w:r>
      <w:r>
        <w:rPr>
          <w:spacing w:val="-8"/>
          <w:w w:val="95"/>
        </w:rPr>
        <w:t> </w:t>
      </w:r>
      <w:r>
        <w:rPr>
          <w:w w:val="95"/>
        </w:rPr>
        <w:t>una</w:t>
      </w:r>
      <w:r>
        <w:rPr>
          <w:spacing w:val="-8"/>
          <w:w w:val="95"/>
        </w:rPr>
        <w:t> </w:t>
      </w:r>
      <w:r>
        <w:rPr>
          <w:w w:val="95"/>
        </w:rPr>
        <w:t>sobrevaloración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su</w:t>
      </w:r>
      <w:r>
        <w:rPr>
          <w:spacing w:val="-8"/>
          <w:w w:val="95"/>
        </w:rPr>
        <w:t> </w:t>
      </w:r>
      <w:r>
        <w:rPr>
          <w:w w:val="95"/>
        </w:rPr>
        <w:t>signo</w:t>
      </w:r>
      <w:r>
        <w:rPr>
          <w:spacing w:val="-53"/>
          <w:w w:val="95"/>
        </w:rPr>
        <w:t> </w:t>
      </w:r>
      <w:r>
        <w:rPr>
          <w:w w:val="95"/>
        </w:rPr>
        <w:t>monetario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relación</w:t>
      </w:r>
      <w:r>
        <w:rPr>
          <w:spacing w:val="-7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tipo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cambio</w:t>
      </w:r>
      <w:r>
        <w:rPr>
          <w:spacing w:val="-6"/>
          <w:w w:val="95"/>
        </w:rPr>
        <w:t> </w:t>
      </w:r>
      <w:r>
        <w:rPr>
          <w:w w:val="95"/>
        </w:rPr>
        <w:t>real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15</w:t>
      </w:r>
      <w:r>
        <w:rPr>
          <w:spacing w:val="-7"/>
          <w:w w:val="95"/>
        </w:rPr>
        <w:t> </w:t>
      </w:r>
      <w:r>
        <w:rPr>
          <w:w w:val="95"/>
        </w:rPr>
        <w:t>%</w:t>
      </w:r>
      <w:r>
        <w:rPr>
          <w:spacing w:val="-7"/>
          <w:w w:val="95"/>
        </w:rPr>
        <w:t> </w:t>
      </w:r>
      <w:r>
        <w:rPr>
          <w:w w:val="95"/>
        </w:rPr>
        <w:t>cifra</w:t>
      </w:r>
    </w:p>
    <w:p>
      <w:pPr>
        <w:pStyle w:val="BodyText"/>
        <w:spacing w:line="271" w:lineRule="auto" w:before="103"/>
        <w:ind w:left="118" w:right="113" w:firstLine="5"/>
        <w:jc w:val="both"/>
      </w:pPr>
      <w:r>
        <w:rPr/>
        <w:br w:type="column"/>
      </w:r>
      <w:r>
        <w:rPr>
          <w:w w:val="90"/>
        </w:rPr>
        <w:t>valoración en relación al valor de 510,00 Bs/$ arrojaría un</w:t>
      </w:r>
      <w:r>
        <w:rPr>
          <w:spacing w:val="1"/>
          <w:w w:val="90"/>
        </w:rPr>
        <w:t> </w:t>
      </w:r>
      <w:r>
        <w:rPr>
          <w:w w:val="95"/>
        </w:rPr>
        <w:t>cambio</w:t>
      </w:r>
      <w:r>
        <w:rPr>
          <w:spacing w:val="-10"/>
          <w:w w:val="95"/>
        </w:rPr>
        <w:t> </w:t>
      </w:r>
      <w:r>
        <w:rPr>
          <w:w w:val="95"/>
        </w:rPr>
        <w:t>actual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434,00</w:t>
      </w:r>
      <w:r>
        <w:rPr>
          <w:spacing w:val="-9"/>
          <w:w w:val="95"/>
        </w:rPr>
        <w:t> </w:t>
      </w:r>
      <w:r>
        <w:rPr>
          <w:w w:val="95"/>
        </w:rPr>
        <w:t>Bs/$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nuestra</w:t>
      </w:r>
      <w:r>
        <w:rPr>
          <w:spacing w:val="-9"/>
          <w:w w:val="95"/>
        </w:rPr>
        <w:t> </w:t>
      </w:r>
      <w:r>
        <w:rPr>
          <w:w w:val="95"/>
        </w:rPr>
        <w:t>moneda,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no</w:t>
      </w:r>
      <w:r>
        <w:rPr>
          <w:spacing w:val="-53"/>
          <w:w w:val="95"/>
        </w:rPr>
        <w:t> </w:t>
      </w:r>
      <w:r>
        <w:rPr>
          <w:w w:val="95"/>
        </w:rPr>
        <w:t>470,00 Bs/$ que sólo representa una sobrevaloración de</w:t>
      </w:r>
      <w:r>
        <w:rPr>
          <w:spacing w:val="-54"/>
          <w:w w:val="95"/>
        </w:rPr>
        <w:t> </w:t>
      </w:r>
      <w:r>
        <w:rPr/>
        <w:t>un8%.</w:t>
      </w:r>
    </w:p>
    <w:p>
      <w:pPr>
        <w:pStyle w:val="BodyText"/>
        <w:spacing w:line="268" w:lineRule="auto" w:before="74"/>
        <w:ind w:left="127" w:right="103" w:firstLine="396"/>
        <w:jc w:val="both"/>
      </w:pPr>
      <w:r>
        <w:rPr>
          <w:spacing w:val="-1"/>
          <w:w w:val="95"/>
        </w:rPr>
        <w:t>Como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ésta,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podrán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encontrar</w:t>
      </w:r>
      <w:r>
        <w:rPr>
          <w:spacing w:val="-10"/>
          <w:w w:val="95"/>
        </w:rPr>
        <w:t> </w:t>
      </w:r>
      <w:r>
        <w:rPr>
          <w:w w:val="95"/>
        </w:rPr>
        <w:t>muchas</w:t>
      </w:r>
      <w:r>
        <w:rPr>
          <w:spacing w:val="-10"/>
          <w:w w:val="95"/>
        </w:rPr>
        <w:t> </w:t>
      </w:r>
      <w:r>
        <w:rPr>
          <w:w w:val="95"/>
        </w:rPr>
        <w:t>aplicaciones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/>
        <w:t>la cotidianidad del día a día, en el material titulado</w:t>
      </w:r>
      <w:r>
        <w:rPr>
          <w:spacing w:val="1"/>
        </w:rPr>
        <w:t> </w:t>
      </w:r>
      <w:r>
        <w:rPr>
          <w:rFonts w:ascii="Arial" w:hAnsi="Arial"/>
          <w:i/>
          <w:spacing w:val="-1"/>
          <w:w w:val="95"/>
        </w:rPr>
        <w:t>Formulación </w:t>
      </w:r>
      <w:r>
        <w:rPr>
          <w:rFonts w:ascii="Arial" w:hAnsi="Arial"/>
          <w:i/>
          <w:w w:val="95"/>
        </w:rPr>
        <w:t>y evaluación de proyectos de inversión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he presentado como trabajo de ascenso ante el Consejo</w:t>
      </w:r>
      <w:r>
        <w:rPr>
          <w:spacing w:val="-53"/>
          <w:w w:val="95"/>
        </w:rPr>
        <w:t> </w:t>
      </w:r>
      <w:r>
        <w:rPr>
          <w:w w:val="90"/>
        </w:rPr>
        <w:t>Universitario. Este trabajo es el resultado de la recopilación</w:t>
      </w:r>
      <w:r>
        <w:rPr>
          <w:spacing w:val="-50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lo</w:t>
      </w:r>
      <w:r>
        <w:rPr>
          <w:spacing w:val="-6"/>
          <w:w w:val="90"/>
        </w:rPr>
        <w:t> </w:t>
      </w:r>
      <w:r>
        <w:rPr>
          <w:w w:val="90"/>
        </w:rPr>
        <w:t>largo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cuatro</w:t>
      </w:r>
      <w:r>
        <w:rPr>
          <w:spacing w:val="-6"/>
          <w:w w:val="90"/>
        </w:rPr>
        <w:t> </w:t>
      </w:r>
      <w:r>
        <w:rPr>
          <w:w w:val="90"/>
        </w:rPr>
        <w:t>años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realizado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preparación</w:t>
      </w:r>
      <w:r>
        <w:rPr>
          <w:spacing w:val="-50"/>
          <w:w w:val="90"/>
        </w:rPr>
        <w:t> </w:t>
      </w:r>
      <w:r>
        <w:rPr>
          <w:w w:val="90"/>
        </w:rPr>
        <w:t>del material de mis clases de Formulación y evaluación de</w:t>
      </w:r>
      <w:r>
        <w:rPr>
          <w:spacing w:val="1"/>
          <w:w w:val="90"/>
        </w:rPr>
        <w:t> </w:t>
      </w:r>
      <w:r>
        <w:rPr>
          <w:spacing w:val="-1"/>
        </w:rPr>
        <w:t>proyectos,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escuela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Ingeniería</w:t>
      </w:r>
      <w:r>
        <w:rPr>
          <w:spacing w:val="-14"/>
        </w:rPr>
        <w:t> </w:t>
      </w:r>
      <w:r>
        <w:rPr>
          <w:spacing w:val="-1"/>
        </w:rPr>
        <w:t>Industrial.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0"/>
        </w:rPr>
        <w:t>actualmente sirve de material de apoyo para el módulo de</w:t>
      </w:r>
      <w:r>
        <w:rPr>
          <w:spacing w:val="1"/>
          <w:w w:val="90"/>
        </w:rPr>
        <w:t> </w:t>
      </w:r>
      <w:r>
        <w:rPr>
          <w:w w:val="95"/>
        </w:rPr>
        <w:t>Evaluación de proyectos en el Programa de Gerencia de</w:t>
      </w:r>
      <w:r>
        <w:rPr>
          <w:spacing w:val="-53"/>
          <w:w w:val="95"/>
        </w:rPr>
        <w:t> </w:t>
      </w:r>
      <w:r>
        <w:rPr>
          <w:w w:val="95"/>
        </w:rPr>
        <w:t>Proyectos que la Dirección de Formación Continua en el</w:t>
      </w:r>
      <w:r>
        <w:rPr>
          <w:spacing w:val="-53"/>
          <w:w w:val="95"/>
        </w:rPr>
        <w:t> </w:t>
      </w:r>
      <w:r>
        <w:rPr>
          <w:w w:val="90"/>
        </w:rPr>
        <w:t>núcleo de Puerto Ordaz de la Universidad Católica, imparte</w:t>
      </w:r>
      <w:r>
        <w:rPr>
          <w:spacing w:val="-50"/>
          <w:w w:val="90"/>
        </w:rPr>
        <w:t> </w:t>
      </w:r>
      <w:r>
        <w:rPr/>
        <w:t>a gerentes de primera línea de la empresa SIDOR,</w:t>
      </w:r>
      <w:r>
        <w:rPr>
          <w:spacing w:val="1"/>
        </w:rPr>
        <w:t> </w:t>
      </w:r>
      <w:r>
        <w:rPr/>
        <w:t>actualmente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segunda</w:t>
      </w:r>
      <w:r>
        <w:rPr>
          <w:spacing w:val="-7"/>
        </w:rPr>
        <w:t> </w:t>
      </w:r>
      <w:r>
        <w:rPr/>
        <w:t>ejecución.</w:t>
      </w:r>
    </w:p>
    <w:p>
      <w:pPr>
        <w:pStyle w:val="BodyText"/>
        <w:rPr>
          <w:sz w:val="22"/>
        </w:rPr>
      </w:pPr>
    </w:p>
    <w:p>
      <w:pPr>
        <w:spacing w:line="285" w:lineRule="auto" w:before="147"/>
        <w:ind w:left="137" w:right="533" w:firstLine="4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FORMULACIÓN Y EVALUACIÓN DE PROYECTOS DE</w:t>
      </w:r>
      <w:r>
        <w:rPr>
          <w:rFonts w:ascii="Arial" w:hAnsi="Arial"/>
          <w:b/>
          <w:spacing w:val="-48"/>
          <w:w w:val="95"/>
          <w:sz w:val="19"/>
        </w:rPr>
        <w:t> </w:t>
      </w:r>
      <w:r>
        <w:rPr>
          <w:rFonts w:ascii="Arial" w:hAnsi="Arial"/>
          <w:b/>
          <w:sz w:val="19"/>
        </w:rPr>
        <w:t>INVERSIÓN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271" w:lineRule="auto" w:before="1"/>
        <w:ind w:left="136" w:right="102" w:firstLine="401"/>
        <w:jc w:val="both"/>
      </w:pP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material</w:t>
      </w:r>
      <w:r>
        <w:rPr>
          <w:spacing w:val="-5"/>
          <w:w w:val="95"/>
        </w:rPr>
        <w:t> </w:t>
      </w:r>
      <w:r>
        <w:rPr>
          <w:w w:val="95"/>
        </w:rPr>
        <w:t>trato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llevar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lector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mano</w:t>
      </w:r>
      <w:r>
        <w:rPr>
          <w:spacing w:val="-53"/>
          <w:w w:val="95"/>
        </w:rPr>
        <w:t> </w:t>
      </w:r>
      <w:r>
        <w:rPr>
          <w:w w:val="95"/>
        </w:rPr>
        <w:t>a través del polifacético camino que debe transitar antes</w:t>
      </w:r>
      <w:r>
        <w:rPr>
          <w:spacing w:val="-53"/>
          <w:w w:val="95"/>
        </w:rPr>
        <w:t> </w:t>
      </w:r>
      <w:r>
        <w:rPr>
          <w:w w:val="90"/>
        </w:rPr>
        <w:t>de concluir un Estudio de Factibilidad, que no es otra cosa</w:t>
      </w:r>
      <w:r>
        <w:rPr>
          <w:spacing w:val="1"/>
          <w:w w:val="90"/>
        </w:rPr>
        <w:t> </w:t>
      </w:r>
      <w:r>
        <w:rPr/>
        <w:t>más que una herramienta técnico-económica que le</w:t>
      </w:r>
      <w:r>
        <w:rPr>
          <w:spacing w:val="1"/>
        </w:rPr>
        <w:t> </w:t>
      </w:r>
      <w:r>
        <w:rPr>
          <w:spacing w:val="-1"/>
          <w:w w:val="90"/>
        </w:rPr>
        <w:t>permitirá</w:t>
      </w:r>
      <w:r>
        <w:rPr>
          <w:spacing w:val="-8"/>
          <w:w w:val="90"/>
        </w:rPr>
        <w:t> </w:t>
      </w:r>
      <w:r>
        <w:rPr>
          <w:w w:val="90"/>
        </w:rPr>
        <w:t>tomar</w:t>
      </w:r>
      <w:r>
        <w:rPr>
          <w:spacing w:val="-8"/>
          <w:w w:val="90"/>
        </w:rPr>
        <w:t> </w:t>
      </w:r>
      <w:r>
        <w:rPr>
          <w:w w:val="90"/>
        </w:rPr>
        <w:t>una</w:t>
      </w:r>
      <w:r>
        <w:rPr>
          <w:spacing w:val="-7"/>
          <w:w w:val="90"/>
        </w:rPr>
        <w:t> </w:t>
      </w:r>
      <w:r>
        <w:rPr>
          <w:w w:val="90"/>
        </w:rPr>
        <w:t>decisión</w:t>
      </w:r>
      <w:r>
        <w:rPr>
          <w:spacing w:val="-8"/>
          <w:w w:val="90"/>
        </w:rPr>
        <w:t> </w:t>
      </w:r>
      <w:r>
        <w:rPr>
          <w:w w:val="90"/>
        </w:rPr>
        <w:t>sobre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ejecución</w:t>
      </w:r>
      <w:r>
        <w:rPr>
          <w:spacing w:val="-8"/>
          <w:w w:val="90"/>
        </w:rPr>
        <w:t> </w:t>
      </w:r>
      <w:r>
        <w:rPr>
          <w:w w:val="90"/>
        </w:rPr>
        <w:t>(factibilidad)</w:t>
      </w:r>
      <w:r>
        <w:rPr>
          <w:spacing w:val="-50"/>
          <w:w w:val="90"/>
        </w:rPr>
        <w:t> </w:t>
      </w:r>
      <w:r>
        <w:rPr/>
        <w:t>o no del proyecto estudiado, decisión esta que no es</w:t>
      </w:r>
      <w:r>
        <w:rPr>
          <w:spacing w:val="1"/>
        </w:rPr>
        <w:t> </w:t>
      </w:r>
      <w:r>
        <w:rPr/>
        <w:t>puntual sino el resultado de diversas evaluaciones en</w:t>
      </w:r>
      <w:r>
        <w:rPr>
          <w:spacing w:val="-56"/>
        </w:rPr>
        <w:t> </w:t>
      </w:r>
      <w:r>
        <w:rPr>
          <w:w w:val="95"/>
        </w:rPr>
        <w:t>campos</w:t>
      </w:r>
      <w:r>
        <w:rPr>
          <w:spacing w:val="-7"/>
          <w:w w:val="95"/>
        </w:rPr>
        <w:t> </w:t>
      </w:r>
      <w:r>
        <w:rPr>
          <w:w w:val="95"/>
        </w:rPr>
        <w:t>bien</w:t>
      </w:r>
      <w:r>
        <w:rPr>
          <w:spacing w:val="-6"/>
          <w:w w:val="95"/>
        </w:rPr>
        <w:t> </w:t>
      </w:r>
      <w:r>
        <w:rPr>
          <w:w w:val="95"/>
        </w:rPr>
        <w:t>diferentes.</w:t>
      </w:r>
      <w:r>
        <w:rPr>
          <w:spacing w:val="-7"/>
          <w:w w:val="95"/>
        </w:rPr>
        <w:t> </w:t>
      </w:r>
      <w:r>
        <w:rPr>
          <w:w w:val="95"/>
        </w:rPr>
        <w:t>Es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esto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afirmación</w:t>
      </w:r>
      <w:r>
        <w:rPr>
          <w:spacing w:val="-7"/>
          <w:w w:val="95"/>
        </w:rPr>
        <w:t> </w:t>
      </w:r>
      <w:r>
        <w:rPr>
          <w:w w:val="95"/>
        </w:rPr>
        <w:t>es</w:t>
      </w:r>
      <w:r>
        <w:rPr>
          <w:spacing w:val="-53"/>
          <w:w w:val="95"/>
        </w:rPr>
        <w:t> </w:t>
      </w:r>
      <w:r>
        <w:rPr/>
        <w:t>un</w:t>
      </w:r>
      <w:r>
        <w:rPr>
          <w:spacing w:val="-6"/>
        </w:rPr>
        <w:t> </w:t>
      </w:r>
      <w:r>
        <w:rPr/>
        <w:t>camino</w:t>
      </w:r>
      <w:r>
        <w:rPr>
          <w:spacing w:val="-5"/>
        </w:rPr>
        <w:t> </w:t>
      </w:r>
      <w:r>
        <w:rPr/>
        <w:t>muy</w:t>
      </w:r>
      <w:r>
        <w:rPr>
          <w:spacing w:val="-5"/>
        </w:rPr>
        <w:t> </w:t>
      </w:r>
      <w:r>
        <w:rPr/>
        <w:t>polifacético.</w:t>
      </w:r>
    </w:p>
    <w:p>
      <w:pPr>
        <w:spacing w:after="0" w:line="271" w:lineRule="auto"/>
        <w:jc w:val="both"/>
        <w:sectPr>
          <w:type w:val="continuous"/>
          <w:pgSz w:w="11900" w:h="15540"/>
          <w:pgMar w:top="1480" w:bottom="280" w:left="660" w:right="420"/>
          <w:cols w:num="2" w:equalWidth="0">
            <w:col w:w="5190" w:space="383"/>
            <w:col w:w="5247"/>
          </w:cols>
        </w:sectPr>
      </w:pPr>
    </w:p>
    <w:p>
      <w:pPr>
        <w:pStyle w:val="BodyText"/>
        <w:tabs>
          <w:tab w:pos="5687" w:val="left" w:leader="none"/>
          <w:tab w:pos="8056" w:val="left" w:leader="none"/>
        </w:tabs>
        <w:spacing w:before="41"/>
        <w:ind w:left="132"/>
      </w:pP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alarmante</w:t>
      </w:r>
      <w:r>
        <w:rPr>
          <w:spacing w:val="7"/>
          <w:w w:val="95"/>
        </w:rPr>
        <w:t> </w:t>
      </w:r>
      <w:r>
        <w:rPr>
          <w:w w:val="95"/>
        </w:rPr>
        <w:t>si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comparamos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Chile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mantiene</w:t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00" w:h="15540"/>
          <w:pgMar w:top="1480" w:bottom="280" w:left="660" w:right="420"/>
        </w:sectPr>
      </w:pPr>
    </w:p>
    <w:p>
      <w:pPr>
        <w:pStyle w:val="BodyText"/>
        <w:spacing w:before="33"/>
        <w:ind w:left="132"/>
      </w:pPr>
      <w:r>
        <w:rPr/>
        <w:t>una</w:t>
      </w:r>
      <w:r>
        <w:rPr>
          <w:spacing w:val="3"/>
        </w:rPr>
        <w:t> </w:t>
      </w:r>
      <w:r>
        <w:rPr/>
        <w:t>sobrevaloración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18</w:t>
      </w:r>
      <w:r>
        <w:rPr>
          <w:spacing w:val="3"/>
        </w:rPr>
        <w:t> </w:t>
      </w:r>
      <w:r>
        <w:rPr/>
        <w:t>%.</w:t>
      </w:r>
      <w:r>
        <w:rPr>
          <w:spacing w:val="3"/>
        </w:rPr>
        <w:t> </w:t>
      </w:r>
      <w:r>
        <w:rPr/>
        <w:t>Este</w:t>
      </w:r>
      <w:r>
        <w:rPr>
          <w:spacing w:val="1"/>
        </w:rPr>
        <w:t> </w:t>
      </w:r>
      <w:r>
        <w:rPr/>
        <w:t>15%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sobre-</w:t>
      </w:r>
    </w:p>
    <w:p>
      <w:pPr>
        <w:spacing w:before="84"/>
        <w:ind w:left="412" w:right="0" w:hanging="281"/>
        <w:jc w:val="left"/>
        <w:rPr>
          <w:sz w:val="17"/>
        </w:rPr>
      </w:pPr>
      <w:r>
        <w:rPr/>
        <w:br w:type="column"/>
      </w:r>
      <w:r>
        <w:rPr>
          <w:spacing w:val="-1"/>
          <w:position w:val="1"/>
          <w:sz w:val="17"/>
        </w:rPr>
        <w:t>*</w:t>
      </w:r>
      <w:r>
        <w:rPr>
          <w:spacing w:val="-11"/>
          <w:position w:val="1"/>
          <w:sz w:val="17"/>
        </w:rPr>
        <w:t> </w:t>
      </w:r>
      <w:r>
        <w:rPr>
          <w:spacing w:val="-1"/>
          <w:sz w:val="17"/>
        </w:rPr>
        <w:t>Ingeniero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Industrial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UCAB.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Profesor,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Facultad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Ingeniería,</w:t>
      </w:r>
      <w:r>
        <w:rPr>
          <w:spacing w:val="-44"/>
          <w:sz w:val="17"/>
        </w:rPr>
        <w:t> </w:t>
      </w:r>
      <w:r>
        <w:rPr>
          <w:sz w:val="17"/>
        </w:rPr>
        <w:t>Universidad</w:t>
      </w:r>
      <w:r>
        <w:rPr>
          <w:spacing w:val="-6"/>
          <w:sz w:val="17"/>
        </w:rPr>
        <w:t> </w:t>
      </w:r>
      <w:r>
        <w:rPr>
          <w:sz w:val="17"/>
        </w:rPr>
        <w:t>Católica</w:t>
      </w:r>
      <w:r>
        <w:rPr>
          <w:spacing w:val="-6"/>
          <w:sz w:val="17"/>
        </w:rPr>
        <w:t> </w:t>
      </w:r>
      <w:r>
        <w:rPr>
          <w:sz w:val="17"/>
        </w:rPr>
        <w:t>Andrés</w:t>
      </w:r>
      <w:r>
        <w:rPr>
          <w:spacing w:val="-6"/>
          <w:sz w:val="17"/>
        </w:rPr>
        <w:t> </w:t>
      </w:r>
      <w:r>
        <w:rPr>
          <w:sz w:val="17"/>
        </w:rPr>
        <w:t>Bello.</w:t>
      </w:r>
    </w:p>
    <w:p>
      <w:pPr>
        <w:spacing w:after="0"/>
        <w:jc w:val="left"/>
        <w:rPr>
          <w:sz w:val="17"/>
        </w:rPr>
        <w:sectPr>
          <w:type w:val="continuous"/>
          <w:pgSz w:w="11900" w:h="15540"/>
          <w:pgMar w:top="1480" w:bottom="280" w:left="660" w:right="420"/>
          <w:cols w:num="2" w:equalWidth="0">
            <w:col w:w="5189" w:space="402"/>
            <w:col w:w="5229"/>
          </w:cols>
        </w:sectPr>
      </w:pPr>
    </w:p>
    <w:p>
      <w:pPr>
        <w:tabs>
          <w:tab w:pos="10240" w:val="left" w:leader="none"/>
        </w:tabs>
        <w:spacing w:before="70"/>
        <w:ind w:left="141" w:right="0" w:firstLine="0"/>
        <w:jc w:val="left"/>
        <w:rPr>
          <w:rFonts w:ascii="Cambria" w:hAnsi="Cambria"/>
          <w:sz w:val="39"/>
        </w:rPr>
      </w:pPr>
      <w:r>
        <w:rPr/>
        <w:pict>
          <v:shape style="position:absolute;margin-left:27.35pt;margin-top:28.178822pt;width:529.5pt;height:.1pt;mso-position-horizontal-relative:page;mso-position-vertical-relative:paragraph;z-index:-15728640;mso-wrap-distance-left:0;mso-wrap-distance-right:0" coordorigin="547,564" coordsize="10590,0" path="m547,564l11137,564e" filled="false" stroked="true" strokeweight=".5pt" strokecolor="#000000">
            <v:path arrowok="t"/>
            <v:stroke dashstyle="solid"/>
            <w10:wrap type="topAndBottom"/>
          </v:shape>
        </w:pict>
      </w:r>
      <w:bookmarkStart w:name="Page 2" w:id="2"/>
      <w:bookmarkEnd w:id="2"/>
      <w:r>
        <w:rPr/>
      </w:r>
      <w:r>
        <w:rPr>
          <w:rFonts w:ascii="Tahoma" w:hAnsi="Tahoma"/>
          <w:sz w:val="16"/>
        </w:rPr>
        <w:t>Tekhne</w:t>
      </w:r>
      <w:r>
        <w:rPr>
          <w:rFonts w:ascii="Tahoma" w:hAnsi="Tahoma"/>
          <w:spacing w:val="3"/>
          <w:sz w:val="16"/>
        </w:rPr>
        <w:t> </w:t>
      </w:r>
      <w:r>
        <w:rPr>
          <w:rFonts w:ascii="Tahoma" w:hAnsi="Tahoma"/>
          <w:sz w:val="16"/>
        </w:rPr>
        <w:t>-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Revista</w:t>
      </w:r>
      <w:r>
        <w:rPr>
          <w:rFonts w:ascii="Tahoma" w:hAnsi="Tahoma"/>
          <w:spacing w:val="4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3"/>
          <w:sz w:val="16"/>
        </w:rPr>
        <w:t> </w:t>
      </w:r>
      <w:r>
        <w:rPr>
          <w:rFonts w:ascii="Tahoma" w:hAnsi="Tahoma"/>
          <w:sz w:val="16"/>
        </w:rPr>
        <w:t>Ingeniería</w:t>
      </w:r>
      <w:r>
        <w:rPr>
          <w:rFonts w:ascii="Tahoma" w:hAnsi="Tahoma"/>
          <w:spacing w:val="4"/>
          <w:sz w:val="16"/>
        </w:rPr>
        <w:t> </w:t>
      </w:r>
      <w:r>
        <w:rPr>
          <w:rFonts w:ascii="Tahoma" w:hAnsi="Tahoma"/>
          <w:sz w:val="16"/>
        </w:rPr>
        <w:t>N</w:t>
      </w:r>
      <w:r>
        <w:rPr>
          <w:rFonts w:ascii="Tahoma" w:hAnsi="Tahoma"/>
          <w:sz w:val="16"/>
          <w:vertAlign w:val="superscript"/>
        </w:rPr>
        <w:t>4</w:t>
      </w:r>
      <w:r>
        <w:rPr>
          <w:rFonts w:ascii="Tahoma" w:hAnsi="Tahoma"/>
          <w:spacing w:val="-3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1 / 1996</w:t>
        <w:tab/>
      </w:r>
      <w:r>
        <w:rPr>
          <w:rFonts w:ascii="Cambria" w:hAnsi="Cambria"/>
          <w:w w:val="115"/>
          <w:position w:val="-4"/>
          <w:sz w:val="39"/>
          <w:vertAlign w:val="baseline"/>
        </w:rPr>
        <w:t>El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"/>
        <w:rPr>
          <w:rFonts w:ascii="Cambria"/>
          <w:sz w:val="18"/>
        </w:rPr>
      </w:pPr>
    </w:p>
    <w:p>
      <w:pPr>
        <w:spacing w:after="0"/>
        <w:rPr>
          <w:rFonts w:ascii="Cambria"/>
          <w:sz w:val="18"/>
        </w:rPr>
        <w:sectPr>
          <w:pgSz w:w="11900" w:h="15600"/>
          <w:pgMar w:top="780" w:bottom="280" w:left="440" w:right="640"/>
        </w:sectPr>
      </w:pPr>
    </w:p>
    <w:p>
      <w:pPr>
        <w:spacing w:line="268" w:lineRule="auto" w:before="105"/>
        <w:ind w:left="120" w:right="54" w:firstLine="40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Cuando nos referimos a un Estudio de Factibilidad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generalmente lo hacemos pensando en el inicio y fin del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camino a recorrer para evaluar un proyecto. Tal afirmación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Tahoma" w:hAnsi="Tahoma"/>
          <w:sz w:val="20"/>
        </w:rPr>
        <w:t>no es del todo cierta ya que los Estudios de Inversión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constituyen un trecho máa largo del cual el Estudio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Factibilidad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es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sólo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una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etapa.</w:t>
      </w:r>
    </w:p>
    <w:p>
      <w:pPr>
        <w:spacing w:line="235" w:lineRule="auto" w:before="88"/>
        <w:ind w:left="121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w w:val="105"/>
          <w:position w:val="-11"/>
          <w:sz w:val="20"/>
        </w:rPr>
        <w:t>Estudios</w:t>
      </w:r>
      <w:r>
        <w:rPr>
          <w:rFonts w:ascii="Tahoma" w:hAnsi="Tahoma"/>
          <w:b/>
          <w:spacing w:val="-7"/>
          <w:w w:val="105"/>
          <w:position w:val="-11"/>
          <w:sz w:val="20"/>
        </w:rPr>
        <w:t> </w:t>
      </w:r>
      <w:r>
        <w:rPr>
          <w:rFonts w:ascii="Tahoma" w:hAnsi="Tahoma"/>
          <w:b/>
          <w:w w:val="105"/>
          <w:position w:val="-11"/>
          <w:sz w:val="20"/>
        </w:rPr>
        <w:t>de </w:t>
      </w:r>
      <w:r>
        <w:rPr>
          <w:rFonts w:ascii="Tahoma" w:hAnsi="Tahoma"/>
          <w:b/>
          <w:spacing w:val="18"/>
          <w:w w:val="105"/>
          <w:position w:val="-11"/>
          <w:sz w:val="20"/>
        </w:rPr>
        <w:t> </w:t>
      </w:r>
      <w:r>
        <w:rPr>
          <w:rFonts w:ascii="Tahoma" w:hAnsi="Tahoma"/>
          <w:w w:val="105"/>
          <w:sz w:val="20"/>
        </w:rPr>
        <w:t>•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Estudio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Oportunidad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(Gran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Visión)</w:t>
      </w:r>
    </w:p>
    <w:p>
      <w:pPr>
        <w:spacing w:line="268" w:lineRule="exact" w:before="0"/>
        <w:ind w:left="132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w w:val="95"/>
          <w:position w:val="-2"/>
          <w:sz w:val="20"/>
        </w:rPr>
        <w:t>Inversión</w:t>
      </w:r>
      <w:r>
        <w:rPr>
          <w:rFonts w:ascii="Tahoma" w:hAnsi="Tahoma"/>
          <w:b/>
          <w:spacing w:val="55"/>
          <w:position w:val="-2"/>
          <w:sz w:val="20"/>
        </w:rPr>
        <w:t>    </w:t>
      </w:r>
      <w:r>
        <w:rPr>
          <w:rFonts w:ascii="Tahoma" w:hAnsi="Tahoma"/>
          <w:b/>
          <w:spacing w:val="55"/>
          <w:position w:val="-2"/>
          <w:sz w:val="20"/>
        </w:rPr>
        <w:t> </w:t>
      </w:r>
      <w:r>
        <w:rPr>
          <w:rFonts w:ascii="Tahoma" w:hAnsi="Tahoma"/>
          <w:b/>
          <w:w w:val="95"/>
          <w:position w:val="-1"/>
          <w:sz w:val="20"/>
        </w:rPr>
        <w:t>•</w:t>
      </w:r>
      <w:r>
        <w:rPr>
          <w:rFonts w:ascii="Tahoma" w:hAnsi="Tahoma"/>
          <w:b/>
          <w:spacing w:val="-15"/>
          <w:w w:val="95"/>
          <w:position w:val="-1"/>
          <w:sz w:val="20"/>
        </w:rPr>
        <w:t> </w:t>
      </w:r>
      <w:r>
        <w:rPr>
          <w:rFonts w:ascii="Tahoma" w:hAnsi="Tahoma"/>
          <w:w w:val="95"/>
          <w:sz w:val="20"/>
        </w:rPr>
        <w:t>Estudio</w:t>
      </w:r>
      <w:r>
        <w:rPr>
          <w:rFonts w:ascii="Tahoma" w:hAnsi="Tahoma"/>
          <w:spacing w:val="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Factibilidad</w:t>
      </w:r>
      <w:r>
        <w:rPr>
          <w:rFonts w:ascii="Tahoma" w:hAnsi="Tahoma"/>
          <w:spacing w:val="11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(Ante-Proyecto)</w:t>
      </w:r>
    </w:p>
    <w:p>
      <w:pPr>
        <w:pStyle w:val="ListParagraph"/>
        <w:numPr>
          <w:ilvl w:val="0"/>
          <w:numId w:val="1"/>
        </w:numPr>
        <w:tabs>
          <w:tab w:pos="1668" w:val="left" w:leader="none"/>
        </w:tabs>
        <w:spacing w:line="240" w:lineRule="auto" w:before="89" w:after="0"/>
        <w:ind w:left="1667" w:right="0" w:hanging="132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Proyecto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Definitivo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(Proyecto)</w:t>
      </w:r>
    </w:p>
    <w:p>
      <w:pPr>
        <w:spacing w:line="271" w:lineRule="auto" w:before="114"/>
        <w:ind w:left="127" w:right="43" w:firstLine="39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Por uno de esos errores históricos de lingüística,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95"/>
          <w:sz w:val="20"/>
        </w:rPr>
        <w:t>tradicionalmente hemos llamado al Estudio de Factibilidad;</w:t>
      </w:r>
      <w:r>
        <w:rPr>
          <w:rFonts w:ascii="Tahoma" w:hAnsi="Tahoma"/>
          <w:spacing w:val="1"/>
          <w:w w:val="95"/>
          <w:sz w:val="20"/>
        </w:rPr>
        <w:t> </w:t>
      </w:r>
      <w:r>
        <w:rPr>
          <w:rFonts w:ascii="Tahoma" w:hAnsi="Tahoma"/>
          <w:sz w:val="20"/>
        </w:rPr>
        <w:t>Proyecto, y no me considero quién para cambiar 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historia,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y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por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tanto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seguiremos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llamándolo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así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lo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largo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este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artículo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y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en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todo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mi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material,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previamente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hecha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la aclaratoria.</w:t>
      </w:r>
    </w:p>
    <w:p>
      <w:pPr>
        <w:spacing w:line="268" w:lineRule="auto" w:before="77"/>
        <w:ind w:left="520" w:right="41" w:hanging="395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pacing w:val="-1"/>
          <w:sz w:val="20"/>
        </w:rPr>
        <w:t>Estudio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pacing w:val="-1"/>
          <w:sz w:val="20"/>
        </w:rPr>
        <w:t>de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pacing w:val="-1"/>
          <w:sz w:val="20"/>
        </w:rPr>
        <w:t>oportunidad: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pacing w:val="-1"/>
          <w:sz w:val="20"/>
        </w:rPr>
        <w:t>meta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pacing w:val="-1"/>
          <w:sz w:val="20"/>
        </w:rPr>
        <w:t>este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estudio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es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presentación e identificación de una oportunidad 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negocio entre las muchas inversiones existentes. Se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105"/>
          <w:sz w:val="20"/>
        </w:rPr>
        <w:t>proporciona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análisis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general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basado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en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la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experiencia y la opinión de personas involucradas</w:t>
      </w:r>
      <w:r>
        <w:rPr>
          <w:rFonts w:ascii="Tahoma" w:hAnsi="Tahoma"/>
          <w:spacing w:val="-63"/>
          <w:w w:val="105"/>
          <w:sz w:val="20"/>
        </w:rPr>
        <w:t> </w:t>
      </w:r>
      <w:r>
        <w:rPr>
          <w:rFonts w:ascii="Tahoma" w:hAnsi="Tahoma"/>
          <w:sz w:val="20"/>
        </w:rPr>
        <w:t>para llegar a unas bases cuantitativas aproximadas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105"/>
          <w:sz w:val="20"/>
        </w:rPr>
        <w:t>sobre la inversión y la rentabilidad. Este análisis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surge por lo general en reuniones de negocios o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mesas de trabajo sobre posibles proyectos de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sz w:val="20"/>
        </w:rPr>
        <w:t>inversión; Donde las únicas bases momentáneas 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evaluación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son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experiencia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los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participantes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en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proyectos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similares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mismo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sector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económico.</w:t>
      </w:r>
    </w:p>
    <w:p>
      <w:pPr>
        <w:spacing w:line="268" w:lineRule="auto" w:before="81"/>
        <w:ind w:left="524" w:right="38" w:hanging="394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w w:val="95"/>
          <w:sz w:val="20"/>
        </w:rPr>
        <w:t>Estudio de factibilidad: </w:t>
      </w:r>
      <w:r>
        <w:rPr>
          <w:rFonts w:ascii="Tahoma" w:hAnsi="Tahoma"/>
          <w:w w:val="95"/>
          <w:sz w:val="20"/>
        </w:rPr>
        <w:t>También llamado anteproyecto.</w:t>
      </w:r>
      <w:r>
        <w:rPr>
          <w:rFonts w:ascii="Tahoma" w:hAnsi="Tahoma"/>
          <w:spacing w:val="1"/>
          <w:w w:val="95"/>
          <w:sz w:val="20"/>
        </w:rPr>
        <w:t> </w:t>
      </w:r>
      <w:r>
        <w:rPr>
          <w:rFonts w:ascii="Tahoma" w:hAnsi="Tahoma"/>
          <w:sz w:val="20"/>
        </w:rPr>
        <w:t>En este nivel profundizamos las investigaciones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mercado,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tecnología,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estructura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costos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ingresos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y así levantar las bases para la evaluación de 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95"/>
          <w:sz w:val="20"/>
        </w:rPr>
        <w:t>inversión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concluyendo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el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cálculo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la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rentabilidad.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Tahoma" w:hAnsi="Tahoma"/>
          <w:sz w:val="20"/>
        </w:rPr>
        <w:t>En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esta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etapa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los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estudios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inversión,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quedan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mayoría de las oportunidades de nuevos negocios,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ya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que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el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estudio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Factibilidad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puede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tomar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una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decisión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sobre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realización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no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proyecto.</w:t>
      </w:r>
    </w:p>
    <w:p>
      <w:pPr>
        <w:spacing w:line="268" w:lineRule="auto" w:before="97"/>
        <w:ind w:left="525" w:right="48" w:hanging="391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Proyecto definitivo:</w:t>
      </w:r>
      <w:r>
        <w:rPr>
          <w:rFonts w:ascii="Tahoma" w:hAnsi="Tahoma"/>
          <w:b/>
          <w:spacing w:val="1"/>
          <w:sz w:val="20"/>
        </w:rPr>
        <w:t> </w:t>
      </w:r>
      <w:r>
        <w:rPr>
          <w:rFonts w:ascii="Tahoma" w:hAnsi="Tahoma"/>
          <w:sz w:val="20"/>
        </w:rPr>
        <w:t>El proyecto definitivo, contiene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básicamente la misma información de estudio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Factibilidad, pero con una base más confiable y un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nivel</w:t>
      </w:r>
      <w:r>
        <w:rPr>
          <w:rFonts w:ascii="Tahoma" w:hAnsi="Tahoma"/>
          <w:spacing w:val="-12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de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detalle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que</w:t>
      </w:r>
      <w:r>
        <w:rPr>
          <w:rFonts w:ascii="Tahoma" w:hAnsi="Tahoma"/>
          <w:spacing w:val="-12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permita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la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transformación</w:t>
      </w:r>
      <w:r>
        <w:rPr>
          <w:rFonts w:ascii="Tahoma" w:hAnsi="Tahoma"/>
          <w:spacing w:val="-12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del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papel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Tahoma" w:hAnsi="Tahoma"/>
          <w:sz w:val="20"/>
        </w:rPr>
        <w:t>a la realidad. En el proyecto definitivo se deberán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identificar aspectos como:</w:t>
      </w:r>
    </w:p>
    <w:p>
      <w:pPr>
        <w:pStyle w:val="ListParagraph"/>
        <w:numPr>
          <w:ilvl w:val="0"/>
          <w:numId w:val="2"/>
        </w:numPr>
        <w:tabs>
          <w:tab w:pos="703" w:val="left" w:leader="none"/>
        </w:tabs>
        <w:spacing w:line="271" w:lineRule="auto" w:before="92" w:after="0"/>
        <w:ind w:left="701" w:right="46" w:hanging="17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Evaluaciones concretas del consumidor, en torno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producto</w:t>
      </w:r>
    </w:p>
    <w:p>
      <w:pPr>
        <w:pStyle w:val="ListParagraph"/>
        <w:numPr>
          <w:ilvl w:val="0"/>
          <w:numId w:val="2"/>
        </w:numPr>
        <w:tabs>
          <w:tab w:pos="703" w:val="left" w:leader="none"/>
        </w:tabs>
        <w:spacing w:line="240" w:lineRule="auto" w:before="92" w:after="0"/>
        <w:ind w:left="702" w:right="0" w:hanging="18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Promesas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contratos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ventas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futuras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266" w:lineRule="auto" w:before="100" w:after="0"/>
        <w:ind w:left="682" w:right="138" w:hanging="180"/>
        <w:jc w:val="left"/>
        <w:rPr>
          <w:rFonts w:ascii="Tahoma" w:hAnsi="Tahoma"/>
          <w:sz w:val="20"/>
        </w:rPr>
      </w:pPr>
      <w:r>
        <w:rPr>
          <w:rFonts w:ascii="Tahoma" w:hAnsi="Tahoma"/>
          <w:spacing w:val="-1"/>
          <w:w w:val="97"/>
          <w:sz w:val="20"/>
        </w:rPr>
        <w:br w:type="column"/>
      </w:r>
      <w:r>
        <w:rPr>
          <w:rFonts w:ascii="Tahoma" w:hAnsi="Tahoma"/>
          <w:w w:val="95"/>
          <w:sz w:val="20"/>
        </w:rPr>
        <w:t>Ingeniería</w:t>
      </w:r>
      <w:r>
        <w:rPr>
          <w:rFonts w:ascii="Tahoma" w:hAnsi="Tahoma"/>
          <w:spacing w:val="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detalle</w:t>
      </w:r>
      <w:r>
        <w:rPr>
          <w:rFonts w:ascii="Tahoma" w:hAnsi="Tahoma"/>
          <w:spacing w:val="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para</w:t>
      </w:r>
      <w:r>
        <w:rPr>
          <w:rFonts w:ascii="Tahoma" w:hAnsi="Tahoma"/>
          <w:spacing w:val="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la</w:t>
      </w:r>
      <w:r>
        <w:rPr>
          <w:rFonts w:ascii="Tahoma" w:hAnsi="Tahoma"/>
          <w:spacing w:val="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instalación</w:t>
      </w:r>
      <w:r>
        <w:rPr>
          <w:rFonts w:ascii="Tahoma" w:hAnsi="Tahoma"/>
          <w:spacing w:val="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y</w:t>
      </w:r>
      <w:r>
        <w:rPr>
          <w:rFonts w:ascii="Tahoma" w:hAnsi="Tahoma"/>
          <w:spacing w:val="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puesta</w:t>
      </w:r>
      <w:r>
        <w:rPr>
          <w:rFonts w:ascii="Tahoma" w:hAnsi="Tahoma"/>
          <w:spacing w:val="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en</w:t>
      </w:r>
      <w:r>
        <w:rPr>
          <w:rFonts w:ascii="Tahoma" w:hAnsi="Tahoma"/>
          <w:spacing w:val="-56"/>
          <w:w w:val="95"/>
          <w:sz w:val="20"/>
        </w:rPr>
        <w:t> </w:t>
      </w:r>
      <w:r>
        <w:rPr>
          <w:rFonts w:ascii="Tahoma" w:hAnsi="Tahoma"/>
          <w:sz w:val="20"/>
        </w:rPr>
        <w:t>marcha</w:t>
      </w:r>
    </w:p>
    <w:p>
      <w:pPr>
        <w:pStyle w:val="ListParagraph"/>
        <w:numPr>
          <w:ilvl w:val="0"/>
          <w:numId w:val="2"/>
        </w:numPr>
        <w:tabs>
          <w:tab w:pos="685" w:val="left" w:leader="none"/>
        </w:tabs>
        <w:spacing w:line="266" w:lineRule="auto" w:before="93" w:after="0"/>
        <w:ind w:left="690" w:right="142" w:hanging="188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Cotización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maquinarias,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equipos,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instalaciones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y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servicios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88" w:after="0"/>
        <w:ind w:left="681" w:right="0" w:hanging="180"/>
        <w:jc w:val="left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Microlocalización</w:t>
      </w: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240" w:lineRule="auto" w:before="124" w:after="0"/>
        <w:ind w:left="686" w:right="0" w:hanging="18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Fuentes</w:t>
      </w:r>
      <w:r>
        <w:rPr>
          <w:rFonts w:ascii="Tahoma" w:hAnsi="Tahoma"/>
          <w:spacing w:val="19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financiamiento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comprobadas</w:t>
      </w: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40" w:lineRule="auto" w:before="108" w:after="0"/>
        <w:ind w:left="689" w:right="0" w:hanging="18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Cronograma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actividades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proyecto</w:t>
      </w:r>
    </w:p>
    <w:p>
      <w:pPr>
        <w:spacing w:line="271" w:lineRule="auto" w:before="119"/>
        <w:ind w:left="514" w:right="126" w:hanging="1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 proyecto en sí, ha de ser un mapa claro , preciso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y confiable, que, de seguirlo, nos llevará con éxito 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la realización del plan de inversión que surgió en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95"/>
          <w:sz w:val="20"/>
        </w:rPr>
        <w:t>mente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del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inversionista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el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estudio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oportunidad.</w:t>
      </w:r>
    </w:p>
    <w:p>
      <w:pPr>
        <w:pStyle w:val="BodyText"/>
        <w:spacing w:before="7"/>
        <w:rPr>
          <w:rFonts w:ascii="Tahoma"/>
          <w:sz w:val="23"/>
        </w:rPr>
      </w:pPr>
    </w:p>
    <w:p>
      <w:pPr>
        <w:spacing w:before="1"/>
        <w:ind w:left="126" w:right="1168" w:firstLine="3"/>
        <w:jc w:val="both"/>
        <w:rPr>
          <w:rFonts w:ascii="Arial" w:hAnsi="Arial"/>
          <w:b/>
          <w:i/>
          <w:sz w:val="23"/>
        </w:rPr>
      </w:pPr>
      <w:r>
        <w:rPr>
          <w:rFonts w:ascii="Arial" w:hAnsi="Arial"/>
          <w:b/>
          <w:i/>
          <w:w w:val="95"/>
          <w:sz w:val="23"/>
        </w:rPr>
        <w:t>Estudio de factibilidad la herramienta</w:t>
      </w:r>
      <w:r>
        <w:rPr>
          <w:rFonts w:ascii="Arial" w:hAnsi="Arial"/>
          <w:b/>
          <w:i/>
          <w:spacing w:val="1"/>
          <w:w w:val="95"/>
          <w:sz w:val="23"/>
        </w:rPr>
        <w:t> </w:t>
      </w:r>
      <w:r>
        <w:rPr>
          <w:rFonts w:ascii="Arial" w:hAnsi="Arial"/>
          <w:b/>
          <w:i/>
          <w:sz w:val="23"/>
        </w:rPr>
        <w:t>polifacética</w:t>
      </w:r>
    </w:p>
    <w:p>
      <w:pPr>
        <w:spacing w:line="268" w:lineRule="auto" w:before="139"/>
        <w:ind w:left="120" w:right="116" w:firstLine="403"/>
        <w:jc w:val="both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Para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estudio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polifacético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que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abarca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diferentes</w:t>
      </w:r>
      <w:r>
        <w:rPr>
          <w:rFonts w:ascii="Tahoma" w:hAnsi="Tahoma"/>
          <w:spacing w:val="-63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aspectos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presentes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en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negocio,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quién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mejor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que</w:t>
      </w:r>
      <w:r>
        <w:rPr>
          <w:rFonts w:ascii="Tahoma" w:hAnsi="Tahoma"/>
          <w:spacing w:val="-1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-64"/>
          <w:w w:val="105"/>
          <w:sz w:val="20"/>
        </w:rPr>
        <w:t> </w:t>
      </w:r>
      <w:r>
        <w:rPr>
          <w:rFonts w:ascii="Tahoma" w:hAnsi="Tahoma"/>
          <w:sz w:val="20"/>
        </w:rPr>
        <w:t>profesional con conocimientos en las diversas ramas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105"/>
          <w:sz w:val="20"/>
        </w:rPr>
        <w:t>la Ingeniería y las Finanzas, como lo es el Ingeniero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Industrial,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que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aun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cuando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no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tenga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el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nivel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conocimientos de un especialista en el área, podrá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gerenciar</w:t>
      </w:r>
      <w:r>
        <w:rPr>
          <w:rFonts w:ascii="Tahoma" w:hAnsi="Tahoma"/>
          <w:spacing w:val="-1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grupo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trabajo</w:t>
      </w:r>
      <w:r>
        <w:rPr>
          <w:rFonts w:ascii="Tahoma" w:hAnsi="Tahoma"/>
          <w:spacing w:val="-1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con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expertos,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integrar</w:t>
      </w:r>
      <w:r>
        <w:rPr>
          <w:rFonts w:ascii="Tahoma" w:hAnsi="Tahoma"/>
          <w:spacing w:val="-63"/>
          <w:w w:val="105"/>
          <w:sz w:val="20"/>
        </w:rPr>
        <w:t> </w:t>
      </w:r>
      <w:r>
        <w:rPr>
          <w:rFonts w:ascii="Tahoma" w:hAnsi="Tahoma"/>
          <w:w w:val="95"/>
          <w:sz w:val="20"/>
        </w:rPr>
        <w:t>todos los resultados en un flujo de caja y concluir sobre las</w:t>
      </w:r>
      <w:r>
        <w:rPr>
          <w:rFonts w:ascii="Tahoma" w:hAnsi="Tahoma"/>
          <w:spacing w:val="1"/>
          <w:w w:val="95"/>
          <w:sz w:val="20"/>
        </w:rPr>
        <w:t> </w:t>
      </w:r>
      <w:r>
        <w:rPr>
          <w:rFonts w:ascii="Tahoma" w:hAnsi="Tahoma"/>
          <w:w w:val="105"/>
          <w:sz w:val="20"/>
        </w:rPr>
        <w:t>bondades</w:t>
      </w:r>
      <w:r>
        <w:rPr>
          <w:rFonts w:ascii="Tahoma" w:hAnsi="Tahoma"/>
          <w:spacing w:val="-8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7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emprender</w:t>
      </w:r>
      <w:r>
        <w:rPr>
          <w:rFonts w:ascii="Tahoma" w:hAnsi="Tahoma"/>
          <w:spacing w:val="-7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el</w:t>
      </w:r>
      <w:r>
        <w:rPr>
          <w:rFonts w:ascii="Tahoma" w:hAnsi="Tahoma"/>
          <w:spacing w:val="-7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nuevo</w:t>
      </w:r>
      <w:r>
        <w:rPr>
          <w:rFonts w:ascii="Tahoma" w:hAnsi="Tahoma"/>
          <w:spacing w:val="-8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negocio.</w:t>
      </w:r>
    </w:p>
    <w:p>
      <w:pPr>
        <w:spacing w:line="266" w:lineRule="auto" w:before="92"/>
        <w:ind w:left="128" w:right="119" w:firstLine="399"/>
        <w:jc w:val="both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En</w:t>
      </w:r>
      <w:r>
        <w:rPr>
          <w:rFonts w:ascii="Tahoma" w:hAnsi="Tahoma"/>
          <w:spacing w:val="-6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un</w:t>
      </w:r>
      <w:r>
        <w:rPr>
          <w:rFonts w:ascii="Tahoma" w:hAnsi="Tahoma"/>
          <w:spacing w:val="-7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Estudio</w:t>
      </w:r>
      <w:r>
        <w:rPr>
          <w:rFonts w:ascii="Tahoma" w:hAnsi="Tahoma"/>
          <w:spacing w:val="-6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6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Factibilidad</w:t>
      </w:r>
      <w:r>
        <w:rPr>
          <w:rFonts w:ascii="Tahoma" w:hAnsi="Tahoma"/>
          <w:spacing w:val="-7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podemos</w:t>
      </w:r>
      <w:r>
        <w:rPr>
          <w:rFonts w:ascii="Tahoma" w:hAnsi="Tahoma"/>
          <w:spacing w:val="-6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diferenciar</w:t>
      </w:r>
      <w:r>
        <w:rPr>
          <w:rFonts w:ascii="Tahoma" w:hAnsi="Tahoma"/>
          <w:spacing w:val="-64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ampliamente tres bloques o campos de acción donde</w:t>
      </w:r>
      <w:r>
        <w:rPr>
          <w:rFonts w:ascii="Tahoma" w:hAnsi="Tahoma"/>
          <w:spacing w:val="1"/>
          <w:w w:val="105"/>
          <w:sz w:val="20"/>
        </w:rPr>
        <w:t> </w:t>
      </w:r>
      <w:r>
        <w:rPr>
          <w:rFonts w:ascii="Tahoma" w:hAnsi="Tahoma"/>
          <w:w w:val="110"/>
          <w:sz w:val="20"/>
        </w:rPr>
        <w:t>requeriremos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expertos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en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el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área.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Esperaremos</w:t>
      </w:r>
      <w:r>
        <w:rPr>
          <w:rFonts w:ascii="Tahoma" w:hAnsi="Tahoma"/>
          <w:spacing w:val="-66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conclusiones</w:t>
      </w:r>
      <w:r>
        <w:rPr>
          <w:rFonts w:ascii="Tahoma" w:hAnsi="Tahoma"/>
          <w:spacing w:val="-10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específicas</w:t>
      </w:r>
      <w:r>
        <w:rPr>
          <w:rFonts w:ascii="Tahoma" w:hAnsi="Tahoma"/>
          <w:spacing w:val="-10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para</w:t>
      </w:r>
      <w:r>
        <w:rPr>
          <w:rFonts w:ascii="Tahoma" w:hAnsi="Tahoma"/>
          <w:spacing w:val="-9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la</w:t>
      </w:r>
      <w:r>
        <w:rPr>
          <w:rFonts w:ascii="Tahoma" w:hAnsi="Tahoma"/>
          <w:spacing w:val="-10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evaluación</w:t>
      </w:r>
      <w:r>
        <w:rPr>
          <w:rFonts w:ascii="Tahoma" w:hAnsi="Tahoma"/>
          <w:spacing w:val="-10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general;</w:t>
      </w:r>
      <w:r>
        <w:rPr>
          <w:rFonts w:ascii="Tahoma" w:hAnsi="Tahoma"/>
          <w:spacing w:val="-66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Representando</w:t>
      </w:r>
      <w:r>
        <w:rPr>
          <w:rFonts w:ascii="Tahoma" w:hAnsi="Tahoma"/>
          <w:spacing w:val="-16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en</w:t>
      </w:r>
      <w:r>
        <w:rPr>
          <w:rFonts w:ascii="Tahoma" w:hAnsi="Tahoma"/>
          <w:spacing w:val="-16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un</w:t>
      </w:r>
      <w:r>
        <w:rPr>
          <w:rFonts w:ascii="Tahoma" w:hAnsi="Tahoma"/>
          <w:spacing w:val="-15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cuadro</w:t>
      </w:r>
      <w:r>
        <w:rPr>
          <w:rFonts w:ascii="Tahoma" w:hAnsi="Tahoma"/>
          <w:spacing w:val="-16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sinóptico</w:t>
      </w:r>
      <w:r>
        <w:rPr>
          <w:rFonts w:ascii="Tahoma" w:hAnsi="Tahoma"/>
          <w:spacing w:val="-16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las</w:t>
      </w:r>
      <w:r>
        <w:rPr>
          <w:rFonts w:ascii="Tahoma" w:hAnsi="Tahoma"/>
          <w:spacing w:val="-15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diferentes</w:t>
      </w:r>
      <w:r>
        <w:rPr>
          <w:rFonts w:ascii="Tahoma" w:hAnsi="Tahoma"/>
          <w:spacing w:val="-67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etapas</w:t>
      </w:r>
      <w:r>
        <w:rPr>
          <w:rFonts w:ascii="Tahoma" w:hAnsi="Tahoma"/>
          <w:spacing w:val="-9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tendríamos:</w:t>
      </w:r>
    </w:p>
    <w:p>
      <w:pPr>
        <w:spacing w:before="197"/>
        <w:ind w:left="128" w:right="0" w:firstLine="0"/>
        <w:jc w:val="both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Estudio</w:t>
      </w:r>
      <w:r>
        <w:rPr>
          <w:rFonts w:ascii="Tahoma"/>
          <w:b/>
          <w:spacing w:val="10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de</w:t>
      </w:r>
      <w:r>
        <w:rPr>
          <w:rFonts w:ascii="Tahoma"/>
          <w:b/>
          <w:spacing w:val="10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mercado</w:t>
      </w:r>
    </w:p>
    <w:p>
      <w:pPr>
        <w:spacing w:line="271" w:lineRule="auto" w:before="119"/>
        <w:ind w:left="519" w:right="112" w:firstLine="7"/>
        <w:jc w:val="both"/>
        <w:rPr>
          <w:rFonts w:ascii="Tahoma" w:hAnsi="Tahoma"/>
          <w:sz w:val="20"/>
        </w:rPr>
      </w:pPr>
      <w:r>
        <w:rPr>
          <w:rFonts w:ascii="Tahoma" w:hAnsi="Tahoma"/>
          <w:w w:val="110"/>
          <w:sz w:val="20"/>
        </w:rPr>
        <w:t>En este punto iniciamos formalmente el primer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sz w:val="20"/>
        </w:rPr>
        <w:t>módulo de estudio que Formulación y Evaluación 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110"/>
          <w:sz w:val="20"/>
        </w:rPr>
        <w:t>Proyectos requiere para dar una conclusión de</w:t>
      </w:r>
      <w:r>
        <w:rPr>
          <w:rFonts w:ascii="Tahoma" w:hAnsi="Tahoma"/>
          <w:spacing w:val="1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ejecución</w:t>
      </w:r>
      <w:r>
        <w:rPr>
          <w:rFonts w:ascii="Tahoma" w:hAnsi="Tahoma"/>
          <w:spacing w:val="-16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sobre</w:t>
      </w:r>
      <w:r>
        <w:rPr>
          <w:rFonts w:ascii="Tahoma" w:hAnsi="Tahoma"/>
          <w:spacing w:val="-15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un</w:t>
      </w:r>
      <w:r>
        <w:rPr>
          <w:rFonts w:ascii="Tahoma" w:hAnsi="Tahoma"/>
          <w:spacing w:val="-15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plan</w:t>
      </w:r>
      <w:r>
        <w:rPr>
          <w:rFonts w:ascii="Tahoma" w:hAnsi="Tahoma"/>
          <w:spacing w:val="-15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de</w:t>
      </w:r>
      <w:r>
        <w:rPr>
          <w:rFonts w:ascii="Tahoma" w:hAnsi="Tahoma"/>
          <w:spacing w:val="-15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inversión.</w:t>
      </w:r>
      <w:r>
        <w:rPr>
          <w:rFonts w:ascii="Tahoma" w:hAnsi="Tahoma"/>
          <w:spacing w:val="-16"/>
          <w:w w:val="110"/>
          <w:sz w:val="20"/>
        </w:rPr>
        <w:t> </w:t>
      </w:r>
      <w:r>
        <w:rPr>
          <w:rFonts w:ascii="Tahoma" w:hAnsi="Tahoma"/>
          <w:spacing w:val="-1"/>
          <w:w w:val="110"/>
          <w:sz w:val="20"/>
        </w:rPr>
        <w:t>Abarcando</w:t>
      </w:r>
      <w:r>
        <w:rPr>
          <w:rFonts w:ascii="Tahoma" w:hAnsi="Tahoma"/>
          <w:spacing w:val="-66"/>
          <w:w w:val="110"/>
          <w:sz w:val="20"/>
        </w:rPr>
        <w:t> </w:t>
      </w:r>
      <w:r>
        <w:rPr>
          <w:rFonts w:ascii="Tahoma" w:hAnsi="Tahoma"/>
          <w:w w:val="105"/>
          <w:sz w:val="20"/>
        </w:rPr>
        <w:t>principalmente</w:t>
      </w:r>
      <w:r>
        <w:rPr>
          <w:rFonts w:ascii="Tahoma" w:hAnsi="Tahoma"/>
          <w:spacing w:val="-9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los</w:t>
      </w:r>
      <w:r>
        <w:rPr>
          <w:rFonts w:ascii="Tahoma" w:hAnsi="Tahoma"/>
          <w:spacing w:val="-8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siguientes</w:t>
      </w:r>
      <w:r>
        <w:rPr>
          <w:rFonts w:ascii="Tahoma" w:hAnsi="Tahoma"/>
          <w:spacing w:val="-8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puntos.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40" w:lineRule="auto" w:before="80" w:after="0"/>
        <w:ind w:left="663" w:right="0" w:hanging="1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Identificación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y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estudio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consumidor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56" w:lineRule="auto" w:before="108" w:after="0"/>
        <w:ind w:left="522" w:right="118" w:hanging="1"/>
        <w:jc w:val="left"/>
        <w:rPr>
          <w:rFonts w:ascii="Tahoma" w:hAnsi="Tahoma"/>
          <w:sz w:val="20"/>
        </w:rPr>
      </w:pPr>
      <w:r>
        <w:rPr>
          <w:rFonts w:ascii="Tahoma" w:hAnsi="Tahoma"/>
          <w:w w:val="110"/>
          <w:sz w:val="20"/>
        </w:rPr>
        <w:t>Especificaciones</w:t>
      </w:r>
      <w:r>
        <w:rPr>
          <w:rFonts w:ascii="Tahoma" w:hAnsi="Tahoma"/>
          <w:spacing w:val="-7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del</w:t>
      </w:r>
      <w:r>
        <w:rPr>
          <w:rFonts w:ascii="Tahoma" w:hAnsi="Tahoma"/>
          <w:spacing w:val="-8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bien</w:t>
      </w:r>
      <w:r>
        <w:rPr>
          <w:rFonts w:ascii="Tahoma" w:hAnsi="Tahoma"/>
          <w:spacing w:val="-8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o</w:t>
      </w:r>
      <w:r>
        <w:rPr>
          <w:rFonts w:ascii="Tahoma" w:hAnsi="Tahoma"/>
          <w:spacing w:val="-7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servicio</w:t>
      </w:r>
      <w:r>
        <w:rPr>
          <w:rFonts w:ascii="Tahoma" w:hAnsi="Tahoma"/>
          <w:spacing w:val="-8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motivo</w:t>
      </w:r>
      <w:r>
        <w:rPr>
          <w:rFonts w:ascii="Tahoma" w:hAnsi="Tahoma"/>
          <w:spacing w:val="-8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del</w:t>
      </w:r>
      <w:r>
        <w:rPr>
          <w:rFonts w:ascii="Tahoma" w:hAnsi="Tahoma"/>
          <w:spacing w:val="-66"/>
          <w:w w:val="110"/>
          <w:sz w:val="20"/>
        </w:rPr>
        <w:t> </w:t>
      </w:r>
      <w:r>
        <w:rPr>
          <w:rFonts w:ascii="Tahoma" w:hAnsi="Tahoma"/>
          <w:w w:val="110"/>
          <w:sz w:val="20"/>
        </w:rPr>
        <w:t>estudio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</w:tabs>
        <w:spacing w:line="240" w:lineRule="auto" w:before="93" w:after="0"/>
        <w:ind w:left="657" w:right="0" w:hanging="131"/>
        <w:jc w:val="left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Determinación</w:t>
      </w:r>
      <w:r>
        <w:rPr>
          <w:rFonts w:ascii="Tahoma" w:hAnsi="Tahoma"/>
          <w:spacing w:val="-15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del</w:t>
      </w:r>
      <w:r>
        <w:rPr>
          <w:rFonts w:ascii="Tahoma" w:hAnsi="Tahoma"/>
          <w:spacing w:val="-15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volimen</w:t>
      </w:r>
      <w:r>
        <w:rPr>
          <w:rFonts w:ascii="Tahoma" w:hAnsi="Tahoma"/>
          <w:spacing w:val="-15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15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ventas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40" w:lineRule="auto" w:before="109" w:after="0"/>
        <w:ind w:left="652" w:right="0" w:hanging="13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Determinación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precio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las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ventas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</w:tabs>
        <w:spacing w:line="362" w:lineRule="auto" w:before="119" w:after="0"/>
        <w:ind w:left="537" w:right="1799" w:hanging="16"/>
        <w:jc w:val="left"/>
        <w:rPr>
          <w:rFonts w:ascii="Tahoma" w:hAnsi="Tahoma"/>
          <w:sz w:val="20"/>
        </w:rPr>
      </w:pPr>
      <w:r>
        <w:rPr>
          <w:rFonts w:ascii="Tahoma" w:hAnsi="Tahoma"/>
          <w:spacing w:val="-1"/>
          <w:w w:val="105"/>
          <w:sz w:val="20"/>
        </w:rPr>
        <w:t>Problemas</w:t>
      </w:r>
      <w:r>
        <w:rPr>
          <w:rFonts w:ascii="Tahoma" w:hAnsi="Tahoma"/>
          <w:spacing w:val="-15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15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comercialización</w:t>
      </w:r>
      <w:r>
        <w:rPr>
          <w:rFonts w:ascii="Tahoma" w:hAnsi="Tahoma"/>
          <w:spacing w:val="-62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Investigadores</w:t>
      </w:r>
      <w:r>
        <w:rPr>
          <w:rFonts w:ascii="Tahoma" w:hAnsi="Tahoma"/>
          <w:spacing w:val="-11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10"/>
          <w:w w:val="105"/>
          <w:sz w:val="20"/>
        </w:rPr>
        <w:t> </w:t>
      </w:r>
      <w:r>
        <w:rPr>
          <w:rFonts w:ascii="Tahoma" w:hAnsi="Tahoma"/>
          <w:w w:val="105"/>
          <w:sz w:val="20"/>
        </w:rPr>
        <w:t>Mercado</w:t>
      </w:r>
    </w:p>
    <w:p>
      <w:pPr>
        <w:spacing w:after="0" w:line="362" w:lineRule="auto"/>
        <w:jc w:val="left"/>
        <w:rPr>
          <w:rFonts w:ascii="Tahoma" w:hAnsi="Tahoma"/>
          <w:sz w:val="20"/>
        </w:rPr>
        <w:sectPr>
          <w:type w:val="continuous"/>
          <w:pgSz w:w="11900" w:h="15600"/>
          <w:pgMar w:top="1480" w:bottom="280" w:left="440" w:right="640"/>
          <w:cols w:num="2" w:equalWidth="0">
            <w:col w:w="5167" w:space="393"/>
            <w:col w:w="5260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8"/>
        </w:rPr>
      </w:pPr>
    </w:p>
    <w:p>
      <w:pPr>
        <w:spacing w:after="0"/>
        <w:rPr>
          <w:rFonts w:ascii="Tahoma"/>
          <w:sz w:val="28"/>
        </w:rPr>
        <w:sectPr>
          <w:pgSz w:w="11900" w:h="15540"/>
          <w:pgMar w:top="940" w:bottom="280" w:left="640" w:right="460"/>
        </w:sectPr>
      </w:pPr>
    </w:p>
    <w:p>
      <w:pPr>
        <w:pStyle w:val="Heading1"/>
      </w:pPr>
      <w:r>
        <w:rPr/>
        <w:pict>
          <v:group style="position:absolute;margin-left:32.650002pt;margin-top:-41.151134pt;width:539.5pt;height:28.8pt;mso-position-horizontal-relative:page;mso-position-vertical-relative:paragraph;z-index:15729152" coordorigin="653,-823" coordsize="10790,576">
            <v:shape style="position:absolute;left:653;top:-824;width:10790;height:326" type="#_x0000_t75" stroked="false">
              <v:imagedata r:id="rId5" o:title=""/>
            </v:shape>
            <v:shape style="position:absolute;left:753;top:-470;width:10565;height:42" type="#_x0000_t75" stroked="false">
              <v:imagedata r:id="rId6" o:title=""/>
            </v:shape>
            <v:shape style="position:absolute;left:653;top:-363;width:10790;height:115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3;top:-824;width:10790;height:576" type="#_x0000_t202" filled="false" stroked="false">
              <v:textbox inset="0,0,0,0">
                <w:txbxContent>
                  <w:p>
                    <w:pPr>
                      <w:spacing w:before="32"/>
                      <w:ind w:left="0" w:right="130" w:firstLine="0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Evaluando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 proyectos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 día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 día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Page 3" w:id="3"/>
      <w:bookmarkEnd w:id="3"/>
      <w:r>
        <w:rPr>
          <w:b w:val="0"/>
        </w:rPr>
      </w:r>
      <w:r>
        <w:rPr>
          <w:w w:val="95"/>
        </w:rPr>
        <w:t>Estudio</w:t>
      </w:r>
      <w:r>
        <w:rPr>
          <w:spacing w:val="14"/>
          <w:w w:val="95"/>
        </w:rPr>
        <w:t> </w:t>
      </w:r>
      <w:r>
        <w:rPr>
          <w:w w:val="95"/>
        </w:rPr>
        <w:t>técnico</w:t>
      </w:r>
    </w:p>
    <w:p>
      <w:pPr>
        <w:pStyle w:val="BodyText"/>
        <w:spacing w:line="268" w:lineRule="auto" w:before="113"/>
        <w:ind w:left="498" w:right="46" w:firstLine="7"/>
        <w:jc w:val="both"/>
      </w:pPr>
      <w:r>
        <w:rPr/>
        <w:t>Nuestro trabajo en la etapa del Estudio Técnico,</w:t>
      </w:r>
      <w:r>
        <w:rPr>
          <w:spacing w:val="1"/>
        </w:rPr>
        <w:t> </w:t>
      </w:r>
      <w:r>
        <w:rPr>
          <w:w w:val="95"/>
        </w:rPr>
        <w:t>consistirá en materializar los resultados del estudio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mercado,</w:t>
      </w:r>
      <w:r>
        <w:rPr>
          <w:spacing w:val="-9"/>
          <w:w w:val="95"/>
        </w:rPr>
        <w:t> </w:t>
      </w:r>
      <w:r>
        <w:rPr>
          <w:w w:val="95"/>
        </w:rPr>
        <w:t>dar</w:t>
      </w:r>
      <w:r>
        <w:rPr>
          <w:spacing w:val="-9"/>
          <w:w w:val="95"/>
        </w:rPr>
        <w:t> </w:t>
      </w:r>
      <w:r>
        <w:rPr>
          <w:w w:val="95"/>
        </w:rPr>
        <w:t>forma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ese</w:t>
      </w:r>
      <w:r>
        <w:rPr>
          <w:spacing w:val="-9"/>
          <w:w w:val="95"/>
        </w:rPr>
        <w:t> </w:t>
      </w:r>
      <w:r>
        <w:rPr>
          <w:w w:val="95"/>
        </w:rPr>
        <w:t>producto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servicio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0"/>
        </w:rPr>
        <w:t>requiere el consumidor con la tecnología existente en</w:t>
      </w:r>
      <w:r>
        <w:rPr>
          <w:spacing w:val="1"/>
          <w:w w:val="90"/>
        </w:rPr>
        <w:t> </w:t>
      </w:r>
      <w:r>
        <w:rPr>
          <w:w w:val="95"/>
        </w:rPr>
        <w:t>base a los recursos con que cuenta el inversionista.</w:t>
      </w:r>
      <w:r>
        <w:rPr>
          <w:spacing w:val="1"/>
          <w:w w:val="95"/>
        </w:rPr>
        <w:t> </w:t>
      </w:r>
      <w:r>
        <w:rPr/>
        <w:t>Esto es muy importante ya que habrán diferentes</w:t>
      </w:r>
      <w:r>
        <w:rPr>
          <w:spacing w:val="-56"/>
        </w:rPr>
        <w:t> </w:t>
      </w:r>
      <w:r>
        <w:rPr/>
        <w:t>procesos para generar un bien o servicio pero las</w:t>
      </w:r>
      <w:r>
        <w:rPr>
          <w:spacing w:val="-56"/>
        </w:rPr>
        <w:t> </w:t>
      </w:r>
      <w:r>
        <w:rPr>
          <w:spacing w:val="-1"/>
        </w:rPr>
        <w:t>limitantes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inversión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volúmenes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producción</w:t>
      </w:r>
      <w:r>
        <w:rPr>
          <w:spacing w:val="-56"/>
        </w:rPr>
        <w:t> </w:t>
      </w:r>
      <w:r>
        <w:rPr/>
        <w:t>reorientarán</w:t>
      </w:r>
      <w:r>
        <w:rPr>
          <w:spacing w:val="-14"/>
        </w:rPr>
        <w:t> </w:t>
      </w:r>
      <w:r>
        <w:rPr/>
        <w:t>nuestro</w:t>
      </w:r>
      <w:r>
        <w:rPr>
          <w:spacing w:val="-13"/>
        </w:rPr>
        <w:t> </w:t>
      </w:r>
      <w:r>
        <w:rPr/>
        <w:t>estudio</w:t>
      </w:r>
      <w:r>
        <w:rPr>
          <w:spacing w:val="-13"/>
        </w:rPr>
        <w:t> </w:t>
      </w:r>
      <w:r>
        <w:rPr/>
        <w:t>técnico.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debemos</w:t>
      </w:r>
      <w:r>
        <w:rPr>
          <w:spacing w:val="-56"/>
        </w:rPr>
        <w:t> </w:t>
      </w:r>
      <w:r>
        <w:rPr/>
        <w:t>olvidar que es esta etapa del proyecto donde</w:t>
      </w:r>
      <w:r>
        <w:rPr>
          <w:spacing w:val="1"/>
        </w:rPr>
        <w:t> </w:t>
      </w:r>
      <w:r>
        <w:rPr/>
        <w:t>definiremos el lugar o localización del negocio.</w:t>
      </w:r>
      <w:r>
        <w:rPr>
          <w:spacing w:val="1"/>
        </w:rPr>
        <w:t> </w:t>
      </w:r>
      <w:r>
        <w:rPr/>
        <w:t>Quedando ya establecido el tiempo ( Estudio de</w:t>
      </w:r>
      <w:r>
        <w:rPr>
          <w:spacing w:val="1"/>
        </w:rPr>
        <w:t> </w:t>
      </w:r>
      <w:r>
        <w:rPr/>
        <w:t>Mercado ) y el espacio que servirá de marco al</w:t>
      </w:r>
      <w:r>
        <w:rPr>
          <w:spacing w:val="1"/>
        </w:rPr>
        <w:t> </w:t>
      </w:r>
      <w:r>
        <w:rPr/>
        <w:t>proyecto. El estudio técnico contará con cuatro</w:t>
      </w:r>
      <w:r>
        <w:rPr>
          <w:spacing w:val="1"/>
        </w:rPr>
        <w:t> </w:t>
      </w:r>
      <w:r>
        <w:rPr>
          <w:w w:val="95"/>
        </w:rPr>
        <w:t>grandes áreas y sus correspondientes subdivisiones</w:t>
      </w:r>
      <w:r>
        <w:rPr>
          <w:spacing w:val="-54"/>
          <w:w w:val="95"/>
        </w:rPr>
        <w:t> </w:t>
      </w:r>
      <w:r>
        <w:rPr/>
        <w:t>como</w:t>
      </w:r>
      <w:r>
        <w:rPr>
          <w:spacing w:val="-4"/>
        </w:rPr>
        <w:t> </w:t>
      </w:r>
      <w:r>
        <w:rPr/>
        <w:t>son: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75" w:after="0"/>
        <w:ind w:left="817" w:right="0" w:hanging="131"/>
        <w:jc w:val="left"/>
        <w:rPr>
          <w:sz w:val="21"/>
        </w:rPr>
      </w:pPr>
      <w:r>
        <w:rPr>
          <w:w w:val="95"/>
          <w:sz w:val="21"/>
        </w:rPr>
        <w:t>Determinación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Tamaño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114" w:after="0"/>
        <w:ind w:left="817" w:right="0" w:hanging="131"/>
        <w:jc w:val="left"/>
        <w:rPr>
          <w:sz w:val="21"/>
        </w:rPr>
      </w:pPr>
      <w:r>
        <w:rPr>
          <w:w w:val="95"/>
          <w:sz w:val="21"/>
        </w:rPr>
        <w:t>Determinación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Localización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113" w:after="0"/>
        <w:ind w:left="818" w:right="0" w:hanging="132"/>
        <w:jc w:val="left"/>
        <w:rPr>
          <w:sz w:val="21"/>
        </w:rPr>
      </w:pPr>
      <w:r>
        <w:rPr>
          <w:w w:val="95"/>
          <w:sz w:val="21"/>
        </w:rPr>
        <w:t>Ingeniería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Proyecto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352" w:lineRule="auto" w:before="114" w:after="0"/>
        <w:ind w:left="521" w:right="1802" w:firstLine="171"/>
        <w:jc w:val="left"/>
        <w:rPr>
          <w:sz w:val="21"/>
        </w:rPr>
      </w:pPr>
      <w:r>
        <w:rPr>
          <w:w w:val="95"/>
          <w:sz w:val="21"/>
        </w:rPr>
        <w:t>Organización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Empresa</w:t>
      </w:r>
      <w:r>
        <w:rPr>
          <w:spacing w:val="-52"/>
          <w:w w:val="95"/>
          <w:sz w:val="21"/>
        </w:rPr>
        <w:t> </w:t>
      </w:r>
      <w:r>
        <w:rPr>
          <w:sz w:val="21"/>
        </w:rPr>
        <w:t>Ingenieros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Área</w:t>
      </w:r>
    </w:p>
    <w:p>
      <w:pPr>
        <w:pStyle w:val="Heading1"/>
        <w:spacing w:before="111"/>
        <w:ind w:left="126"/>
      </w:pPr>
      <w:r>
        <w:rPr>
          <w:w w:val="95"/>
        </w:rPr>
        <w:t>Estudio</w:t>
      </w:r>
      <w:r>
        <w:rPr>
          <w:spacing w:val="2"/>
          <w:w w:val="95"/>
        </w:rPr>
        <w:t> </w:t>
      </w:r>
      <w:r>
        <w:rPr>
          <w:w w:val="95"/>
        </w:rPr>
        <w:t>económico</w:t>
      </w:r>
    </w:p>
    <w:p>
      <w:pPr>
        <w:pStyle w:val="BodyText"/>
        <w:spacing w:line="268" w:lineRule="auto" w:before="113"/>
        <w:ind w:left="522" w:right="38" w:firstLine="2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esta</w:t>
      </w:r>
      <w:r>
        <w:rPr>
          <w:spacing w:val="-14"/>
        </w:rPr>
        <w:t> </w:t>
      </w:r>
      <w:r>
        <w:rPr>
          <w:spacing w:val="-1"/>
        </w:rPr>
        <w:t>etapa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estudio</w:t>
      </w:r>
      <w:r>
        <w:rPr>
          <w:spacing w:val="-13"/>
        </w:rPr>
        <w:t> </w:t>
      </w:r>
      <w:r>
        <w:rPr>
          <w:spacing w:val="-1"/>
        </w:rPr>
        <w:t>debemos</w:t>
      </w:r>
      <w:r>
        <w:rPr>
          <w:spacing w:val="-14"/>
        </w:rPr>
        <w:t> </w:t>
      </w:r>
      <w:r>
        <w:rPr>
          <w:spacing w:val="-1"/>
        </w:rPr>
        <w:t>transformar</w:t>
      </w:r>
      <w:r>
        <w:rPr>
          <w:spacing w:val="-13"/>
        </w:rPr>
        <w:t> </w:t>
      </w:r>
      <w:r>
        <w:rPr/>
        <w:t>en</w:t>
      </w:r>
      <w:r>
        <w:rPr>
          <w:spacing w:val="-56"/>
        </w:rPr>
        <w:t> </w:t>
      </w:r>
      <w:r>
        <w:rPr>
          <w:w w:val="95"/>
        </w:rPr>
        <w:t>unidades monetarias medibles , toda la información</w:t>
      </w:r>
      <w:r>
        <w:rPr>
          <w:spacing w:val="1"/>
          <w:w w:val="95"/>
        </w:rPr>
        <w:t> </w:t>
      </w:r>
      <w:r>
        <w:rPr>
          <w:w w:val="90"/>
        </w:rPr>
        <w:t>recopilada en las etapas previas del proyecto a fin de</w:t>
      </w:r>
      <w:r>
        <w:rPr>
          <w:spacing w:val="1"/>
          <w:w w:val="90"/>
        </w:rPr>
        <w:t> </w:t>
      </w:r>
      <w:r>
        <w:rPr/>
        <w:t>poder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-56"/>
        </w:rPr>
        <w:t> </w:t>
      </w:r>
      <w:r>
        <w:rPr/>
        <w:t>mecanismo a través del cual determinaremos la</w:t>
      </w:r>
      <w:r>
        <w:rPr>
          <w:spacing w:val="1"/>
        </w:rPr>
        <w:t> </w:t>
      </w:r>
      <w:r>
        <w:rPr/>
        <w:t>rentabilidad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negocio.</w:t>
      </w:r>
    </w:p>
    <w:p>
      <w:pPr>
        <w:pStyle w:val="BodyText"/>
        <w:spacing w:line="264" w:lineRule="auto" w:before="87"/>
        <w:ind w:left="522" w:right="42" w:hanging="1"/>
        <w:jc w:val="both"/>
      </w:pPr>
      <w:r>
        <w:rPr>
          <w:w w:val="90"/>
        </w:rPr>
        <w:t>Son tres los aspectos principales que debemos tener</w:t>
      </w:r>
      <w:r>
        <w:rPr>
          <w:spacing w:val="1"/>
          <w:w w:val="90"/>
        </w:rPr>
        <w:t> </w:t>
      </w:r>
      <w:r>
        <w:rPr>
          <w:w w:val="90"/>
        </w:rPr>
        <w:t>en cuenta en el estudio Económico - financiero, y que</w:t>
      </w:r>
      <w:r>
        <w:rPr>
          <w:spacing w:val="1"/>
          <w:w w:val="90"/>
        </w:rPr>
        <w:t> </w:t>
      </w:r>
      <w:r>
        <w:rPr/>
        <w:t>serán consecuencia directa de las premisas o</w:t>
      </w:r>
      <w:r>
        <w:rPr>
          <w:spacing w:val="1"/>
        </w:rPr>
        <w:t> </w:t>
      </w:r>
      <w:r>
        <w:rPr/>
        <w:t>supuestos que se han considerado a lo largo del</w:t>
      </w:r>
      <w:r>
        <w:rPr>
          <w:spacing w:val="1"/>
        </w:rPr>
        <w:t> </w:t>
      </w:r>
      <w:r>
        <w:rPr/>
        <w:t>proyecto.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40" w:lineRule="auto" w:before="97" w:after="0"/>
        <w:ind w:left="650" w:right="0" w:hanging="132"/>
        <w:jc w:val="both"/>
        <w:rPr>
          <w:sz w:val="21"/>
        </w:rPr>
      </w:pPr>
      <w:r>
        <w:rPr>
          <w:w w:val="95"/>
          <w:sz w:val="21"/>
        </w:rPr>
        <w:t>Cálculo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Inversiones.</w:t>
      </w:r>
    </w:p>
    <w:p>
      <w:pPr>
        <w:pStyle w:val="BodyText"/>
        <w:spacing w:line="268" w:lineRule="auto" w:before="119"/>
        <w:ind w:left="522" w:right="43" w:firstLine="3"/>
        <w:jc w:val="both"/>
      </w:pPr>
      <w:r>
        <w:rPr/>
        <w:t>Se refiere al cálculo total de las inversiones en</w:t>
      </w:r>
      <w:r>
        <w:rPr>
          <w:spacing w:val="1"/>
        </w:rPr>
        <w:t> </w:t>
      </w:r>
      <w:r>
        <w:rPr>
          <w:w w:val="90"/>
        </w:rPr>
        <w:t>moneda nacional y/o extranjera (preferiblemente US$)</w:t>
      </w:r>
      <w:r>
        <w:rPr>
          <w:spacing w:val="1"/>
          <w:w w:val="90"/>
        </w:rPr>
        <w:t> </w:t>
      </w:r>
      <w:r>
        <w:rPr>
          <w:w w:val="95"/>
        </w:rPr>
        <w:t>que el proyecto requiere considerando la inversión</w:t>
      </w:r>
      <w:r>
        <w:rPr>
          <w:spacing w:val="1"/>
          <w:w w:val="95"/>
        </w:rPr>
        <w:t> </w:t>
      </w:r>
      <w:r>
        <w:rPr/>
        <w:t>en activo fijo y el capital de trabajo. Debemos</w:t>
      </w:r>
      <w:r>
        <w:rPr>
          <w:spacing w:val="1"/>
        </w:rPr>
        <w:t> </w:t>
      </w:r>
      <w:r>
        <w:rPr/>
        <w:t>considerar las inversiones iniciales y diferidas de</w:t>
      </w:r>
      <w:r>
        <w:rPr>
          <w:spacing w:val="1"/>
        </w:rPr>
        <w:t> </w:t>
      </w:r>
      <w:r>
        <w:rPr/>
        <w:t>existir</w:t>
      </w:r>
      <w:r>
        <w:rPr>
          <w:spacing w:val="-5"/>
        </w:rPr>
        <w:t> </w:t>
      </w:r>
      <w:r>
        <w:rPr/>
        <w:t>estas</w:t>
      </w:r>
      <w:r>
        <w:rPr>
          <w:spacing w:val="-5"/>
        </w:rPr>
        <w:t> </w:t>
      </w:r>
      <w:r>
        <w:rPr/>
        <w:t>últimas.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40" w:lineRule="auto" w:before="93" w:after="0"/>
        <w:ind w:left="608" w:right="0" w:hanging="130"/>
        <w:jc w:val="both"/>
        <w:rPr>
          <w:sz w:val="21"/>
        </w:rPr>
      </w:pPr>
      <w:r>
        <w:rPr>
          <w:spacing w:val="-1"/>
          <w:w w:val="96"/>
          <w:sz w:val="21"/>
        </w:rPr>
        <w:br w:type="column"/>
      </w:r>
      <w:r>
        <w:rPr>
          <w:w w:val="95"/>
          <w:sz w:val="21"/>
        </w:rPr>
        <w:t>Presupuesto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Costos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Ingresos.</w:t>
      </w:r>
    </w:p>
    <w:p>
      <w:pPr>
        <w:pStyle w:val="BodyText"/>
        <w:spacing w:line="271" w:lineRule="auto" w:before="118"/>
        <w:ind w:left="481" w:right="115" w:firstLine="3"/>
        <w:jc w:val="both"/>
      </w:pPr>
      <w:r>
        <w:rPr>
          <w:w w:val="95"/>
        </w:rPr>
        <w:t>Calculo estimativo de la estructura de costos de los</w:t>
      </w:r>
      <w:r>
        <w:rPr>
          <w:spacing w:val="1"/>
          <w:w w:val="95"/>
        </w:rPr>
        <w:t> </w:t>
      </w:r>
      <w:r>
        <w:rPr/>
        <w:t>bienes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producir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ingresos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>
          <w:spacing w:val="-1"/>
          <w:w w:val="95"/>
        </w:rPr>
        <w:t>generaría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venta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mismos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resultado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53"/>
          <w:w w:val="95"/>
        </w:rPr>
        <w:t> </w:t>
      </w:r>
      <w:r>
        <w:rPr/>
        <w:t>funcionamiento</w:t>
      </w:r>
      <w:r>
        <w:rPr>
          <w:spacing w:val="-10"/>
        </w:rPr>
        <w:t> </w:t>
      </w:r>
      <w:r>
        <w:rPr/>
        <w:t>estimado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proyecto.</w:t>
      </w: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240" w:lineRule="auto" w:before="85" w:after="0"/>
        <w:ind w:left="617" w:right="0" w:hanging="134"/>
        <w:jc w:val="both"/>
        <w:rPr>
          <w:sz w:val="21"/>
        </w:rPr>
      </w:pPr>
      <w:r>
        <w:rPr>
          <w:sz w:val="21"/>
        </w:rPr>
        <w:t>Financiamiento.</w:t>
      </w:r>
    </w:p>
    <w:p>
      <w:pPr>
        <w:pStyle w:val="BodyText"/>
        <w:spacing w:line="271" w:lineRule="auto" w:before="109"/>
        <w:ind w:left="492" w:right="112" w:firstLine="2"/>
        <w:jc w:val="both"/>
      </w:pPr>
      <w:r>
        <w:rPr>
          <w:w w:val="90"/>
        </w:rPr>
        <w:t>Se analizan y establecen las fuentes de financiamiento</w:t>
      </w:r>
      <w:r>
        <w:rPr>
          <w:spacing w:val="-51"/>
          <w:w w:val="90"/>
        </w:rPr>
        <w:t> </w:t>
      </w:r>
      <w:r>
        <w:rPr/>
        <w:t>a las que recurrirá el promotor a fin de considerar</w:t>
      </w:r>
      <w:r>
        <w:rPr>
          <w:spacing w:val="-56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costo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mismo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plan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amortización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53"/>
          <w:w w:val="9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incidencia</w:t>
      </w:r>
      <w:r>
        <w:rPr>
          <w:spacing w:val="-14"/>
        </w:rPr>
        <w:t> </w:t>
      </w:r>
      <w:r>
        <w:rPr>
          <w:spacing w:val="-1"/>
        </w:rPr>
        <w:t>sobre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rentabilidad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proyecto.</w:t>
      </w:r>
    </w:p>
    <w:p>
      <w:pPr>
        <w:pStyle w:val="BodyText"/>
        <w:spacing w:before="85"/>
        <w:ind w:left="497"/>
      </w:pPr>
      <w:r>
        <w:rPr/>
        <w:t>Economistas</w:t>
      </w:r>
    </w:p>
    <w:p>
      <w:pPr>
        <w:pStyle w:val="BodyText"/>
        <w:rPr>
          <w:sz w:val="22"/>
        </w:rPr>
      </w:pPr>
    </w:p>
    <w:p>
      <w:pPr>
        <w:spacing w:before="167"/>
        <w:ind w:left="10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FACTIBILIDAD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TÉCNICO-ECONÓMICA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pStyle w:val="Heading2"/>
        <w:ind w:left="111"/>
      </w:pP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guía para evaluar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día a</w:t>
      </w:r>
      <w:r>
        <w:rPr>
          <w:spacing w:val="1"/>
          <w:w w:val="105"/>
        </w:rPr>
        <w:t> </w:t>
      </w:r>
      <w:r>
        <w:rPr>
          <w:w w:val="105"/>
        </w:rPr>
        <w:t>día</w:t>
      </w:r>
    </w:p>
    <w:p>
      <w:pPr>
        <w:pStyle w:val="BodyText"/>
        <w:spacing w:line="268" w:lineRule="auto" w:before="147"/>
        <w:ind w:left="102" w:right="102" w:firstLine="401"/>
        <w:jc w:val="both"/>
      </w:pPr>
      <w:r>
        <w:rPr>
          <w:w w:val="95"/>
        </w:rPr>
        <w:t>Ya en este momento se podrán imaginar lo variado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4"/>
        </w:rPr>
        <w:t> </w:t>
      </w:r>
      <w:r>
        <w:rPr/>
        <w:t>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material,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ayuda</w:t>
      </w:r>
      <w:r>
        <w:rPr>
          <w:spacing w:val="-13"/>
        </w:rPr>
        <w:t> </w:t>
      </w:r>
      <w:r>
        <w:rPr/>
        <w:t>podremos</w:t>
      </w:r>
      <w:r>
        <w:rPr>
          <w:spacing w:val="-56"/>
        </w:rPr>
        <w:t> </w:t>
      </w:r>
      <w:r>
        <w:rPr>
          <w:spacing w:val="-1"/>
        </w:rPr>
        <w:t>elaborar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Estudio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Factibilidad.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más</w:t>
      </w:r>
      <w:r>
        <w:rPr>
          <w:spacing w:val="-13"/>
        </w:rPr>
        <w:t> </w:t>
      </w:r>
      <w:r>
        <w:rPr/>
        <w:t>variada</w:t>
      </w:r>
      <w:r>
        <w:rPr>
          <w:spacing w:val="-56"/>
        </w:rPr>
        <w:t> </w:t>
      </w:r>
      <w:r>
        <w:rPr>
          <w:w w:val="90"/>
        </w:rPr>
        <w:t>que la vida y que es la vida sino nuestro día a día. No será</w:t>
      </w:r>
      <w:r>
        <w:rPr>
          <w:spacing w:val="1"/>
          <w:w w:val="90"/>
        </w:rPr>
        <w:t> </w:t>
      </w:r>
      <w:r>
        <w:rPr/>
        <w:t>de extrañar conseguir explicación a algunos aspectos</w:t>
      </w:r>
      <w:r>
        <w:rPr>
          <w:spacing w:val="-56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áreas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Mercado,</w:t>
      </w:r>
      <w:r>
        <w:rPr>
          <w:spacing w:val="-4"/>
        </w:rPr>
        <w:t> </w:t>
      </w:r>
      <w:r>
        <w:rPr/>
        <w:t>Ingeniería</w:t>
      </w:r>
      <w:r>
        <w:rPr>
          <w:spacing w:val="-4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Planta y Finanzas que frecuentemente pasan a nuestro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alrededoryvemos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simplemente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nos</w:t>
      </w:r>
      <w:r>
        <w:rPr>
          <w:spacing w:val="-10"/>
          <w:w w:val="95"/>
        </w:rPr>
        <w:t> </w:t>
      </w:r>
      <w:r>
        <w:rPr>
          <w:w w:val="95"/>
        </w:rPr>
        <w:t>molestamos</w:t>
      </w:r>
      <w:r>
        <w:rPr>
          <w:spacing w:val="-53"/>
          <w:w w:val="95"/>
        </w:rPr>
        <w:t> </w:t>
      </w:r>
      <w:r>
        <w:rPr>
          <w:w w:val="90"/>
        </w:rPr>
        <w:t>en analizar o buscar una respuesta a su comportamiento,</w:t>
      </w:r>
      <w:r>
        <w:rPr>
          <w:spacing w:val="1"/>
          <w:w w:val="90"/>
        </w:rPr>
        <w:t> </w:t>
      </w:r>
      <w:r>
        <w:rPr>
          <w:w w:val="95"/>
        </w:rPr>
        <w:t>basados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6"/>
          <w:w w:val="95"/>
        </w:rPr>
        <w:t> </w:t>
      </w:r>
      <w:r>
        <w:rPr>
          <w:w w:val="95"/>
        </w:rPr>
        <w:t>evidente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son.</w:t>
      </w:r>
      <w:r>
        <w:rPr>
          <w:spacing w:val="-6"/>
          <w:w w:val="95"/>
        </w:rPr>
        <w:t> </w:t>
      </w:r>
      <w:r>
        <w:rPr>
          <w:w w:val="95"/>
        </w:rPr>
        <w:t>Casos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cosas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día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/>
        <w:t>día</w:t>
      </w:r>
      <w:r>
        <w:rPr>
          <w:spacing w:val="-4"/>
        </w:rPr>
        <w:t> </w:t>
      </w:r>
      <w:r>
        <w:rPr/>
        <w:t>como: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61" w:lineRule="auto" w:before="83" w:after="0"/>
        <w:ind w:left="103" w:right="107" w:firstLine="395"/>
        <w:jc w:val="both"/>
        <w:rPr>
          <w:sz w:val="21"/>
        </w:rPr>
      </w:pPr>
      <w:r>
        <w:rPr>
          <w:w w:val="90"/>
          <w:sz w:val="21"/>
        </w:rPr>
        <w:t>Cada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año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que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pasa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póliza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vida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es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más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cara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aún</w:t>
      </w:r>
      <w:r>
        <w:rPr>
          <w:spacing w:val="-50"/>
          <w:w w:val="90"/>
          <w:sz w:val="21"/>
        </w:rPr>
        <w:t> </w:t>
      </w:r>
      <w:r>
        <w:rPr>
          <w:w w:val="90"/>
          <w:position w:val="1"/>
          <w:sz w:val="21"/>
        </w:rPr>
        <w:t>cuando</w:t>
      </w:r>
      <w:r>
        <w:rPr>
          <w:w w:val="90"/>
          <w:position w:val="1"/>
          <w:sz w:val="21"/>
          <w:vertAlign w:val="superscript"/>
        </w:rPr>
        <w:t>-</w:t>
      </w:r>
      <w:r>
        <w:rPr>
          <w:w w:val="90"/>
          <w:position w:val="1"/>
          <w:sz w:val="21"/>
          <w:vertAlign w:val="baseline"/>
        </w:rPr>
        <w:t> </w:t>
      </w:r>
      <w:r>
        <w:rPr>
          <w:w w:val="90"/>
          <w:sz w:val="21"/>
          <w:vertAlign w:val="baseline"/>
        </w:rPr>
        <w:t>es en dólares, y más barata para mí que para mi</w:t>
      </w:r>
      <w:r>
        <w:rPr>
          <w:spacing w:val="1"/>
          <w:w w:val="90"/>
          <w:sz w:val="21"/>
          <w:vertAlign w:val="baseline"/>
        </w:rPr>
        <w:t> </w:t>
      </w:r>
      <w:r>
        <w:rPr>
          <w:sz w:val="21"/>
          <w:vertAlign w:val="baseline"/>
        </w:rPr>
        <w:t>hijo,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que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tiene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un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mayor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riesgo.</w:t>
      </w:r>
    </w:p>
    <w:p>
      <w:pPr>
        <w:pStyle w:val="ListParagraph"/>
        <w:numPr>
          <w:ilvl w:val="0"/>
          <w:numId w:val="3"/>
        </w:numPr>
        <w:tabs>
          <w:tab w:pos="674" w:val="left" w:leader="none"/>
        </w:tabs>
        <w:spacing w:line="261" w:lineRule="auto" w:before="92" w:after="0"/>
        <w:ind w:left="106" w:right="108" w:firstLine="391"/>
        <w:jc w:val="both"/>
        <w:rPr>
          <w:sz w:val="21"/>
        </w:rPr>
      </w:pPr>
      <w:r>
        <w:rPr>
          <w:sz w:val="21"/>
        </w:rPr>
        <w:t>Se incrementa el precio del pan y los titulares</w:t>
      </w:r>
      <w:r>
        <w:rPr>
          <w:spacing w:val="1"/>
          <w:sz w:val="21"/>
        </w:rPr>
        <w:t> </w:t>
      </w:r>
      <w:r>
        <w:rPr>
          <w:w w:val="95"/>
          <w:sz w:val="21"/>
        </w:rPr>
        <w:t>indican aumento del consumo de pan en las clases más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necesitadas.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¿Dónde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quedó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ley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oferta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demanda?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54" w:lineRule="auto" w:before="89" w:after="0"/>
        <w:ind w:left="106" w:right="103" w:firstLine="391"/>
        <w:jc w:val="both"/>
        <w:rPr>
          <w:sz w:val="21"/>
        </w:rPr>
      </w:pPr>
      <w:r>
        <w:rPr>
          <w:w w:val="90"/>
          <w:sz w:val="21"/>
        </w:rPr>
        <w:t>Cómo decidir si ahorraren dólares o bolívares en un</w:t>
      </w:r>
      <w:r>
        <w:rPr>
          <w:spacing w:val="1"/>
          <w:w w:val="90"/>
          <w:sz w:val="21"/>
        </w:rPr>
        <w:t> </w:t>
      </w:r>
      <w:r>
        <w:rPr>
          <w:sz w:val="21"/>
        </w:rPr>
        <w:t>momento</w:t>
      </w:r>
      <w:r>
        <w:rPr>
          <w:spacing w:val="-4"/>
          <w:sz w:val="21"/>
        </w:rPr>
        <w:t> </w:t>
      </w:r>
      <w:r>
        <w:rPr>
          <w:sz w:val="21"/>
        </w:rPr>
        <w:t>dado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64" w:lineRule="auto" w:before="102" w:after="0"/>
        <w:ind w:left="104" w:right="104" w:firstLine="394"/>
        <w:jc w:val="both"/>
        <w:rPr>
          <w:sz w:val="21"/>
        </w:rPr>
      </w:pPr>
      <w:r>
        <w:rPr>
          <w:w w:val="90"/>
          <w:sz w:val="21"/>
        </w:rPr>
        <w:t>Porqué montar una zapatería justamente en la zona</w:t>
      </w:r>
      <w:r>
        <w:rPr>
          <w:spacing w:val="1"/>
          <w:w w:val="9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la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ciudad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donde</w:t>
      </w:r>
      <w:r>
        <w:rPr>
          <w:spacing w:val="-14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encuentra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mayor</w:t>
      </w:r>
      <w:r>
        <w:rPr>
          <w:spacing w:val="-13"/>
          <w:sz w:val="21"/>
        </w:rPr>
        <w:t> </w:t>
      </w:r>
      <w:r>
        <w:rPr>
          <w:sz w:val="21"/>
        </w:rPr>
        <w:t>densidad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6"/>
          <w:sz w:val="21"/>
        </w:rPr>
        <w:t> </w:t>
      </w:r>
      <w:r>
        <w:rPr>
          <w:sz w:val="21"/>
        </w:rPr>
        <w:t>zapaterías</w:t>
      </w:r>
    </w:p>
    <w:p>
      <w:pPr>
        <w:pStyle w:val="BodyText"/>
        <w:spacing w:line="264" w:lineRule="auto" w:before="105"/>
        <w:ind w:left="102" w:right="105" w:firstLine="401"/>
        <w:jc w:val="both"/>
      </w:pPr>
      <w:r>
        <w:rPr/>
        <w:t>Cómo estos y muchos otros casos del día a día</w:t>
      </w:r>
      <w:r>
        <w:rPr>
          <w:spacing w:val="1"/>
        </w:rPr>
        <w:t> </w:t>
      </w:r>
      <w:r>
        <w:rPr/>
        <w:t>pueden encontrar respuesta o su justificación en las</w:t>
      </w:r>
      <w:r>
        <w:rPr>
          <w:spacing w:val="1"/>
        </w:rPr>
        <w:t> </w:t>
      </w:r>
      <w:r>
        <w:rPr/>
        <w:t>bases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proyecto</w:t>
      </w:r>
      <w:r>
        <w:rPr>
          <w:spacing w:val="-7"/>
        </w:rPr>
        <w:t> </w:t>
      </w:r>
      <w:r>
        <w:rPr/>
        <w:t>bien</w:t>
      </w:r>
      <w:r>
        <w:rPr>
          <w:spacing w:val="-8"/>
        </w:rPr>
        <w:t> </w:t>
      </w:r>
      <w:r>
        <w:rPr/>
        <w:t>formulado.</w:t>
      </w:r>
    </w:p>
    <w:sectPr>
      <w:type w:val="continuous"/>
      <w:pgSz w:w="11900" w:h="15540"/>
      <w:pgMar w:top="1480" w:bottom="280" w:left="640" w:right="460"/>
      <w:cols w:num="2" w:equalWidth="0">
        <w:col w:w="5180" w:space="410"/>
        <w:col w:w="52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03" w:hanging="131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7" w:hanging="1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15" w:hanging="1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3" w:hanging="1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31" w:hanging="1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39" w:hanging="1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47" w:hanging="1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55" w:hanging="1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63" w:hanging="13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01" w:hanging="180"/>
      </w:pPr>
      <w:rPr>
        <w:rFonts w:hint="default" w:ascii="Tahoma" w:hAnsi="Tahoma" w:eastAsia="Tahoma" w:cs="Tahom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1" w:hanging="130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1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48" w:hanging="1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22" w:hanging="1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6" w:hanging="1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0" w:hanging="1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44" w:hanging="1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18" w:hanging="13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67" w:hanging="132"/>
      </w:pPr>
      <w:rPr>
        <w:rFonts w:hint="default" w:ascii="Tahoma" w:hAnsi="Tahoma" w:eastAsia="Tahoma" w:cs="Tahom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12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62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13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64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14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65" w:hanging="132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102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3"/>
      <w:ind w:left="5655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106" w:hanging="18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2024-04-05T12:52:26Z</dcterms:created>
  <dcterms:modified xsi:type="dcterms:W3CDTF">2024-04-05T12:52:26Z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