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A8D6" w14:textId="344C850C" w:rsidR="00785119" w:rsidRPr="000625E2" w:rsidRDefault="00785119" w:rsidP="004D6015">
      <w:pPr>
        <w:jc w:val="center"/>
        <w:rPr>
          <w:rFonts w:ascii="Garamond" w:hAnsi="Garamond" w:cs="Calibri"/>
          <w:b/>
          <w:i/>
          <w:sz w:val="44"/>
          <w:szCs w:val="44"/>
          <w:lang w:val="es-ES"/>
        </w:rPr>
      </w:pPr>
      <w:bookmarkStart w:id="0" w:name="_Hlk99452883"/>
      <w:r w:rsidRPr="000625E2">
        <w:rPr>
          <w:rFonts w:ascii="Garamond" w:hAnsi="Garamond" w:cs="Calibri"/>
          <w:b/>
          <w:i/>
          <w:sz w:val="44"/>
          <w:szCs w:val="44"/>
          <w:lang w:val="es-ES"/>
        </w:rPr>
        <w:t>Instrucciones para los autores</w:t>
      </w:r>
    </w:p>
    <w:bookmarkEnd w:id="0"/>
    <w:p w14:paraId="32FAB4C1" w14:textId="77777777" w:rsidR="00785119" w:rsidRPr="000625E2" w:rsidRDefault="00785119" w:rsidP="00785119">
      <w:pPr>
        <w:rPr>
          <w:rFonts w:ascii="Garamond" w:hAnsi="Garamond" w:cs="Calibri"/>
          <w:b/>
          <w:i/>
          <w:sz w:val="28"/>
          <w:szCs w:val="28"/>
          <w:lang w:val="es-ES"/>
        </w:rPr>
      </w:pPr>
    </w:p>
    <w:p w14:paraId="49834A31" w14:textId="7CEBC420" w:rsidR="00785119" w:rsidRPr="000625E2" w:rsidRDefault="00785119" w:rsidP="00785119">
      <w:pPr>
        <w:jc w:val="both"/>
        <w:rPr>
          <w:rFonts w:ascii="Garamond" w:hAnsi="Garamond" w:cs="Calibri"/>
          <w:i/>
          <w:sz w:val="22"/>
          <w:szCs w:val="22"/>
          <w:lang w:val="es-VE"/>
        </w:rPr>
      </w:pPr>
      <w:proofErr w:type="spellStart"/>
      <w:r w:rsidRPr="000625E2">
        <w:rPr>
          <w:rFonts w:ascii="Garamond" w:hAnsi="Garamond" w:cs="Calibri"/>
          <w:i/>
          <w:sz w:val="22"/>
          <w:szCs w:val="22"/>
          <w:lang w:val="es-VE"/>
        </w:rPr>
        <w:t>Lógoi</w:t>
      </w:r>
      <w:proofErr w:type="spellEnd"/>
      <w:r w:rsidRPr="000625E2">
        <w:rPr>
          <w:rFonts w:ascii="Garamond" w:hAnsi="Garamond" w:cs="Calibri"/>
          <w:i/>
          <w:sz w:val="22"/>
          <w:szCs w:val="22"/>
          <w:lang w:val="es-VE"/>
        </w:rPr>
        <w:t xml:space="preserve"> es una revista semestral cuyo objeto consiste en publicar colaboraciones que constituyan un aporte para el debate filosófico. </w:t>
      </w:r>
      <w:proofErr w:type="spellStart"/>
      <w:r w:rsidRPr="000625E2">
        <w:rPr>
          <w:rFonts w:ascii="Garamond" w:hAnsi="Garamond" w:cs="Calibri"/>
          <w:i/>
          <w:sz w:val="22"/>
          <w:szCs w:val="22"/>
          <w:lang w:val="es-VE"/>
        </w:rPr>
        <w:t>Lógoi</w:t>
      </w:r>
      <w:proofErr w:type="spellEnd"/>
      <w:r w:rsidRPr="000625E2">
        <w:rPr>
          <w:rFonts w:ascii="Garamond" w:hAnsi="Garamond" w:cs="Calibri"/>
          <w:i/>
          <w:sz w:val="22"/>
          <w:szCs w:val="22"/>
          <w:lang w:val="es-VE"/>
        </w:rPr>
        <w:t xml:space="preserve"> es arbitrada conforme a las exigencias establecidas por el FONACIT, REVENCYT y LATINDEX. </w:t>
      </w:r>
    </w:p>
    <w:p w14:paraId="4CC20C72" w14:textId="77777777"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Toda entrega de artículos deberá cumplir con las siguientes pautas:</w:t>
      </w:r>
    </w:p>
    <w:p w14:paraId="4B6458AA" w14:textId="412B4F73"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 xml:space="preserve">1) </w:t>
      </w:r>
      <w:r w:rsidRPr="000625E2">
        <w:rPr>
          <w:rFonts w:ascii="Garamond" w:hAnsi="Garamond" w:cs="Calibri"/>
          <w:i/>
          <w:sz w:val="22"/>
          <w:szCs w:val="22"/>
          <w:lang w:val="es-VE"/>
        </w:rPr>
        <w:tab/>
        <w:t>Los autores enviarán sus trabajos por duplicado a cualquiera de las siguientes direcciones de correo electrónico: logoi</w:t>
      </w:r>
      <w:r w:rsidR="00912AAC" w:rsidRPr="000625E2">
        <w:rPr>
          <w:rFonts w:ascii="Garamond" w:hAnsi="Garamond" w:cs="Calibri"/>
          <w:i/>
          <w:sz w:val="22"/>
          <w:szCs w:val="22"/>
          <w:lang w:val="es-VE"/>
        </w:rPr>
        <w:t>revistadefilosofia</w:t>
      </w:r>
      <w:r w:rsidRPr="000625E2">
        <w:rPr>
          <w:rFonts w:ascii="Garamond" w:hAnsi="Garamond" w:cs="Calibri"/>
          <w:i/>
          <w:sz w:val="22"/>
          <w:szCs w:val="22"/>
          <w:lang w:val="es-VE"/>
        </w:rPr>
        <w:t xml:space="preserve">@gmail.com o jdasilva@ucab.edu.ve. </w:t>
      </w:r>
      <w:r w:rsidR="00504712" w:rsidRPr="000625E2">
        <w:rPr>
          <w:rFonts w:ascii="Garamond" w:hAnsi="Garamond" w:cs="Calibri"/>
          <w:i/>
          <w:sz w:val="22"/>
          <w:szCs w:val="22"/>
          <w:lang w:val="es-VE"/>
        </w:rPr>
        <w:t xml:space="preserve">Y el buzón: </w:t>
      </w:r>
      <w:hyperlink r:id="rId8" w:history="1">
        <w:r w:rsidR="00504712" w:rsidRPr="000625E2">
          <w:rPr>
            <w:rStyle w:val="Hipervnculo"/>
            <w:rFonts w:ascii="Garamond" w:hAnsi="Garamond" w:cs="Calibri"/>
            <w:i/>
            <w:sz w:val="22"/>
            <w:szCs w:val="22"/>
            <w:lang w:val="es-VE"/>
          </w:rPr>
          <w:t>https://revistasenlinea.saber.ucab.edu.ve/index.php/logoi/about/submissions</w:t>
        </w:r>
      </w:hyperlink>
      <w:r w:rsidR="00504712" w:rsidRPr="000625E2">
        <w:rPr>
          <w:rFonts w:ascii="Garamond" w:hAnsi="Garamond" w:cs="Calibri"/>
          <w:i/>
          <w:sz w:val="22"/>
          <w:szCs w:val="22"/>
          <w:lang w:val="es-VE"/>
        </w:rPr>
        <w:t xml:space="preserve">. </w:t>
      </w:r>
      <w:r w:rsidRPr="000625E2">
        <w:rPr>
          <w:rFonts w:ascii="Garamond" w:hAnsi="Garamond" w:cs="Calibri"/>
          <w:i/>
          <w:sz w:val="22"/>
          <w:szCs w:val="22"/>
          <w:lang w:val="es-VE"/>
        </w:rPr>
        <w:t>En una de esas copias no figurará ni el nombre ni la adscripción institucional del autor. En la otra copia, en hoja aparte al texto, se indicará a modo de sinopsis curricular: el nombre del autor, su teléfono, su e-mail, su adscripción institucional (si tiene)</w:t>
      </w:r>
      <w:r w:rsidR="00A230EC" w:rsidRPr="000625E2">
        <w:rPr>
          <w:rFonts w:ascii="Garamond" w:hAnsi="Garamond" w:cs="Calibri"/>
          <w:i/>
          <w:sz w:val="22"/>
          <w:szCs w:val="22"/>
          <w:lang w:val="es-VE"/>
        </w:rPr>
        <w:t>, identificador ORCID</w:t>
      </w:r>
      <w:r w:rsidRPr="000625E2">
        <w:rPr>
          <w:rFonts w:ascii="Garamond" w:hAnsi="Garamond" w:cs="Calibri"/>
          <w:i/>
          <w:sz w:val="22"/>
          <w:szCs w:val="22"/>
          <w:lang w:val="es-VE"/>
        </w:rPr>
        <w:t xml:space="preserve"> y sus títulos obtenidos (con el nombre de la universidad y la fecha de cada uno). </w:t>
      </w:r>
    </w:p>
    <w:p w14:paraId="63AA5722" w14:textId="77777777"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 xml:space="preserve">2) </w:t>
      </w:r>
      <w:r w:rsidRPr="000625E2">
        <w:rPr>
          <w:rFonts w:ascii="Garamond" w:hAnsi="Garamond" w:cs="Calibri"/>
          <w:i/>
          <w:sz w:val="22"/>
          <w:szCs w:val="22"/>
          <w:lang w:val="es-VE"/>
        </w:rPr>
        <w:tab/>
        <w:t xml:space="preserve">Todo artículo deberá contener su título tanto en español como en inglés, y venir acompañado por un resumen en español y otro en inglés. Los resúmenes deben tener una extensión no mayor de 100 palabras cada uno. Así mismo, cada uno debe ir acompañado por 4 </w:t>
      </w:r>
      <w:proofErr w:type="spellStart"/>
      <w:r w:rsidRPr="000625E2">
        <w:rPr>
          <w:rFonts w:ascii="Garamond" w:hAnsi="Garamond" w:cs="Calibri"/>
          <w:i/>
          <w:sz w:val="22"/>
          <w:szCs w:val="22"/>
          <w:lang w:val="es-VE"/>
        </w:rPr>
        <w:t>ó</w:t>
      </w:r>
      <w:proofErr w:type="spellEnd"/>
      <w:r w:rsidRPr="000625E2">
        <w:rPr>
          <w:rFonts w:ascii="Garamond" w:hAnsi="Garamond" w:cs="Calibri"/>
          <w:i/>
          <w:sz w:val="22"/>
          <w:szCs w:val="22"/>
          <w:lang w:val="es-VE"/>
        </w:rPr>
        <w:t xml:space="preserve"> 5 palabras clave en español y en inglés.</w:t>
      </w:r>
    </w:p>
    <w:p w14:paraId="18DDAA57" w14:textId="5E721854"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 xml:space="preserve">3) </w:t>
      </w:r>
      <w:r w:rsidRPr="000625E2">
        <w:rPr>
          <w:rFonts w:ascii="Garamond" w:hAnsi="Garamond" w:cs="Calibri"/>
          <w:i/>
          <w:sz w:val="22"/>
          <w:szCs w:val="22"/>
          <w:lang w:val="es-VE"/>
        </w:rPr>
        <w:tab/>
        <w:t>Cuando un autor envíe un artículo para su consideración, se entenderá, salvo la excepción de acuerdo expreso con el Consejo de Redacción, que ese trabajo es inédito</w:t>
      </w:r>
      <w:r w:rsidR="00D04018">
        <w:rPr>
          <w:rFonts w:ascii="Garamond" w:hAnsi="Garamond" w:cs="Calibri"/>
          <w:i/>
          <w:sz w:val="22"/>
          <w:szCs w:val="22"/>
          <w:lang w:val="es-VE"/>
        </w:rPr>
        <w:t>, original y no estar postulado en otra revista</w:t>
      </w:r>
      <w:r w:rsidRPr="000625E2">
        <w:rPr>
          <w:rFonts w:ascii="Garamond" w:hAnsi="Garamond" w:cs="Calibri"/>
          <w:i/>
          <w:sz w:val="22"/>
          <w:szCs w:val="22"/>
          <w:lang w:val="es-VE"/>
        </w:rPr>
        <w:t xml:space="preserve">. De la misma manera, el autor se compromete a autorizar exclusivamente su publicación a </w:t>
      </w:r>
      <w:proofErr w:type="spellStart"/>
      <w:r w:rsidRPr="000625E2">
        <w:rPr>
          <w:rFonts w:ascii="Garamond" w:hAnsi="Garamond" w:cs="Calibri"/>
          <w:i/>
          <w:sz w:val="22"/>
          <w:szCs w:val="22"/>
          <w:lang w:val="es-VE"/>
        </w:rPr>
        <w:t>Lógoi</w:t>
      </w:r>
      <w:proofErr w:type="spellEnd"/>
      <w:r w:rsidRPr="000625E2">
        <w:rPr>
          <w:rFonts w:ascii="Garamond" w:hAnsi="Garamond" w:cs="Calibri"/>
          <w:i/>
          <w:sz w:val="22"/>
          <w:szCs w:val="22"/>
          <w:lang w:val="es-VE"/>
        </w:rPr>
        <w:t>, Revista de Filosofía. En consecuencia, a efectos de una ulterior publicación o reproducción, el autor deberá solicitar permiso a la Revista haciendo mención expresa en la nueva publicación del lugar original de publicación.</w:t>
      </w:r>
    </w:p>
    <w:p w14:paraId="0ADC902B" w14:textId="565F0F82"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 xml:space="preserve">4) </w:t>
      </w:r>
      <w:r w:rsidRPr="000625E2">
        <w:rPr>
          <w:rFonts w:ascii="Garamond" w:hAnsi="Garamond" w:cs="Calibri"/>
          <w:i/>
          <w:sz w:val="22"/>
          <w:szCs w:val="22"/>
          <w:lang w:val="es-VE"/>
        </w:rPr>
        <w:tab/>
        <w:t xml:space="preserve">Cada artículo será evaluado por dos jueces especialistas en el área, bajo la conocida modalidad de “doble ciego”. Éstos podrán aprobar su publicación, suspenderla hasta tanto se hagan correcciones pertinentes o rechazar el trabajo. En todo caso, la decisión será argumentada y guiada por los siguientes criterios: a) exposición diáfana de los objetivos perseguidos en el artículo y del tema desarrollado en el mismo; b) redacción y ortografía correctas; c) coherencia e ilación de las ideas expuestas; d) relevancia del tema y problemas tratados; y, e) uso de fuentes bibliográficas y hemerográficas acordes con el tema tratado. De existir veredictos discrepantes, se recabará una tercera evaluación por parte de un nuevo juez. Una vez llegadas las copias al Consejo Editorial, éste dará una respuesta al autor sobre el </w:t>
      </w:r>
      <w:r w:rsidR="00A92678" w:rsidRPr="000625E2">
        <w:rPr>
          <w:rFonts w:ascii="Garamond" w:hAnsi="Garamond" w:cs="Calibri"/>
          <w:i/>
          <w:sz w:val="22"/>
          <w:szCs w:val="22"/>
          <w:lang w:val="es-VE"/>
        </w:rPr>
        <w:t>veredicto</w:t>
      </w:r>
      <w:r w:rsidRPr="000625E2">
        <w:rPr>
          <w:rFonts w:ascii="Garamond" w:hAnsi="Garamond" w:cs="Calibri"/>
          <w:i/>
          <w:sz w:val="22"/>
          <w:szCs w:val="22"/>
          <w:lang w:val="es-VE"/>
        </w:rPr>
        <w:t xml:space="preserve"> en un plazo no mayor de 90 días continuos. Asimismo, si el trabajo es aprobado con correcciones, el autor dispondrá de un plazo de treinta días continuos para realizarlas. Finalmente, una vez que el Departamento de Publicaciones envíe al Consejo de Redacción el formato de prueba de la Revista, éste entregará a cada autor su artículo para que en un plazo de 7 días continuos haga las revisiones finales al mismo. </w:t>
      </w:r>
    </w:p>
    <w:p w14:paraId="4A937CD0" w14:textId="77777777"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 xml:space="preserve">5) </w:t>
      </w:r>
      <w:r w:rsidRPr="000625E2">
        <w:rPr>
          <w:rFonts w:ascii="Garamond" w:hAnsi="Garamond" w:cs="Calibri"/>
          <w:i/>
          <w:sz w:val="22"/>
          <w:szCs w:val="22"/>
          <w:lang w:val="es-VE"/>
        </w:rPr>
        <w:tab/>
        <w:t xml:space="preserve">Las colaboraciones deberán cumplir las siguientes normas en su presentación: </w:t>
      </w:r>
    </w:p>
    <w:p w14:paraId="17282470" w14:textId="01AC209B" w:rsidR="00785119"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a)</w:t>
      </w:r>
      <w:r w:rsidRPr="000625E2">
        <w:rPr>
          <w:rFonts w:ascii="Garamond" w:hAnsi="Garamond" w:cs="Calibri"/>
          <w:i/>
          <w:sz w:val="22"/>
          <w:szCs w:val="22"/>
          <w:lang w:val="es-VE"/>
        </w:rPr>
        <w:tab/>
        <w:t xml:space="preserve">Límite máximo de palabras: Artículo: 15.500, Comunicaciones y Discusiones: 7.500, Reseñas: 3.000. </w:t>
      </w:r>
    </w:p>
    <w:p w14:paraId="46C3EFBF" w14:textId="77777777" w:rsidR="00912AAC" w:rsidRPr="000625E2" w:rsidRDefault="00912AAC" w:rsidP="00912AAC">
      <w:pPr>
        <w:jc w:val="both"/>
        <w:rPr>
          <w:rFonts w:ascii="Garamond" w:hAnsi="Garamond" w:cs="Calibri"/>
          <w:i/>
          <w:sz w:val="22"/>
          <w:szCs w:val="22"/>
          <w:lang w:val="es-VE"/>
        </w:rPr>
      </w:pPr>
      <w:r w:rsidRPr="000625E2">
        <w:rPr>
          <w:rFonts w:ascii="Garamond" w:hAnsi="Garamond" w:cs="Calibri"/>
          <w:i/>
          <w:sz w:val="22"/>
          <w:szCs w:val="22"/>
          <w:lang w:val="es-VE"/>
        </w:rPr>
        <w:t>b)</w:t>
      </w:r>
      <w:r w:rsidRPr="000625E2">
        <w:rPr>
          <w:rFonts w:ascii="Garamond" w:hAnsi="Garamond" w:cs="Calibri"/>
          <w:i/>
          <w:sz w:val="22"/>
          <w:szCs w:val="22"/>
          <w:lang w:val="es-VE"/>
        </w:rPr>
        <w:tab/>
        <w:t xml:space="preserve">Se utilizará el Manual de Estilo Chicago 17ma. edición dando preferencia al sistema tradicional de citas bibliográficas con notas a pie de página. Sin embargo, también se admitirá el abreviado, donde las referencias bibliográficas incorporadas entre paréntesis dentro del texto remitirán a un elenco bibliográfico final. </w:t>
      </w:r>
    </w:p>
    <w:p w14:paraId="65D1513E" w14:textId="77777777" w:rsidR="00912AAC" w:rsidRPr="000625E2" w:rsidRDefault="00912AAC" w:rsidP="00912AAC">
      <w:pPr>
        <w:jc w:val="both"/>
        <w:rPr>
          <w:rFonts w:ascii="Garamond" w:hAnsi="Garamond" w:cs="Calibri"/>
          <w:i/>
          <w:sz w:val="22"/>
          <w:szCs w:val="22"/>
          <w:lang w:val="es-VE"/>
        </w:rPr>
      </w:pPr>
      <w:r w:rsidRPr="000625E2">
        <w:rPr>
          <w:rFonts w:ascii="Garamond" w:hAnsi="Garamond" w:cs="Calibri"/>
          <w:i/>
          <w:sz w:val="22"/>
          <w:szCs w:val="22"/>
          <w:lang w:val="es-VE"/>
        </w:rPr>
        <w:t>Las notas se confeccionarán según un criterio general y uniforme que incluirá: apellidos, inicial del nombre (ver forma de cita en siguiente apartado), título, nombre de la editorial, lugar de edición, año de aparición; distinguiéndose entre libro, artículo de revista y artículo incluido en libro.</w:t>
      </w:r>
    </w:p>
    <w:p w14:paraId="2A26B614" w14:textId="2B66329F" w:rsidR="00912AAC" w:rsidRPr="000625E2" w:rsidRDefault="00912AAC" w:rsidP="00912AAC">
      <w:pPr>
        <w:jc w:val="both"/>
        <w:rPr>
          <w:rFonts w:ascii="Garamond" w:hAnsi="Garamond" w:cs="Calibri"/>
          <w:i/>
          <w:sz w:val="22"/>
          <w:szCs w:val="22"/>
          <w:lang w:val="es-VE"/>
        </w:rPr>
      </w:pPr>
      <w:r w:rsidRPr="000625E2">
        <w:rPr>
          <w:rFonts w:ascii="Garamond" w:hAnsi="Garamond" w:cs="Calibri"/>
          <w:i/>
          <w:sz w:val="22"/>
          <w:szCs w:val="22"/>
          <w:lang w:val="es-VE"/>
        </w:rPr>
        <w:t xml:space="preserve">Al final de cada artículo o documento de </w:t>
      </w:r>
      <w:r w:rsidR="009B6DDC" w:rsidRPr="000625E2">
        <w:rPr>
          <w:rFonts w:ascii="Garamond" w:hAnsi="Garamond" w:cs="Calibri"/>
          <w:i/>
          <w:sz w:val="22"/>
          <w:szCs w:val="22"/>
          <w:lang w:val="es-VE"/>
        </w:rPr>
        <w:t>carácter</w:t>
      </w:r>
      <w:r w:rsidRPr="000625E2">
        <w:rPr>
          <w:rFonts w:ascii="Garamond" w:hAnsi="Garamond" w:cs="Calibri"/>
          <w:i/>
          <w:sz w:val="22"/>
          <w:szCs w:val="22"/>
          <w:lang w:val="es-VE"/>
        </w:rPr>
        <w:t xml:space="preserve"> científico figurará un listado de las referencias bibliográficas de las obras citadas, tanto en el texto como en las notas a pie de texto.</w:t>
      </w:r>
    </w:p>
    <w:p w14:paraId="2A23EF17" w14:textId="77777777" w:rsidR="00912AAC" w:rsidRPr="000625E2" w:rsidRDefault="00912AAC" w:rsidP="00912AAC">
      <w:pPr>
        <w:jc w:val="both"/>
        <w:rPr>
          <w:rFonts w:ascii="Garamond" w:hAnsi="Garamond" w:cs="Calibri"/>
          <w:i/>
          <w:sz w:val="22"/>
          <w:szCs w:val="22"/>
          <w:lang w:val="es-VE"/>
        </w:rPr>
      </w:pPr>
      <w:r w:rsidRPr="000625E2">
        <w:rPr>
          <w:rFonts w:ascii="Garamond" w:hAnsi="Garamond" w:cs="Calibri"/>
          <w:i/>
          <w:sz w:val="22"/>
          <w:szCs w:val="22"/>
          <w:lang w:val="es-VE"/>
        </w:rPr>
        <w:t>En el listado final de referencias bibliográficas, los apellidos y nombres de pila de los autores (cuando se citen éstos), deberán figurar obligatoriamente con un tipo de letra minúscula, con la única capitalización que requiera la ortografía correcta. Por ejemplo, figurará «Hernáez, Jesús», o «</w:t>
      </w:r>
      <w:proofErr w:type="spellStart"/>
      <w:r w:rsidRPr="000625E2">
        <w:rPr>
          <w:rFonts w:ascii="Garamond" w:hAnsi="Garamond" w:cs="Calibri"/>
          <w:i/>
          <w:sz w:val="22"/>
          <w:szCs w:val="22"/>
          <w:lang w:val="es-VE"/>
        </w:rPr>
        <w:t>Hérnaez</w:t>
      </w:r>
      <w:proofErr w:type="spellEnd"/>
      <w:r w:rsidRPr="000625E2">
        <w:rPr>
          <w:rFonts w:ascii="Garamond" w:hAnsi="Garamond" w:cs="Calibri"/>
          <w:i/>
          <w:sz w:val="22"/>
          <w:szCs w:val="22"/>
          <w:lang w:val="es-VE"/>
        </w:rPr>
        <w:t>, J.», en lugar de «HÉRNAEZ; JESUS» o «HÉRNAEZ, J.» No deberán usarse mayúsculas o versales.</w:t>
      </w:r>
    </w:p>
    <w:p w14:paraId="436B7AE7" w14:textId="3F980652" w:rsidR="00912AAC" w:rsidRPr="000625E2" w:rsidRDefault="00912AAC" w:rsidP="00912AAC">
      <w:pPr>
        <w:jc w:val="both"/>
        <w:rPr>
          <w:rFonts w:ascii="Garamond" w:hAnsi="Garamond" w:cs="Calibri"/>
          <w:i/>
          <w:sz w:val="22"/>
          <w:szCs w:val="22"/>
          <w:lang w:val="es-VE"/>
        </w:rPr>
      </w:pPr>
      <w:r w:rsidRPr="000625E2">
        <w:rPr>
          <w:rFonts w:ascii="Garamond" w:hAnsi="Garamond" w:cs="Calibri"/>
          <w:i/>
          <w:sz w:val="22"/>
          <w:szCs w:val="22"/>
          <w:lang w:val="es-VE"/>
        </w:rPr>
        <w:t>Asimismo, en el listado final, para evitar la repetición de nombre de autores no se utilizarán guiones «---», «_», asteriscos «*» ni expresiones como «ibid.», «</w:t>
      </w:r>
      <w:proofErr w:type="spellStart"/>
      <w:r w:rsidRPr="000625E2">
        <w:rPr>
          <w:rFonts w:ascii="Garamond" w:hAnsi="Garamond" w:cs="Calibri"/>
          <w:i/>
          <w:sz w:val="22"/>
          <w:szCs w:val="22"/>
          <w:lang w:val="es-VE"/>
        </w:rPr>
        <w:t>op</w:t>
      </w:r>
      <w:proofErr w:type="spellEnd"/>
      <w:r w:rsidRPr="000625E2">
        <w:rPr>
          <w:rFonts w:ascii="Garamond" w:hAnsi="Garamond" w:cs="Calibri"/>
          <w:i/>
          <w:sz w:val="22"/>
          <w:szCs w:val="22"/>
          <w:lang w:val="es-VE"/>
        </w:rPr>
        <w:t>. cit.» o semejantes, siendo necesario incluir siempre los nombres de todos los autores en cada referencia, según el estilo de cada revista. Cuando sea necesario, tanto en el texto como en el listado bibliográfico las publicaciones de un mismo autor o autores coincidentes en un mismo año se diferenciarán añadiendo a éste la secuencia a, b, c, etc., de la forma habitual.</w:t>
      </w:r>
    </w:p>
    <w:p w14:paraId="473558FD" w14:textId="6331E22D" w:rsidR="00504712"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t xml:space="preserve">6) </w:t>
      </w:r>
      <w:r w:rsidRPr="000625E2">
        <w:rPr>
          <w:rFonts w:ascii="Garamond" w:hAnsi="Garamond" w:cs="Calibri"/>
          <w:i/>
          <w:sz w:val="22"/>
          <w:szCs w:val="22"/>
          <w:lang w:val="es-VE"/>
        </w:rPr>
        <w:tab/>
      </w:r>
      <w:bookmarkStart w:id="1" w:name="_Hlk75436568"/>
      <w:r w:rsidRPr="000625E2">
        <w:rPr>
          <w:rFonts w:ascii="Garamond" w:hAnsi="Garamond" w:cs="Calibri"/>
          <w:i/>
          <w:sz w:val="22"/>
          <w:szCs w:val="22"/>
          <w:lang w:val="es-VE"/>
        </w:rPr>
        <w:t xml:space="preserve">En caso de ser aceptada su publicación, los autores recibirán </w:t>
      </w:r>
      <w:r w:rsidR="00912AAC" w:rsidRPr="000625E2">
        <w:rPr>
          <w:rFonts w:ascii="Garamond" w:hAnsi="Garamond" w:cs="Calibri"/>
          <w:i/>
          <w:sz w:val="22"/>
          <w:szCs w:val="22"/>
          <w:lang w:val="es-VE"/>
        </w:rPr>
        <w:t>notificación de publicación y su visibilidad en la página de la Revista cuyo enlace es</w:t>
      </w:r>
      <w:bookmarkEnd w:id="1"/>
      <w:r w:rsidR="00912AAC" w:rsidRPr="000625E2">
        <w:rPr>
          <w:rFonts w:ascii="Garamond" w:hAnsi="Garamond" w:cs="Calibri"/>
          <w:i/>
          <w:sz w:val="22"/>
          <w:szCs w:val="22"/>
          <w:lang w:val="es-VE"/>
        </w:rPr>
        <w:t xml:space="preserve">: </w:t>
      </w:r>
      <w:hyperlink r:id="rId9" w:history="1">
        <w:r w:rsidR="00504712" w:rsidRPr="000625E2">
          <w:rPr>
            <w:rStyle w:val="Hipervnculo"/>
            <w:rFonts w:ascii="Garamond" w:hAnsi="Garamond" w:cs="Calibri"/>
            <w:i/>
            <w:sz w:val="22"/>
            <w:szCs w:val="22"/>
            <w:lang w:val="es-VE"/>
          </w:rPr>
          <w:t>https://revistasenlinea.saber.ucab.edu.ve/index.php/logoi/index</w:t>
        </w:r>
      </w:hyperlink>
    </w:p>
    <w:p w14:paraId="4E3FB11D" w14:textId="7C7A7A20" w:rsidR="00912AAC" w:rsidRPr="000625E2" w:rsidRDefault="00785119" w:rsidP="00785119">
      <w:pPr>
        <w:jc w:val="both"/>
        <w:rPr>
          <w:rFonts w:ascii="Garamond" w:hAnsi="Garamond" w:cs="Calibri"/>
          <w:i/>
          <w:sz w:val="22"/>
          <w:szCs w:val="22"/>
          <w:lang w:val="es-VE"/>
        </w:rPr>
      </w:pPr>
      <w:r w:rsidRPr="000625E2">
        <w:rPr>
          <w:rFonts w:ascii="Garamond" w:hAnsi="Garamond" w:cs="Calibri"/>
          <w:i/>
          <w:sz w:val="22"/>
          <w:szCs w:val="22"/>
          <w:lang w:val="es-VE"/>
        </w:rPr>
        <w:lastRenderedPageBreak/>
        <w:t xml:space="preserve">7) </w:t>
      </w:r>
      <w:r w:rsidRPr="000625E2">
        <w:rPr>
          <w:rFonts w:ascii="Garamond" w:hAnsi="Garamond" w:cs="Calibri"/>
          <w:i/>
          <w:sz w:val="22"/>
          <w:szCs w:val="22"/>
          <w:lang w:val="es-VE"/>
        </w:rPr>
        <w:tab/>
        <w:t>A los autores de las colaboraciones que cumplan con los parámetros para su publicación se les enviarán dos planillas para ser llenadas: una, donde se declara la originalidad del escrito enviado a la revista, y otra, donde se autoriza el acceso abierto de acuerdo con lo estipulado por Budapest Open Access Iniciative (BOAI-2001)</w:t>
      </w:r>
    </w:p>
    <w:p w14:paraId="7BE57FE0" w14:textId="0DB6CB3E" w:rsidR="00785119" w:rsidRPr="000625E2" w:rsidRDefault="00504712" w:rsidP="00A230EC">
      <w:pPr>
        <w:jc w:val="both"/>
        <w:rPr>
          <w:rFonts w:ascii="Garamond" w:hAnsi="Garamond" w:cs="Calibri"/>
          <w:i/>
          <w:sz w:val="22"/>
          <w:szCs w:val="22"/>
          <w:lang w:val="es-VE"/>
        </w:rPr>
      </w:pPr>
      <w:r w:rsidRPr="000625E2">
        <w:rPr>
          <w:rFonts w:ascii="Garamond" w:hAnsi="Garamond" w:cs="Calibri"/>
          <w:i/>
          <w:sz w:val="22"/>
          <w:szCs w:val="22"/>
          <w:lang w:val="es-VE"/>
        </w:rPr>
        <w:t>8</w:t>
      </w:r>
      <w:r w:rsidR="00785119" w:rsidRPr="000625E2">
        <w:rPr>
          <w:rFonts w:ascii="Garamond" w:hAnsi="Garamond" w:cs="Calibri"/>
          <w:i/>
          <w:sz w:val="22"/>
          <w:szCs w:val="22"/>
          <w:lang w:val="es-VE"/>
        </w:rPr>
        <w:t xml:space="preserve">) </w:t>
      </w:r>
      <w:r w:rsidRPr="000625E2">
        <w:rPr>
          <w:rFonts w:ascii="Garamond" w:hAnsi="Garamond" w:cs="Calibri"/>
          <w:i/>
          <w:sz w:val="22"/>
          <w:szCs w:val="22"/>
          <w:lang w:val="es-VE"/>
        </w:rPr>
        <w:t xml:space="preserve"> Los autores</w:t>
      </w:r>
      <w:r w:rsidR="00343E45" w:rsidRPr="000625E2">
        <w:rPr>
          <w:rFonts w:ascii="Garamond" w:hAnsi="Garamond" w:cs="Calibri"/>
          <w:i/>
          <w:sz w:val="22"/>
          <w:szCs w:val="22"/>
          <w:lang w:val="es-VE"/>
        </w:rPr>
        <w:t xml:space="preserve"> puede consultar en la página de la Revista Declaración sobre ética y buenas prácticas para la publicación en </w:t>
      </w:r>
      <w:proofErr w:type="spellStart"/>
      <w:r w:rsidR="00343E45" w:rsidRPr="000625E2">
        <w:rPr>
          <w:rFonts w:ascii="Garamond" w:hAnsi="Garamond" w:cs="Calibri"/>
          <w:i/>
          <w:sz w:val="22"/>
          <w:szCs w:val="22"/>
          <w:lang w:val="es-VE"/>
        </w:rPr>
        <w:t>Lógoi</w:t>
      </w:r>
      <w:proofErr w:type="spellEnd"/>
      <w:r w:rsidR="00343E45" w:rsidRPr="000625E2">
        <w:rPr>
          <w:rFonts w:ascii="Garamond" w:hAnsi="Garamond" w:cs="Calibri"/>
          <w:i/>
          <w:sz w:val="22"/>
          <w:szCs w:val="22"/>
          <w:lang w:val="es-VE"/>
        </w:rPr>
        <w:t>, revista de filosofía</w:t>
      </w:r>
      <w:r w:rsidR="00785119" w:rsidRPr="000625E2">
        <w:rPr>
          <w:rFonts w:ascii="Garamond" w:hAnsi="Garamond" w:cs="Calibri"/>
          <w:i/>
          <w:sz w:val="22"/>
          <w:szCs w:val="22"/>
          <w:lang w:val="es-VE"/>
        </w:rPr>
        <w:tab/>
        <w:t xml:space="preserve"> </w:t>
      </w:r>
    </w:p>
    <w:p w14:paraId="6358B8E7" w14:textId="166EC8A0" w:rsidR="00504712" w:rsidRPr="000625E2" w:rsidRDefault="00504712" w:rsidP="00504712">
      <w:pPr>
        <w:jc w:val="both"/>
        <w:rPr>
          <w:rFonts w:ascii="Garamond" w:hAnsi="Garamond" w:cs="Calibri"/>
          <w:i/>
          <w:sz w:val="22"/>
          <w:szCs w:val="22"/>
          <w:lang w:val="es-VE"/>
        </w:rPr>
      </w:pPr>
      <w:r w:rsidRPr="000625E2">
        <w:rPr>
          <w:rFonts w:ascii="Garamond" w:hAnsi="Garamond" w:cs="Calibri"/>
          <w:i/>
          <w:sz w:val="22"/>
          <w:szCs w:val="22"/>
          <w:lang w:val="es-VE"/>
        </w:rPr>
        <w:t>9) En caso de dudas sobre algunos de los puntos anteriores, o de requerirse información adicional, escriba a cualquiera de los siguientes correos electrónicos: logoirevistadefilosofia@gmail.com o jdasilva@ucab.edu.ve</w:t>
      </w:r>
    </w:p>
    <w:p w14:paraId="2F0B7E7F" w14:textId="5DBA530D" w:rsidR="00504712" w:rsidRPr="000625E2" w:rsidRDefault="00504712" w:rsidP="00A230EC">
      <w:pPr>
        <w:jc w:val="both"/>
        <w:rPr>
          <w:rFonts w:ascii="Garamond" w:hAnsi="Garamond" w:cs="Calibri"/>
          <w:i/>
          <w:sz w:val="22"/>
          <w:szCs w:val="22"/>
          <w:lang w:val="es-VE"/>
        </w:rPr>
      </w:pPr>
    </w:p>
    <w:p w14:paraId="3200EEC5" w14:textId="77777777" w:rsidR="00CA7B2E" w:rsidRPr="000625E2" w:rsidRDefault="00CA7B2E" w:rsidP="004D6015">
      <w:pPr>
        <w:jc w:val="center"/>
        <w:rPr>
          <w:rFonts w:ascii="Garamond" w:hAnsi="Garamond" w:cs="Calibri"/>
          <w:b/>
          <w:i/>
          <w:sz w:val="28"/>
          <w:szCs w:val="28"/>
          <w:lang w:val="es-VE"/>
        </w:rPr>
      </w:pPr>
    </w:p>
    <w:p w14:paraId="041B004D" w14:textId="77777777" w:rsidR="0050587F" w:rsidRPr="000625E2" w:rsidRDefault="0050587F" w:rsidP="004D6015">
      <w:pPr>
        <w:jc w:val="center"/>
        <w:rPr>
          <w:rFonts w:ascii="Garamond" w:hAnsi="Garamond" w:cs="Calibri"/>
          <w:b/>
          <w:i/>
          <w:sz w:val="28"/>
          <w:szCs w:val="28"/>
          <w:lang w:val="es-VE"/>
        </w:rPr>
      </w:pPr>
    </w:p>
    <w:p w14:paraId="34837292" w14:textId="77777777" w:rsidR="0050587F" w:rsidRPr="000625E2" w:rsidRDefault="0050587F" w:rsidP="004D6015">
      <w:pPr>
        <w:jc w:val="center"/>
        <w:rPr>
          <w:rFonts w:ascii="Garamond" w:hAnsi="Garamond" w:cs="Calibri"/>
          <w:b/>
          <w:i/>
          <w:sz w:val="28"/>
          <w:szCs w:val="28"/>
          <w:lang w:val="es-VE"/>
        </w:rPr>
      </w:pPr>
    </w:p>
    <w:p w14:paraId="716DACED" w14:textId="77777777" w:rsidR="0050587F" w:rsidRPr="000625E2" w:rsidRDefault="0050587F" w:rsidP="004D6015">
      <w:pPr>
        <w:jc w:val="center"/>
        <w:rPr>
          <w:rFonts w:ascii="Garamond" w:hAnsi="Garamond" w:cs="Calibri"/>
          <w:b/>
          <w:i/>
          <w:sz w:val="28"/>
          <w:szCs w:val="28"/>
          <w:lang w:val="es-VE"/>
        </w:rPr>
      </w:pPr>
    </w:p>
    <w:p w14:paraId="09B623BE" w14:textId="77777777" w:rsidR="0050587F" w:rsidRPr="000625E2" w:rsidRDefault="0050587F" w:rsidP="004D6015">
      <w:pPr>
        <w:jc w:val="center"/>
        <w:rPr>
          <w:rFonts w:ascii="Garamond" w:hAnsi="Garamond" w:cs="Calibri"/>
          <w:b/>
          <w:i/>
          <w:sz w:val="28"/>
          <w:szCs w:val="28"/>
          <w:lang w:val="es-VE"/>
        </w:rPr>
      </w:pPr>
    </w:p>
    <w:p w14:paraId="497B626C" w14:textId="77777777" w:rsidR="0050587F" w:rsidRPr="000625E2" w:rsidRDefault="0050587F" w:rsidP="004D6015">
      <w:pPr>
        <w:jc w:val="center"/>
        <w:rPr>
          <w:rFonts w:ascii="Garamond" w:hAnsi="Garamond" w:cs="Calibri"/>
          <w:b/>
          <w:i/>
          <w:sz w:val="28"/>
          <w:szCs w:val="28"/>
          <w:lang w:val="es-VE"/>
        </w:rPr>
      </w:pPr>
    </w:p>
    <w:p w14:paraId="2D176B76" w14:textId="77777777" w:rsidR="0050587F" w:rsidRPr="000625E2" w:rsidRDefault="0050587F" w:rsidP="004D6015">
      <w:pPr>
        <w:jc w:val="center"/>
        <w:rPr>
          <w:rFonts w:ascii="Garamond" w:hAnsi="Garamond" w:cs="Calibri"/>
          <w:b/>
          <w:i/>
          <w:sz w:val="28"/>
          <w:szCs w:val="28"/>
          <w:lang w:val="es-VE"/>
        </w:rPr>
      </w:pPr>
    </w:p>
    <w:p w14:paraId="01A0D5A6" w14:textId="77777777" w:rsidR="0050587F" w:rsidRPr="000625E2" w:rsidRDefault="0050587F" w:rsidP="004D6015">
      <w:pPr>
        <w:jc w:val="center"/>
        <w:rPr>
          <w:rFonts w:ascii="Garamond" w:hAnsi="Garamond" w:cs="Calibri"/>
          <w:b/>
          <w:i/>
          <w:sz w:val="28"/>
          <w:szCs w:val="28"/>
          <w:lang w:val="es-VE"/>
        </w:rPr>
      </w:pPr>
    </w:p>
    <w:p w14:paraId="7ACF7277" w14:textId="77777777" w:rsidR="0050587F" w:rsidRPr="000625E2" w:rsidRDefault="0050587F" w:rsidP="004D6015">
      <w:pPr>
        <w:jc w:val="center"/>
        <w:rPr>
          <w:rFonts w:ascii="Garamond" w:hAnsi="Garamond" w:cs="Calibri"/>
          <w:b/>
          <w:i/>
          <w:sz w:val="28"/>
          <w:szCs w:val="28"/>
          <w:lang w:val="es-VE"/>
        </w:rPr>
      </w:pPr>
    </w:p>
    <w:p w14:paraId="29657921" w14:textId="77777777" w:rsidR="0050587F" w:rsidRPr="000625E2" w:rsidRDefault="0050587F" w:rsidP="004D6015">
      <w:pPr>
        <w:jc w:val="center"/>
        <w:rPr>
          <w:rFonts w:ascii="Garamond" w:hAnsi="Garamond" w:cs="Calibri"/>
          <w:b/>
          <w:i/>
          <w:sz w:val="28"/>
          <w:szCs w:val="28"/>
          <w:lang w:val="es-VE"/>
        </w:rPr>
      </w:pPr>
    </w:p>
    <w:p w14:paraId="46B7F756" w14:textId="77777777" w:rsidR="0050587F" w:rsidRPr="000625E2" w:rsidRDefault="0050587F" w:rsidP="004D6015">
      <w:pPr>
        <w:jc w:val="center"/>
        <w:rPr>
          <w:rFonts w:ascii="Garamond" w:hAnsi="Garamond" w:cs="Calibri"/>
          <w:b/>
          <w:i/>
          <w:sz w:val="28"/>
          <w:szCs w:val="28"/>
          <w:lang w:val="es-VE"/>
        </w:rPr>
      </w:pPr>
    </w:p>
    <w:p w14:paraId="63890EBA" w14:textId="77777777" w:rsidR="0050587F" w:rsidRPr="000625E2" w:rsidRDefault="0050587F" w:rsidP="004D6015">
      <w:pPr>
        <w:jc w:val="center"/>
        <w:rPr>
          <w:rFonts w:ascii="Garamond" w:hAnsi="Garamond" w:cs="Calibri"/>
          <w:b/>
          <w:i/>
          <w:sz w:val="28"/>
          <w:szCs w:val="28"/>
          <w:lang w:val="es-VE"/>
        </w:rPr>
      </w:pPr>
    </w:p>
    <w:p w14:paraId="4CD6DABD" w14:textId="77777777" w:rsidR="0050587F" w:rsidRDefault="0050587F" w:rsidP="004D6015">
      <w:pPr>
        <w:jc w:val="center"/>
        <w:rPr>
          <w:rFonts w:ascii="Garamond" w:hAnsi="Garamond" w:cs="Calibri"/>
          <w:b/>
          <w:i/>
          <w:sz w:val="28"/>
          <w:szCs w:val="28"/>
          <w:lang w:val="es-VE"/>
        </w:rPr>
      </w:pPr>
    </w:p>
    <w:p w14:paraId="5D12897B" w14:textId="77777777" w:rsidR="000625E2" w:rsidRDefault="000625E2" w:rsidP="004D6015">
      <w:pPr>
        <w:jc w:val="center"/>
        <w:rPr>
          <w:rFonts w:ascii="Garamond" w:hAnsi="Garamond" w:cs="Calibri"/>
          <w:b/>
          <w:i/>
          <w:sz w:val="28"/>
          <w:szCs w:val="28"/>
          <w:lang w:val="es-VE"/>
        </w:rPr>
      </w:pPr>
    </w:p>
    <w:p w14:paraId="145C39CB" w14:textId="77777777" w:rsidR="000625E2" w:rsidRDefault="000625E2" w:rsidP="004D6015">
      <w:pPr>
        <w:jc w:val="center"/>
        <w:rPr>
          <w:rFonts w:ascii="Garamond" w:hAnsi="Garamond" w:cs="Calibri"/>
          <w:b/>
          <w:i/>
          <w:sz w:val="28"/>
          <w:szCs w:val="28"/>
          <w:lang w:val="es-VE"/>
        </w:rPr>
      </w:pPr>
    </w:p>
    <w:p w14:paraId="7BF6A7EF" w14:textId="77777777" w:rsidR="000625E2" w:rsidRDefault="000625E2" w:rsidP="004D6015">
      <w:pPr>
        <w:jc w:val="center"/>
        <w:rPr>
          <w:rFonts w:ascii="Garamond" w:hAnsi="Garamond" w:cs="Calibri"/>
          <w:b/>
          <w:i/>
          <w:sz w:val="28"/>
          <w:szCs w:val="28"/>
          <w:lang w:val="es-VE"/>
        </w:rPr>
      </w:pPr>
    </w:p>
    <w:p w14:paraId="3FF51F30" w14:textId="77777777" w:rsidR="000625E2" w:rsidRDefault="000625E2" w:rsidP="004D6015">
      <w:pPr>
        <w:jc w:val="center"/>
        <w:rPr>
          <w:rFonts w:ascii="Garamond" w:hAnsi="Garamond" w:cs="Calibri"/>
          <w:b/>
          <w:i/>
          <w:sz w:val="28"/>
          <w:szCs w:val="28"/>
          <w:lang w:val="es-VE"/>
        </w:rPr>
      </w:pPr>
    </w:p>
    <w:p w14:paraId="395182E0" w14:textId="77777777" w:rsidR="000625E2" w:rsidRDefault="000625E2" w:rsidP="004D6015">
      <w:pPr>
        <w:jc w:val="center"/>
        <w:rPr>
          <w:rFonts w:ascii="Garamond" w:hAnsi="Garamond" w:cs="Calibri"/>
          <w:b/>
          <w:i/>
          <w:sz w:val="28"/>
          <w:szCs w:val="28"/>
          <w:lang w:val="es-VE"/>
        </w:rPr>
      </w:pPr>
    </w:p>
    <w:p w14:paraId="0788864A" w14:textId="77777777" w:rsidR="000625E2" w:rsidRDefault="000625E2" w:rsidP="004D6015">
      <w:pPr>
        <w:jc w:val="center"/>
        <w:rPr>
          <w:rFonts w:ascii="Garamond" w:hAnsi="Garamond" w:cs="Calibri"/>
          <w:b/>
          <w:i/>
          <w:sz w:val="28"/>
          <w:szCs w:val="28"/>
          <w:lang w:val="es-VE"/>
        </w:rPr>
      </w:pPr>
    </w:p>
    <w:p w14:paraId="2B4742AC" w14:textId="77777777" w:rsidR="000625E2" w:rsidRDefault="000625E2" w:rsidP="004D6015">
      <w:pPr>
        <w:jc w:val="center"/>
        <w:rPr>
          <w:rFonts w:ascii="Garamond" w:hAnsi="Garamond" w:cs="Calibri"/>
          <w:b/>
          <w:i/>
          <w:sz w:val="28"/>
          <w:szCs w:val="28"/>
          <w:lang w:val="es-VE"/>
        </w:rPr>
      </w:pPr>
    </w:p>
    <w:p w14:paraId="04CB3F27" w14:textId="77777777" w:rsidR="000625E2" w:rsidRDefault="000625E2" w:rsidP="004D6015">
      <w:pPr>
        <w:jc w:val="center"/>
        <w:rPr>
          <w:rFonts w:ascii="Garamond" w:hAnsi="Garamond" w:cs="Calibri"/>
          <w:b/>
          <w:i/>
          <w:sz w:val="28"/>
          <w:szCs w:val="28"/>
          <w:lang w:val="es-VE"/>
        </w:rPr>
      </w:pPr>
    </w:p>
    <w:p w14:paraId="0376234C" w14:textId="77777777" w:rsidR="000625E2" w:rsidRPr="000625E2" w:rsidRDefault="000625E2" w:rsidP="004D6015">
      <w:pPr>
        <w:jc w:val="center"/>
        <w:rPr>
          <w:rFonts w:ascii="Garamond" w:hAnsi="Garamond" w:cs="Calibri"/>
          <w:b/>
          <w:i/>
          <w:sz w:val="28"/>
          <w:szCs w:val="28"/>
          <w:lang w:val="es-VE"/>
        </w:rPr>
      </w:pPr>
    </w:p>
    <w:p w14:paraId="2EE70A2F" w14:textId="77777777" w:rsidR="0050587F" w:rsidRPr="000625E2" w:rsidRDefault="0050587F" w:rsidP="004D6015">
      <w:pPr>
        <w:jc w:val="center"/>
        <w:rPr>
          <w:rFonts w:ascii="Garamond" w:hAnsi="Garamond" w:cs="Calibri"/>
          <w:b/>
          <w:i/>
          <w:sz w:val="28"/>
          <w:szCs w:val="28"/>
          <w:lang w:val="es-VE"/>
        </w:rPr>
      </w:pPr>
    </w:p>
    <w:p w14:paraId="3D1F5DD1" w14:textId="77777777" w:rsidR="0050587F" w:rsidRPr="000625E2" w:rsidRDefault="0050587F" w:rsidP="004D6015">
      <w:pPr>
        <w:jc w:val="center"/>
        <w:rPr>
          <w:rFonts w:ascii="Garamond" w:hAnsi="Garamond" w:cs="Calibri"/>
          <w:b/>
          <w:i/>
          <w:sz w:val="28"/>
          <w:szCs w:val="28"/>
          <w:lang w:val="es-VE"/>
        </w:rPr>
      </w:pPr>
    </w:p>
    <w:p w14:paraId="0DE43747" w14:textId="77777777" w:rsidR="0050587F" w:rsidRPr="000625E2" w:rsidRDefault="0050587F" w:rsidP="004D6015">
      <w:pPr>
        <w:jc w:val="center"/>
        <w:rPr>
          <w:rFonts w:ascii="Garamond" w:hAnsi="Garamond" w:cs="Calibri"/>
          <w:b/>
          <w:i/>
          <w:sz w:val="28"/>
          <w:szCs w:val="28"/>
          <w:lang w:val="es-VE"/>
        </w:rPr>
      </w:pPr>
    </w:p>
    <w:p w14:paraId="5A81CD7E" w14:textId="77777777" w:rsidR="0050587F" w:rsidRPr="000625E2" w:rsidRDefault="0050587F" w:rsidP="004D6015">
      <w:pPr>
        <w:jc w:val="center"/>
        <w:rPr>
          <w:rFonts w:ascii="Garamond" w:hAnsi="Garamond" w:cs="Calibri"/>
          <w:b/>
          <w:i/>
          <w:sz w:val="28"/>
          <w:szCs w:val="28"/>
          <w:lang w:val="es-VE"/>
        </w:rPr>
      </w:pPr>
    </w:p>
    <w:p w14:paraId="02FAF959" w14:textId="77777777" w:rsidR="0050587F" w:rsidRPr="000625E2" w:rsidRDefault="0050587F" w:rsidP="004D6015">
      <w:pPr>
        <w:jc w:val="center"/>
        <w:rPr>
          <w:rFonts w:ascii="Garamond" w:hAnsi="Garamond" w:cs="Calibri"/>
          <w:b/>
          <w:i/>
          <w:sz w:val="28"/>
          <w:szCs w:val="28"/>
          <w:lang w:val="es-VE"/>
        </w:rPr>
      </w:pPr>
    </w:p>
    <w:p w14:paraId="39F90FF1" w14:textId="77777777" w:rsidR="0050587F" w:rsidRPr="000625E2" w:rsidRDefault="0050587F" w:rsidP="004D6015">
      <w:pPr>
        <w:jc w:val="center"/>
        <w:rPr>
          <w:rFonts w:ascii="Garamond" w:hAnsi="Garamond" w:cs="Calibri"/>
          <w:b/>
          <w:i/>
          <w:sz w:val="28"/>
          <w:szCs w:val="28"/>
          <w:lang w:val="es-VE"/>
        </w:rPr>
      </w:pPr>
    </w:p>
    <w:p w14:paraId="55495A58" w14:textId="77777777" w:rsidR="0050587F" w:rsidRPr="000625E2" w:rsidRDefault="0050587F" w:rsidP="004D6015">
      <w:pPr>
        <w:jc w:val="center"/>
        <w:rPr>
          <w:rFonts w:ascii="Garamond" w:hAnsi="Garamond" w:cs="Calibri"/>
          <w:b/>
          <w:i/>
          <w:sz w:val="28"/>
          <w:szCs w:val="28"/>
          <w:lang w:val="es-VE"/>
        </w:rPr>
      </w:pPr>
    </w:p>
    <w:p w14:paraId="18595F56" w14:textId="77777777" w:rsidR="0050587F" w:rsidRDefault="0050587F" w:rsidP="004D6015">
      <w:pPr>
        <w:jc w:val="center"/>
        <w:rPr>
          <w:rFonts w:ascii="Garamond" w:hAnsi="Garamond" w:cs="Calibri"/>
          <w:b/>
          <w:i/>
          <w:sz w:val="28"/>
          <w:szCs w:val="28"/>
          <w:lang w:val="es-VE"/>
        </w:rPr>
      </w:pPr>
    </w:p>
    <w:p w14:paraId="5ECAD3E4" w14:textId="77777777" w:rsidR="00F86A17" w:rsidRPr="000625E2" w:rsidRDefault="00F86A17" w:rsidP="004D6015">
      <w:pPr>
        <w:jc w:val="center"/>
        <w:rPr>
          <w:rFonts w:ascii="Garamond" w:hAnsi="Garamond" w:cs="Calibri"/>
          <w:b/>
          <w:i/>
          <w:sz w:val="28"/>
          <w:szCs w:val="28"/>
          <w:lang w:val="es-VE"/>
        </w:rPr>
      </w:pPr>
    </w:p>
    <w:p w14:paraId="39E3FB11" w14:textId="77777777" w:rsidR="0050587F" w:rsidRPr="000625E2" w:rsidRDefault="0050587F" w:rsidP="004D6015">
      <w:pPr>
        <w:jc w:val="center"/>
        <w:rPr>
          <w:rFonts w:ascii="Garamond" w:hAnsi="Garamond" w:cs="Calibri"/>
          <w:b/>
          <w:i/>
          <w:sz w:val="28"/>
          <w:szCs w:val="28"/>
          <w:lang w:val="es-VE"/>
        </w:rPr>
      </w:pPr>
    </w:p>
    <w:p w14:paraId="37B6E8BC" w14:textId="1212533C" w:rsidR="00D92A98" w:rsidRPr="000625E2" w:rsidRDefault="00D92A98" w:rsidP="004D6015">
      <w:pPr>
        <w:jc w:val="center"/>
        <w:rPr>
          <w:rFonts w:ascii="Garamond" w:hAnsi="Garamond" w:cs="Calibri"/>
          <w:b/>
          <w:i/>
          <w:sz w:val="44"/>
          <w:szCs w:val="44"/>
          <w:lang w:val="en-US"/>
        </w:rPr>
      </w:pPr>
      <w:r w:rsidRPr="000625E2">
        <w:rPr>
          <w:rFonts w:ascii="Garamond" w:hAnsi="Garamond" w:cs="Calibri"/>
          <w:b/>
          <w:i/>
          <w:sz w:val="44"/>
          <w:szCs w:val="44"/>
          <w:lang w:val="en-US"/>
        </w:rPr>
        <w:lastRenderedPageBreak/>
        <w:t>Instructions for authors</w:t>
      </w:r>
    </w:p>
    <w:p w14:paraId="6E7F74DE" w14:textId="77777777" w:rsidR="00D92A98" w:rsidRPr="000625E2" w:rsidRDefault="00D92A98" w:rsidP="004D6015">
      <w:pPr>
        <w:jc w:val="center"/>
        <w:rPr>
          <w:rFonts w:ascii="Garamond" w:hAnsi="Garamond" w:cs="Calibri"/>
          <w:b/>
          <w:i/>
          <w:sz w:val="28"/>
          <w:szCs w:val="28"/>
          <w:lang w:val="en-US"/>
        </w:rPr>
      </w:pPr>
    </w:p>
    <w:p w14:paraId="3B904BCD" w14:textId="3C4F0C00" w:rsidR="00D92A98" w:rsidRPr="000625E2" w:rsidRDefault="00D92A98" w:rsidP="00D92A98">
      <w:pPr>
        <w:jc w:val="both"/>
        <w:rPr>
          <w:rFonts w:ascii="Garamond" w:hAnsi="Garamond" w:cs="Calibri"/>
          <w:i/>
          <w:sz w:val="22"/>
          <w:szCs w:val="22"/>
          <w:lang w:val="en-US"/>
        </w:rPr>
      </w:pPr>
      <w:proofErr w:type="spellStart"/>
      <w:r w:rsidRPr="000625E2">
        <w:rPr>
          <w:rFonts w:ascii="Garamond" w:hAnsi="Garamond" w:cs="Calibri"/>
          <w:i/>
          <w:sz w:val="22"/>
          <w:szCs w:val="22"/>
          <w:lang w:val="en-US"/>
        </w:rPr>
        <w:t>Lógoi</w:t>
      </w:r>
      <w:proofErr w:type="spellEnd"/>
      <w:r w:rsidRPr="000625E2">
        <w:rPr>
          <w:rFonts w:ascii="Garamond" w:hAnsi="Garamond" w:cs="Calibri"/>
          <w:i/>
          <w:sz w:val="22"/>
          <w:szCs w:val="22"/>
          <w:lang w:val="en-US"/>
        </w:rPr>
        <w:t xml:space="preserve"> is a semiannual magazine whose object is publishing articles that constitute a contribution to the philosophical debate. </w:t>
      </w:r>
      <w:proofErr w:type="spellStart"/>
      <w:r w:rsidRPr="000625E2">
        <w:rPr>
          <w:rFonts w:ascii="Garamond" w:hAnsi="Garamond" w:cs="Calibri"/>
          <w:i/>
          <w:sz w:val="22"/>
          <w:szCs w:val="22"/>
          <w:lang w:val="en-US"/>
        </w:rPr>
        <w:t>Lógoi</w:t>
      </w:r>
      <w:proofErr w:type="spellEnd"/>
      <w:r w:rsidRPr="000625E2">
        <w:rPr>
          <w:rFonts w:ascii="Garamond" w:hAnsi="Garamond" w:cs="Calibri"/>
          <w:i/>
          <w:sz w:val="22"/>
          <w:szCs w:val="22"/>
          <w:lang w:val="en-US"/>
        </w:rPr>
        <w:t xml:space="preserve"> is arbitrated according to the instructions established by FONACIT, REVENCYT and LATINDEX. </w:t>
      </w:r>
    </w:p>
    <w:p w14:paraId="3F8C2069" w14:textId="77777777" w:rsidR="009B6DDC" w:rsidRPr="000625E2" w:rsidRDefault="009B6DDC" w:rsidP="00D92A98">
      <w:pPr>
        <w:jc w:val="both"/>
        <w:rPr>
          <w:rFonts w:ascii="Garamond" w:hAnsi="Garamond" w:cs="Calibri"/>
          <w:i/>
          <w:sz w:val="22"/>
          <w:szCs w:val="22"/>
          <w:lang w:val="en-US"/>
        </w:rPr>
      </w:pPr>
    </w:p>
    <w:p w14:paraId="5CF7034B" w14:textId="6A6940F3"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All articles presented for consideration will have to fulfill the following guidelines:</w:t>
      </w:r>
    </w:p>
    <w:p w14:paraId="62EDA6E2" w14:textId="77777777" w:rsidR="009B6DDC" w:rsidRPr="000625E2" w:rsidRDefault="009B6DDC" w:rsidP="00D92A98">
      <w:pPr>
        <w:jc w:val="both"/>
        <w:rPr>
          <w:rFonts w:ascii="Garamond" w:hAnsi="Garamond" w:cs="Calibri"/>
          <w:i/>
          <w:sz w:val="22"/>
          <w:szCs w:val="22"/>
          <w:lang w:val="en-US"/>
        </w:rPr>
      </w:pPr>
    </w:p>
    <w:p w14:paraId="33BE2AAA" w14:textId="1F3B2D0B"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1) The authors will send their works by duplicate to any of the following e-mail addresses: </w:t>
      </w:r>
      <w:r w:rsidR="00A230EC" w:rsidRPr="000625E2">
        <w:rPr>
          <w:rFonts w:ascii="Garamond" w:hAnsi="Garamond" w:cs="Calibri"/>
          <w:i/>
          <w:sz w:val="22"/>
          <w:szCs w:val="22"/>
          <w:lang w:val="en-US"/>
        </w:rPr>
        <w:t xml:space="preserve">logoirevistadefilosofia@gmail.com </w:t>
      </w:r>
      <w:r w:rsidRPr="000625E2">
        <w:rPr>
          <w:rFonts w:ascii="Garamond" w:hAnsi="Garamond" w:cs="Calibri"/>
          <w:i/>
          <w:sz w:val="22"/>
          <w:szCs w:val="22"/>
          <w:lang w:val="en-US"/>
        </w:rPr>
        <w:t>or jdasilva@ucab.edu.ve. One of the copies should include neither the name of the author nor the name of the institution to which the author belongs. In the other copy, the author will include in a separate sheet a curricular synopsis: name, address, telephone number, email, institution</w:t>
      </w:r>
      <w:r w:rsidR="00A230EC" w:rsidRPr="000625E2">
        <w:rPr>
          <w:rFonts w:ascii="Garamond" w:hAnsi="Garamond" w:cs="Calibri"/>
          <w:i/>
          <w:sz w:val="22"/>
          <w:szCs w:val="22"/>
          <w:lang w:val="en-US"/>
        </w:rPr>
        <w:t>, ID ORCID</w:t>
      </w:r>
      <w:r w:rsidRPr="000625E2">
        <w:rPr>
          <w:rFonts w:ascii="Garamond" w:hAnsi="Garamond" w:cs="Calibri"/>
          <w:i/>
          <w:sz w:val="22"/>
          <w:szCs w:val="22"/>
          <w:lang w:val="en-US"/>
        </w:rPr>
        <w:t xml:space="preserve"> and titles or degrees (University and date). </w:t>
      </w:r>
    </w:p>
    <w:p w14:paraId="21778E42" w14:textId="77777777"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2) All articles will include the title in Spanish and in English, two abstracts, one in Spanish and the other in English. Each one should not exceed 100 words. Each abstract should also include 4 or 5 keywords in Spanish and in English.  </w:t>
      </w:r>
    </w:p>
    <w:p w14:paraId="02992CEF" w14:textId="642C0485"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3) All articles sent for evaluation must be unpublished</w:t>
      </w:r>
      <w:r w:rsidR="00D04018">
        <w:rPr>
          <w:rFonts w:ascii="Garamond" w:hAnsi="Garamond" w:cs="Calibri"/>
          <w:i/>
          <w:sz w:val="22"/>
          <w:szCs w:val="22"/>
          <w:lang w:val="en-US"/>
        </w:rPr>
        <w:t xml:space="preserve">, </w:t>
      </w:r>
      <w:r w:rsidR="00D04018" w:rsidRPr="00D04018">
        <w:rPr>
          <w:rFonts w:ascii="Garamond" w:hAnsi="Garamond" w:cs="Calibri"/>
          <w:i/>
          <w:sz w:val="22"/>
          <w:szCs w:val="22"/>
          <w:lang w:val="en-US"/>
        </w:rPr>
        <w:t>original and not be published in another journal</w:t>
      </w:r>
      <w:r w:rsidRPr="000625E2">
        <w:rPr>
          <w:rFonts w:ascii="Garamond" w:hAnsi="Garamond" w:cs="Calibri"/>
          <w:i/>
          <w:sz w:val="22"/>
          <w:szCs w:val="22"/>
          <w:lang w:val="en-US"/>
        </w:rPr>
        <w:t xml:space="preserve">, except when there is an express agreement with the Editorial Council. Likewise, the author commits himself to authorize the publication of his article exclusively to </w:t>
      </w:r>
      <w:proofErr w:type="spellStart"/>
      <w:r w:rsidRPr="000625E2">
        <w:rPr>
          <w:rFonts w:ascii="Garamond" w:hAnsi="Garamond" w:cs="Calibri"/>
          <w:i/>
          <w:sz w:val="22"/>
          <w:szCs w:val="22"/>
          <w:lang w:val="en-US"/>
        </w:rPr>
        <w:t>Lógoi</w:t>
      </w:r>
      <w:proofErr w:type="spellEnd"/>
      <w:r w:rsidRPr="000625E2">
        <w:rPr>
          <w:rFonts w:ascii="Garamond" w:hAnsi="Garamond" w:cs="Calibri"/>
          <w:i/>
          <w:sz w:val="22"/>
          <w:szCs w:val="22"/>
          <w:lang w:val="en-US"/>
        </w:rPr>
        <w:t xml:space="preserve">, Philosophy Magazine. Consequently, for a later publication or reproduction of the article, the author will have to ask for permission to </w:t>
      </w:r>
      <w:proofErr w:type="spellStart"/>
      <w:r w:rsidRPr="000625E2">
        <w:rPr>
          <w:rFonts w:ascii="Garamond" w:hAnsi="Garamond" w:cs="Calibri"/>
          <w:i/>
          <w:sz w:val="22"/>
          <w:szCs w:val="22"/>
          <w:lang w:val="en-US"/>
        </w:rPr>
        <w:t>Lógoi</w:t>
      </w:r>
      <w:proofErr w:type="spellEnd"/>
      <w:r w:rsidRPr="000625E2">
        <w:rPr>
          <w:rFonts w:ascii="Garamond" w:hAnsi="Garamond" w:cs="Calibri"/>
          <w:i/>
          <w:sz w:val="22"/>
          <w:szCs w:val="22"/>
          <w:lang w:val="en-US"/>
        </w:rPr>
        <w:t xml:space="preserve">. The new publication should mention clearly the original source. </w:t>
      </w:r>
    </w:p>
    <w:p w14:paraId="495D6DB8" w14:textId="77777777"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4) Each article will be evaluated by two experts in the area under the well-known “double blind” modality. The experts will approve, suspend (until the pertinent corrections are made) or reject the work. In any case, the decision will take into account the following criteria: a) clear exposition and development of objectives and subject; b) correct grammar and spelling; c) coherence and cohesiveness of ideas exposed; d) relevance of the problem; </w:t>
      </w:r>
      <w:proofErr w:type="gramStart"/>
      <w:r w:rsidRPr="000625E2">
        <w:rPr>
          <w:rFonts w:ascii="Garamond" w:hAnsi="Garamond" w:cs="Calibri"/>
          <w:i/>
          <w:sz w:val="22"/>
          <w:szCs w:val="22"/>
          <w:lang w:val="en-US"/>
        </w:rPr>
        <w:t>and,</w:t>
      </w:r>
      <w:proofErr w:type="gramEnd"/>
      <w:r w:rsidRPr="000625E2">
        <w:rPr>
          <w:rFonts w:ascii="Garamond" w:hAnsi="Garamond" w:cs="Calibri"/>
          <w:i/>
          <w:sz w:val="22"/>
          <w:szCs w:val="22"/>
          <w:lang w:val="en-US"/>
        </w:rPr>
        <w:t xml:space="preserve"> e) bibliographical and periodical sources in relation to the subject. In case of a discrepant verdict, a new judge will perform a third evaluation. After the arrival of the copies, the Publishing Council will give a verdict in 90 days. If the work is approved with corrections, the author will have thirty days to make those corrections. Finally, once the Publication Department has sent the sample format of the Magazine to the Writing Council, the latter will give each author its article for further revisions (this must be done in no more than 7 days). </w:t>
      </w:r>
    </w:p>
    <w:p w14:paraId="2046FBB9" w14:textId="77777777"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5) Collaborations will have to fulfill the following presentation criteria: </w:t>
      </w:r>
    </w:p>
    <w:p w14:paraId="5E33A473" w14:textId="77777777"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a) </w:t>
      </w:r>
      <w:r w:rsidRPr="000625E2">
        <w:rPr>
          <w:rFonts w:ascii="Garamond" w:hAnsi="Garamond" w:cs="Calibri"/>
          <w:i/>
          <w:sz w:val="22"/>
          <w:szCs w:val="22"/>
          <w:lang w:val="en-US"/>
        </w:rPr>
        <w:tab/>
        <w:t xml:space="preserve">Word limit: Articles: 15.500; Communications and Discussions: 7.500; Reviews: 3.000 </w:t>
      </w:r>
    </w:p>
    <w:p w14:paraId="03124DE9" w14:textId="77777777" w:rsidR="00A230EC" w:rsidRPr="000625E2" w:rsidRDefault="00D92A98" w:rsidP="00A230EC">
      <w:pPr>
        <w:jc w:val="both"/>
        <w:rPr>
          <w:rFonts w:ascii="Garamond" w:hAnsi="Garamond" w:cs="Calibri"/>
          <w:i/>
          <w:sz w:val="22"/>
          <w:szCs w:val="22"/>
          <w:lang w:val="en-US"/>
        </w:rPr>
      </w:pPr>
      <w:r w:rsidRPr="000625E2">
        <w:rPr>
          <w:rFonts w:ascii="Garamond" w:hAnsi="Garamond" w:cs="Calibri"/>
          <w:i/>
          <w:sz w:val="22"/>
          <w:szCs w:val="22"/>
          <w:lang w:val="en-US"/>
        </w:rPr>
        <w:t>b)</w:t>
      </w:r>
      <w:r w:rsidRPr="000625E2">
        <w:rPr>
          <w:rFonts w:ascii="Garamond" w:hAnsi="Garamond" w:cs="Calibri"/>
          <w:i/>
          <w:sz w:val="22"/>
          <w:szCs w:val="22"/>
          <w:lang w:val="en-US"/>
        </w:rPr>
        <w:tab/>
        <w:t xml:space="preserve"> </w:t>
      </w:r>
      <w:r w:rsidR="00A230EC" w:rsidRPr="000625E2">
        <w:rPr>
          <w:rFonts w:ascii="Garamond" w:hAnsi="Garamond" w:cs="Calibri"/>
          <w:i/>
          <w:sz w:val="22"/>
          <w:szCs w:val="22"/>
          <w:lang w:val="en-US"/>
        </w:rPr>
        <w:t xml:space="preserve">The Chicago 17th Edition Manual of Style will be used, giving preference to the traditional system of bibliographic citations with footnotes. However, the abbreviated will also be accepted, where the bibliographic references incorporated in parentheses within the text will refer to a final bibliographic cast. </w:t>
      </w:r>
    </w:p>
    <w:p w14:paraId="70439F36" w14:textId="77777777" w:rsidR="00A230EC" w:rsidRPr="000625E2" w:rsidRDefault="00A230EC" w:rsidP="00A230EC">
      <w:pPr>
        <w:jc w:val="both"/>
        <w:rPr>
          <w:rFonts w:ascii="Garamond" w:hAnsi="Garamond" w:cs="Calibri"/>
          <w:i/>
          <w:sz w:val="22"/>
          <w:szCs w:val="22"/>
          <w:lang w:val="en-US"/>
        </w:rPr>
      </w:pPr>
      <w:r w:rsidRPr="000625E2">
        <w:rPr>
          <w:rFonts w:ascii="Garamond" w:hAnsi="Garamond" w:cs="Calibri"/>
          <w:i/>
          <w:sz w:val="22"/>
          <w:szCs w:val="22"/>
          <w:lang w:val="en-US"/>
        </w:rPr>
        <w:t>The notes will be made according to a general and uniform criterion that will include surnames, initial of the name (see form of quotation in next section), title, name of the publisher, place of edition, year of appearance; distinguishing between book, magazine article and included in book article.</w:t>
      </w:r>
    </w:p>
    <w:p w14:paraId="6D3FC3F7" w14:textId="77777777" w:rsidR="00A230EC" w:rsidRPr="000625E2" w:rsidRDefault="00A230EC" w:rsidP="00A230EC">
      <w:pPr>
        <w:jc w:val="both"/>
        <w:rPr>
          <w:rFonts w:ascii="Garamond" w:hAnsi="Garamond" w:cs="Calibri"/>
          <w:i/>
          <w:sz w:val="22"/>
          <w:szCs w:val="22"/>
          <w:lang w:val="en-US"/>
        </w:rPr>
      </w:pPr>
      <w:r w:rsidRPr="000625E2">
        <w:rPr>
          <w:rFonts w:ascii="Garamond" w:hAnsi="Garamond" w:cs="Calibri"/>
          <w:i/>
          <w:sz w:val="22"/>
          <w:szCs w:val="22"/>
          <w:lang w:val="en-US"/>
        </w:rPr>
        <w:t>At the end of each article or scientific document there shall be a list of the bibliographical references of the works cited, both in the text and in the footnotes.</w:t>
      </w:r>
    </w:p>
    <w:p w14:paraId="424DDA55" w14:textId="77777777" w:rsidR="00A230EC" w:rsidRPr="000625E2" w:rsidRDefault="00A230EC" w:rsidP="00A230EC">
      <w:pPr>
        <w:jc w:val="both"/>
        <w:rPr>
          <w:rFonts w:ascii="Garamond" w:hAnsi="Garamond" w:cs="Calibri"/>
          <w:i/>
          <w:sz w:val="22"/>
          <w:szCs w:val="22"/>
          <w:lang w:val="en-US"/>
        </w:rPr>
      </w:pPr>
      <w:r w:rsidRPr="000625E2">
        <w:rPr>
          <w:rFonts w:ascii="Garamond" w:hAnsi="Garamond" w:cs="Calibri"/>
          <w:i/>
          <w:sz w:val="22"/>
          <w:szCs w:val="22"/>
          <w:lang w:val="en-US"/>
        </w:rPr>
        <w:t>In the final list of bibliographic references, the surnames and first names of the authors (when they are cited), must be listed with a lowercase typeface, with the only capitalization required by the correct spelling. For example, it will appear "</w:t>
      </w:r>
      <w:proofErr w:type="spellStart"/>
      <w:r w:rsidRPr="000625E2">
        <w:rPr>
          <w:rFonts w:ascii="Garamond" w:hAnsi="Garamond" w:cs="Calibri"/>
          <w:i/>
          <w:sz w:val="22"/>
          <w:szCs w:val="22"/>
          <w:lang w:val="en-US"/>
        </w:rPr>
        <w:t>Hernáez</w:t>
      </w:r>
      <w:proofErr w:type="spellEnd"/>
      <w:r w:rsidRPr="000625E2">
        <w:rPr>
          <w:rFonts w:ascii="Garamond" w:hAnsi="Garamond" w:cs="Calibri"/>
          <w:i/>
          <w:sz w:val="22"/>
          <w:szCs w:val="22"/>
          <w:lang w:val="en-US"/>
        </w:rPr>
        <w:t>, Jesús", or "</w:t>
      </w:r>
      <w:proofErr w:type="spellStart"/>
      <w:r w:rsidRPr="000625E2">
        <w:rPr>
          <w:rFonts w:ascii="Garamond" w:hAnsi="Garamond" w:cs="Calibri"/>
          <w:i/>
          <w:sz w:val="22"/>
          <w:szCs w:val="22"/>
          <w:lang w:val="en-US"/>
        </w:rPr>
        <w:t>Hérnaez</w:t>
      </w:r>
      <w:proofErr w:type="spellEnd"/>
      <w:r w:rsidRPr="000625E2">
        <w:rPr>
          <w:rFonts w:ascii="Garamond" w:hAnsi="Garamond" w:cs="Calibri"/>
          <w:i/>
          <w:sz w:val="22"/>
          <w:szCs w:val="22"/>
          <w:lang w:val="en-US"/>
        </w:rPr>
        <w:t>, J.", instead of "HÉRNAEZ; JESUS" or "HÉRNAEZ, J." Capital letters or small caps should not be used.</w:t>
      </w:r>
    </w:p>
    <w:p w14:paraId="54AE7B95" w14:textId="199B6D35" w:rsidR="00D92A98" w:rsidRPr="000625E2" w:rsidRDefault="00A230EC" w:rsidP="00A230EC">
      <w:pPr>
        <w:jc w:val="both"/>
        <w:rPr>
          <w:rFonts w:ascii="Garamond" w:hAnsi="Garamond" w:cs="Calibri"/>
          <w:i/>
          <w:sz w:val="22"/>
          <w:szCs w:val="22"/>
          <w:lang w:val="en-US"/>
        </w:rPr>
      </w:pPr>
      <w:r w:rsidRPr="000625E2">
        <w:rPr>
          <w:rFonts w:ascii="Garamond" w:hAnsi="Garamond" w:cs="Calibri"/>
          <w:i/>
          <w:sz w:val="22"/>
          <w:szCs w:val="22"/>
          <w:lang w:val="en-US"/>
        </w:rPr>
        <w:t>Also, in the final list, to avoid the repetition of authors' names, hyphens "---", "_", asterisks "*" or expressions such as "ibid.", "op. cit.," or the like will not be used, and it is necessary to always include the names of all authors in each reference, according to the style of each journal. When necessary, both in the text and in the bibliographic list the publications of the same author or authors coincident in the same year will be differentiated by adding to it the sequence a, b, c, etc., in the usual way.</w:t>
      </w:r>
    </w:p>
    <w:p w14:paraId="71293AB4" w14:textId="1F5F1F4A" w:rsidR="00A230EC"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6) </w:t>
      </w:r>
      <w:r w:rsidR="00A230EC" w:rsidRPr="000625E2">
        <w:rPr>
          <w:rFonts w:ascii="Garamond" w:hAnsi="Garamond" w:cs="Calibri"/>
          <w:i/>
          <w:sz w:val="22"/>
          <w:szCs w:val="22"/>
          <w:lang w:val="en-US"/>
        </w:rPr>
        <w:t>If their publication is accepted, the authors will receive notification of publication and their visibility on the page of the Journal whose link is http://revistasenlinea.saber.ucab.edu.ve/temas/index.php/logoi/index.</w:t>
      </w:r>
    </w:p>
    <w:p w14:paraId="10237AB4" w14:textId="38B41F80"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7) Articles complying with our instructions will be asked to sign two agreement forms: one stating that the article is original and a second one authorizing open access according to: Budapest Open Access Initiatives (BOAI-2001). </w:t>
      </w:r>
    </w:p>
    <w:p w14:paraId="3C270802" w14:textId="138D4A2E" w:rsidR="00D92A98" w:rsidRPr="000625E2" w:rsidRDefault="00D92A98" w:rsidP="00D92A98">
      <w:pPr>
        <w:jc w:val="both"/>
        <w:rPr>
          <w:rFonts w:ascii="Garamond" w:hAnsi="Garamond" w:cs="Calibri"/>
          <w:i/>
          <w:sz w:val="22"/>
          <w:szCs w:val="22"/>
          <w:lang w:val="en-US"/>
        </w:rPr>
      </w:pPr>
      <w:r w:rsidRPr="000625E2">
        <w:rPr>
          <w:rFonts w:ascii="Garamond" w:hAnsi="Garamond" w:cs="Calibri"/>
          <w:i/>
          <w:sz w:val="22"/>
          <w:szCs w:val="22"/>
          <w:lang w:val="en-US"/>
        </w:rPr>
        <w:t xml:space="preserve">8) For any additional information please contact the following e-mail addresses: </w:t>
      </w:r>
      <w:r w:rsidR="00A230EC" w:rsidRPr="000625E2">
        <w:rPr>
          <w:rFonts w:ascii="Garamond" w:hAnsi="Garamond" w:cs="Calibri"/>
          <w:i/>
          <w:sz w:val="22"/>
          <w:szCs w:val="22"/>
          <w:lang w:val="en-US"/>
        </w:rPr>
        <w:t xml:space="preserve">logoirevistadefilosofia@gmail.com </w:t>
      </w:r>
      <w:r w:rsidRPr="000625E2">
        <w:rPr>
          <w:rFonts w:ascii="Garamond" w:hAnsi="Garamond" w:cs="Calibri"/>
          <w:i/>
          <w:sz w:val="22"/>
          <w:szCs w:val="22"/>
          <w:lang w:val="en-US"/>
        </w:rPr>
        <w:t xml:space="preserve">or jdasilva@ucab.edu.ve.  </w:t>
      </w:r>
    </w:p>
    <w:p w14:paraId="406B0C8B" w14:textId="77777777" w:rsidR="00D92A98" w:rsidRPr="000625E2" w:rsidRDefault="00D92A98" w:rsidP="00D92A98">
      <w:pPr>
        <w:jc w:val="both"/>
        <w:rPr>
          <w:rFonts w:ascii="Garamond" w:hAnsi="Garamond" w:cs="Calibri"/>
          <w:i/>
          <w:sz w:val="22"/>
          <w:szCs w:val="22"/>
          <w:lang w:val="en-US"/>
        </w:rPr>
      </w:pPr>
    </w:p>
    <w:p w14:paraId="022E5EEE" w14:textId="3988F2F4" w:rsidR="004D6015" w:rsidRPr="000625E2" w:rsidRDefault="004D6015" w:rsidP="004D6015">
      <w:pPr>
        <w:jc w:val="center"/>
        <w:rPr>
          <w:rFonts w:ascii="Garamond" w:hAnsi="Garamond" w:cs="Calibri"/>
          <w:b/>
          <w:i/>
          <w:sz w:val="44"/>
          <w:szCs w:val="44"/>
          <w:lang w:val="es-ES"/>
        </w:rPr>
      </w:pPr>
      <w:r w:rsidRPr="000625E2">
        <w:rPr>
          <w:rFonts w:ascii="Garamond" w:hAnsi="Garamond" w:cs="Calibri"/>
          <w:b/>
          <w:i/>
          <w:sz w:val="44"/>
          <w:szCs w:val="44"/>
          <w:lang w:val="es-ES"/>
        </w:rPr>
        <w:lastRenderedPageBreak/>
        <w:t>Planillas para los autores</w:t>
      </w:r>
    </w:p>
    <w:p w14:paraId="47FC73E7" w14:textId="77777777" w:rsidR="004D6015" w:rsidRPr="000625E2" w:rsidRDefault="004D6015" w:rsidP="004D6015">
      <w:pPr>
        <w:jc w:val="center"/>
        <w:rPr>
          <w:rFonts w:ascii="Garamond" w:hAnsi="Garamond"/>
          <w:sz w:val="16"/>
          <w:szCs w:val="16"/>
          <w:lang w:val="es-ES"/>
        </w:rPr>
      </w:pPr>
    </w:p>
    <w:p w14:paraId="39B3E6B7" w14:textId="4D82F96E" w:rsidR="004D6015" w:rsidRPr="000625E2" w:rsidRDefault="00D92A98" w:rsidP="004D6015">
      <w:pPr>
        <w:jc w:val="center"/>
        <w:rPr>
          <w:rFonts w:ascii="Garamond" w:hAnsi="Garamond"/>
          <w:sz w:val="16"/>
          <w:szCs w:val="16"/>
          <w:lang w:val="es-VE"/>
        </w:rPr>
      </w:pPr>
      <w:r w:rsidRPr="000625E2">
        <w:rPr>
          <w:rFonts w:ascii="Garamond" w:hAnsi="Garamond"/>
          <w:sz w:val="20"/>
          <w:szCs w:val="20"/>
          <w:lang w:val="es-VE"/>
        </w:rPr>
        <w:t>___________________________________________________________________________</w:t>
      </w:r>
    </w:p>
    <w:p w14:paraId="78D5B8F4" w14:textId="7810F360" w:rsidR="00DA2878" w:rsidRPr="000625E2" w:rsidRDefault="00DA2878" w:rsidP="00DA2878">
      <w:pPr>
        <w:ind w:left="360" w:right="360"/>
        <w:rPr>
          <w:rFonts w:ascii="Garamond" w:hAnsi="Garamond" w:cs="Calibri"/>
          <w:b/>
          <w:sz w:val="22"/>
          <w:szCs w:val="22"/>
          <w:lang w:val="es-VE"/>
        </w:rPr>
      </w:pPr>
    </w:p>
    <w:p w14:paraId="3D55A163" w14:textId="30E602EE" w:rsidR="00DA2878" w:rsidRPr="000625E2" w:rsidRDefault="00DA2878" w:rsidP="00DA2878">
      <w:pPr>
        <w:ind w:left="360" w:right="360"/>
        <w:rPr>
          <w:rFonts w:ascii="Garamond" w:hAnsi="Garamond" w:cs="Calibri"/>
          <w:b/>
          <w:sz w:val="22"/>
          <w:szCs w:val="22"/>
          <w:lang w:val="es-VE"/>
        </w:rPr>
      </w:pPr>
      <w:r w:rsidRPr="000625E2">
        <w:rPr>
          <w:rFonts w:ascii="Garamond" w:hAnsi="Garamond" w:cs="Calibri"/>
          <w:noProof/>
          <w:sz w:val="22"/>
          <w:szCs w:val="22"/>
          <w:lang w:val="es-VE" w:eastAsia="es-VE"/>
        </w:rPr>
        <w:drawing>
          <wp:anchor distT="0" distB="0" distL="114300" distR="114300" simplePos="0" relativeHeight="251659264" behindDoc="1" locked="0" layoutInCell="1" allowOverlap="1" wp14:anchorId="030B43A0" wp14:editId="622DF876">
            <wp:simplePos x="0" y="0"/>
            <wp:positionH relativeFrom="column">
              <wp:posOffset>0</wp:posOffset>
            </wp:positionH>
            <wp:positionV relativeFrom="paragraph">
              <wp:posOffset>-635</wp:posOffset>
            </wp:positionV>
            <wp:extent cx="2637064" cy="426720"/>
            <wp:effectExtent l="19050" t="0" r="0" b="0"/>
            <wp:wrapNone/>
            <wp:docPr id="2"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10" cstate="print"/>
                    <a:srcRect/>
                    <a:stretch>
                      <a:fillRect/>
                    </a:stretch>
                  </pic:blipFill>
                  <pic:spPr bwMode="auto">
                    <a:xfrm>
                      <a:off x="0" y="0"/>
                      <a:ext cx="2634615" cy="427355"/>
                    </a:xfrm>
                    <a:prstGeom prst="rect">
                      <a:avLst/>
                    </a:prstGeom>
                    <a:noFill/>
                  </pic:spPr>
                </pic:pic>
              </a:graphicData>
            </a:graphic>
          </wp:anchor>
        </w:drawing>
      </w:r>
    </w:p>
    <w:p w14:paraId="473FA348" w14:textId="7AF2E1F3" w:rsidR="00DA2878" w:rsidRPr="000625E2" w:rsidRDefault="00DA2878" w:rsidP="00DA2878">
      <w:pPr>
        <w:ind w:left="360" w:right="360"/>
        <w:rPr>
          <w:rFonts w:ascii="Garamond" w:hAnsi="Garamond" w:cs="Calibri"/>
          <w:b/>
          <w:sz w:val="22"/>
          <w:szCs w:val="22"/>
          <w:lang w:val="es-VE"/>
        </w:rPr>
      </w:pPr>
    </w:p>
    <w:p w14:paraId="52D33351" w14:textId="0B649700" w:rsidR="00DA2878" w:rsidRPr="000625E2" w:rsidRDefault="00DA2878" w:rsidP="00DA2878">
      <w:pPr>
        <w:ind w:left="360" w:right="360"/>
        <w:rPr>
          <w:rFonts w:ascii="Garamond" w:hAnsi="Garamond" w:cs="Calibri"/>
          <w:b/>
          <w:sz w:val="22"/>
          <w:szCs w:val="22"/>
          <w:lang w:val="es-VE"/>
        </w:rPr>
      </w:pPr>
    </w:p>
    <w:p w14:paraId="2D01960C" w14:textId="77777777" w:rsidR="00DA2878" w:rsidRPr="000625E2" w:rsidRDefault="00DA2878" w:rsidP="00DA2878">
      <w:pPr>
        <w:ind w:left="360" w:right="360"/>
        <w:rPr>
          <w:rFonts w:ascii="Garamond" w:hAnsi="Garamond" w:cs="Calibri"/>
          <w:b/>
          <w:sz w:val="22"/>
          <w:szCs w:val="22"/>
          <w:lang w:val="es-VE"/>
        </w:rPr>
      </w:pPr>
    </w:p>
    <w:p w14:paraId="7406055F" w14:textId="6F67ED80" w:rsidR="004D6015" w:rsidRPr="000625E2" w:rsidRDefault="004D6015" w:rsidP="004D6015">
      <w:pPr>
        <w:ind w:left="360" w:right="360"/>
        <w:jc w:val="center"/>
        <w:rPr>
          <w:rFonts w:ascii="Garamond" w:hAnsi="Garamond" w:cs="Calibri"/>
          <w:b/>
          <w:sz w:val="22"/>
          <w:szCs w:val="22"/>
          <w:lang w:val="es-VE"/>
        </w:rPr>
      </w:pPr>
      <w:r w:rsidRPr="000625E2">
        <w:rPr>
          <w:rFonts w:ascii="Garamond" w:hAnsi="Garamond" w:cs="Calibri"/>
          <w:b/>
          <w:sz w:val="22"/>
          <w:szCs w:val="22"/>
          <w:lang w:val="es-VE"/>
        </w:rPr>
        <w:t>CARTA DE ORIGINALIDAD</w:t>
      </w:r>
    </w:p>
    <w:p w14:paraId="2608FFB4" w14:textId="403EED28" w:rsidR="004D6015" w:rsidRPr="000625E2" w:rsidRDefault="004D6015" w:rsidP="004D6015">
      <w:pPr>
        <w:spacing w:line="360" w:lineRule="auto"/>
        <w:ind w:left="360" w:right="360"/>
        <w:jc w:val="both"/>
        <w:rPr>
          <w:rFonts w:ascii="Garamond" w:hAnsi="Garamond" w:cs="Calibri"/>
          <w:sz w:val="22"/>
          <w:szCs w:val="22"/>
          <w:lang w:val="es-VE"/>
        </w:rPr>
      </w:pPr>
    </w:p>
    <w:p w14:paraId="491CFC89" w14:textId="77777777" w:rsidR="00DA2878" w:rsidRPr="000625E2" w:rsidRDefault="00DA2878" w:rsidP="004D6015">
      <w:pPr>
        <w:spacing w:line="360" w:lineRule="auto"/>
        <w:ind w:left="360" w:right="360"/>
        <w:jc w:val="both"/>
        <w:rPr>
          <w:rFonts w:ascii="Garamond" w:hAnsi="Garamond" w:cs="Calibri"/>
          <w:sz w:val="22"/>
          <w:szCs w:val="22"/>
          <w:lang w:val="es-VE"/>
        </w:rPr>
      </w:pPr>
    </w:p>
    <w:p w14:paraId="42466F56" w14:textId="77777777" w:rsidR="004D6015" w:rsidRPr="000625E2" w:rsidRDefault="004D6015" w:rsidP="004D6015">
      <w:pPr>
        <w:spacing w:line="360" w:lineRule="auto"/>
        <w:ind w:left="360" w:right="360" w:firstLine="709"/>
        <w:jc w:val="both"/>
        <w:rPr>
          <w:rFonts w:ascii="Garamond" w:hAnsi="Garamond" w:cs="Calibri"/>
          <w:sz w:val="22"/>
          <w:szCs w:val="22"/>
          <w:lang w:val="es-VE"/>
        </w:rPr>
      </w:pPr>
      <w:r w:rsidRPr="000625E2">
        <w:rPr>
          <w:rFonts w:ascii="Garamond" w:hAnsi="Garamond" w:cs="Calibri"/>
          <w:sz w:val="22"/>
          <w:szCs w:val="22"/>
          <w:lang w:val="es-VE"/>
        </w:rPr>
        <w:t>Yo, __________________</w:t>
      </w:r>
      <w:proofErr w:type="gramStart"/>
      <w:r w:rsidRPr="000625E2">
        <w:rPr>
          <w:rFonts w:ascii="Garamond" w:hAnsi="Garamond" w:cs="Calibri"/>
          <w:sz w:val="22"/>
          <w:szCs w:val="22"/>
          <w:lang w:val="es-VE"/>
        </w:rPr>
        <w:t xml:space="preserve">_,   </w:t>
      </w:r>
      <w:proofErr w:type="gramEnd"/>
      <w:r w:rsidRPr="000625E2">
        <w:rPr>
          <w:rFonts w:ascii="Garamond" w:hAnsi="Garamond" w:cs="Calibri"/>
          <w:sz w:val="22"/>
          <w:szCs w:val="22"/>
          <w:lang w:val="es-VE"/>
        </w:rPr>
        <w:t>portador de la Cédula de Identidad N</w:t>
      </w:r>
      <w:r w:rsidRPr="000625E2">
        <w:rPr>
          <w:rFonts w:ascii="Garamond" w:hAnsi="Garamond" w:cs="Calibri"/>
          <w:sz w:val="22"/>
          <w:szCs w:val="22"/>
          <w:vertAlign w:val="superscript"/>
          <w:lang w:val="es-VE"/>
        </w:rPr>
        <w:t>0</w:t>
      </w:r>
      <w:r w:rsidRPr="000625E2">
        <w:rPr>
          <w:rFonts w:ascii="Garamond" w:hAnsi="Garamond" w:cs="Calibri"/>
          <w:sz w:val="22"/>
          <w:szCs w:val="22"/>
          <w:lang w:val="es-VE"/>
        </w:rPr>
        <w:t xml:space="preserve"> </w:t>
      </w:r>
      <w:r w:rsidR="002C1783" w:rsidRPr="000625E2">
        <w:rPr>
          <w:rFonts w:ascii="Garamond" w:hAnsi="Garamond" w:cs="Calibri"/>
          <w:sz w:val="22"/>
          <w:szCs w:val="22"/>
          <w:lang w:val="es-VE"/>
        </w:rPr>
        <w:t xml:space="preserve">o Pasaporte </w:t>
      </w:r>
      <w:proofErr w:type="spellStart"/>
      <w:r w:rsidR="002C1783" w:rsidRPr="000625E2">
        <w:rPr>
          <w:rFonts w:ascii="Garamond" w:hAnsi="Garamond" w:cs="Calibri"/>
          <w:sz w:val="22"/>
          <w:szCs w:val="22"/>
          <w:lang w:val="es-VE"/>
        </w:rPr>
        <w:t>N°</w:t>
      </w:r>
      <w:proofErr w:type="spellEnd"/>
      <w:r w:rsidRPr="000625E2">
        <w:rPr>
          <w:rFonts w:ascii="Garamond" w:hAnsi="Garamond" w:cs="Calibri"/>
          <w:sz w:val="22"/>
          <w:szCs w:val="22"/>
          <w:lang w:val="es-VE"/>
        </w:rPr>
        <w:t xml:space="preserve">__________, por medio de la presente certifico y doy fe de que el artículo titulado: “___________________________”, es de mi completa autoría y no ha sido presentado en otras publicaciones científicas nacionales o internacionales, respondiendo a su genuina originalidad. </w:t>
      </w:r>
    </w:p>
    <w:p w14:paraId="232A1301" w14:textId="77777777" w:rsidR="004D6015" w:rsidRPr="000625E2" w:rsidRDefault="004D6015" w:rsidP="004D6015">
      <w:pPr>
        <w:spacing w:line="360" w:lineRule="auto"/>
        <w:ind w:left="360" w:right="360" w:firstLine="708"/>
        <w:jc w:val="both"/>
        <w:rPr>
          <w:rFonts w:ascii="Garamond" w:hAnsi="Garamond" w:cs="Calibri"/>
          <w:sz w:val="22"/>
          <w:szCs w:val="22"/>
          <w:lang w:val="es-VE"/>
        </w:rPr>
      </w:pPr>
      <w:r w:rsidRPr="000625E2">
        <w:rPr>
          <w:rFonts w:ascii="Garamond" w:hAnsi="Garamond" w:cs="Calibri"/>
          <w:sz w:val="22"/>
          <w:szCs w:val="22"/>
          <w:lang w:val="es-VE"/>
        </w:rPr>
        <w:t xml:space="preserve">Esta constancia se expide el día ____________ </w:t>
      </w:r>
    </w:p>
    <w:p w14:paraId="2027E242" w14:textId="77777777" w:rsidR="004D6015" w:rsidRPr="000625E2" w:rsidRDefault="004D6015" w:rsidP="004D6015">
      <w:pPr>
        <w:ind w:left="360" w:right="360"/>
        <w:rPr>
          <w:rFonts w:ascii="Garamond" w:hAnsi="Garamond" w:cs="Calibri"/>
          <w:sz w:val="22"/>
          <w:szCs w:val="22"/>
          <w:lang w:val="es-VE"/>
        </w:rPr>
      </w:pPr>
    </w:p>
    <w:p w14:paraId="351FD019" w14:textId="77777777" w:rsidR="004D6015" w:rsidRPr="000625E2" w:rsidRDefault="004D6015" w:rsidP="004D6015">
      <w:pPr>
        <w:ind w:left="360" w:right="360"/>
        <w:jc w:val="center"/>
        <w:rPr>
          <w:rFonts w:ascii="Garamond" w:hAnsi="Garamond" w:cs="Calibri"/>
          <w:sz w:val="22"/>
          <w:szCs w:val="22"/>
          <w:lang w:val="es-ES"/>
        </w:rPr>
      </w:pPr>
    </w:p>
    <w:p w14:paraId="207F2BEC" w14:textId="77777777" w:rsidR="004D6015" w:rsidRPr="000625E2" w:rsidRDefault="004D6015" w:rsidP="004D6015">
      <w:pPr>
        <w:ind w:left="360" w:right="360"/>
        <w:jc w:val="center"/>
        <w:rPr>
          <w:rFonts w:ascii="Garamond" w:hAnsi="Garamond" w:cs="Calibri"/>
          <w:sz w:val="22"/>
          <w:szCs w:val="22"/>
          <w:lang w:val="es-VE"/>
        </w:rPr>
      </w:pPr>
      <w:r w:rsidRPr="000625E2">
        <w:rPr>
          <w:rFonts w:ascii="Garamond" w:hAnsi="Garamond" w:cs="Calibri"/>
          <w:sz w:val="22"/>
          <w:szCs w:val="22"/>
          <w:lang w:val="es-VE"/>
        </w:rPr>
        <w:t>________________________</w:t>
      </w:r>
    </w:p>
    <w:p w14:paraId="49C4B23C" w14:textId="77777777" w:rsidR="004D6015" w:rsidRPr="000625E2" w:rsidRDefault="004D6015" w:rsidP="004D6015">
      <w:pPr>
        <w:ind w:left="360" w:right="360"/>
        <w:jc w:val="center"/>
        <w:rPr>
          <w:rFonts w:ascii="Garamond" w:hAnsi="Garamond" w:cs="Calibri"/>
          <w:sz w:val="22"/>
          <w:szCs w:val="22"/>
          <w:lang w:val="es-VE"/>
        </w:rPr>
      </w:pPr>
      <w:r w:rsidRPr="000625E2">
        <w:rPr>
          <w:rFonts w:ascii="Garamond" w:hAnsi="Garamond" w:cs="Calibri"/>
          <w:sz w:val="22"/>
          <w:szCs w:val="22"/>
          <w:lang w:val="es-VE"/>
        </w:rPr>
        <w:t>Firma del autor</w:t>
      </w:r>
    </w:p>
    <w:p w14:paraId="19F675CD" w14:textId="77777777" w:rsidR="004D6015" w:rsidRPr="000625E2" w:rsidRDefault="004D6015" w:rsidP="004D6015">
      <w:pPr>
        <w:jc w:val="center"/>
        <w:rPr>
          <w:rFonts w:ascii="Garamond" w:hAnsi="Garamond" w:cs="Calibri"/>
          <w:sz w:val="22"/>
          <w:szCs w:val="22"/>
          <w:lang w:val="es-VE"/>
        </w:rPr>
      </w:pPr>
    </w:p>
    <w:p w14:paraId="1F11F053" w14:textId="11621601" w:rsidR="004D6015" w:rsidRPr="000625E2" w:rsidRDefault="004D6015" w:rsidP="004D6015">
      <w:pPr>
        <w:jc w:val="center"/>
        <w:rPr>
          <w:rFonts w:ascii="Garamond" w:hAnsi="Garamond" w:cs="Calibri"/>
          <w:sz w:val="22"/>
          <w:szCs w:val="22"/>
          <w:lang w:val="es-ES"/>
        </w:rPr>
      </w:pPr>
      <w:r w:rsidRPr="000625E2">
        <w:rPr>
          <w:rFonts w:ascii="Garamond" w:hAnsi="Garamond" w:cs="Calibri"/>
          <w:sz w:val="22"/>
          <w:szCs w:val="22"/>
          <w:lang w:val="es-ES"/>
        </w:rPr>
        <w:t>______________________________________________________________________</w:t>
      </w:r>
    </w:p>
    <w:p w14:paraId="22AC4A1E" w14:textId="77777777" w:rsidR="00DA2878" w:rsidRPr="000625E2" w:rsidRDefault="00DA2878" w:rsidP="004D6015">
      <w:pPr>
        <w:rPr>
          <w:rFonts w:ascii="Garamond" w:hAnsi="Garamond" w:cs="Calibri"/>
          <w:sz w:val="22"/>
          <w:szCs w:val="22"/>
          <w:lang w:val="es-VE"/>
        </w:rPr>
      </w:pPr>
    </w:p>
    <w:p w14:paraId="2285B7D4" w14:textId="18A1AE93" w:rsidR="00DA2878" w:rsidRPr="000625E2" w:rsidRDefault="00DA2878" w:rsidP="004D6015">
      <w:pPr>
        <w:rPr>
          <w:rFonts w:ascii="Garamond" w:hAnsi="Garamond" w:cs="Calibri"/>
          <w:sz w:val="22"/>
          <w:szCs w:val="22"/>
          <w:lang w:val="es-VE"/>
        </w:rPr>
      </w:pPr>
      <w:r w:rsidRPr="000625E2">
        <w:rPr>
          <w:rFonts w:ascii="Garamond" w:hAnsi="Garamond" w:cs="Calibri"/>
          <w:noProof/>
          <w:sz w:val="22"/>
          <w:szCs w:val="22"/>
          <w:lang w:val="es-VE" w:eastAsia="es-VE"/>
        </w:rPr>
        <w:drawing>
          <wp:anchor distT="0" distB="0" distL="114300" distR="114300" simplePos="0" relativeHeight="251661312" behindDoc="1" locked="0" layoutInCell="1" allowOverlap="1" wp14:anchorId="0DB2F082" wp14:editId="24C15A0F">
            <wp:simplePos x="0" y="0"/>
            <wp:positionH relativeFrom="column">
              <wp:posOffset>0</wp:posOffset>
            </wp:positionH>
            <wp:positionV relativeFrom="paragraph">
              <wp:posOffset>-635</wp:posOffset>
            </wp:positionV>
            <wp:extent cx="2637064" cy="426720"/>
            <wp:effectExtent l="19050" t="0" r="0" b="0"/>
            <wp:wrapNone/>
            <wp:docPr id="3"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10" cstate="print"/>
                    <a:srcRect/>
                    <a:stretch>
                      <a:fillRect/>
                    </a:stretch>
                  </pic:blipFill>
                  <pic:spPr bwMode="auto">
                    <a:xfrm>
                      <a:off x="0" y="0"/>
                      <a:ext cx="2634615" cy="427355"/>
                    </a:xfrm>
                    <a:prstGeom prst="rect">
                      <a:avLst/>
                    </a:prstGeom>
                    <a:noFill/>
                  </pic:spPr>
                </pic:pic>
              </a:graphicData>
            </a:graphic>
          </wp:anchor>
        </w:drawing>
      </w:r>
    </w:p>
    <w:p w14:paraId="0E3D5222" w14:textId="03849C05" w:rsidR="004D6015" w:rsidRPr="000625E2" w:rsidRDefault="004D6015" w:rsidP="004D6015">
      <w:pPr>
        <w:rPr>
          <w:rFonts w:ascii="Garamond" w:hAnsi="Garamond" w:cs="Calibri"/>
          <w:sz w:val="22"/>
          <w:szCs w:val="22"/>
          <w:lang w:val="es-VE"/>
        </w:rPr>
      </w:pPr>
    </w:p>
    <w:p w14:paraId="3757CD79" w14:textId="77777777" w:rsidR="004D6015" w:rsidRPr="000625E2" w:rsidRDefault="004D6015" w:rsidP="00DA2878">
      <w:pPr>
        <w:rPr>
          <w:rFonts w:ascii="Garamond" w:hAnsi="Garamond" w:cs="Calibri"/>
          <w:b/>
          <w:sz w:val="22"/>
          <w:szCs w:val="22"/>
          <w:lang w:val="es-VE"/>
        </w:rPr>
      </w:pPr>
    </w:p>
    <w:p w14:paraId="74D7E4C6" w14:textId="77777777" w:rsidR="00DA2878" w:rsidRPr="000625E2" w:rsidRDefault="00DA2878" w:rsidP="00DA2878">
      <w:pPr>
        <w:rPr>
          <w:rFonts w:ascii="Garamond" w:hAnsi="Garamond" w:cs="Calibri"/>
          <w:b/>
          <w:sz w:val="22"/>
          <w:szCs w:val="22"/>
          <w:lang w:val="es-VE"/>
        </w:rPr>
      </w:pPr>
    </w:p>
    <w:p w14:paraId="451A88C2" w14:textId="77777777" w:rsidR="004D6015" w:rsidRPr="000625E2" w:rsidRDefault="004D6015" w:rsidP="004D6015">
      <w:pPr>
        <w:ind w:left="360" w:right="360"/>
        <w:jc w:val="center"/>
        <w:rPr>
          <w:rFonts w:ascii="Garamond" w:hAnsi="Garamond" w:cs="Calibri"/>
          <w:b/>
          <w:sz w:val="22"/>
          <w:szCs w:val="22"/>
          <w:lang w:val="es-VE"/>
        </w:rPr>
      </w:pPr>
      <w:r w:rsidRPr="000625E2">
        <w:rPr>
          <w:rFonts w:ascii="Garamond" w:hAnsi="Garamond" w:cs="Calibri"/>
          <w:b/>
          <w:sz w:val="22"/>
          <w:szCs w:val="22"/>
          <w:lang w:val="es-VE"/>
        </w:rPr>
        <w:t>CARTA DE PERMISO DE DIFUSIÓN</w:t>
      </w:r>
    </w:p>
    <w:p w14:paraId="25FD62EE" w14:textId="77777777" w:rsidR="004D6015" w:rsidRPr="000625E2" w:rsidRDefault="004D6015" w:rsidP="004D6015">
      <w:pPr>
        <w:spacing w:line="480" w:lineRule="auto"/>
        <w:jc w:val="center"/>
        <w:rPr>
          <w:rFonts w:ascii="Garamond" w:hAnsi="Garamond" w:cs="Calibri"/>
          <w:sz w:val="22"/>
          <w:szCs w:val="22"/>
          <w:lang w:val="es-VE"/>
        </w:rPr>
      </w:pPr>
    </w:p>
    <w:p w14:paraId="04C8FFE2" w14:textId="77777777" w:rsidR="004D6015" w:rsidRPr="000625E2" w:rsidRDefault="004D6015" w:rsidP="004D6015">
      <w:pPr>
        <w:spacing w:line="360" w:lineRule="auto"/>
        <w:ind w:left="360" w:right="360" w:firstLine="709"/>
        <w:jc w:val="both"/>
        <w:rPr>
          <w:rFonts w:ascii="Garamond" w:hAnsi="Garamond" w:cs="Calibri"/>
          <w:sz w:val="22"/>
          <w:szCs w:val="22"/>
          <w:lang w:val="es-VE"/>
        </w:rPr>
      </w:pPr>
      <w:r w:rsidRPr="000625E2">
        <w:rPr>
          <w:rFonts w:ascii="Garamond" w:hAnsi="Garamond" w:cs="Calibri"/>
          <w:sz w:val="22"/>
          <w:szCs w:val="22"/>
          <w:lang w:val="es-VE"/>
        </w:rPr>
        <w:t xml:space="preserve">            Yo _____________, portador de la Cédula de Identidad N</w:t>
      </w:r>
      <w:r w:rsidRPr="000625E2">
        <w:rPr>
          <w:rFonts w:ascii="Garamond" w:hAnsi="Garamond" w:cs="Calibri"/>
          <w:sz w:val="22"/>
          <w:szCs w:val="22"/>
          <w:vertAlign w:val="superscript"/>
          <w:lang w:val="es-VE"/>
        </w:rPr>
        <w:t>0</w:t>
      </w:r>
      <w:r w:rsidR="00791FD8" w:rsidRPr="000625E2">
        <w:rPr>
          <w:rFonts w:ascii="Garamond" w:hAnsi="Garamond" w:cs="Calibri"/>
          <w:sz w:val="22"/>
          <w:szCs w:val="22"/>
          <w:vertAlign w:val="superscript"/>
          <w:lang w:val="es-VE"/>
        </w:rPr>
        <w:t xml:space="preserve"> </w:t>
      </w:r>
      <w:r w:rsidR="00791FD8" w:rsidRPr="000625E2">
        <w:rPr>
          <w:rFonts w:ascii="Garamond" w:hAnsi="Garamond" w:cs="Calibri"/>
          <w:sz w:val="22"/>
          <w:szCs w:val="22"/>
          <w:lang w:val="es-VE"/>
        </w:rPr>
        <w:t xml:space="preserve">o Pasaporte </w:t>
      </w:r>
      <w:proofErr w:type="spellStart"/>
      <w:r w:rsidR="00791FD8" w:rsidRPr="000625E2">
        <w:rPr>
          <w:rFonts w:ascii="Garamond" w:hAnsi="Garamond" w:cs="Calibri"/>
          <w:sz w:val="22"/>
          <w:szCs w:val="22"/>
          <w:lang w:val="es-VE"/>
        </w:rPr>
        <w:t>N°</w:t>
      </w:r>
      <w:proofErr w:type="spellEnd"/>
      <w:r w:rsidRPr="000625E2">
        <w:rPr>
          <w:rFonts w:ascii="Garamond" w:hAnsi="Garamond" w:cs="Calibri"/>
          <w:sz w:val="22"/>
          <w:szCs w:val="22"/>
          <w:lang w:val="es-VE"/>
        </w:rPr>
        <w:t xml:space="preserve"> ____________, por medio de la presente concedo el permiso para la difusión de mi artículo titulado: “_____________________”, en los espacios virtuales que corresponden a los Catálogos e Índices nacionales e internacionales, y a su vez en el portal web de </w:t>
      </w:r>
      <w:r w:rsidR="00914645" w:rsidRPr="000625E2">
        <w:rPr>
          <w:rFonts w:ascii="Garamond" w:hAnsi="Garamond" w:cs="Calibri"/>
          <w:b/>
          <w:i/>
          <w:sz w:val="22"/>
          <w:szCs w:val="22"/>
          <w:lang w:val="es-VE"/>
        </w:rPr>
        <w:t>Revistas en Línea de la UCAB</w:t>
      </w:r>
    </w:p>
    <w:p w14:paraId="6836C8C7" w14:textId="0A123677" w:rsidR="004D6015" w:rsidRPr="000625E2" w:rsidRDefault="004D6015" w:rsidP="00DA2878">
      <w:pPr>
        <w:spacing w:line="360" w:lineRule="auto"/>
        <w:ind w:left="360" w:right="360" w:firstLine="708"/>
        <w:jc w:val="both"/>
        <w:rPr>
          <w:rFonts w:ascii="Garamond" w:hAnsi="Garamond" w:cs="Calibri"/>
          <w:sz w:val="22"/>
          <w:szCs w:val="22"/>
          <w:lang w:val="es-VE"/>
        </w:rPr>
      </w:pPr>
      <w:r w:rsidRPr="000625E2">
        <w:rPr>
          <w:rFonts w:ascii="Garamond" w:hAnsi="Garamond" w:cs="Calibri"/>
          <w:sz w:val="22"/>
          <w:szCs w:val="22"/>
          <w:lang w:val="es-VE"/>
        </w:rPr>
        <w:t xml:space="preserve">Este permiso se concede el día _____________ </w:t>
      </w:r>
    </w:p>
    <w:p w14:paraId="50F57246" w14:textId="77777777" w:rsidR="004D6015" w:rsidRPr="000625E2" w:rsidRDefault="004D6015" w:rsidP="004D6015">
      <w:pPr>
        <w:jc w:val="center"/>
        <w:rPr>
          <w:rFonts w:ascii="Garamond" w:hAnsi="Garamond" w:cs="Calibri"/>
          <w:sz w:val="22"/>
          <w:szCs w:val="22"/>
          <w:lang w:val="es-VE"/>
        </w:rPr>
      </w:pPr>
      <w:r w:rsidRPr="000625E2">
        <w:rPr>
          <w:rFonts w:ascii="Garamond" w:hAnsi="Garamond" w:cs="Calibri"/>
          <w:sz w:val="22"/>
          <w:szCs w:val="22"/>
          <w:lang w:val="es-VE"/>
        </w:rPr>
        <w:t>________________________</w:t>
      </w:r>
    </w:p>
    <w:p w14:paraId="2338D65D" w14:textId="77C018EB" w:rsidR="00D92A98" w:rsidRPr="000625E2" w:rsidRDefault="004D6015" w:rsidP="00DA2878">
      <w:pPr>
        <w:ind w:left="360" w:right="360"/>
        <w:jc w:val="center"/>
        <w:rPr>
          <w:rFonts w:ascii="Garamond" w:hAnsi="Garamond" w:cs="Calibri"/>
          <w:sz w:val="22"/>
          <w:szCs w:val="22"/>
          <w:lang w:val="es-VE"/>
        </w:rPr>
      </w:pPr>
      <w:r w:rsidRPr="000625E2">
        <w:rPr>
          <w:rFonts w:ascii="Garamond" w:hAnsi="Garamond" w:cs="Calibri"/>
          <w:sz w:val="22"/>
          <w:szCs w:val="22"/>
          <w:lang w:val="es-VE"/>
        </w:rPr>
        <w:t>Firma del autor</w:t>
      </w:r>
    </w:p>
    <w:p w14:paraId="0B2CADF1" w14:textId="77777777" w:rsidR="009B6DDC" w:rsidRPr="000625E2" w:rsidRDefault="009B6DDC" w:rsidP="0050587F">
      <w:pPr>
        <w:rPr>
          <w:rFonts w:ascii="Garamond" w:hAnsi="Garamond"/>
        </w:rPr>
      </w:pPr>
    </w:p>
    <w:p w14:paraId="7F80E877" w14:textId="77777777" w:rsidR="000625E2" w:rsidRDefault="000625E2" w:rsidP="006620D7">
      <w:pPr>
        <w:jc w:val="center"/>
        <w:rPr>
          <w:rFonts w:ascii="Garamond" w:hAnsi="Garamond"/>
        </w:rPr>
      </w:pPr>
    </w:p>
    <w:p w14:paraId="69D72CC6" w14:textId="77777777" w:rsidR="000625E2" w:rsidRDefault="000625E2" w:rsidP="006620D7">
      <w:pPr>
        <w:jc w:val="center"/>
        <w:rPr>
          <w:rFonts w:ascii="Garamond" w:hAnsi="Garamond"/>
        </w:rPr>
      </w:pPr>
    </w:p>
    <w:p w14:paraId="166E6A36" w14:textId="77777777" w:rsidR="000625E2" w:rsidRDefault="000625E2" w:rsidP="006620D7">
      <w:pPr>
        <w:jc w:val="center"/>
        <w:rPr>
          <w:rFonts w:ascii="Garamond" w:hAnsi="Garamond"/>
        </w:rPr>
      </w:pPr>
    </w:p>
    <w:p w14:paraId="3F265E38" w14:textId="77777777" w:rsidR="000625E2" w:rsidRDefault="000625E2" w:rsidP="006620D7">
      <w:pPr>
        <w:jc w:val="center"/>
        <w:rPr>
          <w:rFonts w:ascii="Garamond" w:hAnsi="Garamond"/>
        </w:rPr>
      </w:pPr>
    </w:p>
    <w:p w14:paraId="0AA54514" w14:textId="181FE311" w:rsidR="008D6728" w:rsidRPr="009C3B80" w:rsidRDefault="00000000" w:rsidP="006620D7">
      <w:pPr>
        <w:jc w:val="center"/>
        <w:rPr>
          <w:rFonts w:ascii="Garamond" w:hAnsi="Garamond" w:cs="Calibri"/>
          <w:b/>
          <w:i/>
          <w:sz w:val="44"/>
          <w:szCs w:val="44"/>
          <w:lang w:val="es-ES"/>
        </w:rPr>
      </w:pPr>
      <w:hyperlink r:id="rId11" w:history="1"/>
      <w:r w:rsidR="004D6015" w:rsidRPr="009C3B80">
        <w:rPr>
          <w:rFonts w:ascii="Garamond" w:hAnsi="Garamond" w:cs="Calibri"/>
          <w:b/>
          <w:i/>
          <w:sz w:val="44"/>
          <w:szCs w:val="44"/>
          <w:lang w:val="es-ES"/>
        </w:rPr>
        <w:t>Pautas para los árbitros</w:t>
      </w:r>
      <w:r w:rsidR="009C3B80">
        <w:rPr>
          <w:rFonts w:ascii="Garamond" w:hAnsi="Garamond" w:cs="Calibri"/>
          <w:b/>
          <w:i/>
          <w:sz w:val="44"/>
          <w:szCs w:val="44"/>
          <w:lang w:val="es-ES"/>
        </w:rPr>
        <w:t>.</w:t>
      </w:r>
    </w:p>
    <w:p w14:paraId="626DF0EB" w14:textId="77777777" w:rsidR="00487B7C" w:rsidRPr="000625E2" w:rsidRDefault="00487B7C" w:rsidP="004D6015">
      <w:pPr>
        <w:jc w:val="center"/>
        <w:rPr>
          <w:rFonts w:ascii="Garamond" w:hAnsi="Garamond" w:cs="Calibri"/>
          <w:sz w:val="22"/>
          <w:szCs w:val="22"/>
          <w:lang w:val="es-ES"/>
        </w:rPr>
      </w:pPr>
    </w:p>
    <w:p w14:paraId="0157C325"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1)</w:t>
      </w:r>
      <w:r w:rsidRPr="000625E2">
        <w:rPr>
          <w:rFonts w:ascii="Garamond" w:hAnsi="Garamond" w:cs="Calibri"/>
          <w:sz w:val="22"/>
          <w:szCs w:val="22"/>
          <w:lang w:val="es-ES"/>
        </w:rPr>
        <w:t xml:space="preserve"> Una vez recibido el manuscrito, el cual ha de ser inédito, se remite a la atención del Consejo Editorial, que examinará su contenido procurando su congruencia con alguno de los temas de interés para</w:t>
      </w:r>
      <w:r w:rsidR="006E1AE4" w:rsidRPr="000625E2">
        <w:rPr>
          <w:rFonts w:ascii="Garamond" w:hAnsi="Garamond" w:cs="Times"/>
          <w:iCs/>
          <w:sz w:val="16"/>
          <w:szCs w:val="16"/>
          <w:lang w:val="es-VE"/>
        </w:rPr>
        <w:t xml:space="preserve"> </w:t>
      </w:r>
      <w:r w:rsidR="006E1AE4" w:rsidRPr="000625E2">
        <w:rPr>
          <w:rFonts w:ascii="Garamond" w:hAnsi="Garamond" w:cs="Times"/>
          <w:i/>
          <w:iCs/>
          <w:sz w:val="22"/>
          <w:szCs w:val="22"/>
          <w:lang w:val="es-VE"/>
        </w:rPr>
        <w:t>LÓGOI Revista de Filosofía</w:t>
      </w:r>
      <w:r w:rsidR="006E1AE4" w:rsidRPr="000625E2">
        <w:rPr>
          <w:rFonts w:ascii="Garamond" w:hAnsi="Garamond" w:cs="Times"/>
          <w:i/>
          <w:iCs/>
          <w:sz w:val="16"/>
          <w:szCs w:val="16"/>
          <w:lang w:val="es-VE"/>
        </w:rPr>
        <w:t>,</w:t>
      </w:r>
      <w:r w:rsidRPr="000625E2">
        <w:rPr>
          <w:rFonts w:ascii="Garamond" w:hAnsi="Garamond" w:cs="Calibri"/>
          <w:sz w:val="22"/>
          <w:szCs w:val="22"/>
          <w:lang w:val="es-ES"/>
        </w:rPr>
        <w:t xml:space="preserve"> cotejando que posea la extensión, la metodología y la sindéresis requerida. En caso de no satisfacer estos requerimientos se advierte al autor o a los autores sobre la situación, recomendando la incorporación de un mínimo de condiciones objetivamente detalladas o la imposibilidad de su admisión.</w:t>
      </w:r>
    </w:p>
    <w:p w14:paraId="1EE622BB"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2)</w:t>
      </w:r>
      <w:r w:rsidRPr="000625E2">
        <w:rPr>
          <w:rFonts w:ascii="Garamond" w:hAnsi="Garamond" w:cs="Calibri"/>
          <w:sz w:val="22"/>
          <w:szCs w:val="22"/>
          <w:lang w:val="es-ES"/>
        </w:rPr>
        <w:t xml:space="preserve"> Si se cumplen las normas exigidas, se comunica al autor o autores la recepción del manuscrito, al tiempo que se remite a dos árbitros bajo la modalidad de “doble ciego” para su peritaje. Estos revisan en detalle todos los aspectos relativos a la forma y el fondo de los trabajos, indicando en la planilla correspondiente las observaciones y calificaciones que consideran apropiadas. Una vez concluido el arbitraje, ha de ser devuelto el manuscrito con el correspondiente formulario de evaluación a los editores.</w:t>
      </w:r>
    </w:p>
    <w:p w14:paraId="7DCF33ED" w14:textId="4DD3DD11"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3)</w:t>
      </w:r>
      <w:r w:rsidRPr="000625E2">
        <w:rPr>
          <w:rFonts w:ascii="Garamond" w:hAnsi="Garamond" w:cs="Calibri"/>
          <w:sz w:val="22"/>
          <w:szCs w:val="22"/>
          <w:lang w:val="es-ES"/>
        </w:rPr>
        <w:t xml:space="preserve"> El Consejo Editorial es el responsable de actuar con la debida reserva </w:t>
      </w:r>
      <w:r w:rsidR="000625E2" w:rsidRPr="000625E2">
        <w:rPr>
          <w:rFonts w:ascii="Garamond" w:hAnsi="Garamond" w:cs="Calibri"/>
          <w:sz w:val="22"/>
          <w:szCs w:val="22"/>
          <w:lang w:val="es-ES"/>
        </w:rPr>
        <w:t>en relación con el</w:t>
      </w:r>
      <w:r w:rsidRPr="000625E2">
        <w:rPr>
          <w:rFonts w:ascii="Garamond" w:hAnsi="Garamond" w:cs="Calibri"/>
          <w:sz w:val="22"/>
          <w:szCs w:val="22"/>
          <w:lang w:val="es-ES"/>
        </w:rPr>
        <w:t xml:space="preserve"> resguardo de la identidad del árbitro y de su respectiva evaluación. </w:t>
      </w:r>
    </w:p>
    <w:p w14:paraId="11080832"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 xml:space="preserve">4) </w:t>
      </w:r>
      <w:r w:rsidRPr="000625E2">
        <w:rPr>
          <w:rFonts w:ascii="Garamond" w:hAnsi="Garamond" w:cs="Calibri"/>
          <w:sz w:val="22"/>
          <w:szCs w:val="22"/>
          <w:lang w:val="es-ES"/>
        </w:rPr>
        <w:t>El Consejo Editorial asume el compromiso de mantener a buen resguardo el nombre del autor o autores de los trabajos consignados a los árbitros.</w:t>
      </w:r>
    </w:p>
    <w:p w14:paraId="7C2F100C"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 xml:space="preserve">5) </w:t>
      </w:r>
      <w:r w:rsidRPr="000625E2">
        <w:rPr>
          <w:rFonts w:ascii="Garamond" w:hAnsi="Garamond" w:cs="Calibri"/>
          <w:sz w:val="22"/>
          <w:szCs w:val="22"/>
          <w:lang w:val="es-ES"/>
        </w:rPr>
        <w:t>Para la elección de un árbitro evaluador, es necesario considerar su reconocida autoridad como especialista en el área, además de poseer prudencia y discreción en el manejo de los documentos consignados.</w:t>
      </w:r>
    </w:p>
    <w:p w14:paraId="34878ACE"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 xml:space="preserve">6) </w:t>
      </w:r>
      <w:r w:rsidRPr="000625E2">
        <w:rPr>
          <w:rFonts w:ascii="Garamond" w:hAnsi="Garamond" w:cs="Calibri"/>
          <w:sz w:val="22"/>
          <w:szCs w:val="22"/>
          <w:lang w:val="es-ES"/>
        </w:rPr>
        <w:t>El director de</w:t>
      </w:r>
      <w:r w:rsidR="008C23B2" w:rsidRPr="000625E2">
        <w:rPr>
          <w:rFonts w:ascii="Garamond" w:hAnsi="Garamond" w:cs="Calibri"/>
          <w:sz w:val="22"/>
          <w:szCs w:val="22"/>
          <w:lang w:val="es-ES"/>
        </w:rPr>
        <w:t xml:space="preserve"> </w:t>
      </w:r>
      <w:r w:rsidR="006E1AE4" w:rsidRPr="000625E2">
        <w:rPr>
          <w:rFonts w:ascii="Garamond" w:hAnsi="Garamond" w:cs="Times"/>
          <w:i/>
          <w:iCs/>
          <w:sz w:val="22"/>
          <w:szCs w:val="22"/>
          <w:lang w:val="es-VE"/>
        </w:rPr>
        <w:t>LÓGOI Revista de Filosofía</w:t>
      </w:r>
      <w:r w:rsidR="006E1AE4" w:rsidRPr="000625E2">
        <w:rPr>
          <w:rFonts w:ascii="Garamond" w:hAnsi="Garamond" w:cs="Calibri"/>
          <w:sz w:val="22"/>
          <w:szCs w:val="22"/>
          <w:lang w:val="es-ES"/>
        </w:rPr>
        <w:t xml:space="preserve"> </w:t>
      </w:r>
      <w:r w:rsidRPr="000625E2">
        <w:rPr>
          <w:rFonts w:ascii="Garamond" w:hAnsi="Garamond" w:cs="Calibri"/>
          <w:sz w:val="22"/>
          <w:szCs w:val="22"/>
          <w:lang w:val="es-ES"/>
        </w:rPr>
        <w:t>consignará a los expertos, además del trabajo, un formulario que recogerá su opinión y una copia de las normas para la presentación de las colaboraciones.</w:t>
      </w:r>
    </w:p>
    <w:p w14:paraId="4EE4D0C9"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7)</w:t>
      </w:r>
      <w:r w:rsidRPr="000625E2">
        <w:rPr>
          <w:rFonts w:ascii="Garamond" w:hAnsi="Garamond" w:cs="Calibri"/>
          <w:sz w:val="22"/>
          <w:szCs w:val="22"/>
          <w:lang w:val="es-ES"/>
        </w:rPr>
        <w:t xml:space="preserve"> Una vez consignada la colaboración a los correspondientes árbitros, se esperará por su dictamen un lapso de 30 días contados a partir de su recepción; si al término de éste no se obtiene la respuesta solicitada, será remitido nuevamente al arbitraje con otro experto designado por el Consejo Editorial.</w:t>
      </w:r>
    </w:p>
    <w:p w14:paraId="3B2A8197"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8)</w:t>
      </w:r>
      <w:r w:rsidRPr="000625E2">
        <w:rPr>
          <w:rFonts w:ascii="Garamond" w:hAnsi="Garamond" w:cs="Calibri"/>
          <w:sz w:val="22"/>
          <w:szCs w:val="22"/>
          <w:lang w:val="es-ES"/>
        </w:rPr>
        <w:t xml:space="preserve"> El Consejo Editorial asume ante el árbitro el compromiso de que la colaboración sólo se publicará si el autor se somete a las observaciones y sugerencias efectuadas por parte de los expertos, sirviendo de intermediario a los fines de realizar las aclaraciones que considere convenientes. En este caso, el trabajo deberá contar con el aval fehaciente de la mayoría calificada de los árbitros que el Consejo Editorial ha designado para la evaluación, de lo contrario será rechazado.</w:t>
      </w:r>
    </w:p>
    <w:p w14:paraId="68BA5E23"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9)</w:t>
      </w:r>
      <w:r w:rsidRPr="000625E2">
        <w:rPr>
          <w:rFonts w:ascii="Garamond" w:hAnsi="Garamond" w:cs="Calibri"/>
          <w:sz w:val="22"/>
          <w:szCs w:val="22"/>
          <w:lang w:val="es-ES"/>
        </w:rPr>
        <w:t xml:space="preserve"> Existen cuatro tipos de dictámenes que pueden resultar del arbitraje: i) publicable; </w:t>
      </w:r>
      <w:proofErr w:type="spellStart"/>
      <w:r w:rsidRPr="000625E2">
        <w:rPr>
          <w:rFonts w:ascii="Garamond" w:hAnsi="Garamond" w:cs="Calibri"/>
          <w:sz w:val="22"/>
          <w:szCs w:val="22"/>
          <w:lang w:val="es-ES"/>
        </w:rPr>
        <w:t>ii</w:t>
      </w:r>
      <w:proofErr w:type="spellEnd"/>
      <w:r w:rsidRPr="000625E2">
        <w:rPr>
          <w:rFonts w:ascii="Garamond" w:hAnsi="Garamond" w:cs="Calibri"/>
          <w:sz w:val="22"/>
          <w:szCs w:val="22"/>
          <w:lang w:val="es-ES"/>
        </w:rPr>
        <w:t xml:space="preserve">) publicable con </w:t>
      </w:r>
      <w:r w:rsidR="008D6728" w:rsidRPr="000625E2">
        <w:rPr>
          <w:rFonts w:ascii="Garamond" w:hAnsi="Garamond" w:cs="Calibri"/>
          <w:sz w:val="22"/>
          <w:szCs w:val="22"/>
          <w:lang w:val="es-ES"/>
        </w:rPr>
        <w:t xml:space="preserve">modificaciones menores; </w:t>
      </w:r>
      <w:proofErr w:type="spellStart"/>
      <w:r w:rsidR="008D6728" w:rsidRPr="000625E2">
        <w:rPr>
          <w:rFonts w:ascii="Garamond" w:hAnsi="Garamond" w:cs="Calibri"/>
          <w:sz w:val="22"/>
          <w:szCs w:val="22"/>
          <w:lang w:val="es-ES"/>
        </w:rPr>
        <w:t>iii</w:t>
      </w:r>
      <w:proofErr w:type="spellEnd"/>
      <w:r w:rsidR="008D6728" w:rsidRPr="000625E2">
        <w:rPr>
          <w:rFonts w:ascii="Garamond" w:hAnsi="Garamond" w:cs="Calibri"/>
          <w:sz w:val="22"/>
          <w:szCs w:val="22"/>
          <w:lang w:val="es-ES"/>
        </w:rPr>
        <w:t>) publicables</w:t>
      </w:r>
      <w:r w:rsidRPr="000625E2">
        <w:rPr>
          <w:rFonts w:ascii="Garamond" w:hAnsi="Garamond" w:cs="Calibri"/>
          <w:sz w:val="22"/>
          <w:szCs w:val="22"/>
          <w:lang w:val="es-ES"/>
        </w:rPr>
        <w:t xml:space="preserve"> con modificaciones mayores de forma y contenido; y </w:t>
      </w:r>
      <w:proofErr w:type="spellStart"/>
      <w:r w:rsidRPr="000625E2">
        <w:rPr>
          <w:rFonts w:ascii="Garamond" w:hAnsi="Garamond" w:cs="Calibri"/>
          <w:sz w:val="22"/>
          <w:szCs w:val="22"/>
          <w:lang w:val="es-ES"/>
        </w:rPr>
        <w:t>iv</w:t>
      </w:r>
      <w:proofErr w:type="spellEnd"/>
      <w:r w:rsidRPr="000625E2">
        <w:rPr>
          <w:rFonts w:ascii="Garamond" w:hAnsi="Garamond" w:cs="Calibri"/>
          <w:sz w:val="22"/>
          <w:szCs w:val="22"/>
          <w:lang w:val="es-ES"/>
        </w:rPr>
        <w:t>) no publicable.</w:t>
      </w:r>
    </w:p>
    <w:p w14:paraId="50BA4E37" w14:textId="77777777" w:rsidR="004D6015" w:rsidRPr="000625E2" w:rsidRDefault="004D6015" w:rsidP="004D6015">
      <w:pPr>
        <w:jc w:val="both"/>
        <w:rPr>
          <w:rFonts w:ascii="Garamond" w:hAnsi="Garamond" w:cs="Calibri"/>
          <w:sz w:val="22"/>
          <w:szCs w:val="22"/>
          <w:lang w:val="es-ES"/>
        </w:rPr>
      </w:pPr>
      <w:r w:rsidRPr="000625E2">
        <w:rPr>
          <w:rFonts w:ascii="Garamond" w:hAnsi="Garamond" w:cs="Calibri"/>
          <w:b/>
          <w:sz w:val="22"/>
          <w:szCs w:val="22"/>
          <w:lang w:val="es-ES"/>
        </w:rPr>
        <w:t>10)</w:t>
      </w:r>
      <w:r w:rsidRPr="000625E2">
        <w:rPr>
          <w:rFonts w:ascii="Garamond" w:hAnsi="Garamond" w:cs="Calibri"/>
          <w:sz w:val="22"/>
          <w:szCs w:val="22"/>
          <w:lang w:val="es-ES"/>
        </w:rPr>
        <w:t xml:space="preserve"> En el primer y segundo caso el manuscrito original ya arbitrado se remite al corrector de estilo y editor para modificarlo según las especificaciones requeridas para su posterior diagramación. En el tercer caso se devuelve el trabajo al autor o autores, quienes deberán modificarlo atendiendo a todas y cada una de las recomendaciones hechas por los árbitros. Una vez hechas las correcciones, los mismos deberán remitir el manuscrito modificado a los editores, los que se cerciorarán de que se corresponda con las consideraciones recogidas en la planilla de arbitraje. No obstante, si existen discrepancias en el tipo de correcciones, el Consejo Editorial someterá el trabajo a un nuevo arbitraje y en el caso de ser aprobado se procederá a comunicar al autor o autores la publicación de su colaboración. Finalmente, en el último caso, el o los autores son informados sobre el resultado del arbitraje, </w:t>
      </w:r>
      <w:r w:rsidR="008D6728" w:rsidRPr="000625E2">
        <w:rPr>
          <w:rFonts w:ascii="Garamond" w:hAnsi="Garamond" w:cs="Calibri"/>
          <w:sz w:val="22"/>
          <w:szCs w:val="22"/>
          <w:lang w:val="es-ES"/>
        </w:rPr>
        <w:t xml:space="preserve">indicándosele </w:t>
      </w:r>
      <w:r w:rsidRPr="000625E2">
        <w:rPr>
          <w:rFonts w:ascii="Garamond" w:hAnsi="Garamond" w:cs="Calibri"/>
          <w:sz w:val="22"/>
          <w:szCs w:val="22"/>
          <w:lang w:val="es-ES"/>
        </w:rPr>
        <w:t>(s) las razones y argumentos para su rechazo.</w:t>
      </w:r>
    </w:p>
    <w:p w14:paraId="0E001A8C" w14:textId="4C19B63D" w:rsidR="00487B7C" w:rsidRPr="000625E2" w:rsidRDefault="004D6015" w:rsidP="00425EA4">
      <w:pPr>
        <w:jc w:val="both"/>
        <w:rPr>
          <w:rFonts w:ascii="Garamond" w:hAnsi="Garamond" w:cs="Calibri"/>
          <w:sz w:val="22"/>
          <w:szCs w:val="22"/>
          <w:lang w:val="es-ES"/>
        </w:rPr>
      </w:pPr>
      <w:r w:rsidRPr="000625E2">
        <w:rPr>
          <w:rFonts w:ascii="Garamond" w:hAnsi="Garamond" w:cs="Calibri"/>
          <w:b/>
          <w:sz w:val="22"/>
          <w:szCs w:val="22"/>
          <w:lang w:val="es-ES"/>
        </w:rPr>
        <w:t>11)</w:t>
      </w:r>
      <w:r w:rsidRPr="000625E2">
        <w:rPr>
          <w:rFonts w:ascii="Garamond" w:hAnsi="Garamond" w:cs="Calibri"/>
          <w:sz w:val="22"/>
          <w:szCs w:val="22"/>
          <w:lang w:val="es-ES"/>
        </w:rPr>
        <w:t xml:space="preserve"> Cuando el manuscrito arbitrado corresponde a las apreciaciones i) o </w:t>
      </w:r>
      <w:proofErr w:type="spellStart"/>
      <w:r w:rsidRPr="000625E2">
        <w:rPr>
          <w:rFonts w:ascii="Garamond" w:hAnsi="Garamond" w:cs="Calibri"/>
          <w:sz w:val="22"/>
          <w:szCs w:val="22"/>
          <w:lang w:val="es-ES"/>
        </w:rPr>
        <w:t>ii</w:t>
      </w:r>
      <w:proofErr w:type="spellEnd"/>
      <w:r w:rsidRPr="000625E2">
        <w:rPr>
          <w:rFonts w:ascii="Garamond" w:hAnsi="Garamond" w:cs="Calibri"/>
          <w:sz w:val="22"/>
          <w:szCs w:val="22"/>
          <w:lang w:val="es-ES"/>
        </w:rPr>
        <w:t>), el autor o los autores reciben de parte del director de la revista una carta de aceptación formal en la que se indica además en qué volumen será publicado su manuscrito. Normalmente esta carta se envía a través de correo electrónico y, luego, una versión impresa, junto con dos ejemplares de la revist</w:t>
      </w:r>
      <w:r w:rsidR="009B6DDC" w:rsidRPr="000625E2">
        <w:rPr>
          <w:rFonts w:ascii="Garamond" w:hAnsi="Garamond" w:cs="Calibri"/>
          <w:sz w:val="22"/>
          <w:szCs w:val="22"/>
          <w:lang w:val="es-ES"/>
        </w:rPr>
        <w:t>a</w:t>
      </w:r>
    </w:p>
    <w:p w14:paraId="6A39EBDF" w14:textId="4B1AB396" w:rsidR="009B6DDC" w:rsidRPr="000625E2" w:rsidRDefault="009B6DDC" w:rsidP="00425EA4">
      <w:pPr>
        <w:jc w:val="both"/>
        <w:rPr>
          <w:rFonts w:ascii="Garamond" w:hAnsi="Garamond" w:cs="Calibri"/>
          <w:sz w:val="22"/>
          <w:szCs w:val="22"/>
          <w:lang w:val="es-ES"/>
        </w:rPr>
      </w:pPr>
    </w:p>
    <w:p w14:paraId="5A6858B5" w14:textId="70200213" w:rsidR="009B6DDC" w:rsidRPr="000625E2" w:rsidRDefault="009B6DDC" w:rsidP="00425EA4">
      <w:pPr>
        <w:jc w:val="both"/>
        <w:rPr>
          <w:rFonts w:ascii="Garamond" w:hAnsi="Garamond" w:cs="Calibri"/>
          <w:sz w:val="22"/>
          <w:szCs w:val="22"/>
          <w:lang w:val="es-ES"/>
        </w:rPr>
      </w:pPr>
    </w:p>
    <w:p w14:paraId="16FC8971" w14:textId="77777777" w:rsidR="009B6DDC" w:rsidRPr="000625E2" w:rsidRDefault="009B6DDC" w:rsidP="00425EA4">
      <w:pPr>
        <w:jc w:val="both"/>
        <w:rPr>
          <w:rFonts w:ascii="Garamond" w:hAnsi="Garamond" w:cs="Calibri"/>
          <w:sz w:val="22"/>
          <w:szCs w:val="22"/>
          <w:lang w:val="es-ES"/>
        </w:rPr>
      </w:pPr>
    </w:p>
    <w:p w14:paraId="24735EE4" w14:textId="77777777" w:rsidR="000625E2" w:rsidRPr="000625E2" w:rsidRDefault="000625E2" w:rsidP="00487B7C">
      <w:pPr>
        <w:pStyle w:val="Textosinformato"/>
        <w:ind w:left="180" w:right="180"/>
        <w:jc w:val="center"/>
        <w:rPr>
          <w:rFonts w:ascii="Garamond" w:hAnsi="Garamond" w:cs="Calibri"/>
          <w:b/>
          <w:i/>
          <w:sz w:val="28"/>
          <w:szCs w:val="28"/>
          <w:lang w:val="es-ES"/>
        </w:rPr>
      </w:pPr>
    </w:p>
    <w:p w14:paraId="2EBBE765" w14:textId="77660D0E" w:rsidR="00487B7C" w:rsidRPr="009C3B80" w:rsidRDefault="00505BDF" w:rsidP="00487B7C">
      <w:pPr>
        <w:pStyle w:val="Textosinformato"/>
        <w:ind w:left="180" w:right="180"/>
        <w:jc w:val="center"/>
        <w:rPr>
          <w:rFonts w:ascii="Garamond" w:hAnsi="Garamond" w:cs="Calibri"/>
          <w:b/>
          <w:i/>
          <w:sz w:val="44"/>
          <w:szCs w:val="44"/>
        </w:rPr>
      </w:pPr>
      <w:r w:rsidRPr="009C3B80">
        <w:rPr>
          <w:rFonts w:ascii="Garamond" w:hAnsi="Garamond" w:cs="Calibri"/>
          <w:b/>
          <w:i/>
          <w:sz w:val="44"/>
          <w:szCs w:val="44"/>
          <w:lang w:val="es-ES"/>
        </w:rPr>
        <w:t>Guía para la evaluación (Indique con una X)</w:t>
      </w:r>
      <w:r w:rsidR="00487B7C" w:rsidRPr="009C3B80">
        <w:rPr>
          <w:rFonts w:ascii="Garamond" w:hAnsi="Garamond" w:cs="Calibri"/>
          <w:b/>
          <w:i/>
          <w:sz w:val="44"/>
          <w:szCs w:val="44"/>
        </w:rPr>
        <w:t xml:space="preserve"> </w:t>
      </w:r>
    </w:p>
    <w:p w14:paraId="436D1394" w14:textId="4CBDF70F" w:rsidR="00487B7C" w:rsidRPr="009C3B80" w:rsidRDefault="00487B7C" w:rsidP="00487B7C">
      <w:pPr>
        <w:pStyle w:val="Textosinformato"/>
        <w:ind w:left="180" w:right="180"/>
        <w:jc w:val="center"/>
        <w:rPr>
          <w:rFonts w:ascii="Garamond" w:hAnsi="Garamond" w:cs="Calibri"/>
          <w:b/>
          <w:i/>
          <w:sz w:val="44"/>
          <w:szCs w:val="44"/>
        </w:rPr>
      </w:pPr>
      <w:r w:rsidRPr="009C3B80">
        <w:rPr>
          <w:rFonts w:ascii="Garamond" w:hAnsi="Garamond" w:cs="Calibri"/>
          <w:b/>
          <w:i/>
          <w:sz w:val="44"/>
          <w:szCs w:val="44"/>
        </w:rPr>
        <w:lastRenderedPageBreak/>
        <w:t>Planilla de evaluación</w:t>
      </w:r>
    </w:p>
    <w:p w14:paraId="1DE21A0C" w14:textId="77777777" w:rsidR="008D6728" w:rsidRPr="000625E2" w:rsidRDefault="008D6728" w:rsidP="004D6015">
      <w:pPr>
        <w:pStyle w:val="Textosinformato"/>
        <w:ind w:left="180" w:right="180"/>
        <w:jc w:val="both"/>
        <w:rPr>
          <w:rFonts w:ascii="Garamond" w:hAnsi="Garamond"/>
          <w:sz w:val="16"/>
          <w:szCs w:val="16"/>
        </w:rPr>
      </w:pPr>
    </w:p>
    <w:tbl>
      <w:tblPr>
        <w:tblpPr w:leftFromText="141" w:rightFromText="141" w:vertAnchor="page" w:horzAnchor="margin" w:tblpXSpec="center" w:tblpY="2971"/>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850"/>
        <w:gridCol w:w="850"/>
        <w:gridCol w:w="1276"/>
      </w:tblGrid>
      <w:tr w:rsidR="009C3B80" w:rsidRPr="000625E2" w14:paraId="77BB0256" w14:textId="77777777" w:rsidTr="009C3B80">
        <w:tc>
          <w:tcPr>
            <w:tcW w:w="4748" w:type="dxa"/>
          </w:tcPr>
          <w:p w14:paraId="4ABD7EF8" w14:textId="77777777" w:rsidR="009C3B80" w:rsidRPr="000625E2" w:rsidRDefault="009C3B80" w:rsidP="009C3B80">
            <w:pPr>
              <w:rPr>
                <w:rFonts w:ascii="Garamond" w:hAnsi="Garamond" w:cs="Calibri"/>
                <w:b/>
                <w:sz w:val="22"/>
                <w:szCs w:val="22"/>
                <w:lang w:val="es-MX"/>
              </w:rPr>
            </w:pPr>
            <w:r w:rsidRPr="000625E2">
              <w:rPr>
                <w:rFonts w:ascii="Garamond" w:hAnsi="Garamond" w:cs="Calibri"/>
                <w:b/>
                <w:i/>
                <w:sz w:val="22"/>
                <w:szCs w:val="22"/>
                <w:lang w:val="es-MX"/>
              </w:rPr>
              <w:t xml:space="preserve">  </w:t>
            </w:r>
            <w:proofErr w:type="gramStart"/>
            <w:r w:rsidRPr="000625E2">
              <w:rPr>
                <w:rFonts w:ascii="Garamond" w:hAnsi="Garamond" w:cs="Calibri"/>
                <w:b/>
                <w:i/>
                <w:sz w:val="22"/>
                <w:szCs w:val="22"/>
                <w:lang w:val="es-MX"/>
              </w:rPr>
              <w:t>Aspectos a evaluar</w:t>
            </w:r>
            <w:proofErr w:type="gramEnd"/>
            <w:r w:rsidRPr="000625E2">
              <w:rPr>
                <w:rFonts w:ascii="Garamond" w:hAnsi="Garamond" w:cs="Calibri"/>
                <w:b/>
                <w:i/>
                <w:sz w:val="22"/>
                <w:szCs w:val="22"/>
                <w:lang w:val="es-MX"/>
              </w:rPr>
              <w:t xml:space="preserve"> </w:t>
            </w:r>
          </w:p>
        </w:tc>
        <w:tc>
          <w:tcPr>
            <w:tcW w:w="709" w:type="dxa"/>
          </w:tcPr>
          <w:p w14:paraId="62BCD312" w14:textId="77777777" w:rsidR="009C3B80" w:rsidRPr="000625E2" w:rsidRDefault="009C3B80" w:rsidP="009C3B80">
            <w:pPr>
              <w:jc w:val="center"/>
              <w:rPr>
                <w:rFonts w:ascii="Garamond" w:hAnsi="Garamond" w:cs="Calibri"/>
                <w:sz w:val="22"/>
                <w:szCs w:val="22"/>
                <w:lang w:val="es-MX"/>
              </w:rPr>
            </w:pPr>
            <w:r w:rsidRPr="000625E2">
              <w:rPr>
                <w:rFonts w:ascii="Garamond" w:hAnsi="Garamond" w:cs="Calibri"/>
                <w:sz w:val="22"/>
                <w:szCs w:val="22"/>
                <w:lang w:val="es-MX"/>
              </w:rPr>
              <w:t>Bajo</w:t>
            </w:r>
          </w:p>
        </w:tc>
        <w:tc>
          <w:tcPr>
            <w:tcW w:w="850" w:type="dxa"/>
          </w:tcPr>
          <w:p w14:paraId="00FA57B9" w14:textId="77777777" w:rsidR="009C3B80" w:rsidRPr="000625E2" w:rsidRDefault="009C3B80" w:rsidP="009C3B80">
            <w:pPr>
              <w:jc w:val="center"/>
              <w:rPr>
                <w:rFonts w:ascii="Garamond" w:hAnsi="Garamond" w:cs="Calibri"/>
                <w:sz w:val="22"/>
                <w:szCs w:val="22"/>
                <w:lang w:val="es-MX"/>
              </w:rPr>
            </w:pPr>
            <w:r w:rsidRPr="000625E2">
              <w:rPr>
                <w:rFonts w:ascii="Garamond" w:hAnsi="Garamond" w:cs="Calibri"/>
                <w:sz w:val="22"/>
                <w:szCs w:val="22"/>
                <w:lang w:val="es-MX"/>
              </w:rPr>
              <w:t>Medio</w:t>
            </w:r>
          </w:p>
        </w:tc>
        <w:tc>
          <w:tcPr>
            <w:tcW w:w="850" w:type="dxa"/>
          </w:tcPr>
          <w:p w14:paraId="1F040330" w14:textId="77777777" w:rsidR="009C3B80" w:rsidRPr="000625E2" w:rsidRDefault="009C3B80" w:rsidP="009C3B80">
            <w:pPr>
              <w:jc w:val="center"/>
              <w:rPr>
                <w:rFonts w:ascii="Garamond" w:hAnsi="Garamond" w:cs="Calibri"/>
                <w:sz w:val="22"/>
                <w:szCs w:val="22"/>
                <w:lang w:val="es-MX"/>
              </w:rPr>
            </w:pPr>
            <w:r w:rsidRPr="000625E2">
              <w:rPr>
                <w:rFonts w:ascii="Garamond" w:hAnsi="Garamond" w:cs="Calibri"/>
                <w:sz w:val="22"/>
                <w:szCs w:val="22"/>
                <w:lang w:val="es-MX"/>
              </w:rPr>
              <w:t>Alto</w:t>
            </w:r>
          </w:p>
        </w:tc>
        <w:tc>
          <w:tcPr>
            <w:tcW w:w="1276" w:type="dxa"/>
          </w:tcPr>
          <w:p w14:paraId="77FB1E01" w14:textId="77777777" w:rsidR="009C3B80" w:rsidRPr="000625E2" w:rsidRDefault="009C3B80" w:rsidP="009C3B80">
            <w:pPr>
              <w:jc w:val="center"/>
              <w:rPr>
                <w:rFonts w:ascii="Garamond" w:hAnsi="Garamond" w:cs="Calibri"/>
                <w:sz w:val="22"/>
                <w:szCs w:val="22"/>
                <w:lang w:val="es-MX"/>
              </w:rPr>
            </w:pPr>
            <w:r w:rsidRPr="000625E2">
              <w:rPr>
                <w:rFonts w:ascii="Garamond" w:hAnsi="Garamond" w:cs="Calibri"/>
                <w:sz w:val="22"/>
                <w:szCs w:val="22"/>
                <w:lang w:val="es-MX"/>
              </w:rPr>
              <w:t>No aplica</w:t>
            </w:r>
          </w:p>
        </w:tc>
      </w:tr>
      <w:tr w:rsidR="009C3B80" w:rsidRPr="000625E2" w14:paraId="3D4BD90D" w14:textId="77777777" w:rsidTr="009C3B80">
        <w:tc>
          <w:tcPr>
            <w:tcW w:w="4748" w:type="dxa"/>
          </w:tcPr>
          <w:p w14:paraId="5C558A1D"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1.</w:t>
            </w:r>
            <w:proofErr w:type="gramStart"/>
            <w:r w:rsidRPr="000625E2">
              <w:rPr>
                <w:rFonts w:ascii="Garamond" w:hAnsi="Garamond" w:cs="Calibri"/>
                <w:sz w:val="22"/>
                <w:szCs w:val="22"/>
                <w:lang w:val="es-VE"/>
              </w:rPr>
              <w:t>-  Resumen</w:t>
            </w:r>
            <w:proofErr w:type="gramEnd"/>
          </w:p>
        </w:tc>
        <w:tc>
          <w:tcPr>
            <w:tcW w:w="709" w:type="dxa"/>
          </w:tcPr>
          <w:p w14:paraId="58A05187" w14:textId="77777777" w:rsidR="009C3B80" w:rsidRPr="000625E2" w:rsidRDefault="009C3B80" w:rsidP="009C3B80">
            <w:pPr>
              <w:jc w:val="center"/>
              <w:rPr>
                <w:rFonts w:ascii="Garamond" w:hAnsi="Garamond" w:cs="Calibri"/>
                <w:sz w:val="22"/>
                <w:szCs w:val="22"/>
                <w:lang w:val="es-MX"/>
              </w:rPr>
            </w:pPr>
          </w:p>
        </w:tc>
        <w:tc>
          <w:tcPr>
            <w:tcW w:w="850" w:type="dxa"/>
          </w:tcPr>
          <w:p w14:paraId="19647D77" w14:textId="77777777" w:rsidR="009C3B80" w:rsidRPr="000625E2" w:rsidRDefault="009C3B80" w:rsidP="009C3B80">
            <w:pPr>
              <w:jc w:val="center"/>
              <w:rPr>
                <w:rFonts w:ascii="Garamond" w:hAnsi="Garamond" w:cs="Calibri"/>
                <w:sz w:val="22"/>
                <w:szCs w:val="22"/>
                <w:lang w:val="es-MX"/>
              </w:rPr>
            </w:pPr>
          </w:p>
        </w:tc>
        <w:tc>
          <w:tcPr>
            <w:tcW w:w="850" w:type="dxa"/>
          </w:tcPr>
          <w:p w14:paraId="3F2DF467" w14:textId="77777777" w:rsidR="009C3B80" w:rsidRPr="000625E2" w:rsidRDefault="009C3B80" w:rsidP="009C3B80">
            <w:pPr>
              <w:jc w:val="center"/>
              <w:rPr>
                <w:rFonts w:ascii="Garamond" w:hAnsi="Garamond" w:cs="Calibri"/>
                <w:sz w:val="22"/>
                <w:szCs w:val="22"/>
                <w:lang w:val="es-MX"/>
              </w:rPr>
            </w:pPr>
          </w:p>
        </w:tc>
        <w:tc>
          <w:tcPr>
            <w:tcW w:w="1276" w:type="dxa"/>
          </w:tcPr>
          <w:p w14:paraId="6105F9C5" w14:textId="77777777" w:rsidR="009C3B80" w:rsidRPr="000625E2" w:rsidRDefault="009C3B80" w:rsidP="009C3B80">
            <w:pPr>
              <w:jc w:val="center"/>
              <w:rPr>
                <w:rFonts w:ascii="Garamond" w:hAnsi="Garamond" w:cs="Calibri"/>
                <w:sz w:val="22"/>
                <w:szCs w:val="22"/>
                <w:lang w:val="es-MX"/>
              </w:rPr>
            </w:pPr>
          </w:p>
        </w:tc>
      </w:tr>
      <w:tr w:rsidR="009C3B80" w:rsidRPr="000625E2" w14:paraId="4DDDCFFA" w14:textId="77777777" w:rsidTr="009C3B80">
        <w:tc>
          <w:tcPr>
            <w:tcW w:w="4748" w:type="dxa"/>
          </w:tcPr>
          <w:p w14:paraId="21D2A370"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2.</w:t>
            </w:r>
            <w:proofErr w:type="gramStart"/>
            <w:r w:rsidRPr="000625E2">
              <w:rPr>
                <w:rFonts w:ascii="Garamond" w:hAnsi="Garamond" w:cs="Calibri"/>
                <w:sz w:val="22"/>
                <w:szCs w:val="22"/>
                <w:lang w:val="es-VE"/>
              </w:rPr>
              <w:t>-  Título</w:t>
            </w:r>
            <w:proofErr w:type="gramEnd"/>
            <w:r w:rsidRPr="000625E2">
              <w:rPr>
                <w:rFonts w:ascii="Garamond" w:hAnsi="Garamond" w:cs="Calibri"/>
                <w:sz w:val="22"/>
                <w:szCs w:val="22"/>
                <w:lang w:val="es-VE"/>
              </w:rPr>
              <w:t>. Se corresponde con las expectativas del trabajo</w:t>
            </w:r>
          </w:p>
        </w:tc>
        <w:tc>
          <w:tcPr>
            <w:tcW w:w="709" w:type="dxa"/>
          </w:tcPr>
          <w:p w14:paraId="28D4BFC1" w14:textId="77777777" w:rsidR="009C3B80" w:rsidRPr="000625E2" w:rsidRDefault="009C3B80" w:rsidP="009C3B80">
            <w:pPr>
              <w:jc w:val="both"/>
              <w:rPr>
                <w:rFonts w:ascii="Garamond" w:hAnsi="Garamond" w:cs="Calibri"/>
                <w:sz w:val="22"/>
                <w:szCs w:val="22"/>
                <w:lang w:val="es-MX"/>
              </w:rPr>
            </w:pPr>
          </w:p>
        </w:tc>
        <w:tc>
          <w:tcPr>
            <w:tcW w:w="850" w:type="dxa"/>
          </w:tcPr>
          <w:p w14:paraId="04CD0E35" w14:textId="77777777" w:rsidR="009C3B80" w:rsidRPr="000625E2" w:rsidRDefault="009C3B80" w:rsidP="009C3B80">
            <w:pPr>
              <w:jc w:val="both"/>
              <w:rPr>
                <w:rFonts w:ascii="Garamond" w:hAnsi="Garamond" w:cs="Calibri"/>
                <w:sz w:val="22"/>
                <w:szCs w:val="22"/>
                <w:lang w:val="es-MX"/>
              </w:rPr>
            </w:pPr>
          </w:p>
        </w:tc>
        <w:tc>
          <w:tcPr>
            <w:tcW w:w="850" w:type="dxa"/>
          </w:tcPr>
          <w:p w14:paraId="49A6B87B" w14:textId="77777777" w:rsidR="009C3B80" w:rsidRPr="000625E2" w:rsidRDefault="009C3B80" w:rsidP="009C3B80">
            <w:pPr>
              <w:jc w:val="both"/>
              <w:rPr>
                <w:rFonts w:ascii="Garamond" w:hAnsi="Garamond" w:cs="Calibri"/>
                <w:sz w:val="22"/>
                <w:szCs w:val="22"/>
                <w:lang w:val="es-MX"/>
              </w:rPr>
            </w:pPr>
          </w:p>
        </w:tc>
        <w:tc>
          <w:tcPr>
            <w:tcW w:w="1276" w:type="dxa"/>
          </w:tcPr>
          <w:p w14:paraId="1C002D7D" w14:textId="77777777" w:rsidR="009C3B80" w:rsidRPr="000625E2" w:rsidRDefault="009C3B80" w:rsidP="009C3B80">
            <w:pPr>
              <w:jc w:val="both"/>
              <w:rPr>
                <w:rFonts w:ascii="Garamond" w:hAnsi="Garamond" w:cs="Calibri"/>
                <w:sz w:val="22"/>
                <w:szCs w:val="22"/>
                <w:lang w:val="es-MX"/>
              </w:rPr>
            </w:pPr>
          </w:p>
        </w:tc>
      </w:tr>
      <w:tr w:rsidR="009C3B80" w:rsidRPr="000625E2" w14:paraId="22940E3F" w14:textId="77777777" w:rsidTr="009C3B80">
        <w:tc>
          <w:tcPr>
            <w:tcW w:w="4748" w:type="dxa"/>
          </w:tcPr>
          <w:p w14:paraId="5180932B"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3.</w:t>
            </w:r>
            <w:proofErr w:type="gramStart"/>
            <w:r w:rsidRPr="000625E2">
              <w:rPr>
                <w:rFonts w:ascii="Garamond" w:hAnsi="Garamond" w:cs="Calibri"/>
                <w:sz w:val="22"/>
                <w:szCs w:val="22"/>
                <w:lang w:val="es-VE"/>
              </w:rPr>
              <w:t>-  Los</w:t>
            </w:r>
            <w:proofErr w:type="gramEnd"/>
            <w:r w:rsidRPr="000625E2">
              <w:rPr>
                <w:rFonts w:ascii="Garamond" w:hAnsi="Garamond" w:cs="Calibri"/>
                <w:sz w:val="22"/>
                <w:szCs w:val="22"/>
                <w:lang w:val="es-VE"/>
              </w:rPr>
              <w:t xml:space="preserve"> Descriptores son los apropiados</w:t>
            </w:r>
          </w:p>
        </w:tc>
        <w:tc>
          <w:tcPr>
            <w:tcW w:w="709" w:type="dxa"/>
          </w:tcPr>
          <w:p w14:paraId="4C9AC14C" w14:textId="77777777" w:rsidR="009C3B80" w:rsidRPr="000625E2" w:rsidRDefault="009C3B80" w:rsidP="009C3B80">
            <w:pPr>
              <w:jc w:val="both"/>
              <w:rPr>
                <w:rFonts w:ascii="Garamond" w:hAnsi="Garamond" w:cs="Calibri"/>
                <w:sz w:val="22"/>
                <w:szCs w:val="22"/>
                <w:lang w:val="es-MX"/>
              </w:rPr>
            </w:pPr>
          </w:p>
        </w:tc>
        <w:tc>
          <w:tcPr>
            <w:tcW w:w="850" w:type="dxa"/>
          </w:tcPr>
          <w:p w14:paraId="67F650EE" w14:textId="77777777" w:rsidR="009C3B80" w:rsidRPr="000625E2" w:rsidRDefault="009C3B80" w:rsidP="009C3B80">
            <w:pPr>
              <w:jc w:val="both"/>
              <w:rPr>
                <w:rFonts w:ascii="Garamond" w:hAnsi="Garamond" w:cs="Calibri"/>
                <w:sz w:val="22"/>
                <w:szCs w:val="22"/>
                <w:lang w:val="es-MX"/>
              </w:rPr>
            </w:pPr>
          </w:p>
        </w:tc>
        <w:tc>
          <w:tcPr>
            <w:tcW w:w="850" w:type="dxa"/>
          </w:tcPr>
          <w:p w14:paraId="6F8BAFDF" w14:textId="77777777" w:rsidR="009C3B80" w:rsidRPr="000625E2" w:rsidRDefault="009C3B80" w:rsidP="009C3B80">
            <w:pPr>
              <w:jc w:val="both"/>
              <w:rPr>
                <w:rFonts w:ascii="Garamond" w:hAnsi="Garamond" w:cs="Calibri"/>
                <w:sz w:val="22"/>
                <w:szCs w:val="22"/>
                <w:lang w:val="es-MX"/>
              </w:rPr>
            </w:pPr>
          </w:p>
        </w:tc>
        <w:tc>
          <w:tcPr>
            <w:tcW w:w="1276" w:type="dxa"/>
          </w:tcPr>
          <w:p w14:paraId="5CE6F00D" w14:textId="77777777" w:rsidR="009C3B80" w:rsidRPr="000625E2" w:rsidRDefault="009C3B80" w:rsidP="009C3B80">
            <w:pPr>
              <w:jc w:val="both"/>
              <w:rPr>
                <w:rFonts w:ascii="Garamond" w:hAnsi="Garamond" w:cs="Calibri"/>
                <w:sz w:val="22"/>
                <w:szCs w:val="22"/>
                <w:lang w:val="es-MX"/>
              </w:rPr>
            </w:pPr>
          </w:p>
        </w:tc>
      </w:tr>
      <w:tr w:rsidR="009C3B80" w:rsidRPr="000625E2" w14:paraId="376CD6C3" w14:textId="77777777" w:rsidTr="009C3B80">
        <w:tc>
          <w:tcPr>
            <w:tcW w:w="4748" w:type="dxa"/>
          </w:tcPr>
          <w:p w14:paraId="24F35377"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4.</w:t>
            </w:r>
            <w:proofErr w:type="gramStart"/>
            <w:r w:rsidRPr="000625E2">
              <w:rPr>
                <w:rFonts w:ascii="Garamond" w:hAnsi="Garamond" w:cs="Calibri"/>
                <w:sz w:val="22"/>
                <w:szCs w:val="22"/>
                <w:lang w:val="es-VE"/>
              </w:rPr>
              <w:t>-  Claridad</w:t>
            </w:r>
            <w:proofErr w:type="gramEnd"/>
            <w:r w:rsidRPr="000625E2">
              <w:rPr>
                <w:rFonts w:ascii="Garamond" w:hAnsi="Garamond" w:cs="Calibri"/>
                <w:sz w:val="22"/>
                <w:szCs w:val="22"/>
                <w:lang w:val="es-VE"/>
              </w:rPr>
              <w:t xml:space="preserve"> de los objetivos</w:t>
            </w:r>
          </w:p>
        </w:tc>
        <w:tc>
          <w:tcPr>
            <w:tcW w:w="709" w:type="dxa"/>
          </w:tcPr>
          <w:p w14:paraId="25D5C822" w14:textId="77777777" w:rsidR="009C3B80" w:rsidRPr="000625E2" w:rsidRDefault="009C3B80" w:rsidP="009C3B80">
            <w:pPr>
              <w:jc w:val="both"/>
              <w:rPr>
                <w:rFonts w:ascii="Garamond" w:hAnsi="Garamond" w:cs="Calibri"/>
                <w:sz w:val="22"/>
                <w:szCs w:val="22"/>
                <w:lang w:val="es-MX"/>
              </w:rPr>
            </w:pPr>
          </w:p>
        </w:tc>
        <w:tc>
          <w:tcPr>
            <w:tcW w:w="850" w:type="dxa"/>
          </w:tcPr>
          <w:p w14:paraId="156B9A45" w14:textId="77777777" w:rsidR="009C3B80" w:rsidRPr="000625E2" w:rsidRDefault="009C3B80" w:rsidP="009C3B80">
            <w:pPr>
              <w:jc w:val="both"/>
              <w:rPr>
                <w:rFonts w:ascii="Garamond" w:hAnsi="Garamond" w:cs="Calibri"/>
                <w:sz w:val="22"/>
                <w:szCs w:val="22"/>
                <w:lang w:val="es-MX"/>
              </w:rPr>
            </w:pPr>
          </w:p>
        </w:tc>
        <w:tc>
          <w:tcPr>
            <w:tcW w:w="850" w:type="dxa"/>
          </w:tcPr>
          <w:p w14:paraId="5C09FB58" w14:textId="77777777" w:rsidR="009C3B80" w:rsidRPr="000625E2" w:rsidRDefault="009C3B80" w:rsidP="009C3B80">
            <w:pPr>
              <w:jc w:val="both"/>
              <w:rPr>
                <w:rFonts w:ascii="Garamond" w:hAnsi="Garamond" w:cs="Calibri"/>
                <w:sz w:val="22"/>
                <w:szCs w:val="22"/>
                <w:lang w:val="es-MX"/>
              </w:rPr>
            </w:pPr>
          </w:p>
        </w:tc>
        <w:tc>
          <w:tcPr>
            <w:tcW w:w="1276" w:type="dxa"/>
          </w:tcPr>
          <w:p w14:paraId="05FC343E" w14:textId="77777777" w:rsidR="009C3B80" w:rsidRPr="000625E2" w:rsidRDefault="009C3B80" w:rsidP="009C3B80">
            <w:pPr>
              <w:jc w:val="both"/>
              <w:rPr>
                <w:rFonts w:ascii="Garamond" w:hAnsi="Garamond" w:cs="Calibri"/>
                <w:sz w:val="22"/>
                <w:szCs w:val="22"/>
                <w:lang w:val="es-MX"/>
              </w:rPr>
            </w:pPr>
          </w:p>
        </w:tc>
      </w:tr>
      <w:tr w:rsidR="009C3B80" w:rsidRPr="000625E2" w14:paraId="58EC8313" w14:textId="77777777" w:rsidTr="009C3B80">
        <w:tc>
          <w:tcPr>
            <w:tcW w:w="4748" w:type="dxa"/>
          </w:tcPr>
          <w:p w14:paraId="6577BF12"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5.</w:t>
            </w:r>
            <w:proofErr w:type="gramStart"/>
            <w:r w:rsidRPr="000625E2">
              <w:rPr>
                <w:rFonts w:ascii="Garamond" w:hAnsi="Garamond" w:cs="Calibri"/>
                <w:sz w:val="22"/>
                <w:szCs w:val="22"/>
                <w:lang w:val="es-VE"/>
              </w:rPr>
              <w:t>-  Respaldo</w:t>
            </w:r>
            <w:proofErr w:type="gramEnd"/>
            <w:r w:rsidRPr="000625E2">
              <w:rPr>
                <w:rFonts w:ascii="Garamond" w:hAnsi="Garamond" w:cs="Calibri"/>
                <w:sz w:val="22"/>
                <w:szCs w:val="22"/>
                <w:lang w:val="es-VE"/>
              </w:rPr>
              <w:t xml:space="preserve"> de estudios antecedentes</w:t>
            </w:r>
          </w:p>
        </w:tc>
        <w:tc>
          <w:tcPr>
            <w:tcW w:w="709" w:type="dxa"/>
          </w:tcPr>
          <w:p w14:paraId="3DE9F346" w14:textId="77777777" w:rsidR="009C3B80" w:rsidRPr="000625E2" w:rsidRDefault="009C3B80" w:rsidP="009C3B80">
            <w:pPr>
              <w:jc w:val="both"/>
              <w:rPr>
                <w:rFonts w:ascii="Garamond" w:hAnsi="Garamond" w:cs="Calibri"/>
                <w:sz w:val="22"/>
                <w:szCs w:val="22"/>
                <w:lang w:val="es-MX"/>
              </w:rPr>
            </w:pPr>
          </w:p>
        </w:tc>
        <w:tc>
          <w:tcPr>
            <w:tcW w:w="850" w:type="dxa"/>
          </w:tcPr>
          <w:p w14:paraId="5326A72F" w14:textId="77777777" w:rsidR="009C3B80" w:rsidRPr="000625E2" w:rsidRDefault="009C3B80" w:rsidP="009C3B80">
            <w:pPr>
              <w:jc w:val="both"/>
              <w:rPr>
                <w:rFonts w:ascii="Garamond" w:hAnsi="Garamond" w:cs="Calibri"/>
                <w:sz w:val="22"/>
                <w:szCs w:val="22"/>
                <w:lang w:val="es-MX"/>
              </w:rPr>
            </w:pPr>
          </w:p>
        </w:tc>
        <w:tc>
          <w:tcPr>
            <w:tcW w:w="850" w:type="dxa"/>
          </w:tcPr>
          <w:p w14:paraId="0CE89F5A" w14:textId="77777777" w:rsidR="009C3B80" w:rsidRPr="000625E2" w:rsidRDefault="009C3B80" w:rsidP="009C3B80">
            <w:pPr>
              <w:jc w:val="both"/>
              <w:rPr>
                <w:rFonts w:ascii="Garamond" w:hAnsi="Garamond" w:cs="Calibri"/>
                <w:sz w:val="22"/>
                <w:szCs w:val="22"/>
                <w:lang w:val="es-MX"/>
              </w:rPr>
            </w:pPr>
          </w:p>
        </w:tc>
        <w:tc>
          <w:tcPr>
            <w:tcW w:w="1276" w:type="dxa"/>
          </w:tcPr>
          <w:p w14:paraId="5335FB0A" w14:textId="77777777" w:rsidR="009C3B80" w:rsidRPr="000625E2" w:rsidRDefault="009C3B80" w:rsidP="009C3B80">
            <w:pPr>
              <w:jc w:val="both"/>
              <w:rPr>
                <w:rFonts w:ascii="Garamond" w:hAnsi="Garamond" w:cs="Calibri"/>
                <w:sz w:val="22"/>
                <w:szCs w:val="22"/>
                <w:lang w:val="es-MX"/>
              </w:rPr>
            </w:pPr>
          </w:p>
        </w:tc>
      </w:tr>
      <w:tr w:rsidR="009C3B80" w:rsidRPr="000625E2" w14:paraId="3ED5A0F1" w14:textId="77777777" w:rsidTr="009C3B80">
        <w:tc>
          <w:tcPr>
            <w:tcW w:w="4748" w:type="dxa"/>
          </w:tcPr>
          <w:p w14:paraId="046D64F2"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6.</w:t>
            </w:r>
            <w:proofErr w:type="gramStart"/>
            <w:r w:rsidRPr="000625E2">
              <w:rPr>
                <w:rFonts w:ascii="Garamond" w:hAnsi="Garamond" w:cs="Calibri"/>
                <w:sz w:val="22"/>
                <w:szCs w:val="22"/>
                <w:lang w:val="es-VE"/>
              </w:rPr>
              <w:t>-  Metodología</w:t>
            </w:r>
            <w:proofErr w:type="gramEnd"/>
          </w:p>
        </w:tc>
        <w:tc>
          <w:tcPr>
            <w:tcW w:w="709" w:type="dxa"/>
          </w:tcPr>
          <w:p w14:paraId="73C640BF" w14:textId="77777777" w:rsidR="009C3B80" w:rsidRPr="000625E2" w:rsidRDefault="009C3B80" w:rsidP="009C3B80">
            <w:pPr>
              <w:jc w:val="both"/>
              <w:rPr>
                <w:rFonts w:ascii="Garamond" w:hAnsi="Garamond" w:cs="Calibri"/>
                <w:sz w:val="22"/>
                <w:szCs w:val="22"/>
                <w:lang w:val="es-MX"/>
              </w:rPr>
            </w:pPr>
          </w:p>
        </w:tc>
        <w:tc>
          <w:tcPr>
            <w:tcW w:w="850" w:type="dxa"/>
          </w:tcPr>
          <w:p w14:paraId="17AEDF5E" w14:textId="77777777" w:rsidR="009C3B80" w:rsidRPr="000625E2" w:rsidRDefault="009C3B80" w:rsidP="009C3B80">
            <w:pPr>
              <w:jc w:val="both"/>
              <w:rPr>
                <w:rFonts w:ascii="Garamond" w:hAnsi="Garamond" w:cs="Calibri"/>
                <w:sz w:val="22"/>
                <w:szCs w:val="22"/>
                <w:lang w:val="es-MX"/>
              </w:rPr>
            </w:pPr>
          </w:p>
        </w:tc>
        <w:tc>
          <w:tcPr>
            <w:tcW w:w="850" w:type="dxa"/>
          </w:tcPr>
          <w:p w14:paraId="2ABBD5EB" w14:textId="77777777" w:rsidR="009C3B80" w:rsidRPr="000625E2" w:rsidRDefault="009C3B80" w:rsidP="009C3B80">
            <w:pPr>
              <w:jc w:val="both"/>
              <w:rPr>
                <w:rFonts w:ascii="Garamond" w:hAnsi="Garamond" w:cs="Calibri"/>
                <w:sz w:val="22"/>
                <w:szCs w:val="22"/>
                <w:lang w:val="es-MX"/>
              </w:rPr>
            </w:pPr>
          </w:p>
        </w:tc>
        <w:tc>
          <w:tcPr>
            <w:tcW w:w="1276" w:type="dxa"/>
          </w:tcPr>
          <w:p w14:paraId="030A57C4" w14:textId="77777777" w:rsidR="009C3B80" w:rsidRPr="000625E2" w:rsidRDefault="009C3B80" w:rsidP="009C3B80">
            <w:pPr>
              <w:jc w:val="both"/>
              <w:rPr>
                <w:rFonts w:ascii="Garamond" w:hAnsi="Garamond" w:cs="Calibri"/>
                <w:sz w:val="22"/>
                <w:szCs w:val="22"/>
                <w:lang w:val="es-MX"/>
              </w:rPr>
            </w:pPr>
          </w:p>
        </w:tc>
      </w:tr>
      <w:tr w:rsidR="009C3B80" w:rsidRPr="000625E2" w14:paraId="064F0A44" w14:textId="77777777" w:rsidTr="009C3B80">
        <w:tc>
          <w:tcPr>
            <w:tcW w:w="4748" w:type="dxa"/>
          </w:tcPr>
          <w:p w14:paraId="248C13DF"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7.</w:t>
            </w:r>
            <w:proofErr w:type="gramStart"/>
            <w:r w:rsidRPr="000625E2">
              <w:rPr>
                <w:rFonts w:ascii="Garamond" w:hAnsi="Garamond" w:cs="Calibri"/>
                <w:sz w:val="22"/>
                <w:szCs w:val="22"/>
                <w:lang w:val="es-VE"/>
              </w:rPr>
              <w:t>-  Originalidad</w:t>
            </w:r>
            <w:proofErr w:type="gramEnd"/>
          </w:p>
        </w:tc>
        <w:tc>
          <w:tcPr>
            <w:tcW w:w="709" w:type="dxa"/>
          </w:tcPr>
          <w:p w14:paraId="2CE32615" w14:textId="77777777" w:rsidR="009C3B80" w:rsidRPr="000625E2" w:rsidRDefault="009C3B80" w:rsidP="009C3B80">
            <w:pPr>
              <w:jc w:val="both"/>
              <w:rPr>
                <w:rFonts w:ascii="Garamond" w:hAnsi="Garamond" w:cs="Calibri"/>
                <w:sz w:val="22"/>
                <w:szCs w:val="22"/>
                <w:lang w:val="es-MX"/>
              </w:rPr>
            </w:pPr>
          </w:p>
        </w:tc>
        <w:tc>
          <w:tcPr>
            <w:tcW w:w="850" w:type="dxa"/>
          </w:tcPr>
          <w:p w14:paraId="2138C5D4" w14:textId="77777777" w:rsidR="009C3B80" w:rsidRPr="000625E2" w:rsidRDefault="009C3B80" w:rsidP="009C3B80">
            <w:pPr>
              <w:jc w:val="both"/>
              <w:rPr>
                <w:rFonts w:ascii="Garamond" w:hAnsi="Garamond" w:cs="Calibri"/>
                <w:sz w:val="22"/>
                <w:szCs w:val="22"/>
                <w:lang w:val="es-MX"/>
              </w:rPr>
            </w:pPr>
          </w:p>
        </w:tc>
        <w:tc>
          <w:tcPr>
            <w:tcW w:w="850" w:type="dxa"/>
          </w:tcPr>
          <w:p w14:paraId="1A0A1376" w14:textId="77777777" w:rsidR="009C3B80" w:rsidRPr="000625E2" w:rsidRDefault="009C3B80" w:rsidP="009C3B80">
            <w:pPr>
              <w:jc w:val="both"/>
              <w:rPr>
                <w:rFonts w:ascii="Garamond" w:hAnsi="Garamond" w:cs="Calibri"/>
                <w:sz w:val="22"/>
                <w:szCs w:val="22"/>
                <w:lang w:val="es-MX"/>
              </w:rPr>
            </w:pPr>
          </w:p>
        </w:tc>
        <w:tc>
          <w:tcPr>
            <w:tcW w:w="1276" w:type="dxa"/>
          </w:tcPr>
          <w:p w14:paraId="0F994740" w14:textId="77777777" w:rsidR="009C3B80" w:rsidRPr="000625E2" w:rsidRDefault="009C3B80" w:rsidP="009C3B80">
            <w:pPr>
              <w:jc w:val="both"/>
              <w:rPr>
                <w:rFonts w:ascii="Garamond" w:hAnsi="Garamond" w:cs="Calibri"/>
                <w:sz w:val="22"/>
                <w:szCs w:val="22"/>
                <w:lang w:val="es-MX"/>
              </w:rPr>
            </w:pPr>
          </w:p>
        </w:tc>
      </w:tr>
      <w:tr w:rsidR="009C3B80" w:rsidRPr="000625E2" w14:paraId="7D6E6FC6" w14:textId="77777777" w:rsidTr="009C3B80">
        <w:tc>
          <w:tcPr>
            <w:tcW w:w="4748" w:type="dxa"/>
          </w:tcPr>
          <w:p w14:paraId="21498608"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8.</w:t>
            </w:r>
            <w:proofErr w:type="gramStart"/>
            <w:r w:rsidRPr="000625E2">
              <w:rPr>
                <w:rFonts w:ascii="Garamond" w:hAnsi="Garamond" w:cs="Calibri"/>
                <w:sz w:val="22"/>
                <w:szCs w:val="22"/>
                <w:lang w:val="es-VE"/>
              </w:rPr>
              <w:t>-  Coherencia</w:t>
            </w:r>
            <w:proofErr w:type="gramEnd"/>
            <w:r w:rsidRPr="000625E2">
              <w:rPr>
                <w:rFonts w:ascii="Garamond" w:hAnsi="Garamond" w:cs="Calibri"/>
                <w:sz w:val="22"/>
                <w:szCs w:val="22"/>
                <w:lang w:val="es-VE"/>
              </w:rPr>
              <w:t xml:space="preserve"> expositiva</w:t>
            </w:r>
          </w:p>
        </w:tc>
        <w:tc>
          <w:tcPr>
            <w:tcW w:w="709" w:type="dxa"/>
          </w:tcPr>
          <w:p w14:paraId="1CA7A4A5" w14:textId="77777777" w:rsidR="009C3B80" w:rsidRPr="000625E2" w:rsidRDefault="009C3B80" w:rsidP="009C3B80">
            <w:pPr>
              <w:jc w:val="both"/>
              <w:rPr>
                <w:rFonts w:ascii="Garamond" w:hAnsi="Garamond" w:cs="Calibri"/>
                <w:sz w:val="22"/>
                <w:szCs w:val="22"/>
                <w:lang w:val="es-MX"/>
              </w:rPr>
            </w:pPr>
          </w:p>
        </w:tc>
        <w:tc>
          <w:tcPr>
            <w:tcW w:w="850" w:type="dxa"/>
          </w:tcPr>
          <w:p w14:paraId="66640935" w14:textId="77777777" w:rsidR="009C3B80" w:rsidRPr="000625E2" w:rsidRDefault="009C3B80" w:rsidP="009C3B80">
            <w:pPr>
              <w:jc w:val="both"/>
              <w:rPr>
                <w:rFonts w:ascii="Garamond" w:hAnsi="Garamond" w:cs="Calibri"/>
                <w:sz w:val="22"/>
                <w:szCs w:val="22"/>
                <w:lang w:val="es-MX"/>
              </w:rPr>
            </w:pPr>
          </w:p>
        </w:tc>
        <w:tc>
          <w:tcPr>
            <w:tcW w:w="850" w:type="dxa"/>
          </w:tcPr>
          <w:p w14:paraId="26C22A18" w14:textId="77777777" w:rsidR="009C3B80" w:rsidRPr="000625E2" w:rsidRDefault="009C3B80" w:rsidP="009C3B80">
            <w:pPr>
              <w:jc w:val="both"/>
              <w:rPr>
                <w:rFonts w:ascii="Garamond" w:hAnsi="Garamond" w:cs="Calibri"/>
                <w:sz w:val="22"/>
                <w:szCs w:val="22"/>
                <w:lang w:val="es-MX"/>
              </w:rPr>
            </w:pPr>
          </w:p>
        </w:tc>
        <w:tc>
          <w:tcPr>
            <w:tcW w:w="1276" w:type="dxa"/>
          </w:tcPr>
          <w:p w14:paraId="01D5AD85" w14:textId="77777777" w:rsidR="009C3B80" w:rsidRPr="000625E2" w:rsidRDefault="009C3B80" w:rsidP="009C3B80">
            <w:pPr>
              <w:jc w:val="both"/>
              <w:rPr>
                <w:rFonts w:ascii="Garamond" w:hAnsi="Garamond" w:cs="Calibri"/>
                <w:sz w:val="22"/>
                <w:szCs w:val="22"/>
                <w:lang w:val="es-MX"/>
              </w:rPr>
            </w:pPr>
          </w:p>
        </w:tc>
      </w:tr>
      <w:tr w:rsidR="009C3B80" w:rsidRPr="000625E2" w14:paraId="04D3C585" w14:textId="77777777" w:rsidTr="009C3B80">
        <w:tc>
          <w:tcPr>
            <w:tcW w:w="4748" w:type="dxa"/>
          </w:tcPr>
          <w:p w14:paraId="10C3026F"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9.</w:t>
            </w:r>
            <w:proofErr w:type="gramStart"/>
            <w:r w:rsidRPr="000625E2">
              <w:rPr>
                <w:rFonts w:ascii="Garamond" w:hAnsi="Garamond" w:cs="Calibri"/>
                <w:sz w:val="22"/>
                <w:szCs w:val="22"/>
                <w:lang w:val="es-VE"/>
              </w:rPr>
              <w:t>-  Redacción</w:t>
            </w:r>
            <w:proofErr w:type="gramEnd"/>
          </w:p>
        </w:tc>
        <w:tc>
          <w:tcPr>
            <w:tcW w:w="709" w:type="dxa"/>
          </w:tcPr>
          <w:p w14:paraId="24411E57" w14:textId="77777777" w:rsidR="009C3B80" w:rsidRPr="000625E2" w:rsidRDefault="009C3B80" w:rsidP="009C3B80">
            <w:pPr>
              <w:jc w:val="both"/>
              <w:rPr>
                <w:rFonts w:ascii="Garamond" w:hAnsi="Garamond" w:cs="Calibri"/>
                <w:sz w:val="22"/>
                <w:szCs w:val="22"/>
                <w:lang w:val="es-MX"/>
              </w:rPr>
            </w:pPr>
          </w:p>
        </w:tc>
        <w:tc>
          <w:tcPr>
            <w:tcW w:w="850" w:type="dxa"/>
          </w:tcPr>
          <w:p w14:paraId="7135A40D" w14:textId="77777777" w:rsidR="009C3B80" w:rsidRPr="000625E2" w:rsidRDefault="009C3B80" w:rsidP="009C3B80">
            <w:pPr>
              <w:jc w:val="both"/>
              <w:rPr>
                <w:rFonts w:ascii="Garamond" w:hAnsi="Garamond" w:cs="Calibri"/>
                <w:sz w:val="22"/>
                <w:szCs w:val="22"/>
                <w:lang w:val="es-MX"/>
              </w:rPr>
            </w:pPr>
          </w:p>
        </w:tc>
        <w:tc>
          <w:tcPr>
            <w:tcW w:w="850" w:type="dxa"/>
          </w:tcPr>
          <w:p w14:paraId="31E38C9F" w14:textId="77777777" w:rsidR="009C3B80" w:rsidRPr="000625E2" w:rsidRDefault="009C3B80" w:rsidP="009C3B80">
            <w:pPr>
              <w:jc w:val="both"/>
              <w:rPr>
                <w:rFonts w:ascii="Garamond" w:hAnsi="Garamond" w:cs="Calibri"/>
                <w:sz w:val="22"/>
                <w:szCs w:val="22"/>
                <w:lang w:val="es-MX"/>
              </w:rPr>
            </w:pPr>
          </w:p>
        </w:tc>
        <w:tc>
          <w:tcPr>
            <w:tcW w:w="1276" w:type="dxa"/>
          </w:tcPr>
          <w:p w14:paraId="01967A05" w14:textId="77777777" w:rsidR="009C3B80" w:rsidRPr="000625E2" w:rsidRDefault="009C3B80" w:rsidP="009C3B80">
            <w:pPr>
              <w:jc w:val="both"/>
              <w:rPr>
                <w:rFonts w:ascii="Garamond" w:hAnsi="Garamond" w:cs="Calibri"/>
                <w:sz w:val="22"/>
                <w:szCs w:val="22"/>
                <w:lang w:val="es-MX"/>
              </w:rPr>
            </w:pPr>
          </w:p>
        </w:tc>
      </w:tr>
      <w:tr w:rsidR="009C3B80" w:rsidRPr="000625E2" w14:paraId="2A58D5AB" w14:textId="77777777" w:rsidTr="009C3B80">
        <w:tc>
          <w:tcPr>
            <w:tcW w:w="4748" w:type="dxa"/>
          </w:tcPr>
          <w:p w14:paraId="4B4D3F88"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10.</w:t>
            </w:r>
            <w:proofErr w:type="gramStart"/>
            <w:r w:rsidRPr="000625E2">
              <w:rPr>
                <w:rFonts w:ascii="Garamond" w:hAnsi="Garamond" w:cs="Calibri"/>
                <w:sz w:val="22"/>
                <w:szCs w:val="22"/>
                <w:lang w:val="es-VE"/>
              </w:rPr>
              <w:t>-  Pertinencia</w:t>
            </w:r>
            <w:proofErr w:type="gramEnd"/>
            <w:r w:rsidRPr="000625E2">
              <w:rPr>
                <w:rFonts w:ascii="Garamond" w:hAnsi="Garamond" w:cs="Calibri"/>
                <w:sz w:val="22"/>
                <w:szCs w:val="22"/>
                <w:lang w:val="es-VE"/>
              </w:rPr>
              <w:t xml:space="preserve"> de la bibliografía</w:t>
            </w:r>
          </w:p>
        </w:tc>
        <w:tc>
          <w:tcPr>
            <w:tcW w:w="709" w:type="dxa"/>
          </w:tcPr>
          <w:p w14:paraId="6D8B1CED" w14:textId="77777777" w:rsidR="009C3B80" w:rsidRPr="000625E2" w:rsidRDefault="009C3B80" w:rsidP="009C3B80">
            <w:pPr>
              <w:jc w:val="both"/>
              <w:rPr>
                <w:rFonts w:ascii="Garamond" w:hAnsi="Garamond" w:cs="Calibri"/>
                <w:sz w:val="22"/>
                <w:szCs w:val="22"/>
                <w:lang w:val="es-MX"/>
              </w:rPr>
            </w:pPr>
          </w:p>
        </w:tc>
        <w:tc>
          <w:tcPr>
            <w:tcW w:w="850" w:type="dxa"/>
          </w:tcPr>
          <w:p w14:paraId="0CE1ACDB" w14:textId="77777777" w:rsidR="009C3B80" w:rsidRPr="000625E2" w:rsidRDefault="009C3B80" w:rsidP="009C3B80">
            <w:pPr>
              <w:jc w:val="both"/>
              <w:rPr>
                <w:rFonts w:ascii="Garamond" w:hAnsi="Garamond" w:cs="Calibri"/>
                <w:sz w:val="22"/>
                <w:szCs w:val="22"/>
                <w:lang w:val="es-MX"/>
              </w:rPr>
            </w:pPr>
          </w:p>
        </w:tc>
        <w:tc>
          <w:tcPr>
            <w:tcW w:w="850" w:type="dxa"/>
          </w:tcPr>
          <w:p w14:paraId="48B111AB" w14:textId="77777777" w:rsidR="009C3B80" w:rsidRPr="000625E2" w:rsidRDefault="009C3B80" w:rsidP="009C3B80">
            <w:pPr>
              <w:jc w:val="both"/>
              <w:rPr>
                <w:rFonts w:ascii="Garamond" w:hAnsi="Garamond" w:cs="Calibri"/>
                <w:sz w:val="22"/>
                <w:szCs w:val="22"/>
                <w:lang w:val="es-MX"/>
              </w:rPr>
            </w:pPr>
          </w:p>
        </w:tc>
        <w:tc>
          <w:tcPr>
            <w:tcW w:w="1276" w:type="dxa"/>
          </w:tcPr>
          <w:p w14:paraId="4BFFAB3B" w14:textId="77777777" w:rsidR="009C3B80" w:rsidRPr="000625E2" w:rsidRDefault="009C3B80" w:rsidP="009C3B80">
            <w:pPr>
              <w:jc w:val="both"/>
              <w:rPr>
                <w:rFonts w:ascii="Garamond" w:hAnsi="Garamond" w:cs="Calibri"/>
                <w:sz w:val="22"/>
                <w:szCs w:val="22"/>
                <w:lang w:val="es-MX"/>
              </w:rPr>
            </w:pPr>
          </w:p>
        </w:tc>
      </w:tr>
      <w:tr w:rsidR="009C3B80" w:rsidRPr="000625E2" w14:paraId="11EF2A14" w14:textId="77777777" w:rsidTr="009C3B80">
        <w:tc>
          <w:tcPr>
            <w:tcW w:w="4748" w:type="dxa"/>
          </w:tcPr>
          <w:p w14:paraId="2D09D5CB"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11.</w:t>
            </w:r>
            <w:proofErr w:type="gramStart"/>
            <w:r w:rsidRPr="000625E2">
              <w:rPr>
                <w:rFonts w:ascii="Garamond" w:hAnsi="Garamond" w:cs="Calibri"/>
                <w:sz w:val="22"/>
                <w:szCs w:val="22"/>
                <w:lang w:val="es-VE"/>
              </w:rPr>
              <w:t>-  Solidez</w:t>
            </w:r>
            <w:proofErr w:type="gramEnd"/>
            <w:r w:rsidRPr="000625E2">
              <w:rPr>
                <w:rFonts w:ascii="Garamond" w:hAnsi="Garamond" w:cs="Calibri"/>
                <w:sz w:val="22"/>
                <w:szCs w:val="22"/>
                <w:lang w:val="es-VE"/>
              </w:rPr>
              <w:t xml:space="preserve"> de las conclusiones</w:t>
            </w:r>
          </w:p>
        </w:tc>
        <w:tc>
          <w:tcPr>
            <w:tcW w:w="709" w:type="dxa"/>
          </w:tcPr>
          <w:p w14:paraId="6D5B89F6" w14:textId="77777777" w:rsidR="009C3B80" w:rsidRPr="000625E2" w:rsidRDefault="009C3B80" w:rsidP="009C3B80">
            <w:pPr>
              <w:jc w:val="both"/>
              <w:rPr>
                <w:rFonts w:ascii="Garamond" w:hAnsi="Garamond" w:cs="Calibri"/>
                <w:sz w:val="22"/>
                <w:szCs w:val="22"/>
                <w:lang w:val="es-MX"/>
              </w:rPr>
            </w:pPr>
          </w:p>
        </w:tc>
        <w:tc>
          <w:tcPr>
            <w:tcW w:w="850" w:type="dxa"/>
          </w:tcPr>
          <w:p w14:paraId="6BC88B90" w14:textId="77777777" w:rsidR="009C3B80" w:rsidRPr="000625E2" w:rsidRDefault="009C3B80" w:rsidP="009C3B80">
            <w:pPr>
              <w:jc w:val="both"/>
              <w:rPr>
                <w:rFonts w:ascii="Garamond" w:hAnsi="Garamond" w:cs="Calibri"/>
                <w:sz w:val="22"/>
                <w:szCs w:val="22"/>
                <w:lang w:val="es-MX"/>
              </w:rPr>
            </w:pPr>
          </w:p>
        </w:tc>
        <w:tc>
          <w:tcPr>
            <w:tcW w:w="850" w:type="dxa"/>
          </w:tcPr>
          <w:p w14:paraId="079F146B" w14:textId="77777777" w:rsidR="009C3B80" w:rsidRPr="000625E2" w:rsidRDefault="009C3B80" w:rsidP="009C3B80">
            <w:pPr>
              <w:jc w:val="both"/>
              <w:rPr>
                <w:rFonts w:ascii="Garamond" w:hAnsi="Garamond" w:cs="Calibri"/>
                <w:sz w:val="22"/>
                <w:szCs w:val="22"/>
                <w:lang w:val="es-MX"/>
              </w:rPr>
            </w:pPr>
          </w:p>
        </w:tc>
        <w:tc>
          <w:tcPr>
            <w:tcW w:w="1276" w:type="dxa"/>
          </w:tcPr>
          <w:p w14:paraId="7CDEFF25" w14:textId="77777777" w:rsidR="009C3B80" w:rsidRPr="000625E2" w:rsidRDefault="009C3B80" w:rsidP="009C3B80">
            <w:pPr>
              <w:jc w:val="both"/>
              <w:rPr>
                <w:rFonts w:ascii="Garamond" w:hAnsi="Garamond" w:cs="Calibri"/>
                <w:sz w:val="22"/>
                <w:szCs w:val="22"/>
                <w:lang w:val="es-MX"/>
              </w:rPr>
            </w:pPr>
          </w:p>
        </w:tc>
      </w:tr>
      <w:tr w:rsidR="009C3B80" w:rsidRPr="000625E2" w14:paraId="36A862C0" w14:textId="77777777" w:rsidTr="009C3B80">
        <w:tc>
          <w:tcPr>
            <w:tcW w:w="4748" w:type="dxa"/>
          </w:tcPr>
          <w:p w14:paraId="1F2DE9A8" w14:textId="77777777" w:rsidR="009C3B80" w:rsidRPr="000625E2" w:rsidRDefault="009C3B80" w:rsidP="009C3B80">
            <w:pPr>
              <w:rPr>
                <w:rFonts w:ascii="Garamond" w:hAnsi="Garamond" w:cs="Calibri"/>
                <w:sz w:val="22"/>
                <w:szCs w:val="22"/>
                <w:lang w:val="es-VE"/>
              </w:rPr>
            </w:pPr>
            <w:r w:rsidRPr="000625E2">
              <w:rPr>
                <w:rFonts w:ascii="Garamond" w:hAnsi="Garamond" w:cs="Calibri"/>
                <w:sz w:val="22"/>
                <w:szCs w:val="22"/>
                <w:lang w:val="es-VE"/>
              </w:rPr>
              <w:t xml:space="preserve"> 12.- Uso correcto del estilo de citación </w:t>
            </w:r>
          </w:p>
        </w:tc>
        <w:tc>
          <w:tcPr>
            <w:tcW w:w="709" w:type="dxa"/>
          </w:tcPr>
          <w:p w14:paraId="3F6981D6" w14:textId="77777777" w:rsidR="009C3B80" w:rsidRPr="000625E2" w:rsidRDefault="009C3B80" w:rsidP="009C3B80">
            <w:pPr>
              <w:jc w:val="both"/>
              <w:rPr>
                <w:rFonts w:ascii="Garamond" w:hAnsi="Garamond" w:cs="Calibri"/>
                <w:sz w:val="22"/>
                <w:szCs w:val="22"/>
                <w:lang w:val="es-MX"/>
              </w:rPr>
            </w:pPr>
          </w:p>
        </w:tc>
        <w:tc>
          <w:tcPr>
            <w:tcW w:w="850" w:type="dxa"/>
          </w:tcPr>
          <w:p w14:paraId="4DA6C43C" w14:textId="77777777" w:rsidR="009C3B80" w:rsidRPr="000625E2" w:rsidRDefault="009C3B80" w:rsidP="009C3B80">
            <w:pPr>
              <w:jc w:val="both"/>
              <w:rPr>
                <w:rFonts w:ascii="Garamond" w:hAnsi="Garamond" w:cs="Calibri"/>
                <w:sz w:val="22"/>
                <w:szCs w:val="22"/>
                <w:lang w:val="es-MX"/>
              </w:rPr>
            </w:pPr>
          </w:p>
        </w:tc>
        <w:tc>
          <w:tcPr>
            <w:tcW w:w="850" w:type="dxa"/>
          </w:tcPr>
          <w:p w14:paraId="11C3154E" w14:textId="77777777" w:rsidR="009C3B80" w:rsidRPr="000625E2" w:rsidRDefault="009C3B80" w:rsidP="009C3B80">
            <w:pPr>
              <w:jc w:val="both"/>
              <w:rPr>
                <w:rFonts w:ascii="Garamond" w:hAnsi="Garamond" w:cs="Calibri"/>
                <w:sz w:val="22"/>
                <w:szCs w:val="22"/>
                <w:lang w:val="es-MX"/>
              </w:rPr>
            </w:pPr>
          </w:p>
        </w:tc>
        <w:tc>
          <w:tcPr>
            <w:tcW w:w="1276" w:type="dxa"/>
          </w:tcPr>
          <w:p w14:paraId="04150D35" w14:textId="77777777" w:rsidR="009C3B80" w:rsidRPr="000625E2" w:rsidRDefault="009C3B80" w:rsidP="009C3B80">
            <w:pPr>
              <w:jc w:val="both"/>
              <w:rPr>
                <w:rFonts w:ascii="Garamond" w:hAnsi="Garamond" w:cs="Calibri"/>
                <w:sz w:val="22"/>
                <w:szCs w:val="22"/>
                <w:lang w:val="es-MX"/>
              </w:rPr>
            </w:pPr>
          </w:p>
        </w:tc>
      </w:tr>
    </w:tbl>
    <w:p w14:paraId="0BC6B50D" w14:textId="77777777" w:rsidR="009C3B80" w:rsidRDefault="009C3B80" w:rsidP="004D6015">
      <w:pPr>
        <w:pStyle w:val="Textosinformato"/>
        <w:ind w:left="180" w:right="180"/>
        <w:jc w:val="both"/>
        <w:rPr>
          <w:rFonts w:ascii="Garamond" w:hAnsi="Garamond" w:cs="Calibri"/>
          <w:sz w:val="22"/>
          <w:szCs w:val="22"/>
        </w:rPr>
      </w:pPr>
    </w:p>
    <w:p w14:paraId="193166E4" w14:textId="77777777" w:rsidR="009C3B80" w:rsidRDefault="009C3B80" w:rsidP="004D6015">
      <w:pPr>
        <w:pStyle w:val="Textosinformato"/>
        <w:ind w:left="180" w:right="180"/>
        <w:jc w:val="both"/>
        <w:rPr>
          <w:rFonts w:ascii="Garamond" w:hAnsi="Garamond" w:cs="Calibri"/>
          <w:sz w:val="22"/>
          <w:szCs w:val="22"/>
        </w:rPr>
      </w:pPr>
    </w:p>
    <w:p w14:paraId="4E464EAD" w14:textId="77777777" w:rsidR="009C3B80" w:rsidRDefault="009C3B80" w:rsidP="004D6015">
      <w:pPr>
        <w:pStyle w:val="Textosinformato"/>
        <w:ind w:left="180" w:right="180"/>
        <w:jc w:val="both"/>
        <w:rPr>
          <w:rFonts w:ascii="Garamond" w:hAnsi="Garamond" w:cs="Calibri"/>
          <w:sz w:val="22"/>
          <w:szCs w:val="22"/>
        </w:rPr>
      </w:pPr>
    </w:p>
    <w:p w14:paraId="46877356" w14:textId="77777777" w:rsidR="009C3B80" w:rsidRDefault="009C3B80" w:rsidP="004D6015">
      <w:pPr>
        <w:pStyle w:val="Textosinformato"/>
        <w:ind w:left="180" w:right="180"/>
        <w:jc w:val="both"/>
        <w:rPr>
          <w:rFonts w:ascii="Garamond" w:hAnsi="Garamond" w:cs="Calibri"/>
          <w:sz w:val="22"/>
          <w:szCs w:val="22"/>
        </w:rPr>
      </w:pPr>
    </w:p>
    <w:p w14:paraId="72F168B6" w14:textId="77777777" w:rsidR="009C3B80" w:rsidRDefault="009C3B80" w:rsidP="004D6015">
      <w:pPr>
        <w:pStyle w:val="Textosinformato"/>
        <w:ind w:left="180" w:right="180"/>
        <w:jc w:val="both"/>
        <w:rPr>
          <w:rFonts w:ascii="Garamond" w:hAnsi="Garamond" w:cs="Calibri"/>
          <w:sz w:val="22"/>
          <w:szCs w:val="22"/>
        </w:rPr>
      </w:pPr>
    </w:p>
    <w:p w14:paraId="03857C25" w14:textId="77777777" w:rsidR="009C3B80" w:rsidRDefault="009C3B80" w:rsidP="004D6015">
      <w:pPr>
        <w:pStyle w:val="Textosinformato"/>
        <w:ind w:left="180" w:right="180"/>
        <w:jc w:val="both"/>
        <w:rPr>
          <w:rFonts w:ascii="Garamond" w:hAnsi="Garamond" w:cs="Calibri"/>
          <w:sz w:val="22"/>
          <w:szCs w:val="22"/>
        </w:rPr>
      </w:pPr>
    </w:p>
    <w:p w14:paraId="7A3F4C76" w14:textId="77777777" w:rsidR="009C3B80" w:rsidRDefault="009C3B80" w:rsidP="004D6015">
      <w:pPr>
        <w:pStyle w:val="Textosinformato"/>
        <w:ind w:left="180" w:right="180"/>
        <w:jc w:val="both"/>
        <w:rPr>
          <w:rFonts w:ascii="Garamond" w:hAnsi="Garamond" w:cs="Calibri"/>
          <w:sz w:val="22"/>
          <w:szCs w:val="22"/>
        </w:rPr>
      </w:pPr>
    </w:p>
    <w:p w14:paraId="6EF7D81B" w14:textId="77777777" w:rsidR="009C3B80" w:rsidRDefault="009C3B80" w:rsidP="004D6015">
      <w:pPr>
        <w:pStyle w:val="Textosinformato"/>
        <w:ind w:left="180" w:right="180"/>
        <w:jc w:val="both"/>
        <w:rPr>
          <w:rFonts w:ascii="Garamond" w:hAnsi="Garamond" w:cs="Calibri"/>
          <w:sz w:val="22"/>
          <w:szCs w:val="22"/>
        </w:rPr>
      </w:pPr>
    </w:p>
    <w:p w14:paraId="3B1FD886" w14:textId="77777777" w:rsidR="009C3B80" w:rsidRDefault="009C3B80" w:rsidP="004D6015">
      <w:pPr>
        <w:pStyle w:val="Textosinformato"/>
        <w:ind w:left="180" w:right="180"/>
        <w:jc w:val="both"/>
        <w:rPr>
          <w:rFonts w:ascii="Garamond" w:hAnsi="Garamond" w:cs="Calibri"/>
          <w:sz w:val="22"/>
          <w:szCs w:val="22"/>
        </w:rPr>
      </w:pPr>
    </w:p>
    <w:p w14:paraId="700EEC0C" w14:textId="77777777" w:rsidR="009C3B80" w:rsidRDefault="009C3B80" w:rsidP="004D6015">
      <w:pPr>
        <w:pStyle w:val="Textosinformato"/>
        <w:ind w:left="180" w:right="180"/>
        <w:jc w:val="both"/>
        <w:rPr>
          <w:rFonts w:ascii="Garamond" w:hAnsi="Garamond" w:cs="Calibri"/>
          <w:sz w:val="22"/>
          <w:szCs w:val="22"/>
        </w:rPr>
      </w:pPr>
    </w:p>
    <w:p w14:paraId="3228D73E" w14:textId="77777777" w:rsidR="009C3B80" w:rsidRDefault="009C3B80" w:rsidP="004D6015">
      <w:pPr>
        <w:pStyle w:val="Textosinformato"/>
        <w:ind w:left="180" w:right="180"/>
        <w:jc w:val="both"/>
        <w:rPr>
          <w:rFonts w:ascii="Garamond" w:hAnsi="Garamond" w:cs="Calibri"/>
          <w:sz w:val="22"/>
          <w:szCs w:val="22"/>
        </w:rPr>
      </w:pPr>
    </w:p>
    <w:p w14:paraId="290275BB" w14:textId="77777777" w:rsidR="009C3B80" w:rsidRDefault="009C3B80" w:rsidP="004D6015">
      <w:pPr>
        <w:pStyle w:val="Textosinformato"/>
        <w:ind w:left="180" w:right="180"/>
        <w:jc w:val="both"/>
        <w:rPr>
          <w:rFonts w:ascii="Garamond" w:hAnsi="Garamond" w:cs="Calibri"/>
          <w:sz w:val="22"/>
          <w:szCs w:val="22"/>
        </w:rPr>
      </w:pPr>
    </w:p>
    <w:p w14:paraId="57F0C329" w14:textId="77777777" w:rsidR="009C3B80" w:rsidRDefault="009C3B80" w:rsidP="004D6015">
      <w:pPr>
        <w:pStyle w:val="Textosinformato"/>
        <w:ind w:left="180" w:right="180"/>
        <w:jc w:val="both"/>
        <w:rPr>
          <w:rFonts w:ascii="Garamond" w:hAnsi="Garamond" w:cs="Calibri"/>
          <w:sz w:val="22"/>
          <w:szCs w:val="22"/>
        </w:rPr>
      </w:pPr>
    </w:p>
    <w:p w14:paraId="0F4156C0" w14:textId="77777777" w:rsidR="009C3B80" w:rsidRDefault="009C3B80" w:rsidP="004D6015">
      <w:pPr>
        <w:pStyle w:val="Textosinformato"/>
        <w:ind w:left="180" w:right="180"/>
        <w:jc w:val="both"/>
        <w:rPr>
          <w:rFonts w:ascii="Garamond" w:hAnsi="Garamond" w:cs="Calibri"/>
          <w:sz w:val="22"/>
          <w:szCs w:val="22"/>
        </w:rPr>
      </w:pPr>
    </w:p>
    <w:p w14:paraId="053CB756" w14:textId="77777777" w:rsidR="009C3B80" w:rsidRDefault="009C3B80" w:rsidP="004D6015">
      <w:pPr>
        <w:pStyle w:val="Textosinformato"/>
        <w:ind w:left="180" w:right="180"/>
        <w:jc w:val="both"/>
        <w:rPr>
          <w:rFonts w:ascii="Garamond" w:hAnsi="Garamond" w:cs="Calibri"/>
          <w:sz w:val="22"/>
          <w:szCs w:val="22"/>
        </w:rPr>
      </w:pPr>
    </w:p>
    <w:p w14:paraId="38FA2BF5" w14:textId="77777777" w:rsidR="009C3B80" w:rsidRDefault="009C3B80" w:rsidP="004D6015">
      <w:pPr>
        <w:pStyle w:val="Textosinformato"/>
        <w:ind w:left="180" w:right="180"/>
        <w:jc w:val="both"/>
        <w:rPr>
          <w:rFonts w:ascii="Garamond" w:hAnsi="Garamond" w:cs="Calibri"/>
          <w:sz w:val="22"/>
          <w:szCs w:val="22"/>
        </w:rPr>
      </w:pPr>
    </w:p>
    <w:p w14:paraId="5718CCE9" w14:textId="77777777" w:rsidR="009C3B80" w:rsidRDefault="009C3B80" w:rsidP="004D6015">
      <w:pPr>
        <w:pStyle w:val="Textosinformato"/>
        <w:ind w:left="180" w:right="180"/>
        <w:jc w:val="both"/>
        <w:rPr>
          <w:rFonts w:ascii="Garamond" w:hAnsi="Garamond" w:cs="Calibri"/>
          <w:sz w:val="22"/>
          <w:szCs w:val="22"/>
        </w:rPr>
      </w:pPr>
    </w:p>
    <w:p w14:paraId="739D2AD8" w14:textId="6D79FADB" w:rsidR="004D6015" w:rsidRPr="000625E2" w:rsidRDefault="004D6015" w:rsidP="004D6015">
      <w:pPr>
        <w:pStyle w:val="Textosinformato"/>
        <w:ind w:left="180" w:right="180"/>
        <w:jc w:val="both"/>
        <w:rPr>
          <w:rFonts w:ascii="Garamond" w:hAnsi="Garamond" w:cs="Calibri"/>
          <w:sz w:val="22"/>
          <w:szCs w:val="22"/>
        </w:rPr>
      </w:pPr>
      <w:r w:rsidRPr="000625E2">
        <w:rPr>
          <w:rFonts w:ascii="Garamond" w:hAnsi="Garamond" w:cs="Calibri"/>
          <w:sz w:val="22"/>
          <w:szCs w:val="22"/>
        </w:rPr>
        <w:t xml:space="preserve">Tras considerar adecuadamente el artículo sometido a mi juicio, considero que es </w:t>
      </w:r>
    </w:p>
    <w:p w14:paraId="6F8188FE" w14:textId="2121AD49" w:rsidR="004D6015" w:rsidRPr="000625E2" w:rsidRDefault="004D6015" w:rsidP="004D6015">
      <w:pPr>
        <w:pStyle w:val="Textosinformato"/>
        <w:ind w:left="180" w:right="180"/>
        <w:jc w:val="both"/>
        <w:rPr>
          <w:rFonts w:ascii="Garamond" w:hAnsi="Garamond" w:cs="Calibri"/>
          <w:sz w:val="22"/>
          <w:szCs w:val="22"/>
        </w:rPr>
      </w:pPr>
    </w:p>
    <w:p w14:paraId="57716119" w14:textId="58BAC188" w:rsidR="004D6015" w:rsidRPr="000625E2" w:rsidRDefault="004D6015" w:rsidP="004D6015">
      <w:pPr>
        <w:pStyle w:val="Textosinformato"/>
        <w:numPr>
          <w:ilvl w:val="0"/>
          <w:numId w:val="2"/>
        </w:numPr>
        <w:tabs>
          <w:tab w:val="clear" w:pos="720"/>
          <w:tab w:val="num" w:pos="-900"/>
        </w:tabs>
        <w:ind w:left="180" w:right="180" w:firstLine="0"/>
        <w:jc w:val="both"/>
        <w:rPr>
          <w:rFonts w:ascii="Garamond" w:hAnsi="Garamond" w:cs="Calibri"/>
          <w:sz w:val="22"/>
          <w:szCs w:val="22"/>
        </w:rPr>
      </w:pPr>
      <w:r w:rsidRPr="000625E2">
        <w:rPr>
          <w:rFonts w:ascii="Garamond" w:hAnsi="Garamond" w:cs="Calibri"/>
          <w:sz w:val="22"/>
          <w:szCs w:val="22"/>
        </w:rPr>
        <w:t xml:space="preserve">Publicable </w:t>
      </w:r>
      <w:proofErr w:type="gramStart"/>
      <w:r w:rsidR="000310EC" w:rsidRPr="000625E2">
        <w:rPr>
          <w:rFonts w:ascii="Garamond" w:hAnsi="Garamond" w:cs="Calibri"/>
          <w:sz w:val="22"/>
          <w:szCs w:val="22"/>
        </w:rPr>
        <w:t xml:space="preserve">( </w:t>
      </w:r>
      <w:r w:rsidRPr="000625E2">
        <w:rPr>
          <w:rFonts w:ascii="Garamond" w:hAnsi="Garamond" w:cs="Calibri"/>
          <w:sz w:val="22"/>
          <w:szCs w:val="22"/>
        </w:rPr>
        <w:t xml:space="preserve"> </w:t>
      </w:r>
      <w:proofErr w:type="gramEnd"/>
      <w:r w:rsidRPr="000625E2">
        <w:rPr>
          <w:rFonts w:ascii="Garamond" w:hAnsi="Garamond" w:cs="Calibri"/>
          <w:sz w:val="22"/>
          <w:szCs w:val="22"/>
        </w:rPr>
        <w:t xml:space="preserve">  )</w:t>
      </w:r>
    </w:p>
    <w:p w14:paraId="33A6DA6B" w14:textId="70314D3C" w:rsidR="004D6015" w:rsidRPr="000625E2" w:rsidRDefault="004D6015" w:rsidP="004D6015">
      <w:pPr>
        <w:pStyle w:val="Textosinformato"/>
        <w:numPr>
          <w:ilvl w:val="0"/>
          <w:numId w:val="2"/>
        </w:numPr>
        <w:tabs>
          <w:tab w:val="clear" w:pos="720"/>
          <w:tab w:val="num" w:pos="-900"/>
        </w:tabs>
        <w:ind w:left="180" w:right="180" w:firstLine="0"/>
        <w:jc w:val="both"/>
        <w:rPr>
          <w:rFonts w:ascii="Garamond" w:hAnsi="Garamond" w:cs="Calibri"/>
          <w:sz w:val="22"/>
          <w:szCs w:val="22"/>
        </w:rPr>
      </w:pPr>
      <w:r w:rsidRPr="000625E2">
        <w:rPr>
          <w:rFonts w:ascii="Garamond" w:hAnsi="Garamond" w:cs="Calibri"/>
          <w:sz w:val="22"/>
          <w:szCs w:val="22"/>
        </w:rPr>
        <w:t xml:space="preserve">Publicable con observaciones menores </w:t>
      </w:r>
      <w:proofErr w:type="gramStart"/>
      <w:r w:rsidR="000310EC" w:rsidRPr="000625E2">
        <w:rPr>
          <w:rFonts w:ascii="Garamond" w:hAnsi="Garamond" w:cs="Calibri"/>
          <w:sz w:val="22"/>
          <w:szCs w:val="22"/>
        </w:rPr>
        <w:t xml:space="preserve">( </w:t>
      </w:r>
      <w:r w:rsidRPr="000625E2">
        <w:rPr>
          <w:rFonts w:ascii="Garamond" w:hAnsi="Garamond" w:cs="Calibri"/>
          <w:sz w:val="22"/>
          <w:szCs w:val="22"/>
        </w:rPr>
        <w:t xml:space="preserve"> </w:t>
      </w:r>
      <w:proofErr w:type="gramEnd"/>
      <w:r w:rsidRPr="000625E2">
        <w:rPr>
          <w:rFonts w:ascii="Garamond" w:hAnsi="Garamond" w:cs="Calibri"/>
          <w:sz w:val="22"/>
          <w:szCs w:val="22"/>
        </w:rPr>
        <w:t xml:space="preserve">  )</w:t>
      </w:r>
    </w:p>
    <w:p w14:paraId="231608A6" w14:textId="24DC71B8" w:rsidR="004D6015" w:rsidRPr="000625E2" w:rsidRDefault="004D6015" w:rsidP="004D6015">
      <w:pPr>
        <w:pStyle w:val="Textosinformato"/>
        <w:numPr>
          <w:ilvl w:val="0"/>
          <w:numId w:val="2"/>
        </w:numPr>
        <w:tabs>
          <w:tab w:val="clear" w:pos="720"/>
          <w:tab w:val="num" w:pos="-900"/>
        </w:tabs>
        <w:ind w:left="180" w:right="180" w:firstLine="0"/>
        <w:jc w:val="both"/>
        <w:rPr>
          <w:rFonts w:ascii="Garamond" w:hAnsi="Garamond" w:cs="Calibri"/>
          <w:sz w:val="22"/>
          <w:szCs w:val="22"/>
        </w:rPr>
      </w:pPr>
      <w:r w:rsidRPr="000625E2">
        <w:rPr>
          <w:rFonts w:ascii="Garamond" w:hAnsi="Garamond" w:cs="Calibri"/>
          <w:sz w:val="22"/>
          <w:szCs w:val="22"/>
        </w:rPr>
        <w:t xml:space="preserve">Publicable con observaciones mayores </w:t>
      </w:r>
      <w:proofErr w:type="gramStart"/>
      <w:r w:rsidR="000310EC" w:rsidRPr="000625E2">
        <w:rPr>
          <w:rFonts w:ascii="Garamond" w:hAnsi="Garamond" w:cs="Calibri"/>
          <w:sz w:val="22"/>
          <w:szCs w:val="22"/>
        </w:rPr>
        <w:t xml:space="preserve">( </w:t>
      </w:r>
      <w:r w:rsidRPr="000625E2">
        <w:rPr>
          <w:rFonts w:ascii="Garamond" w:hAnsi="Garamond" w:cs="Calibri"/>
          <w:sz w:val="22"/>
          <w:szCs w:val="22"/>
        </w:rPr>
        <w:t xml:space="preserve"> </w:t>
      </w:r>
      <w:proofErr w:type="gramEnd"/>
      <w:r w:rsidRPr="000625E2">
        <w:rPr>
          <w:rFonts w:ascii="Garamond" w:hAnsi="Garamond" w:cs="Calibri"/>
          <w:sz w:val="22"/>
          <w:szCs w:val="22"/>
        </w:rPr>
        <w:t xml:space="preserve">  )</w:t>
      </w:r>
    </w:p>
    <w:p w14:paraId="1F56909D" w14:textId="73A5D6B0" w:rsidR="004D6015" w:rsidRPr="000625E2" w:rsidRDefault="004D6015" w:rsidP="004D6015">
      <w:pPr>
        <w:pStyle w:val="Textosinformato"/>
        <w:numPr>
          <w:ilvl w:val="0"/>
          <w:numId w:val="2"/>
        </w:numPr>
        <w:tabs>
          <w:tab w:val="clear" w:pos="720"/>
          <w:tab w:val="num" w:pos="-900"/>
        </w:tabs>
        <w:ind w:left="180" w:right="180" w:firstLine="0"/>
        <w:jc w:val="both"/>
        <w:rPr>
          <w:rFonts w:ascii="Garamond" w:hAnsi="Garamond" w:cs="Calibri"/>
          <w:sz w:val="22"/>
          <w:szCs w:val="22"/>
        </w:rPr>
      </w:pPr>
      <w:r w:rsidRPr="000625E2">
        <w:rPr>
          <w:rFonts w:ascii="Garamond" w:hAnsi="Garamond" w:cs="Calibri"/>
          <w:sz w:val="22"/>
          <w:szCs w:val="22"/>
        </w:rPr>
        <w:t xml:space="preserve">No publicable </w:t>
      </w:r>
      <w:proofErr w:type="gramStart"/>
      <w:r w:rsidR="000310EC" w:rsidRPr="000625E2">
        <w:rPr>
          <w:rFonts w:ascii="Garamond" w:hAnsi="Garamond" w:cs="Calibri"/>
          <w:sz w:val="22"/>
          <w:szCs w:val="22"/>
        </w:rPr>
        <w:t xml:space="preserve">( </w:t>
      </w:r>
      <w:r w:rsidRPr="000625E2">
        <w:rPr>
          <w:rFonts w:ascii="Garamond" w:hAnsi="Garamond" w:cs="Calibri"/>
          <w:sz w:val="22"/>
          <w:szCs w:val="22"/>
        </w:rPr>
        <w:t xml:space="preserve"> </w:t>
      </w:r>
      <w:proofErr w:type="gramEnd"/>
      <w:r w:rsidRPr="000625E2">
        <w:rPr>
          <w:rFonts w:ascii="Garamond" w:hAnsi="Garamond" w:cs="Calibri"/>
          <w:sz w:val="22"/>
          <w:szCs w:val="22"/>
        </w:rPr>
        <w:t xml:space="preserve">  )</w:t>
      </w:r>
    </w:p>
    <w:p w14:paraId="5422524E" w14:textId="43BC53BA" w:rsidR="00DA2878" w:rsidRPr="000625E2" w:rsidRDefault="00DA2878" w:rsidP="00DA2878">
      <w:pPr>
        <w:pStyle w:val="Textosinformato"/>
        <w:ind w:right="180"/>
        <w:jc w:val="both"/>
        <w:rPr>
          <w:rFonts w:ascii="Garamond" w:hAnsi="Garamond" w:cs="Calibri"/>
          <w:sz w:val="22"/>
          <w:szCs w:val="22"/>
        </w:rPr>
      </w:pPr>
    </w:p>
    <w:p w14:paraId="4CCD6282" w14:textId="380C6EA7" w:rsidR="004D6015" w:rsidRPr="000625E2" w:rsidRDefault="000310EC" w:rsidP="004D6015">
      <w:pPr>
        <w:pStyle w:val="Textosinformato"/>
        <w:ind w:left="180" w:right="180"/>
        <w:jc w:val="both"/>
        <w:rPr>
          <w:rFonts w:ascii="Garamond" w:hAnsi="Garamond" w:cs="Calibri"/>
          <w:sz w:val="22"/>
          <w:szCs w:val="22"/>
        </w:rPr>
      </w:pPr>
      <w:r w:rsidRPr="000625E2">
        <w:rPr>
          <w:rFonts w:ascii="Garamond" w:hAnsi="Garamond" w:cs="Calibri"/>
          <w:sz w:val="22"/>
          <w:szCs w:val="22"/>
        </w:rPr>
        <w:t>OBSERVACIONES (</w:t>
      </w:r>
      <w:r w:rsidR="004D6015" w:rsidRPr="000625E2">
        <w:rPr>
          <w:rFonts w:ascii="Garamond" w:hAnsi="Garamond" w:cs="Calibri"/>
          <w:sz w:val="22"/>
          <w:szCs w:val="22"/>
        </w:rPr>
        <w:t>utilice la otra cara si es necesario)</w:t>
      </w:r>
    </w:p>
    <w:p w14:paraId="7E48FEDF" w14:textId="77777777" w:rsidR="004D6015" w:rsidRPr="000625E2" w:rsidRDefault="004D6015" w:rsidP="004D6015">
      <w:pPr>
        <w:pStyle w:val="Textosinformato"/>
        <w:ind w:left="180"/>
        <w:jc w:val="both"/>
        <w:rPr>
          <w:rFonts w:ascii="Garamond" w:hAnsi="Garamond" w:cs="Calibri"/>
          <w:sz w:val="22"/>
          <w:szCs w:val="22"/>
        </w:rPr>
      </w:pPr>
    </w:p>
    <w:p w14:paraId="63B16AAC" w14:textId="77777777" w:rsidR="00DA2878" w:rsidRPr="000625E2" w:rsidRDefault="00DA2878" w:rsidP="00DA2878">
      <w:pPr>
        <w:pStyle w:val="Textosinformato"/>
        <w:ind w:left="180"/>
        <w:jc w:val="both"/>
        <w:rPr>
          <w:rFonts w:ascii="Garamond" w:hAnsi="Garamond" w:cs="Calibri"/>
          <w:sz w:val="22"/>
          <w:szCs w:val="22"/>
        </w:rPr>
      </w:pPr>
    </w:p>
    <w:p w14:paraId="28563F06" w14:textId="6DD3AC59"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w:t>
      </w:r>
    </w:p>
    <w:p w14:paraId="0FBC8A4C" w14:textId="77777777" w:rsidR="00DA2878" w:rsidRPr="000625E2" w:rsidRDefault="00DA2878" w:rsidP="00DA2878">
      <w:pPr>
        <w:pStyle w:val="Textosinformato"/>
        <w:ind w:left="180"/>
        <w:jc w:val="both"/>
        <w:rPr>
          <w:rFonts w:ascii="Garamond" w:hAnsi="Garamond" w:cs="Calibri"/>
          <w:sz w:val="22"/>
          <w:szCs w:val="22"/>
        </w:rPr>
      </w:pPr>
    </w:p>
    <w:p w14:paraId="4F12332A"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0841BCE2" w14:textId="77777777" w:rsidR="00DA2878" w:rsidRPr="000625E2" w:rsidRDefault="00DA2878" w:rsidP="00DA2878">
      <w:pPr>
        <w:pStyle w:val="Textosinformato"/>
        <w:ind w:left="180"/>
        <w:jc w:val="both"/>
        <w:rPr>
          <w:rFonts w:ascii="Garamond" w:hAnsi="Garamond" w:cs="Calibri"/>
          <w:sz w:val="22"/>
          <w:szCs w:val="22"/>
        </w:rPr>
      </w:pPr>
    </w:p>
    <w:p w14:paraId="5CF7EFC9"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2EB6C903" w14:textId="77777777" w:rsidR="00DA2878" w:rsidRPr="000625E2" w:rsidRDefault="00DA2878" w:rsidP="00DA2878">
      <w:pPr>
        <w:pStyle w:val="Textosinformato"/>
        <w:ind w:left="180"/>
        <w:jc w:val="both"/>
        <w:rPr>
          <w:rFonts w:ascii="Garamond" w:hAnsi="Garamond" w:cs="Calibri"/>
          <w:sz w:val="22"/>
          <w:szCs w:val="22"/>
        </w:rPr>
      </w:pPr>
    </w:p>
    <w:p w14:paraId="354A4D82"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7E8C50C2" w14:textId="77777777" w:rsidR="00DA2878" w:rsidRPr="000625E2" w:rsidRDefault="00DA2878" w:rsidP="00DA2878">
      <w:pPr>
        <w:pStyle w:val="Textosinformato"/>
        <w:ind w:left="180"/>
        <w:jc w:val="both"/>
        <w:rPr>
          <w:rFonts w:ascii="Garamond" w:hAnsi="Garamond" w:cs="Calibri"/>
          <w:sz w:val="22"/>
          <w:szCs w:val="22"/>
        </w:rPr>
      </w:pPr>
    </w:p>
    <w:p w14:paraId="68032F31"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5D36496F" w14:textId="77777777" w:rsidR="00DA2878" w:rsidRPr="000625E2" w:rsidRDefault="00DA2878" w:rsidP="00DA2878">
      <w:pPr>
        <w:pStyle w:val="Textosinformato"/>
        <w:ind w:left="180"/>
        <w:jc w:val="both"/>
        <w:rPr>
          <w:rFonts w:ascii="Garamond" w:hAnsi="Garamond" w:cs="Calibri"/>
          <w:sz w:val="22"/>
          <w:szCs w:val="22"/>
        </w:rPr>
      </w:pPr>
    </w:p>
    <w:p w14:paraId="06AC10FA"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1213FEA5" w14:textId="77777777" w:rsidR="00DA2878" w:rsidRPr="000625E2" w:rsidRDefault="00DA2878" w:rsidP="00DA2878">
      <w:pPr>
        <w:pStyle w:val="Textosinformato"/>
        <w:ind w:left="180"/>
        <w:jc w:val="both"/>
        <w:rPr>
          <w:rFonts w:ascii="Garamond" w:hAnsi="Garamond" w:cs="Calibri"/>
          <w:sz w:val="22"/>
          <w:szCs w:val="22"/>
        </w:rPr>
      </w:pPr>
    </w:p>
    <w:p w14:paraId="241CBFC8"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7DF62C33" w14:textId="77777777" w:rsidR="00DA2878" w:rsidRPr="000625E2" w:rsidRDefault="00DA2878" w:rsidP="00DA2878">
      <w:pPr>
        <w:pStyle w:val="Textosinformato"/>
        <w:ind w:left="180"/>
        <w:jc w:val="both"/>
        <w:rPr>
          <w:rFonts w:ascii="Garamond" w:hAnsi="Garamond" w:cs="Calibri"/>
          <w:sz w:val="22"/>
          <w:szCs w:val="22"/>
        </w:rPr>
      </w:pPr>
    </w:p>
    <w:p w14:paraId="680AAAD8"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7C49064B" w14:textId="77777777" w:rsidR="00DA2878" w:rsidRPr="000625E2" w:rsidRDefault="00DA2878" w:rsidP="00DA2878">
      <w:pPr>
        <w:pStyle w:val="Textosinformato"/>
        <w:ind w:left="180"/>
        <w:jc w:val="both"/>
        <w:rPr>
          <w:rFonts w:ascii="Garamond" w:hAnsi="Garamond" w:cs="Calibri"/>
          <w:sz w:val="22"/>
          <w:szCs w:val="22"/>
        </w:rPr>
      </w:pPr>
    </w:p>
    <w:p w14:paraId="60FFBD5B" w14:textId="05CC2FE8" w:rsidR="004D6015" w:rsidRPr="000625E2" w:rsidRDefault="004D6015"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w:t>
      </w:r>
      <w:r w:rsidR="00EF4183" w:rsidRPr="000625E2">
        <w:rPr>
          <w:rFonts w:ascii="Garamond" w:hAnsi="Garamond" w:cs="Calibri"/>
          <w:sz w:val="22"/>
          <w:szCs w:val="22"/>
        </w:rPr>
        <w:t>_________________________</w:t>
      </w:r>
    </w:p>
    <w:p w14:paraId="4E104092" w14:textId="77777777" w:rsidR="004D6015" w:rsidRPr="000625E2" w:rsidRDefault="004D6015" w:rsidP="004D6015">
      <w:pPr>
        <w:pStyle w:val="Textosinformato"/>
        <w:ind w:left="180"/>
        <w:jc w:val="both"/>
        <w:rPr>
          <w:rFonts w:ascii="Garamond" w:hAnsi="Garamond" w:cs="Calibri"/>
          <w:sz w:val="22"/>
          <w:szCs w:val="22"/>
        </w:rPr>
      </w:pPr>
    </w:p>
    <w:p w14:paraId="451B87BD"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4C333CF8" w14:textId="77777777" w:rsidR="00DA2878" w:rsidRPr="000625E2" w:rsidRDefault="00DA2878" w:rsidP="00DA2878">
      <w:pPr>
        <w:pStyle w:val="Textosinformato"/>
        <w:ind w:left="180"/>
        <w:jc w:val="both"/>
        <w:rPr>
          <w:rFonts w:ascii="Garamond" w:hAnsi="Garamond" w:cs="Calibri"/>
          <w:sz w:val="22"/>
          <w:szCs w:val="22"/>
        </w:rPr>
      </w:pPr>
    </w:p>
    <w:p w14:paraId="64B6D1BB" w14:textId="77777777" w:rsidR="00DA2878" w:rsidRPr="000625E2" w:rsidRDefault="00DA2878" w:rsidP="00DA2878">
      <w:pPr>
        <w:pStyle w:val="Textosinformato"/>
        <w:ind w:left="180"/>
        <w:jc w:val="both"/>
        <w:rPr>
          <w:rFonts w:ascii="Garamond" w:hAnsi="Garamond" w:cs="Calibri"/>
          <w:sz w:val="22"/>
          <w:szCs w:val="22"/>
        </w:rPr>
      </w:pPr>
      <w:r w:rsidRPr="000625E2">
        <w:rPr>
          <w:rFonts w:ascii="Garamond" w:hAnsi="Garamond" w:cs="Calibri"/>
          <w:sz w:val="22"/>
          <w:szCs w:val="22"/>
        </w:rPr>
        <w:t>____________________________________________________________________</w:t>
      </w:r>
    </w:p>
    <w:p w14:paraId="5498D264" w14:textId="77777777" w:rsidR="00DA2878" w:rsidRPr="000625E2" w:rsidRDefault="00DA2878" w:rsidP="00DA2878">
      <w:pPr>
        <w:pStyle w:val="Textosinformato"/>
        <w:ind w:left="180"/>
        <w:jc w:val="both"/>
        <w:rPr>
          <w:rFonts w:ascii="Garamond" w:hAnsi="Garamond" w:cs="Calibri"/>
          <w:sz w:val="22"/>
          <w:szCs w:val="22"/>
        </w:rPr>
      </w:pPr>
    </w:p>
    <w:p w14:paraId="5D3B526B" w14:textId="77777777" w:rsidR="00DA2878" w:rsidRPr="000625E2" w:rsidRDefault="00DA2878" w:rsidP="004D6015">
      <w:pPr>
        <w:pStyle w:val="Textosinformato"/>
        <w:ind w:left="180"/>
        <w:jc w:val="both"/>
        <w:rPr>
          <w:rFonts w:ascii="Garamond" w:hAnsi="Garamond" w:cs="Calibri"/>
          <w:sz w:val="22"/>
          <w:szCs w:val="22"/>
        </w:rPr>
      </w:pPr>
    </w:p>
    <w:p w14:paraId="6AE81871" w14:textId="77777777" w:rsidR="00DA2878" w:rsidRPr="000625E2" w:rsidRDefault="00DA2878" w:rsidP="004D6015">
      <w:pPr>
        <w:pStyle w:val="Textosinformato"/>
        <w:ind w:left="180"/>
        <w:jc w:val="both"/>
        <w:rPr>
          <w:rFonts w:ascii="Garamond" w:hAnsi="Garamond" w:cs="Calibri"/>
          <w:sz w:val="22"/>
          <w:szCs w:val="22"/>
        </w:rPr>
      </w:pPr>
    </w:p>
    <w:p w14:paraId="178E83EF" w14:textId="77777777" w:rsidR="00DA2878" w:rsidRPr="000625E2" w:rsidRDefault="00DA2878" w:rsidP="004D6015">
      <w:pPr>
        <w:pStyle w:val="Textosinformato"/>
        <w:ind w:left="180"/>
        <w:jc w:val="both"/>
        <w:rPr>
          <w:rFonts w:ascii="Garamond" w:hAnsi="Garamond" w:cs="Calibri"/>
          <w:sz w:val="22"/>
          <w:szCs w:val="22"/>
        </w:rPr>
      </w:pPr>
    </w:p>
    <w:p w14:paraId="608A0C2F" w14:textId="0995F195" w:rsidR="004D6015" w:rsidRPr="000625E2" w:rsidRDefault="004D6015" w:rsidP="004D6015">
      <w:pPr>
        <w:pStyle w:val="Textosinformato"/>
        <w:ind w:left="180"/>
        <w:jc w:val="both"/>
        <w:rPr>
          <w:rFonts w:ascii="Garamond" w:hAnsi="Garamond" w:cs="Calibri"/>
          <w:sz w:val="22"/>
          <w:szCs w:val="22"/>
        </w:rPr>
      </w:pPr>
      <w:r w:rsidRPr="000625E2">
        <w:rPr>
          <w:rFonts w:ascii="Garamond" w:hAnsi="Garamond" w:cs="Calibri"/>
          <w:sz w:val="22"/>
          <w:szCs w:val="22"/>
        </w:rPr>
        <w:t xml:space="preserve">En </w:t>
      </w:r>
      <w:r w:rsidR="00DA2878" w:rsidRPr="000625E2">
        <w:rPr>
          <w:rFonts w:ascii="Garamond" w:hAnsi="Garamond" w:cs="Calibri"/>
          <w:sz w:val="22"/>
          <w:szCs w:val="22"/>
        </w:rPr>
        <w:t>la ciudad de ____________</w:t>
      </w:r>
      <w:proofErr w:type="gramStart"/>
      <w:r w:rsidR="00DA2878" w:rsidRPr="000625E2">
        <w:rPr>
          <w:rFonts w:ascii="Garamond" w:hAnsi="Garamond" w:cs="Calibri"/>
          <w:sz w:val="22"/>
          <w:szCs w:val="22"/>
        </w:rPr>
        <w:t>_</w:t>
      </w:r>
      <w:r w:rsidRPr="000625E2">
        <w:rPr>
          <w:rFonts w:ascii="Garamond" w:hAnsi="Garamond" w:cs="Calibri"/>
          <w:sz w:val="22"/>
          <w:szCs w:val="22"/>
        </w:rPr>
        <w:t>,  el</w:t>
      </w:r>
      <w:proofErr w:type="gramEnd"/>
      <w:r w:rsidRPr="000625E2">
        <w:rPr>
          <w:rFonts w:ascii="Garamond" w:hAnsi="Garamond" w:cs="Calibri"/>
          <w:sz w:val="22"/>
          <w:szCs w:val="22"/>
        </w:rPr>
        <w:t xml:space="preserve"> _____ de _______________ </w:t>
      </w:r>
      <w:proofErr w:type="spellStart"/>
      <w:r w:rsidRPr="000625E2">
        <w:rPr>
          <w:rFonts w:ascii="Garamond" w:hAnsi="Garamond" w:cs="Calibri"/>
          <w:sz w:val="22"/>
          <w:szCs w:val="22"/>
        </w:rPr>
        <w:t>de</w:t>
      </w:r>
      <w:proofErr w:type="spellEnd"/>
      <w:r w:rsidRPr="000625E2">
        <w:rPr>
          <w:rFonts w:ascii="Garamond" w:hAnsi="Garamond" w:cs="Calibri"/>
          <w:sz w:val="22"/>
          <w:szCs w:val="22"/>
        </w:rPr>
        <w:t xml:space="preserve"> _________ </w:t>
      </w:r>
    </w:p>
    <w:p w14:paraId="2B025D8A" w14:textId="77777777" w:rsidR="004D6015" w:rsidRPr="000625E2" w:rsidRDefault="004D6015" w:rsidP="004D6015">
      <w:pPr>
        <w:pStyle w:val="Textosinformato"/>
        <w:ind w:left="180"/>
        <w:jc w:val="both"/>
        <w:rPr>
          <w:rFonts w:ascii="Garamond" w:hAnsi="Garamond" w:cs="Calibri"/>
          <w:sz w:val="22"/>
          <w:szCs w:val="22"/>
        </w:rPr>
      </w:pPr>
    </w:p>
    <w:p w14:paraId="14CB3148" w14:textId="58619A99" w:rsidR="004D6015" w:rsidRPr="000625E2" w:rsidRDefault="004D6015" w:rsidP="004D6015">
      <w:pPr>
        <w:pStyle w:val="Textosinformato"/>
        <w:ind w:left="180"/>
        <w:jc w:val="both"/>
        <w:rPr>
          <w:rFonts w:ascii="Garamond" w:hAnsi="Garamond" w:cs="Calibri"/>
          <w:sz w:val="22"/>
          <w:szCs w:val="22"/>
        </w:rPr>
      </w:pPr>
    </w:p>
    <w:p w14:paraId="3374C5A3" w14:textId="21CEC0D4" w:rsidR="00DA2878" w:rsidRPr="000625E2" w:rsidRDefault="00DA2878" w:rsidP="004D6015">
      <w:pPr>
        <w:pStyle w:val="Textosinformato"/>
        <w:ind w:left="180"/>
        <w:jc w:val="both"/>
        <w:rPr>
          <w:rFonts w:ascii="Garamond" w:hAnsi="Garamond" w:cs="Calibri"/>
          <w:sz w:val="22"/>
          <w:szCs w:val="22"/>
        </w:rPr>
      </w:pPr>
    </w:p>
    <w:p w14:paraId="13C84ADA" w14:textId="77777777" w:rsidR="00DA2878" w:rsidRPr="000625E2" w:rsidRDefault="00DA2878" w:rsidP="004D6015">
      <w:pPr>
        <w:pStyle w:val="Textosinformato"/>
        <w:ind w:left="180"/>
        <w:jc w:val="both"/>
        <w:rPr>
          <w:rFonts w:ascii="Garamond" w:hAnsi="Garamond" w:cs="Calibri"/>
          <w:sz w:val="22"/>
          <w:szCs w:val="22"/>
        </w:rPr>
      </w:pPr>
    </w:p>
    <w:p w14:paraId="311444A9" w14:textId="77777777" w:rsidR="00DA2878" w:rsidRPr="000625E2" w:rsidRDefault="00DA2878" w:rsidP="004D6015">
      <w:pPr>
        <w:pStyle w:val="Textosinformato"/>
        <w:ind w:left="180"/>
        <w:jc w:val="both"/>
        <w:rPr>
          <w:rFonts w:ascii="Garamond" w:hAnsi="Garamond" w:cs="Calibri"/>
          <w:sz w:val="22"/>
          <w:szCs w:val="22"/>
        </w:rPr>
      </w:pPr>
    </w:p>
    <w:p w14:paraId="522E48D5" w14:textId="5B20A739" w:rsidR="0087017A" w:rsidRPr="000625E2" w:rsidRDefault="004D6015" w:rsidP="00785119">
      <w:pPr>
        <w:ind w:firstLine="180"/>
        <w:rPr>
          <w:rFonts w:ascii="Garamond" w:hAnsi="Garamond" w:cs="Calibri"/>
          <w:sz w:val="22"/>
          <w:szCs w:val="22"/>
        </w:rPr>
      </w:pPr>
      <w:proofErr w:type="gramStart"/>
      <w:r w:rsidRPr="000625E2">
        <w:rPr>
          <w:rFonts w:ascii="Garamond" w:hAnsi="Garamond" w:cs="Calibri"/>
          <w:sz w:val="22"/>
          <w:szCs w:val="22"/>
        </w:rPr>
        <w:t>Firma:_</w:t>
      </w:r>
      <w:proofErr w:type="gramEnd"/>
      <w:r w:rsidRPr="000625E2">
        <w:rPr>
          <w:rFonts w:ascii="Garamond" w:hAnsi="Garamond" w:cs="Calibri"/>
          <w:sz w:val="22"/>
          <w:szCs w:val="22"/>
        </w:rPr>
        <w:t>___________________________</w:t>
      </w:r>
    </w:p>
    <w:sectPr w:rsidR="0087017A" w:rsidRPr="000625E2" w:rsidSect="00CF4A31">
      <w:headerReference w:type="default" r:id="rId12"/>
      <w:footerReference w:type="even" r:id="rId13"/>
      <w:footerReference w:type="default" r:id="rId14"/>
      <w:headerReference w:type="first" r:id="rId15"/>
      <w:footerReference w:type="first" r:id="rId16"/>
      <w:pgSz w:w="12240" w:h="15840"/>
      <w:pgMar w:top="714" w:right="1043" w:bottom="1418" w:left="1276" w:header="714" w:footer="709" w:gutter="0"/>
      <w:pgNumType w:start="1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3A8CE" w14:textId="77777777" w:rsidR="00C9346F" w:rsidRDefault="00C9346F" w:rsidP="00DD28DE">
      <w:r>
        <w:separator/>
      </w:r>
    </w:p>
  </w:endnote>
  <w:endnote w:type="continuationSeparator" w:id="0">
    <w:p w14:paraId="2C0E19F0" w14:textId="77777777" w:rsidR="00C9346F" w:rsidRDefault="00C9346F"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57BB4F7C" w14:textId="77777777" w:rsidR="00DD28DE" w:rsidRDefault="00C403EF" w:rsidP="00DA287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47E53897"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99799313"/>
      <w:docPartObj>
        <w:docPartGallery w:val="Page Numbers (Bottom of Page)"/>
        <w:docPartUnique/>
      </w:docPartObj>
    </w:sdtPr>
    <w:sdtContent>
      <w:p w14:paraId="71B0B622" w14:textId="256EF336" w:rsidR="00DA2878" w:rsidRDefault="00DA2878" w:rsidP="00817A2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F7513FA" w14:textId="7DDA3904" w:rsidR="00425EA4" w:rsidRDefault="00425EA4" w:rsidP="00DA2878">
    <w:pPr>
      <w:pStyle w:val="Piedepgina"/>
      <w:ind w:right="360"/>
      <w:jc w:val="center"/>
    </w:pPr>
  </w:p>
  <w:p w14:paraId="637C5E5D" w14:textId="4216A350" w:rsidR="004061ED" w:rsidRPr="004061ED" w:rsidRDefault="004061ED" w:rsidP="004061ED">
    <w:pPr>
      <w:pStyle w:val="Ningnestilodeprrafo"/>
      <w:spacing w:line="240" w:lineRule="auto"/>
      <w:ind w:right="143"/>
      <w:jc w:val="right"/>
      <w:rPr>
        <w:rFonts w:ascii="Adobe Garamond Pro" w:hAnsi="Adobe Garamond Pro" w:cs="Times"/>
        <w:iCs/>
        <w:sz w:val="16"/>
        <w:szCs w:val="16"/>
        <w:lang w:val="es-VE"/>
      </w:rPr>
    </w:pPr>
    <w:r w:rsidRPr="004061ED">
      <w:rPr>
        <w:rFonts w:ascii="Adobe Garamond Pro" w:hAnsi="Adobe Garamond Pro" w:cs="Times"/>
        <w:iCs/>
        <w:sz w:val="16"/>
        <w:szCs w:val="16"/>
        <w:lang w:val="es-VE"/>
      </w:rPr>
      <w:t>LÓGOI Revista de Filosofía N.º 4</w:t>
    </w:r>
    <w:r w:rsidR="009C3B80">
      <w:rPr>
        <w:rFonts w:ascii="Adobe Garamond Pro" w:hAnsi="Adobe Garamond Pro" w:cs="Times"/>
        <w:iCs/>
        <w:sz w:val="16"/>
        <w:szCs w:val="16"/>
        <w:lang w:val="es-VE"/>
      </w:rPr>
      <w:t>6</w:t>
    </w:r>
  </w:p>
  <w:p w14:paraId="353D037B" w14:textId="60B59D09" w:rsidR="004061ED" w:rsidRPr="004061ED" w:rsidRDefault="004061ED" w:rsidP="004061ED">
    <w:pPr>
      <w:pStyle w:val="Ningnestilodeprrafo"/>
      <w:spacing w:line="240" w:lineRule="auto"/>
      <w:ind w:right="143"/>
      <w:jc w:val="right"/>
      <w:rPr>
        <w:rFonts w:ascii="Adobe Garamond Pro" w:hAnsi="Adobe Garamond Pro" w:cs="Times"/>
        <w:iCs/>
        <w:sz w:val="16"/>
        <w:szCs w:val="16"/>
        <w:lang w:val="es-VE"/>
      </w:rPr>
    </w:pPr>
    <w:r w:rsidRPr="004061ED">
      <w:rPr>
        <w:rFonts w:ascii="Adobe Garamond Pro" w:hAnsi="Adobe Garamond Pro" w:cs="Times"/>
        <w:iCs/>
        <w:sz w:val="16"/>
        <w:szCs w:val="16"/>
        <w:lang w:val="es-VE"/>
      </w:rPr>
      <w:t>Año 2</w:t>
    </w:r>
    <w:r w:rsidR="0040549E">
      <w:rPr>
        <w:rFonts w:ascii="Adobe Garamond Pro" w:hAnsi="Adobe Garamond Pro" w:cs="Times"/>
        <w:iCs/>
        <w:sz w:val="16"/>
        <w:szCs w:val="16"/>
        <w:lang w:val="es-VE"/>
      </w:rPr>
      <w:t>6</w:t>
    </w:r>
    <w:r w:rsidRPr="004061ED">
      <w:rPr>
        <w:rFonts w:ascii="Adobe Garamond Pro" w:hAnsi="Adobe Garamond Pro" w:cs="Times"/>
        <w:iCs/>
        <w:sz w:val="16"/>
        <w:szCs w:val="16"/>
        <w:lang w:val="es-VE"/>
      </w:rPr>
      <w:t xml:space="preserve">. Semestre </w:t>
    </w:r>
    <w:r w:rsidR="009C3B80">
      <w:rPr>
        <w:rFonts w:ascii="Adobe Garamond Pro" w:hAnsi="Adobe Garamond Pro" w:cs="Times"/>
        <w:iCs/>
        <w:sz w:val="16"/>
        <w:szCs w:val="16"/>
        <w:lang w:val="es-VE"/>
      </w:rPr>
      <w:t>julio</w:t>
    </w:r>
    <w:r w:rsidRPr="004061ED">
      <w:rPr>
        <w:rFonts w:ascii="Adobe Garamond Pro" w:hAnsi="Adobe Garamond Pro" w:cs="Times"/>
        <w:iCs/>
        <w:sz w:val="16"/>
        <w:szCs w:val="16"/>
        <w:lang w:val="es-VE"/>
      </w:rPr>
      <w:t xml:space="preserve"> </w:t>
    </w:r>
    <w:r w:rsidR="009C3B80">
      <w:rPr>
        <w:rFonts w:ascii="Adobe Garamond Pro" w:hAnsi="Adobe Garamond Pro" w:cs="Times"/>
        <w:iCs/>
        <w:sz w:val="16"/>
        <w:szCs w:val="16"/>
        <w:lang w:val="es-VE"/>
      </w:rPr>
      <w:t>diciembre</w:t>
    </w:r>
    <w:r w:rsidRPr="004061ED">
      <w:rPr>
        <w:rFonts w:ascii="Adobe Garamond Pro" w:hAnsi="Adobe Garamond Pro" w:cs="Times"/>
        <w:iCs/>
        <w:sz w:val="16"/>
        <w:szCs w:val="16"/>
        <w:lang w:val="es-VE"/>
      </w:rPr>
      <w:t xml:space="preserve"> 202</w:t>
    </w:r>
    <w:r w:rsidR="0040549E">
      <w:rPr>
        <w:rFonts w:ascii="Adobe Garamond Pro" w:hAnsi="Adobe Garamond Pro" w:cs="Times"/>
        <w:iCs/>
        <w:sz w:val="16"/>
        <w:szCs w:val="16"/>
        <w:lang w:val="es-VE"/>
      </w:rPr>
      <w:t>4</w:t>
    </w:r>
  </w:p>
  <w:p w14:paraId="00BB5C88" w14:textId="77777777" w:rsidR="004061ED" w:rsidRPr="004061ED" w:rsidRDefault="004061ED" w:rsidP="004061ED">
    <w:pPr>
      <w:pStyle w:val="Ningnestilodeprrafo"/>
      <w:spacing w:line="240" w:lineRule="auto"/>
      <w:ind w:right="143"/>
      <w:jc w:val="right"/>
      <w:rPr>
        <w:rFonts w:ascii="Adobe Garamond Pro" w:hAnsi="Adobe Garamond Pro" w:cs="Times"/>
        <w:iCs/>
        <w:sz w:val="16"/>
        <w:szCs w:val="16"/>
        <w:lang w:val="es-VE"/>
      </w:rPr>
    </w:pPr>
    <w:r w:rsidRPr="004061ED">
      <w:rPr>
        <w:rFonts w:ascii="Adobe Garamond Pro" w:hAnsi="Adobe Garamond Pro" w:cs="Times"/>
        <w:iCs/>
        <w:sz w:val="16"/>
        <w:szCs w:val="16"/>
        <w:lang w:val="es-VE"/>
      </w:rPr>
      <w:t>ISSN:2790-5144 (En línea)</w:t>
    </w:r>
  </w:p>
  <w:p w14:paraId="0DB238D0" w14:textId="2ED96E87" w:rsidR="006E1AE4" w:rsidRDefault="004061ED" w:rsidP="004061ED">
    <w:pPr>
      <w:pStyle w:val="Ningnestilodeprrafo"/>
      <w:spacing w:line="240" w:lineRule="auto"/>
      <w:ind w:right="143"/>
      <w:jc w:val="right"/>
      <w:rPr>
        <w:rFonts w:ascii="Adobe Garamond Pro" w:hAnsi="Adobe Garamond Pro" w:cs="Times"/>
        <w:iCs/>
        <w:sz w:val="16"/>
        <w:szCs w:val="16"/>
        <w:lang w:val="es-VE"/>
      </w:rPr>
    </w:pPr>
    <w:r w:rsidRPr="004061ED">
      <w:rPr>
        <w:rFonts w:ascii="Adobe Garamond Pro" w:hAnsi="Adobe Garamond Pro" w:cs="Times"/>
        <w:iCs/>
        <w:sz w:val="16"/>
        <w:szCs w:val="16"/>
        <w:lang w:val="es-VE"/>
      </w:rPr>
      <w:t>ISSN: 1316-693X (Impresa)</w:t>
    </w:r>
  </w:p>
  <w:p w14:paraId="3AAB9CA0" w14:textId="28BA32E2" w:rsidR="000625E2" w:rsidRPr="006F6469" w:rsidRDefault="000625E2" w:rsidP="004061ED">
    <w:pPr>
      <w:pStyle w:val="Ningnestilodeprrafo"/>
      <w:spacing w:line="240" w:lineRule="auto"/>
      <w:ind w:right="143"/>
      <w:jc w:val="right"/>
      <w:rPr>
        <w:rFonts w:ascii="Adobe Garamond Pro" w:hAnsi="Adobe Garamond Pro" w:cs="Times"/>
        <w:iCs/>
        <w:sz w:val="16"/>
        <w:szCs w:val="16"/>
        <w:lang w:val="es-VE"/>
      </w:rPr>
    </w:pPr>
    <w:r>
      <w:rPr>
        <w:noProof/>
      </w:rPr>
      <w:drawing>
        <wp:inline distT="0" distB="0" distL="0" distR="0" wp14:anchorId="0A3ED641" wp14:editId="27AE4066">
          <wp:extent cx="567813" cy="200025"/>
          <wp:effectExtent l="0" t="0" r="3810" b="0"/>
          <wp:docPr id="375335158"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093A3638" w14:textId="77777777" w:rsidR="00425EA4" w:rsidRPr="00B3161B" w:rsidRDefault="00425EA4" w:rsidP="00162B27">
    <w:pPr>
      <w:pStyle w:val="Ningnestilodeprrafo"/>
      <w:spacing w:line="240" w:lineRule="auto"/>
      <w:ind w:right="143"/>
      <w:jc w:val="right"/>
      <w:rPr>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02CE" w14:textId="77777777" w:rsidR="006F6469" w:rsidRDefault="006F6469" w:rsidP="006F6469">
    <w:pPr>
      <w:pStyle w:val="TITULOS"/>
      <w:jc w:val="left"/>
      <w:rPr>
        <w:rFonts w:ascii="Adobe Garamond Pro" w:hAnsi="Adobe Garamond Pro"/>
      </w:rPr>
    </w:pPr>
  </w:p>
  <w:p w14:paraId="7F13614A" w14:textId="77777777" w:rsidR="006F6469" w:rsidRPr="003A65AF" w:rsidRDefault="006E1AE4" w:rsidP="006F6469">
    <w:pPr>
      <w:pStyle w:val="Ningnestilodeprrafo"/>
      <w:spacing w:line="240" w:lineRule="auto"/>
      <w:ind w:right="143"/>
      <w:jc w:val="right"/>
      <w:rPr>
        <w:rFonts w:asciiTheme="minorHAnsi" w:hAnsiTheme="minorHAnsi" w:cstheme="minorHAnsi"/>
        <w:iCs/>
        <w:sz w:val="16"/>
        <w:szCs w:val="16"/>
        <w:lang w:val="es-VE"/>
      </w:rPr>
    </w:pPr>
    <w:r>
      <w:rPr>
        <w:rFonts w:asciiTheme="minorHAnsi" w:hAnsiTheme="minorHAnsi" w:cstheme="minorHAnsi"/>
        <w:iCs/>
        <w:noProof/>
        <w:sz w:val="16"/>
        <w:szCs w:val="16"/>
        <w:lang w:val="es-VE" w:eastAsia="es-VE"/>
      </w:rPr>
      <mc:AlternateContent>
        <mc:Choice Requires="wps">
          <w:drawing>
            <wp:anchor distT="0" distB="0" distL="114300" distR="114300" simplePos="0" relativeHeight="251665408" behindDoc="0" locked="0" layoutInCell="1" allowOverlap="1" wp14:anchorId="131BE905" wp14:editId="30C729FA">
              <wp:simplePos x="0" y="0"/>
              <wp:positionH relativeFrom="column">
                <wp:posOffset>6273165</wp:posOffset>
              </wp:positionH>
              <wp:positionV relativeFrom="paragraph">
                <wp:posOffset>23495</wp:posOffset>
              </wp:positionV>
              <wp:extent cx="0" cy="795655"/>
              <wp:effectExtent l="5715" t="13970" r="13335" b="95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F27F"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" strokecolor="black [3200]">
              <v:stroke joinstyle="miter"/>
              <o:lock v:ext="edit" shapetype="f"/>
            </v:line>
          </w:pict>
        </mc:Fallback>
      </mc:AlternateContent>
    </w:r>
    <w:r w:rsidR="006F6469" w:rsidRPr="003A65AF">
      <w:rPr>
        <w:rFonts w:asciiTheme="minorHAnsi" w:hAnsiTheme="minorHAnsi" w:cstheme="minorHAnsi"/>
        <w:iCs/>
        <w:sz w:val="16"/>
        <w:szCs w:val="16"/>
        <w:lang w:val="es-VE"/>
      </w:rPr>
      <w:t xml:space="preserve">LÓGOI </w:t>
    </w:r>
    <w:r w:rsidR="006F6469" w:rsidRPr="003A65AF">
      <w:rPr>
        <w:rFonts w:asciiTheme="minorHAnsi" w:hAnsiTheme="minorHAnsi" w:cstheme="minorHAnsi"/>
        <w:i/>
        <w:iCs/>
        <w:sz w:val="16"/>
        <w:szCs w:val="16"/>
        <w:lang w:val="es-VE"/>
      </w:rPr>
      <w:t>Revista de Filosofía</w:t>
    </w:r>
    <w:r w:rsidR="006F6469" w:rsidRPr="003A65AF">
      <w:rPr>
        <w:rFonts w:asciiTheme="minorHAnsi" w:hAnsiTheme="minorHAnsi" w:cstheme="minorHAnsi"/>
        <w:iCs/>
        <w:sz w:val="16"/>
        <w:szCs w:val="16"/>
        <w:lang w:val="es-VE"/>
      </w:rPr>
      <w:t xml:space="preserve"> </w:t>
    </w:r>
    <w:proofErr w:type="spellStart"/>
    <w:r w:rsidR="006F6469" w:rsidRPr="003A65AF">
      <w:rPr>
        <w:rFonts w:asciiTheme="minorHAnsi" w:hAnsiTheme="minorHAnsi" w:cstheme="minorHAnsi"/>
        <w:iCs/>
        <w:sz w:val="16"/>
        <w:szCs w:val="16"/>
        <w:lang w:val="es-VE"/>
      </w:rPr>
      <w:t>Nº</w:t>
    </w:r>
    <w:proofErr w:type="spellEnd"/>
    <w:r w:rsidR="006F6469" w:rsidRPr="003A65AF">
      <w:rPr>
        <w:rFonts w:asciiTheme="minorHAnsi" w:hAnsiTheme="minorHAnsi" w:cstheme="minorHAnsi"/>
        <w:iCs/>
        <w:sz w:val="16"/>
        <w:szCs w:val="16"/>
        <w:lang w:val="es-VE"/>
      </w:rPr>
      <w:t xml:space="preserve"> 00.</w:t>
    </w:r>
    <w:r w:rsidR="006F6469" w:rsidRPr="003A65AF">
      <w:rPr>
        <w:rFonts w:asciiTheme="minorHAnsi" w:hAnsiTheme="minorHAnsi" w:cstheme="minorHAnsi"/>
        <w:iCs/>
        <w:noProof/>
        <w:sz w:val="16"/>
        <w:szCs w:val="16"/>
        <w:lang w:val="es-VE"/>
      </w:rPr>
      <w:t xml:space="preserve"> </w:t>
    </w:r>
  </w:p>
  <w:p w14:paraId="25884686" w14:textId="77777777" w:rsidR="006F6469" w:rsidRPr="003A65AF" w:rsidRDefault="006F6469" w:rsidP="006F6469">
    <w:pPr>
      <w:pStyle w:val="Ningnestilodeprrafo"/>
      <w:spacing w:line="240" w:lineRule="auto"/>
      <w:ind w:right="143"/>
      <w:jc w:val="right"/>
      <w:rPr>
        <w:rFonts w:asciiTheme="minorHAnsi" w:hAnsiTheme="minorHAnsi" w:cstheme="minorHAnsi"/>
        <w:iCs/>
        <w:sz w:val="16"/>
        <w:szCs w:val="16"/>
        <w:lang w:val="es-VE"/>
      </w:rPr>
    </w:pPr>
    <w:proofErr w:type="gramStart"/>
    <w:r w:rsidRPr="003A65AF">
      <w:rPr>
        <w:rFonts w:asciiTheme="minorHAnsi" w:hAnsiTheme="minorHAnsi" w:cstheme="minorHAnsi"/>
        <w:iCs/>
        <w:sz w:val="16"/>
        <w:szCs w:val="16"/>
        <w:lang w:val="es-VE"/>
      </w:rPr>
      <w:t>Semestre  mes</w:t>
    </w:r>
    <w:proofErr w:type="gramEnd"/>
    <w:r w:rsidRPr="003A65AF">
      <w:rPr>
        <w:rFonts w:asciiTheme="minorHAnsi" w:hAnsiTheme="minorHAnsi" w:cstheme="minorHAnsi"/>
        <w:iCs/>
        <w:sz w:val="16"/>
        <w:szCs w:val="16"/>
        <w:lang w:val="es-VE"/>
      </w:rPr>
      <w:t>- 2019</w:t>
    </w:r>
  </w:p>
  <w:p w14:paraId="78065938" w14:textId="77777777" w:rsidR="006F6469" w:rsidRPr="003A65AF" w:rsidRDefault="006F6469" w:rsidP="006F6469">
    <w:pPr>
      <w:pStyle w:val="Ningnestilodeprraf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 xml:space="preserve"> ISSN: 1316-693X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8FEC" w14:textId="77777777" w:rsidR="00C9346F" w:rsidRDefault="00C9346F" w:rsidP="00DD28DE">
      <w:r>
        <w:separator/>
      </w:r>
    </w:p>
  </w:footnote>
  <w:footnote w:type="continuationSeparator" w:id="0">
    <w:p w14:paraId="5A351C2A" w14:textId="77777777" w:rsidR="00C9346F" w:rsidRDefault="00C9346F"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E144" w14:textId="238B2D44" w:rsidR="001E793C" w:rsidRPr="003A65AF" w:rsidRDefault="00F86A17" w:rsidP="00F86A17">
    <w:pPr>
      <w:pStyle w:val="ENCABEZATITULO"/>
      <w:ind w:right="143"/>
      <w:rPr>
        <w:rFonts w:ascii="Calibri" w:hAnsi="Calibri" w:cs="Calibri"/>
        <w:i w:val="0"/>
        <w:smallCaps/>
        <w:sz w:val="22"/>
        <w:szCs w:val="22"/>
        <w:lang w:val="es-VE"/>
      </w:rPr>
    </w:pPr>
    <w:r w:rsidRPr="00F86A17">
      <w:rPr>
        <w:rFonts w:ascii="Adobe Garamond Pro" w:hAnsi="Adobe Garamond Pro" w:cs="Times"/>
        <w:i w:val="0"/>
        <w:spacing w:val="0"/>
        <w:sz w:val="22"/>
        <w:szCs w:val="22"/>
        <w:lang w:val="es-VE"/>
      </w:rPr>
      <w:t>LÓGOI Revista de Filosofía N.º 46. Semestre julio-diciembre 2024. Año 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98EE" w14:textId="77777777" w:rsidR="006F6469" w:rsidRPr="006F6469" w:rsidRDefault="006F6469" w:rsidP="006F6469">
    <w:pPr>
      <w:ind w:left="142"/>
      <w:rPr>
        <w:rFonts w:ascii="Adobe Garamond Pro" w:hAnsi="Adobe Garamond Pro"/>
        <w:color w:val="000000" w:themeColor="text1"/>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59457C97"/>
    <w:multiLevelType w:val="hybridMultilevel"/>
    <w:tmpl w:val="0004F1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77855421">
    <w:abstractNumId w:val="0"/>
  </w:num>
  <w:num w:numId="2" w16cid:durableId="176456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310EC"/>
    <w:rsid w:val="000625E2"/>
    <w:rsid w:val="00062918"/>
    <w:rsid w:val="000908FD"/>
    <w:rsid w:val="0009311D"/>
    <w:rsid w:val="000A0FFA"/>
    <w:rsid w:val="000A2788"/>
    <w:rsid w:val="000B0F66"/>
    <w:rsid w:val="000B23E5"/>
    <w:rsid w:val="000C2F2B"/>
    <w:rsid w:val="000F3175"/>
    <w:rsid w:val="000F6F16"/>
    <w:rsid w:val="00114114"/>
    <w:rsid w:val="00123FEB"/>
    <w:rsid w:val="001335B3"/>
    <w:rsid w:val="001425B3"/>
    <w:rsid w:val="00162B27"/>
    <w:rsid w:val="00171BF9"/>
    <w:rsid w:val="00173DF6"/>
    <w:rsid w:val="001C1908"/>
    <w:rsid w:val="001E7508"/>
    <w:rsid w:val="001E793C"/>
    <w:rsid w:val="00201D91"/>
    <w:rsid w:val="00221223"/>
    <w:rsid w:val="00225F02"/>
    <w:rsid w:val="00244CFD"/>
    <w:rsid w:val="002544DE"/>
    <w:rsid w:val="0025798D"/>
    <w:rsid w:val="002A415C"/>
    <w:rsid w:val="002C1783"/>
    <w:rsid w:val="002C27EE"/>
    <w:rsid w:val="002C38D2"/>
    <w:rsid w:val="00317639"/>
    <w:rsid w:val="00343E45"/>
    <w:rsid w:val="003A65AF"/>
    <w:rsid w:val="003B346A"/>
    <w:rsid w:val="003D469F"/>
    <w:rsid w:val="003D518A"/>
    <w:rsid w:val="003E38DF"/>
    <w:rsid w:val="0040549E"/>
    <w:rsid w:val="004061ED"/>
    <w:rsid w:val="004128DD"/>
    <w:rsid w:val="00425EA4"/>
    <w:rsid w:val="00464101"/>
    <w:rsid w:val="004702B0"/>
    <w:rsid w:val="00487B7C"/>
    <w:rsid w:val="004A564D"/>
    <w:rsid w:val="004B7735"/>
    <w:rsid w:val="004D6015"/>
    <w:rsid w:val="005024C4"/>
    <w:rsid w:val="00504712"/>
    <w:rsid w:val="0050587F"/>
    <w:rsid w:val="00505BDF"/>
    <w:rsid w:val="00523311"/>
    <w:rsid w:val="00541B1D"/>
    <w:rsid w:val="005707AC"/>
    <w:rsid w:val="005D6EDD"/>
    <w:rsid w:val="0060131B"/>
    <w:rsid w:val="00641744"/>
    <w:rsid w:val="006620D7"/>
    <w:rsid w:val="00690220"/>
    <w:rsid w:val="00695E2D"/>
    <w:rsid w:val="006B3B66"/>
    <w:rsid w:val="006E1AE4"/>
    <w:rsid w:val="006E44B5"/>
    <w:rsid w:val="006F6469"/>
    <w:rsid w:val="007214B8"/>
    <w:rsid w:val="007372AB"/>
    <w:rsid w:val="00785119"/>
    <w:rsid w:val="00786DCF"/>
    <w:rsid w:val="00790CDA"/>
    <w:rsid w:val="00791FD8"/>
    <w:rsid w:val="007B26B0"/>
    <w:rsid w:val="007B4C78"/>
    <w:rsid w:val="007D6726"/>
    <w:rsid w:val="00820DCB"/>
    <w:rsid w:val="0082462E"/>
    <w:rsid w:val="00831FE6"/>
    <w:rsid w:val="008371F2"/>
    <w:rsid w:val="0087017A"/>
    <w:rsid w:val="008A6FA1"/>
    <w:rsid w:val="008C23B2"/>
    <w:rsid w:val="008D6728"/>
    <w:rsid w:val="009011F5"/>
    <w:rsid w:val="00912AAC"/>
    <w:rsid w:val="00914645"/>
    <w:rsid w:val="00920AB4"/>
    <w:rsid w:val="00941573"/>
    <w:rsid w:val="00952492"/>
    <w:rsid w:val="00965A61"/>
    <w:rsid w:val="009706C5"/>
    <w:rsid w:val="00994077"/>
    <w:rsid w:val="00997873"/>
    <w:rsid w:val="009B6DDC"/>
    <w:rsid w:val="009C3B80"/>
    <w:rsid w:val="00A036BC"/>
    <w:rsid w:val="00A230EC"/>
    <w:rsid w:val="00A24BE2"/>
    <w:rsid w:val="00A418C7"/>
    <w:rsid w:val="00A86173"/>
    <w:rsid w:val="00A92678"/>
    <w:rsid w:val="00AB1DC7"/>
    <w:rsid w:val="00AF26AB"/>
    <w:rsid w:val="00B3161B"/>
    <w:rsid w:val="00B449C3"/>
    <w:rsid w:val="00B55FAE"/>
    <w:rsid w:val="00B82CAB"/>
    <w:rsid w:val="00B96543"/>
    <w:rsid w:val="00BC7B23"/>
    <w:rsid w:val="00BD0751"/>
    <w:rsid w:val="00BF66C6"/>
    <w:rsid w:val="00C202AF"/>
    <w:rsid w:val="00C403EF"/>
    <w:rsid w:val="00C66FC7"/>
    <w:rsid w:val="00C67089"/>
    <w:rsid w:val="00C9346F"/>
    <w:rsid w:val="00CA7B2E"/>
    <w:rsid w:val="00CE1442"/>
    <w:rsid w:val="00CF2284"/>
    <w:rsid w:val="00CF4A31"/>
    <w:rsid w:val="00D04018"/>
    <w:rsid w:val="00D16061"/>
    <w:rsid w:val="00D17F37"/>
    <w:rsid w:val="00D276F2"/>
    <w:rsid w:val="00D35D71"/>
    <w:rsid w:val="00D81933"/>
    <w:rsid w:val="00D92A98"/>
    <w:rsid w:val="00DA2878"/>
    <w:rsid w:val="00DC4FA8"/>
    <w:rsid w:val="00DD28DE"/>
    <w:rsid w:val="00E045F1"/>
    <w:rsid w:val="00E07EBF"/>
    <w:rsid w:val="00E31756"/>
    <w:rsid w:val="00E4361A"/>
    <w:rsid w:val="00E53B5D"/>
    <w:rsid w:val="00E72CF8"/>
    <w:rsid w:val="00EB6B96"/>
    <w:rsid w:val="00EC362C"/>
    <w:rsid w:val="00EF3D68"/>
    <w:rsid w:val="00EF4183"/>
    <w:rsid w:val="00F16B86"/>
    <w:rsid w:val="00F25902"/>
    <w:rsid w:val="00F365DD"/>
    <w:rsid w:val="00F7145E"/>
    <w:rsid w:val="00F77000"/>
    <w:rsid w:val="00F86A17"/>
    <w:rsid w:val="00FA1A19"/>
    <w:rsid w:val="00FA4236"/>
    <w:rsid w:val="00FB3D49"/>
    <w:rsid w:val="00FD7C4F"/>
    <w:rsid w:val="00FF35D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9CF5"/>
  <w15:docId w15:val="{BD9875BC-23FB-4541-B474-2F68F74E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sinformato">
    <w:name w:val="Plain Text"/>
    <w:basedOn w:val="Normal"/>
    <w:link w:val="TextosinformatoCar"/>
    <w:rsid w:val="004D6015"/>
    <w:rPr>
      <w:rFonts w:ascii="Courier New" w:eastAsia="Times New Roman" w:hAnsi="Courier New" w:cs="Times New Roman"/>
      <w:sz w:val="20"/>
      <w:szCs w:val="20"/>
      <w:lang w:val="es-VE" w:eastAsia="es-ES"/>
    </w:rPr>
  </w:style>
  <w:style w:type="character" w:customStyle="1" w:styleId="TextosinformatoCar">
    <w:name w:val="Texto sin formato Car"/>
    <w:basedOn w:val="Fuentedeprrafopredeter"/>
    <w:link w:val="Textosinformato"/>
    <w:rsid w:val="004D6015"/>
    <w:rPr>
      <w:rFonts w:ascii="Courier New" w:eastAsia="Times New Roman" w:hAnsi="Courier New" w:cs="Times New Roman"/>
      <w:sz w:val="20"/>
      <w:szCs w:val="20"/>
      <w:lang w:val="es-VE" w:eastAsia="es-ES"/>
    </w:rPr>
  </w:style>
  <w:style w:type="paragraph" w:styleId="Textodeglobo">
    <w:name w:val="Balloon Text"/>
    <w:basedOn w:val="Normal"/>
    <w:link w:val="TextodegloboCar"/>
    <w:uiPriority w:val="99"/>
    <w:semiHidden/>
    <w:unhideWhenUsed/>
    <w:rsid w:val="00425EA4"/>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A4"/>
    <w:rPr>
      <w:rFonts w:ascii="Tahoma" w:hAnsi="Tahoma" w:cs="Tahoma"/>
      <w:sz w:val="16"/>
      <w:szCs w:val="16"/>
    </w:rPr>
  </w:style>
  <w:style w:type="character" w:styleId="Hipervnculo">
    <w:name w:val="Hyperlink"/>
    <w:basedOn w:val="Fuentedeprrafopredeter"/>
    <w:uiPriority w:val="99"/>
    <w:unhideWhenUsed/>
    <w:rsid w:val="00504712"/>
    <w:rPr>
      <w:color w:val="0563C1" w:themeColor="hyperlink"/>
      <w:u w:val="single"/>
    </w:rPr>
  </w:style>
  <w:style w:type="character" w:styleId="Mencinsinresolver">
    <w:name w:val="Unresolved Mention"/>
    <w:basedOn w:val="Fuentedeprrafopredeter"/>
    <w:uiPriority w:val="99"/>
    <w:semiHidden/>
    <w:unhideWhenUsed/>
    <w:rsid w:val="00504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5785">
      <w:bodyDiv w:val="1"/>
      <w:marLeft w:val="0"/>
      <w:marRight w:val="0"/>
      <w:marTop w:val="0"/>
      <w:marBottom w:val="0"/>
      <w:divBdr>
        <w:top w:val="none" w:sz="0" w:space="0" w:color="auto"/>
        <w:left w:val="none" w:sz="0" w:space="0" w:color="auto"/>
        <w:bottom w:val="none" w:sz="0" w:space="0" w:color="auto"/>
        <w:right w:val="none" w:sz="0" w:space="0" w:color="auto"/>
      </w:divBdr>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221987286">
      <w:bodyDiv w:val="1"/>
      <w:marLeft w:val="0"/>
      <w:marRight w:val="0"/>
      <w:marTop w:val="0"/>
      <w:marBottom w:val="0"/>
      <w:divBdr>
        <w:top w:val="none" w:sz="0" w:space="0" w:color="auto"/>
        <w:left w:val="none" w:sz="0" w:space="0" w:color="auto"/>
        <w:bottom w:val="none" w:sz="0" w:space="0" w:color="auto"/>
        <w:right w:val="none" w:sz="0" w:space="0" w:color="auto"/>
      </w:divBdr>
    </w:div>
    <w:div w:id="21103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enlinea.saber.ucab.edu.ve/index.php/logoi/about/submiss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ma79@movistar.net.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revistasenlinea.saber.ucab.edu.ve/index.php/logoi/inde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13B77-57DB-4925-83AC-A6B21801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2794</Words>
  <Characters>15373</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42</cp:revision>
  <cp:lastPrinted>2024-07-31T13:31:00Z</cp:lastPrinted>
  <dcterms:created xsi:type="dcterms:W3CDTF">2019-08-08T21:14:00Z</dcterms:created>
  <dcterms:modified xsi:type="dcterms:W3CDTF">2024-07-31T14:33:00Z</dcterms:modified>
</cp:coreProperties>
</file>