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54DA14FB" w14:textId="541E5686" w:rsidR="00A17768" w:rsidRDefault="008B35A6" w:rsidP="008B35A6">
      <w:pPr>
        <w:pStyle w:val="TITULOS"/>
        <w:rPr>
          <w:rFonts w:ascii="Garamond" w:hAnsi="Garamond"/>
          <w:i/>
          <w:iCs/>
          <w:sz w:val="32"/>
          <w:szCs w:val="32"/>
          <w:lang w:val="es-ES"/>
        </w:rPr>
      </w:pPr>
      <w:proofErr w:type="spellStart"/>
      <w:r w:rsidRPr="008B35A6">
        <w:rPr>
          <w:rFonts w:ascii="Garamond" w:hAnsi="Garamond"/>
          <w:i/>
          <w:iCs/>
          <w:sz w:val="32"/>
          <w:szCs w:val="32"/>
          <w:lang w:val="es-ES"/>
        </w:rPr>
        <w:t>Patočka</w:t>
      </w:r>
      <w:proofErr w:type="spellEnd"/>
      <w:r w:rsidRPr="008B35A6">
        <w:rPr>
          <w:rFonts w:ascii="Garamond" w:hAnsi="Garamond"/>
          <w:i/>
          <w:iCs/>
          <w:sz w:val="32"/>
          <w:szCs w:val="32"/>
          <w:lang w:val="es-ES"/>
        </w:rPr>
        <w:t xml:space="preserve"> y </w:t>
      </w:r>
      <w:proofErr w:type="spellStart"/>
      <w:r w:rsidRPr="008B35A6">
        <w:rPr>
          <w:rFonts w:ascii="Garamond" w:hAnsi="Garamond"/>
          <w:i/>
          <w:iCs/>
          <w:sz w:val="32"/>
          <w:szCs w:val="32"/>
          <w:lang w:val="es-ES"/>
        </w:rPr>
        <w:t>Diotima</w:t>
      </w:r>
      <w:proofErr w:type="spellEnd"/>
      <w:r>
        <w:rPr>
          <w:rFonts w:ascii="Garamond" w:hAnsi="Garamond"/>
          <w:i/>
          <w:iCs/>
          <w:sz w:val="32"/>
          <w:szCs w:val="32"/>
          <w:lang w:val="es-ES"/>
        </w:rPr>
        <w:t xml:space="preserve">. </w:t>
      </w:r>
      <w:r w:rsidRPr="008B35A6">
        <w:rPr>
          <w:rFonts w:ascii="Garamond" w:hAnsi="Garamond"/>
          <w:i/>
          <w:iCs/>
          <w:sz w:val="32"/>
          <w:szCs w:val="32"/>
          <w:lang w:val="es-ES"/>
        </w:rPr>
        <w:t>Notas para un diálogo sobre lo bello</w:t>
      </w:r>
      <w:r w:rsidR="000425C5">
        <w:rPr>
          <w:rFonts w:ascii="Garamond" w:hAnsi="Garamond"/>
          <w:i/>
          <w:iCs/>
          <w:sz w:val="32"/>
          <w:szCs w:val="32"/>
          <w:lang w:val="es-ES"/>
        </w:rPr>
        <w:t>*</w:t>
      </w:r>
      <w:r>
        <w:rPr>
          <w:rFonts w:ascii="Garamond" w:hAnsi="Garamond"/>
          <w:i/>
          <w:iCs/>
          <w:sz w:val="32"/>
          <w:szCs w:val="32"/>
          <w:lang w:val="es-ES"/>
        </w:rPr>
        <w:t>.</w:t>
      </w:r>
    </w:p>
    <w:p w14:paraId="6E0FFDD4" w14:textId="77777777" w:rsidR="008B35A6" w:rsidRDefault="008B35A6" w:rsidP="008B35A6">
      <w:pPr>
        <w:pStyle w:val="TITULOS"/>
        <w:rPr>
          <w:rFonts w:ascii="Garamond" w:hAnsi="Garamond"/>
          <w:b w:val="0"/>
          <w:i/>
          <w:sz w:val="24"/>
          <w:szCs w:val="24"/>
          <w:lang w:val="es-ES"/>
        </w:rPr>
      </w:pPr>
    </w:p>
    <w:p w14:paraId="747C2B51" w14:textId="4F317047" w:rsidR="00FA6F91" w:rsidRPr="00AA34E8" w:rsidRDefault="00FA6F91" w:rsidP="007B0078">
      <w:pPr>
        <w:pStyle w:val="TITULOS"/>
        <w:jc w:val="right"/>
        <w:rPr>
          <w:rFonts w:ascii="Garamond" w:hAnsi="Garamond"/>
          <w:b w:val="0"/>
          <w:i/>
          <w:sz w:val="24"/>
          <w:szCs w:val="24"/>
          <w:lang w:val="es-ES"/>
        </w:rPr>
      </w:pPr>
      <w:bookmarkStart w:id="0" w:name="_Hlk172981469"/>
      <w:r w:rsidRPr="00AA34E8">
        <w:rPr>
          <w:rFonts w:ascii="Garamond" w:hAnsi="Garamond"/>
          <w:b w:val="0"/>
          <w:i/>
          <w:sz w:val="24"/>
          <w:szCs w:val="24"/>
          <w:lang w:val="es-ES"/>
        </w:rPr>
        <w:t xml:space="preserve">Carlos Contreras Medina </w:t>
      </w:r>
    </w:p>
    <w:p w14:paraId="3410363D" w14:textId="0BFFEEE3" w:rsidR="00923EF5" w:rsidRPr="00FA6F91" w:rsidRDefault="00A17768" w:rsidP="007B0078">
      <w:pPr>
        <w:pStyle w:val="TITULOS"/>
        <w:jc w:val="right"/>
        <w:rPr>
          <w:rFonts w:ascii="Garamond" w:hAnsi="Garamond"/>
          <w:b w:val="0"/>
          <w:i/>
          <w:sz w:val="24"/>
          <w:szCs w:val="24"/>
          <w:lang w:val="es-ES"/>
        </w:rPr>
      </w:pPr>
      <w:r w:rsidRPr="00FA6F91">
        <w:rPr>
          <w:rFonts w:ascii="Garamond" w:hAnsi="Garamond"/>
          <w:b w:val="0"/>
          <w:i/>
          <w:sz w:val="24"/>
          <w:szCs w:val="24"/>
          <w:lang w:val="es-ES"/>
        </w:rPr>
        <w:t>Universidad Católica Andrés Bello</w:t>
      </w:r>
      <w:r w:rsidR="002D6F8F" w:rsidRPr="00FA6F91">
        <w:rPr>
          <w:rFonts w:ascii="Garamond" w:hAnsi="Garamond"/>
          <w:b w:val="0"/>
          <w:i/>
          <w:sz w:val="24"/>
          <w:szCs w:val="24"/>
          <w:lang w:val="es-ES"/>
        </w:rPr>
        <w:t xml:space="preserve"> / </w:t>
      </w:r>
      <w:r w:rsidRPr="00FA6F91">
        <w:rPr>
          <w:rFonts w:ascii="Garamond" w:hAnsi="Garamond"/>
          <w:b w:val="0"/>
          <w:i/>
          <w:sz w:val="24"/>
          <w:szCs w:val="24"/>
          <w:lang w:val="es-ES"/>
        </w:rPr>
        <w:t>Venezuela</w:t>
      </w:r>
    </w:p>
    <w:p w14:paraId="7A4A8C68" w14:textId="05243C24" w:rsidR="007B0078" w:rsidRPr="00FA6F91" w:rsidRDefault="00FA6F91" w:rsidP="007B0078">
      <w:pPr>
        <w:pStyle w:val="TITULOS"/>
        <w:jc w:val="right"/>
        <w:rPr>
          <w:rFonts w:ascii="Garamond" w:hAnsi="Garamond"/>
          <w:b w:val="0"/>
          <w:i/>
          <w:sz w:val="24"/>
          <w:szCs w:val="24"/>
          <w:lang w:val="es-ES"/>
        </w:rPr>
      </w:pPr>
      <w:r w:rsidRPr="00FA6F91">
        <w:rPr>
          <w:rStyle w:val="Hipervnculo"/>
          <w:rFonts w:ascii="Garamond" w:hAnsi="Garamond"/>
          <w:b w:val="0"/>
          <w:i/>
          <w:sz w:val="24"/>
          <w:szCs w:val="24"/>
          <w:lang w:val="es-ES"/>
        </w:rPr>
        <w:t>cacontre@ucab.edu.ve</w:t>
      </w:r>
    </w:p>
    <w:p w14:paraId="27087B37" w14:textId="5C7C299C" w:rsidR="00A17768" w:rsidRPr="00FA6F91" w:rsidRDefault="0051133A" w:rsidP="007B0078">
      <w:pPr>
        <w:pStyle w:val="TITULOS"/>
        <w:jc w:val="right"/>
        <w:rPr>
          <w:rFonts w:ascii="Garamond" w:hAnsi="Garamond"/>
          <w:b w:val="0"/>
          <w:bCs w:val="0"/>
          <w:sz w:val="24"/>
          <w:szCs w:val="24"/>
          <w:lang w:val="es-ES"/>
        </w:rPr>
      </w:pPr>
      <w:proofErr w:type="spellStart"/>
      <w:r w:rsidRPr="00FA6F91">
        <w:rPr>
          <w:rFonts w:ascii="Garamond" w:hAnsi="Garamond"/>
          <w:b w:val="0"/>
          <w:bCs w:val="0"/>
          <w:sz w:val="24"/>
          <w:szCs w:val="24"/>
          <w:lang w:val="es-ES"/>
        </w:rPr>
        <w:t>Orcid</w:t>
      </w:r>
      <w:proofErr w:type="spellEnd"/>
      <w:r w:rsidRPr="00FA6F91">
        <w:rPr>
          <w:rFonts w:ascii="Garamond" w:hAnsi="Garamond"/>
          <w:b w:val="0"/>
          <w:bCs w:val="0"/>
          <w:sz w:val="24"/>
          <w:szCs w:val="24"/>
          <w:lang w:val="es-ES"/>
        </w:rPr>
        <w:t xml:space="preserve">: </w:t>
      </w:r>
      <w:r w:rsidR="00FA6F91" w:rsidRPr="00FA6F91">
        <w:rPr>
          <w:rFonts w:ascii="Garamond" w:hAnsi="Garamond"/>
          <w:b w:val="0"/>
          <w:bCs w:val="0"/>
          <w:sz w:val="24"/>
          <w:szCs w:val="24"/>
          <w:lang w:val="es-ES"/>
        </w:rPr>
        <w:t>0000-0002-4959-2794</w:t>
      </w:r>
      <w:bookmarkEnd w:id="0"/>
    </w:p>
    <w:p w14:paraId="7B2481DD" w14:textId="77777777" w:rsidR="0051133A" w:rsidRDefault="0051133A" w:rsidP="007B0078">
      <w:pPr>
        <w:pStyle w:val="TITULOS"/>
        <w:jc w:val="right"/>
        <w:rPr>
          <w:rFonts w:ascii="Garamond" w:hAnsi="Garamond"/>
          <w:sz w:val="24"/>
          <w:szCs w:val="24"/>
          <w:lang w:val="es-ES"/>
        </w:rPr>
      </w:pPr>
    </w:p>
    <w:p w14:paraId="588117F0" w14:textId="77777777" w:rsidR="008B35A6" w:rsidRPr="00FA6F91" w:rsidRDefault="008B35A6" w:rsidP="007B0078">
      <w:pPr>
        <w:pStyle w:val="TITULOS"/>
        <w:jc w:val="right"/>
        <w:rPr>
          <w:rFonts w:ascii="Garamond" w:hAnsi="Garamond"/>
          <w:sz w:val="24"/>
          <w:szCs w:val="24"/>
          <w:lang w:val="es-ES"/>
        </w:rPr>
      </w:pPr>
    </w:p>
    <w:p w14:paraId="6D9540BC" w14:textId="55D6235B" w:rsidR="002C27EE" w:rsidRPr="00FA6F91" w:rsidRDefault="00F16B86" w:rsidP="002C27EE">
      <w:pPr>
        <w:pStyle w:val="TITULOS"/>
        <w:jc w:val="left"/>
        <w:rPr>
          <w:rFonts w:ascii="Garamond" w:hAnsi="Garamond"/>
          <w:sz w:val="24"/>
          <w:szCs w:val="24"/>
          <w:lang w:val="es-E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6332A8F4">
                <wp:simplePos x="0" y="0"/>
                <wp:positionH relativeFrom="column">
                  <wp:posOffset>45140</wp:posOffset>
                </wp:positionH>
                <wp:positionV relativeFrom="paragraph">
                  <wp:posOffset>4057</wp:posOffset>
                </wp:positionV>
                <wp:extent cx="6273165" cy="3860359"/>
                <wp:effectExtent l="0" t="0" r="13335" b="260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860359"/>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2C9AE343" w:rsidR="00AB0E2F" w:rsidRPr="003472C1" w:rsidRDefault="008B35A6" w:rsidP="007B0078">
                            <w:pPr>
                              <w:ind w:left="708" w:right="364"/>
                              <w:jc w:val="both"/>
                              <w:rPr>
                                <w:rFonts w:ascii="Garamond" w:hAnsi="Garamond"/>
                              </w:rPr>
                            </w:pPr>
                            <w:r w:rsidRPr="008B35A6">
                              <w:rPr>
                                <w:rFonts w:ascii="Garamond" w:hAnsi="Garamond"/>
                                <w:lang w:val="es-ES"/>
                              </w:rPr>
                              <w:t xml:space="preserve">Platonismo negativo es quizás uno de los textos de Jan </w:t>
                            </w:r>
                            <w:proofErr w:type="spellStart"/>
                            <w:r w:rsidRPr="008B35A6">
                              <w:rPr>
                                <w:rFonts w:ascii="Garamond" w:hAnsi="Garamond"/>
                                <w:lang w:val="es-ES"/>
                              </w:rPr>
                              <w:t>Patočka</w:t>
                            </w:r>
                            <w:proofErr w:type="spellEnd"/>
                            <w:r w:rsidRPr="008B35A6">
                              <w:rPr>
                                <w:rFonts w:ascii="Garamond" w:hAnsi="Garamond"/>
                                <w:lang w:val="es-ES"/>
                              </w:rPr>
                              <w:t xml:space="preserve"> que más atención ha recibido en el ámbito académico. Su importancia es pocas veces puesta en duda. Con todo, hoy nos encontramos lejos de agotar las implicaciones que conlleva la interpretación que hace de Platón el filósofo checo. Particularmente, la concepción de la Idea platónica que se deriva de la lectura </w:t>
                            </w:r>
                            <w:proofErr w:type="spellStart"/>
                            <w:r w:rsidRPr="008B35A6">
                              <w:rPr>
                                <w:rFonts w:ascii="Garamond" w:hAnsi="Garamond"/>
                                <w:lang w:val="es-ES"/>
                              </w:rPr>
                              <w:t>patočkiana</w:t>
                            </w:r>
                            <w:proofErr w:type="spellEnd"/>
                            <w:r w:rsidRPr="008B35A6">
                              <w:rPr>
                                <w:rFonts w:ascii="Garamond" w:hAnsi="Garamond"/>
                                <w:lang w:val="es-ES"/>
                              </w:rPr>
                              <w:t xml:space="preserve">, no parece haber sido suficientemente confrontada con lo dicho por el mismo Platón en sus diálogos. Según el autor, parece existir una afinidad particular entre lo dicho por </w:t>
                            </w:r>
                            <w:proofErr w:type="spellStart"/>
                            <w:r w:rsidRPr="008B35A6">
                              <w:rPr>
                                <w:rFonts w:ascii="Garamond" w:hAnsi="Garamond"/>
                                <w:lang w:val="es-ES"/>
                              </w:rPr>
                              <w:t>Diotima</w:t>
                            </w:r>
                            <w:proofErr w:type="spellEnd"/>
                            <w:r w:rsidRPr="008B35A6">
                              <w:rPr>
                                <w:rFonts w:ascii="Garamond" w:hAnsi="Garamond"/>
                                <w:lang w:val="es-ES"/>
                              </w:rPr>
                              <w:t xml:space="preserve"> en su discurso en el Banquete y la interpretación </w:t>
                            </w:r>
                            <w:proofErr w:type="spellStart"/>
                            <w:r w:rsidRPr="008B35A6">
                              <w:rPr>
                                <w:rFonts w:ascii="Garamond" w:hAnsi="Garamond"/>
                                <w:lang w:val="es-ES"/>
                              </w:rPr>
                              <w:t>patočkiana</w:t>
                            </w:r>
                            <w:proofErr w:type="spellEnd"/>
                            <w:r w:rsidRPr="008B35A6">
                              <w:rPr>
                                <w:rFonts w:ascii="Garamond" w:hAnsi="Garamond"/>
                                <w:lang w:val="es-ES"/>
                              </w:rPr>
                              <w:t xml:space="preserve"> de Platón que, hasta el momento, no parece haber recibido suficiente atención en la literatura académica sobre estos dos autores. De manera similar a lo que plantea </w:t>
                            </w:r>
                            <w:proofErr w:type="spellStart"/>
                            <w:r w:rsidRPr="008B35A6">
                              <w:rPr>
                                <w:rFonts w:ascii="Garamond" w:hAnsi="Garamond"/>
                                <w:lang w:val="es-ES"/>
                              </w:rPr>
                              <w:t>Patočka</w:t>
                            </w:r>
                            <w:proofErr w:type="spellEnd"/>
                            <w:r w:rsidRPr="008B35A6">
                              <w:rPr>
                                <w:rFonts w:ascii="Garamond" w:hAnsi="Garamond"/>
                                <w:lang w:val="es-ES"/>
                              </w:rPr>
                              <w:t xml:space="preserve"> con la experiencia de la libertad como puerta que abre a la consideración de la Idea, </w:t>
                            </w:r>
                            <w:proofErr w:type="spellStart"/>
                            <w:r w:rsidRPr="008B35A6">
                              <w:rPr>
                                <w:rFonts w:ascii="Garamond" w:hAnsi="Garamond"/>
                                <w:lang w:val="es-ES"/>
                              </w:rPr>
                              <w:t>Diotima</w:t>
                            </w:r>
                            <w:proofErr w:type="spellEnd"/>
                            <w:r w:rsidRPr="008B35A6">
                              <w:rPr>
                                <w:rFonts w:ascii="Garamond" w:hAnsi="Garamond"/>
                                <w:lang w:val="es-ES"/>
                              </w:rPr>
                              <w:t xml:space="preserve"> ancla el reconocimiento de lo bello en sí con la experiencia de lo bello en el mundo. Este “anclaje” se daría gracias al camino en ascenso planteado en la </w:t>
                            </w:r>
                            <w:proofErr w:type="spellStart"/>
                            <w:r w:rsidRPr="00DF0CDC">
                              <w:rPr>
                                <w:rFonts w:ascii="Garamond" w:hAnsi="Garamond"/>
                                <w:i/>
                                <w:iCs/>
                                <w:lang w:val="es-ES"/>
                              </w:rPr>
                              <w:t>scala</w:t>
                            </w:r>
                            <w:proofErr w:type="spellEnd"/>
                            <w:r w:rsidRPr="00DF0CDC">
                              <w:rPr>
                                <w:rFonts w:ascii="Garamond" w:hAnsi="Garamond"/>
                                <w:i/>
                                <w:iCs/>
                                <w:lang w:val="es-ES"/>
                              </w:rPr>
                              <w:t xml:space="preserve"> </w:t>
                            </w:r>
                            <w:proofErr w:type="spellStart"/>
                            <w:r w:rsidRPr="00DF0CDC">
                              <w:rPr>
                                <w:rFonts w:ascii="Garamond" w:hAnsi="Garamond"/>
                                <w:i/>
                                <w:iCs/>
                                <w:lang w:val="es-ES"/>
                              </w:rPr>
                              <w:t>amoris</w:t>
                            </w:r>
                            <w:proofErr w:type="spellEnd"/>
                            <w:r w:rsidRPr="008B35A6">
                              <w:rPr>
                                <w:rFonts w:ascii="Garamond" w:hAnsi="Garamond"/>
                                <w:lang w:val="es-ES"/>
                              </w:rPr>
                              <w:t xml:space="preserve">, en el que eros, siendo amor de lo bello, asume una función integradora en el interior del amante. Justamente, esta función integradora llevada a cabo por eros parece dar razón del vínculo que establece </w:t>
                            </w:r>
                            <w:proofErr w:type="spellStart"/>
                            <w:r w:rsidRPr="008B35A6">
                              <w:rPr>
                                <w:rFonts w:ascii="Garamond" w:hAnsi="Garamond"/>
                                <w:lang w:val="es-ES"/>
                              </w:rPr>
                              <w:t>Diotima</w:t>
                            </w:r>
                            <w:proofErr w:type="spellEnd"/>
                            <w:r w:rsidRPr="008B35A6">
                              <w:rPr>
                                <w:rFonts w:ascii="Garamond" w:hAnsi="Garamond"/>
                                <w:lang w:val="es-ES"/>
                              </w:rPr>
                              <w:t xml:space="preserve"> entre aquello que es bello en sí mismo y la virtud verdadera que el amante engendra al experimentarlo.</w:t>
                            </w:r>
                          </w:p>
                          <w:p w14:paraId="0DB5BD08" w14:textId="77777777" w:rsidR="00AB0E2F" w:rsidRPr="003472C1" w:rsidRDefault="00AB0E2F" w:rsidP="007B0078">
                            <w:pPr>
                              <w:ind w:left="708" w:right="364"/>
                              <w:jc w:val="both"/>
                              <w:rPr>
                                <w:rFonts w:ascii="Garamond" w:hAnsi="Garamond"/>
                              </w:rPr>
                            </w:pPr>
                          </w:p>
                          <w:p w14:paraId="5737C82A" w14:textId="29889579"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8B35A6" w:rsidRPr="008B35A6">
                              <w:rPr>
                                <w:rFonts w:ascii="Garamond" w:hAnsi="Garamond"/>
                              </w:rPr>
                              <w:t xml:space="preserve">Platonismo negativo, Jan </w:t>
                            </w:r>
                            <w:proofErr w:type="spellStart"/>
                            <w:r w:rsidR="008B35A6" w:rsidRPr="008B35A6">
                              <w:rPr>
                                <w:rFonts w:ascii="Garamond" w:hAnsi="Garamond"/>
                              </w:rPr>
                              <w:t>Patočka</w:t>
                            </w:r>
                            <w:proofErr w:type="spellEnd"/>
                            <w:r w:rsidR="008B35A6" w:rsidRPr="008B35A6">
                              <w:rPr>
                                <w:rFonts w:ascii="Garamond" w:hAnsi="Garamond"/>
                              </w:rPr>
                              <w:t xml:space="preserve">, </w:t>
                            </w:r>
                            <w:proofErr w:type="spellStart"/>
                            <w:r w:rsidR="008B35A6" w:rsidRPr="008B35A6">
                              <w:rPr>
                                <w:rFonts w:ascii="Garamond" w:hAnsi="Garamond"/>
                              </w:rPr>
                              <w:t>Diotima</w:t>
                            </w:r>
                            <w:proofErr w:type="spellEnd"/>
                            <w:r w:rsidR="008B35A6" w:rsidRPr="008B35A6">
                              <w:rPr>
                                <w:rFonts w:ascii="Garamond" w:hAnsi="Garamond"/>
                              </w:rPr>
                              <w:t>, experiencia, libertad, eros, belleza, virtud.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55pt;margin-top:.3pt;width:493.95pt;height:3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2C9AE343" w:rsidR="00AB0E2F" w:rsidRPr="003472C1" w:rsidRDefault="008B35A6" w:rsidP="007B0078">
                      <w:pPr>
                        <w:ind w:left="708" w:right="364"/>
                        <w:jc w:val="both"/>
                        <w:rPr>
                          <w:rFonts w:ascii="Garamond" w:hAnsi="Garamond"/>
                        </w:rPr>
                      </w:pPr>
                      <w:r w:rsidRPr="008B35A6">
                        <w:rPr>
                          <w:rFonts w:ascii="Garamond" w:hAnsi="Garamond"/>
                          <w:lang w:val="es-ES"/>
                        </w:rPr>
                        <w:t xml:space="preserve">Platonismo negativo es quizás uno de los textos de Jan </w:t>
                      </w:r>
                      <w:proofErr w:type="spellStart"/>
                      <w:r w:rsidRPr="008B35A6">
                        <w:rPr>
                          <w:rFonts w:ascii="Garamond" w:hAnsi="Garamond"/>
                          <w:lang w:val="es-ES"/>
                        </w:rPr>
                        <w:t>Patočka</w:t>
                      </w:r>
                      <w:proofErr w:type="spellEnd"/>
                      <w:r w:rsidRPr="008B35A6">
                        <w:rPr>
                          <w:rFonts w:ascii="Garamond" w:hAnsi="Garamond"/>
                          <w:lang w:val="es-ES"/>
                        </w:rPr>
                        <w:t xml:space="preserve"> que más atención ha recibido en el ámbito académico. Su importancia es pocas veces puesta en duda. Con todo, hoy nos encontramos lejos de agotar las implicaciones que conlleva la interpretación que hace de Platón el filósofo checo. Particularmente, la concepción de la Idea platónica que se deriva de la lectura </w:t>
                      </w:r>
                      <w:proofErr w:type="spellStart"/>
                      <w:r w:rsidRPr="008B35A6">
                        <w:rPr>
                          <w:rFonts w:ascii="Garamond" w:hAnsi="Garamond"/>
                          <w:lang w:val="es-ES"/>
                        </w:rPr>
                        <w:t>patočkiana</w:t>
                      </w:r>
                      <w:proofErr w:type="spellEnd"/>
                      <w:r w:rsidRPr="008B35A6">
                        <w:rPr>
                          <w:rFonts w:ascii="Garamond" w:hAnsi="Garamond"/>
                          <w:lang w:val="es-ES"/>
                        </w:rPr>
                        <w:t xml:space="preserve">, no parece haber sido suficientemente confrontada con lo dicho por el mismo Platón en sus diálogos. Según el autor, parece existir una afinidad particular entre lo dicho por </w:t>
                      </w:r>
                      <w:proofErr w:type="spellStart"/>
                      <w:r w:rsidRPr="008B35A6">
                        <w:rPr>
                          <w:rFonts w:ascii="Garamond" w:hAnsi="Garamond"/>
                          <w:lang w:val="es-ES"/>
                        </w:rPr>
                        <w:t>Diotima</w:t>
                      </w:r>
                      <w:proofErr w:type="spellEnd"/>
                      <w:r w:rsidRPr="008B35A6">
                        <w:rPr>
                          <w:rFonts w:ascii="Garamond" w:hAnsi="Garamond"/>
                          <w:lang w:val="es-ES"/>
                        </w:rPr>
                        <w:t xml:space="preserve"> en su discurso en el Banquete y la interpretación </w:t>
                      </w:r>
                      <w:proofErr w:type="spellStart"/>
                      <w:r w:rsidRPr="008B35A6">
                        <w:rPr>
                          <w:rFonts w:ascii="Garamond" w:hAnsi="Garamond"/>
                          <w:lang w:val="es-ES"/>
                        </w:rPr>
                        <w:t>patočkiana</w:t>
                      </w:r>
                      <w:proofErr w:type="spellEnd"/>
                      <w:r w:rsidRPr="008B35A6">
                        <w:rPr>
                          <w:rFonts w:ascii="Garamond" w:hAnsi="Garamond"/>
                          <w:lang w:val="es-ES"/>
                        </w:rPr>
                        <w:t xml:space="preserve"> de Platón que, hasta el momento, no parece haber recibido suficiente atención en la literatura académica sobre estos dos autores. De manera similar a lo que plantea </w:t>
                      </w:r>
                      <w:proofErr w:type="spellStart"/>
                      <w:r w:rsidRPr="008B35A6">
                        <w:rPr>
                          <w:rFonts w:ascii="Garamond" w:hAnsi="Garamond"/>
                          <w:lang w:val="es-ES"/>
                        </w:rPr>
                        <w:t>Patočka</w:t>
                      </w:r>
                      <w:proofErr w:type="spellEnd"/>
                      <w:r w:rsidRPr="008B35A6">
                        <w:rPr>
                          <w:rFonts w:ascii="Garamond" w:hAnsi="Garamond"/>
                          <w:lang w:val="es-ES"/>
                        </w:rPr>
                        <w:t xml:space="preserve"> con la experiencia de la libertad como puerta que abre a la consideración de la Idea, </w:t>
                      </w:r>
                      <w:proofErr w:type="spellStart"/>
                      <w:r w:rsidRPr="008B35A6">
                        <w:rPr>
                          <w:rFonts w:ascii="Garamond" w:hAnsi="Garamond"/>
                          <w:lang w:val="es-ES"/>
                        </w:rPr>
                        <w:t>Diotima</w:t>
                      </w:r>
                      <w:proofErr w:type="spellEnd"/>
                      <w:r w:rsidRPr="008B35A6">
                        <w:rPr>
                          <w:rFonts w:ascii="Garamond" w:hAnsi="Garamond"/>
                          <w:lang w:val="es-ES"/>
                        </w:rPr>
                        <w:t xml:space="preserve"> ancla el reconocimiento de lo bello en sí con la experiencia de lo bello en el mundo. Este “anclaje” se daría gracias al camino en ascenso planteado en la </w:t>
                      </w:r>
                      <w:proofErr w:type="spellStart"/>
                      <w:r w:rsidRPr="00DF0CDC">
                        <w:rPr>
                          <w:rFonts w:ascii="Garamond" w:hAnsi="Garamond"/>
                          <w:i/>
                          <w:iCs/>
                          <w:lang w:val="es-ES"/>
                        </w:rPr>
                        <w:t>scala</w:t>
                      </w:r>
                      <w:proofErr w:type="spellEnd"/>
                      <w:r w:rsidRPr="00DF0CDC">
                        <w:rPr>
                          <w:rFonts w:ascii="Garamond" w:hAnsi="Garamond"/>
                          <w:i/>
                          <w:iCs/>
                          <w:lang w:val="es-ES"/>
                        </w:rPr>
                        <w:t xml:space="preserve"> </w:t>
                      </w:r>
                      <w:proofErr w:type="spellStart"/>
                      <w:r w:rsidRPr="00DF0CDC">
                        <w:rPr>
                          <w:rFonts w:ascii="Garamond" w:hAnsi="Garamond"/>
                          <w:i/>
                          <w:iCs/>
                          <w:lang w:val="es-ES"/>
                        </w:rPr>
                        <w:t>amoris</w:t>
                      </w:r>
                      <w:proofErr w:type="spellEnd"/>
                      <w:r w:rsidRPr="008B35A6">
                        <w:rPr>
                          <w:rFonts w:ascii="Garamond" w:hAnsi="Garamond"/>
                          <w:lang w:val="es-ES"/>
                        </w:rPr>
                        <w:t xml:space="preserve">, en el que eros, siendo amor de lo bello, asume una función integradora en el interior del amante. Justamente, esta función integradora llevada a cabo por eros parece dar razón del vínculo que establece </w:t>
                      </w:r>
                      <w:proofErr w:type="spellStart"/>
                      <w:r w:rsidRPr="008B35A6">
                        <w:rPr>
                          <w:rFonts w:ascii="Garamond" w:hAnsi="Garamond"/>
                          <w:lang w:val="es-ES"/>
                        </w:rPr>
                        <w:t>Diotima</w:t>
                      </w:r>
                      <w:proofErr w:type="spellEnd"/>
                      <w:r w:rsidRPr="008B35A6">
                        <w:rPr>
                          <w:rFonts w:ascii="Garamond" w:hAnsi="Garamond"/>
                          <w:lang w:val="es-ES"/>
                        </w:rPr>
                        <w:t xml:space="preserve"> entre aquello que es bello en sí mismo y la virtud verdadera que el amante engendra al experimentarlo.</w:t>
                      </w:r>
                    </w:p>
                    <w:p w14:paraId="0DB5BD08" w14:textId="77777777" w:rsidR="00AB0E2F" w:rsidRPr="003472C1" w:rsidRDefault="00AB0E2F" w:rsidP="007B0078">
                      <w:pPr>
                        <w:ind w:left="708" w:right="364"/>
                        <w:jc w:val="both"/>
                        <w:rPr>
                          <w:rFonts w:ascii="Garamond" w:hAnsi="Garamond"/>
                        </w:rPr>
                      </w:pPr>
                    </w:p>
                    <w:p w14:paraId="5737C82A" w14:textId="29889579"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8B35A6" w:rsidRPr="008B35A6">
                        <w:rPr>
                          <w:rFonts w:ascii="Garamond" w:hAnsi="Garamond"/>
                        </w:rPr>
                        <w:t xml:space="preserve">Platonismo negativo, Jan </w:t>
                      </w:r>
                      <w:proofErr w:type="spellStart"/>
                      <w:r w:rsidR="008B35A6" w:rsidRPr="008B35A6">
                        <w:rPr>
                          <w:rFonts w:ascii="Garamond" w:hAnsi="Garamond"/>
                        </w:rPr>
                        <w:t>Patočka</w:t>
                      </w:r>
                      <w:proofErr w:type="spellEnd"/>
                      <w:r w:rsidR="008B35A6" w:rsidRPr="008B35A6">
                        <w:rPr>
                          <w:rFonts w:ascii="Garamond" w:hAnsi="Garamond"/>
                        </w:rPr>
                        <w:t xml:space="preserve">, </w:t>
                      </w:r>
                      <w:proofErr w:type="spellStart"/>
                      <w:r w:rsidR="008B35A6" w:rsidRPr="008B35A6">
                        <w:rPr>
                          <w:rFonts w:ascii="Garamond" w:hAnsi="Garamond"/>
                        </w:rPr>
                        <w:t>Diotima</w:t>
                      </w:r>
                      <w:proofErr w:type="spellEnd"/>
                      <w:r w:rsidR="008B35A6" w:rsidRPr="008B35A6">
                        <w:rPr>
                          <w:rFonts w:ascii="Garamond" w:hAnsi="Garamond"/>
                        </w:rPr>
                        <w:t>, experiencia, libertad, eros, belleza, virtud.</w:t>
                      </w:r>
                    </w:p>
                  </w:txbxContent>
                </v:textbox>
              </v:shape>
            </w:pict>
          </mc:Fallback>
        </mc:AlternateContent>
      </w:r>
    </w:p>
    <w:p w14:paraId="11E15679" w14:textId="77777777" w:rsidR="002C27EE" w:rsidRPr="00FA6F91" w:rsidRDefault="002C27EE" w:rsidP="002C27EE">
      <w:pPr>
        <w:pStyle w:val="TITULOS"/>
        <w:jc w:val="left"/>
        <w:rPr>
          <w:rFonts w:ascii="Garamond" w:hAnsi="Garamond"/>
          <w:sz w:val="24"/>
          <w:szCs w:val="24"/>
          <w:lang w:val="es-ES"/>
        </w:rPr>
      </w:pPr>
    </w:p>
    <w:p w14:paraId="0CBF2246" w14:textId="77777777" w:rsidR="002C27EE" w:rsidRPr="00FA6F91" w:rsidRDefault="002C27EE" w:rsidP="002C27EE">
      <w:pPr>
        <w:pStyle w:val="TITULOS"/>
        <w:jc w:val="left"/>
        <w:rPr>
          <w:rFonts w:ascii="Garamond" w:hAnsi="Garamond"/>
          <w:sz w:val="24"/>
          <w:szCs w:val="24"/>
          <w:lang w:val="es-ES"/>
        </w:rPr>
      </w:pPr>
    </w:p>
    <w:p w14:paraId="1B928164" w14:textId="77777777" w:rsidR="002C27EE" w:rsidRPr="00FA6F91" w:rsidRDefault="002C27EE" w:rsidP="002C27EE">
      <w:pPr>
        <w:pStyle w:val="TITULOS"/>
        <w:jc w:val="left"/>
        <w:rPr>
          <w:rFonts w:ascii="Garamond" w:hAnsi="Garamond"/>
          <w:sz w:val="24"/>
          <w:szCs w:val="24"/>
          <w:lang w:val="es-ES"/>
        </w:rPr>
      </w:pPr>
    </w:p>
    <w:p w14:paraId="5E7AA860" w14:textId="77777777" w:rsidR="002C27EE" w:rsidRPr="00FA6F91" w:rsidRDefault="002C27EE" w:rsidP="002C27EE">
      <w:pPr>
        <w:pStyle w:val="TITULOS"/>
        <w:jc w:val="left"/>
        <w:rPr>
          <w:rFonts w:ascii="Garamond" w:hAnsi="Garamond"/>
          <w:sz w:val="24"/>
          <w:szCs w:val="24"/>
          <w:lang w:val="es-ES"/>
        </w:rPr>
      </w:pPr>
    </w:p>
    <w:p w14:paraId="229A5CEB" w14:textId="77777777" w:rsidR="002C27EE" w:rsidRPr="00FA6F91" w:rsidRDefault="002C27EE" w:rsidP="002C27EE">
      <w:pPr>
        <w:pStyle w:val="TITULOS"/>
        <w:jc w:val="left"/>
        <w:rPr>
          <w:rFonts w:ascii="Garamond" w:hAnsi="Garamond"/>
          <w:sz w:val="24"/>
          <w:szCs w:val="24"/>
          <w:lang w:val="es-ES"/>
        </w:rPr>
      </w:pPr>
    </w:p>
    <w:p w14:paraId="16EB6862" w14:textId="77777777" w:rsidR="0087017A" w:rsidRPr="00FA6F91" w:rsidRDefault="0087017A" w:rsidP="002C27EE">
      <w:pPr>
        <w:pStyle w:val="TITULOS"/>
        <w:jc w:val="left"/>
        <w:rPr>
          <w:rFonts w:ascii="Garamond" w:hAnsi="Garamond"/>
          <w:sz w:val="24"/>
          <w:szCs w:val="24"/>
          <w:lang w:val="es-ES"/>
        </w:rPr>
      </w:pPr>
    </w:p>
    <w:p w14:paraId="201D92DC" w14:textId="77777777" w:rsidR="00401275" w:rsidRPr="00FA6F91" w:rsidRDefault="00401275" w:rsidP="009E18C5">
      <w:pPr>
        <w:pStyle w:val="TITULOS"/>
        <w:rPr>
          <w:rFonts w:ascii="Garamond" w:hAnsi="Garamond"/>
          <w:i/>
          <w:iCs/>
          <w:sz w:val="32"/>
          <w:szCs w:val="32"/>
          <w:lang w:val="es-ES"/>
        </w:rPr>
      </w:pPr>
    </w:p>
    <w:p w14:paraId="536DB527" w14:textId="77777777" w:rsidR="00A17768" w:rsidRPr="00FA6F91" w:rsidRDefault="00A17768" w:rsidP="009E18C5">
      <w:pPr>
        <w:pStyle w:val="TITULOS"/>
        <w:rPr>
          <w:rFonts w:ascii="Garamond" w:hAnsi="Garamond"/>
          <w:i/>
          <w:iCs/>
          <w:sz w:val="32"/>
          <w:szCs w:val="32"/>
          <w:lang w:val="es-ES"/>
        </w:rPr>
      </w:pPr>
    </w:p>
    <w:p w14:paraId="6EF030E3" w14:textId="77777777" w:rsidR="008B35A6" w:rsidRPr="00AA34E8" w:rsidRDefault="008B35A6" w:rsidP="009E18C5">
      <w:pPr>
        <w:pStyle w:val="TITULOS"/>
        <w:rPr>
          <w:rFonts w:ascii="Garamond" w:hAnsi="Garamond"/>
          <w:i/>
          <w:iCs/>
          <w:sz w:val="32"/>
          <w:szCs w:val="32"/>
          <w:lang w:val="es-ES"/>
        </w:rPr>
      </w:pPr>
    </w:p>
    <w:p w14:paraId="32DE810C" w14:textId="77777777" w:rsidR="008B35A6" w:rsidRPr="00AA34E8" w:rsidRDefault="008B35A6" w:rsidP="009E18C5">
      <w:pPr>
        <w:pStyle w:val="TITULOS"/>
        <w:rPr>
          <w:rFonts w:ascii="Garamond" w:hAnsi="Garamond"/>
          <w:i/>
          <w:iCs/>
          <w:sz w:val="32"/>
          <w:szCs w:val="32"/>
          <w:lang w:val="es-ES"/>
        </w:rPr>
      </w:pPr>
    </w:p>
    <w:p w14:paraId="0D26D94D" w14:textId="77777777" w:rsidR="008B35A6" w:rsidRPr="00AA34E8" w:rsidRDefault="008B35A6" w:rsidP="009E18C5">
      <w:pPr>
        <w:pStyle w:val="TITULOS"/>
        <w:rPr>
          <w:rFonts w:ascii="Garamond" w:hAnsi="Garamond"/>
          <w:i/>
          <w:iCs/>
          <w:sz w:val="32"/>
          <w:szCs w:val="32"/>
          <w:lang w:val="es-ES"/>
        </w:rPr>
      </w:pPr>
    </w:p>
    <w:p w14:paraId="783ECE73" w14:textId="77777777" w:rsidR="008B35A6" w:rsidRPr="00AA34E8" w:rsidRDefault="008B35A6" w:rsidP="009E18C5">
      <w:pPr>
        <w:pStyle w:val="TITULOS"/>
        <w:rPr>
          <w:rFonts w:ascii="Garamond" w:hAnsi="Garamond"/>
          <w:i/>
          <w:iCs/>
          <w:sz w:val="32"/>
          <w:szCs w:val="32"/>
          <w:lang w:val="es-ES"/>
        </w:rPr>
      </w:pPr>
    </w:p>
    <w:p w14:paraId="29B36964" w14:textId="77777777" w:rsidR="008B35A6" w:rsidRPr="00AA34E8" w:rsidRDefault="008B35A6" w:rsidP="009E18C5">
      <w:pPr>
        <w:pStyle w:val="TITULOS"/>
        <w:rPr>
          <w:rFonts w:ascii="Garamond" w:hAnsi="Garamond"/>
          <w:i/>
          <w:iCs/>
          <w:sz w:val="32"/>
          <w:szCs w:val="32"/>
          <w:lang w:val="es-ES"/>
        </w:rPr>
      </w:pPr>
    </w:p>
    <w:p w14:paraId="1B122370" w14:textId="77777777" w:rsidR="008B35A6" w:rsidRPr="00AA34E8" w:rsidRDefault="008B35A6" w:rsidP="009E18C5">
      <w:pPr>
        <w:pStyle w:val="TITULOS"/>
        <w:rPr>
          <w:rFonts w:ascii="Garamond" w:hAnsi="Garamond"/>
          <w:i/>
          <w:iCs/>
          <w:sz w:val="32"/>
          <w:szCs w:val="32"/>
          <w:lang w:val="es-ES"/>
        </w:rPr>
      </w:pPr>
    </w:p>
    <w:p w14:paraId="1BEBAE64" w14:textId="77777777" w:rsidR="008B35A6" w:rsidRPr="00AA34E8" w:rsidRDefault="008B35A6" w:rsidP="009E18C5">
      <w:pPr>
        <w:pStyle w:val="TITULOS"/>
        <w:rPr>
          <w:rFonts w:ascii="Garamond" w:hAnsi="Garamond"/>
          <w:i/>
          <w:iCs/>
          <w:sz w:val="32"/>
          <w:szCs w:val="32"/>
          <w:lang w:val="es-ES"/>
        </w:rPr>
      </w:pPr>
    </w:p>
    <w:p w14:paraId="50ACBF5D" w14:textId="77777777" w:rsidR="008B35A6" w:rsidRPr="00AA34E8" w:rsidRDefault="008B35A6" w:rsidP="009E18C5">
      <w:pPr>
        <w:pStyle w:val="TITULOS"/>
        <w:rPr>
          <w:rFonts w:ascii="Garamond" w:hAnsi="Garamond"/>
          <w:i/>
          <w:iCs/>
          <w:sz w:val="32"/>
          <w:szCs w:val="32"/>
          <w:lang w:val="es-ES"/>
        </w:rPr>
      </w:pPr>
    </w:p>
    <w:p w14:paraId="52F85E27" w14:textId="77777777" w:rsidR="008B35A6" w:rsidRPr="00AA34E8" w:rsidRDefault="008B35A6" w:rsidP="009E18C5">
      <w:pPr>
        <w:pStyle w:val="TITULOS"/>
        <w:rPr>
          <w:rFonts w:ascii="Garamond" w:hAnsi="Garamond"/>
          <w:i/>
          <w:iCs/>
          <w:sz w:val="32"/>
          <w:szCs w:val="32"/>
          <w:lang w:val="es-ES"/>
        </w:rPr>
      </w:pPr>
    </w:p>
    <w:p w14:paraId="5DF5FC04" w14:textId="77777777" w:rsidR="008B35A6" w:rsidRPr="00AA34E8" w:rsidRDefault="008B35A6" w:rsidP="009E18C5">
      <w:pPr>
        <w:pStyle w:val="TITULOS"/>
        <w:rPr>
          <w:rFonts w:ascii="Garamond" w:hAnsi="Garamond"/>
          <w:i/>
          <w:iCs/>
          <w:sz w:val="32"/>
          <w:szCs w:val="32"/>
          <w:lang w:val="es-ES"/>
        </w:rPr>
      </w:pPr>
    </w:p>
    <w:p w14:paraId="53A8ED01" w14:textId="77777777" w:rsidR="008B35A6" w:rsidRPr="00AA34E8" w:rsidRDefault="008B35A6" w:rsidP="009E18C5">
      <w:pPr>
        <w:pStyle w:val="TITULOS"/>
        <w:rPr>
          <w:rFonts w:ascii="Garamond" w:hAnsi="Garamond"/>
          <w:i/>
          <w:iCs/>
          <w:sz w:val="32"/>
          <w:szCs w:val="32"/>
          <w:lang w:val="es-ES"/>
        </w:rPr>
      </w:pPr>
    </w:p>
    <w:p w14:paraId="15DEB7C6" w14:textId="77777777" w:rsidR="008B35A6" w:rsidRPr="00AA34E8" w:rsidRDefault="008B35A6" w:rsidP="009E18C5">
      <w:pPr>
        <w:pStyle w:val="TITULOS"/>
        <w:rPr>
          <w:rFonts w:ascii="Garamond" w:hAnsi="Garamond"/>
          <w:i/>
          <w:iCs/>
          <w:sz w:val="32"/>
          <w:szCs w:val="32"/>
          <w:lang w:val="es-ES"/>
        </w:rPr>
      </w:pPr>
    </w:p>
    <w:p w14:paraId="66684FE2" w14:textId="77777777" w:rsidR="008B35A6" w:rsidRPr="00AA34E8" w:rsidRDefault="008B35A6" w:rsidP="009E18C5">
      <w:pPr>
        <w:pStyle w:val="TITULOS"/>
        <w:rPr>
          <w:rFonts w:ascii="Garamond" w:hAnsi="Garamond"/>
          <w:i/>
          <w:iCs/>
          <w:sz w:val="32"/>
          <w:szCs w:val="32"/>
          <w:lang w:val="es-ES"/>
        </w:rPr>
      </w:pPr>
    </w:p>
    <w:p w14:paraId="45C5EEA3" w14:textId="77777777" w:rsidR="008B35A6" w:rsidRPr="00AA34E8" w:rsidRDefault="008B35A6" w:rsidP="009E18C5">
      <w:pPr>
        <w:pStyle w:val="TITULOS"/>
        <w:rPr>
          <w:rFonts w:ascii="Garamond" w:hAnsi="Garamond"/>
          <w:i/>
          <w:iCs/>
          <w:sz w:val="32"/>
          <w:szCs w:val="32"/>
          <w:lang w:val="es-ES"/>
        </w:rPr>
      </w:pPr>
    </w:p>
    <w:p w14:paraId="7A55DE5C" w14:textId="77777777" w:rsidR="008B35A6" w:rsidRPr="00AA34E8" w:rsidRDefault="008B35A6" w:rsidP="009E18C5">
      <w:pPr>
        <w:pStyle w:val="TITULOS"/>
        <w:rPr>
          <w:rFonts w:ascii="Garamond" w:hAnsi="Garamond"/>
          <w:i/>
          <w:iCs/>
          <w:sz w:val="32"/>
          <w:szCs w:val="32"/>
          <w:lang w:val="es-ES"/>
        </w:rPr>
      </w:pPr>
    </w:p>
    <w:p w14:paraId="00DC2C53" w14:textId="77777777" w:rsidR="008B35A6" w:rsidRPr="00AA34E8" w:rsidRDefault="008B35A6" w:rsidP="009E18C5">
      <w:pPr>
        <w:pStyle w:val="TITULOS"/>
        <w:rPr>
          <w:rFonts w:ascii="Garamond" w:hAnsi="Garamond"/>
          <w:i/>
          <w:iCs/>
          <w:sz w:val="32"/>
          <w:szCs w:val="32"/>
          <w:lang w:val="es-ES"/>
        </w:rPr>
      </w:pPr>
    </w:p>
    <w:p w14:paraId="785E0666" w14:textId="77777777" w:rsidR="000425C5" w:rsidRDefault="000425C5" w:rsidP="009E18C5">
      <w:pPr>
        <w:pStyle w:val="TITULOS"/>
        <w:rPr>
          <w:rFonts w:ascii="Garamond" w:hAnsi="Garamond"/>
          <w:i/>
          <w:iCs/>
          <w:sz w:val="32"/>
          <w:szCs w:val="32"/>
          <w:lang w:val="es-ES"/>
        </w:rPr>
      </w:pPr>
    </w:p>
    <w:p w14:paraId="65CC493C" w14:textId="77777777" w:rsidR="000425C5" w:rsidRDefault="000425C5" w:rsidP="009E18C5">
      <w:pPr>
        <w:pStyle w:val="TITULOS"/>
        <w:rPr>
          <w:rFonts w:ascii="Garamond" w:hAnsi="Garamond"/>
          <w:i/>
          <w:iCs/>
          <w:sz w:val="32"/>
          <w:szCs w:val="32"/>
          <w:lang w:val="es-ES"/>
        </w:rPr>
      </w:pPr>
    </w:p>
    <w:p w14:paraId="67318069" w14:textId="56ED2E6B" w:rsidR="000425C5" w:rsidRPr="000425C5" w:rsidRDefault="000425C5" w:rsidP="000425C5">
      <w:pPr>
        <w:pStyle w:val="TITULOS"/>
        <w:jc w:val="left"/>
        <w:rPr>
          <w:rFonts w:ascii="Garamond" w:hAnsi="Garamond"/>
          <w:b w:val="0"/>
          <w:bCs w:val="0"/>
          <w:sz w:val="20"/>
          <w:szCs w:val="20"/>
          <w:lang w:val="es-ES"/>
        </w:rPr>
      </w:pPr>
      <w:r>
        <w:rPr>
          <w:rFonts w:ascii="Garamond" w:hAnsi="Garamond"/>
          <w:b w:val="0"/>
          <w:bCs w:val="0"/>
          <w:sz w:val="20"/>
          <w:szCs w:val="20"/>
          <w:lang w:val="es-ES"/>
        </w:rPr>
        <w:t>__________________________</w:t>
      </w:r>
    </w:p>
    <w:p w14:paraId="45B6C335" w14:textId="29D8DFF4" w:rsidR="000425C5" w:rsidRPr="000425C5" w:rsidRDefault="000425C5" w:rsidP="000425C5">
      <w:pPr>
        <w:pStyle w:val="TITULOS"/>
        <w:jc w:val="left"/>
        <w:rPr>
          <w:rFonts w:ascii="Garamond" w:hAnsi="Garamond"/>
          <w:b w:val="0"/>
          <w:bCs w:val="0"/>
          <w:sz w:val="20"/>
          <w:szCs w:val="20"/>
          <w:lang w:val="es-ES"/>
        </w:rPr>
      </w:pPr>
      <w:r w:rsidRPr="000425C5">
        <w:rPr>
          <w:rFonts w:ascii="Garamond" w:hAnsi="Garamond"/>
          <w:b w:val="0"/>
          <w:bCs w:val="0"/>
          <w:sz w:val="20"/>
          <w:szCs w:val="20"/>
          <w:lang w:val="es-ES"/>
        </w:rPr>
        <w:t>* El presente texto se enmarca en el contexto de mi proyecto actual de investigación doctoral en la Universidad Católica Andrés Bello</w:t>
      </w:r>
    </w:p>
    <w:p w14:paraId="0EDB407C" w14:textId="77777777" w:rsidR="000425C5" w:rsidRPr="00AA34E8" w:rsidRDefault="000425C5" w:rsidP="009E18C5">
      <w:pPr>
        <w:pStyle w:val="TITULOS"/>
        <w:rPr>
          <w:rFonts w:ascii="Garamond" w:hAnsi="Garamond"/>
          <w:i/>
          <w:iCs/>
          <w:sz w:val="32"/>
          <w:szCs w:val="32"/>
          <w:lang w:val="es-ES"/>
        </w:rPr>
      </w:pPr>
    </w:p>
    <w:p w14:paraId="7E67F69E" w14:textId="77777777" w:rsidR="000F1EDF" w:rsidRPr="00AA34E8" w:rsidRDefault="000F1EDF" w:rsidP="009E18C5">
      <w:pPr>
        <w:pStyle w:val="TITULOS"/>
        <w:rPr>
          <w:rFonts w:ascii="Garamond" w:hAnsi="Garamond"/>
          <w:i/>
          <w:iCs/>
          <w:sz w:val="32"/>
          <w:szCs w:val="32"/>
          <w:lang w:val="es-ES"/>
        </w:rPr>
      </w:pPr>
    </w:p>
    <w:p w14:paraId="5B2B3A7B" w14:textId="28E68214" w:rsidR="00E8211A" w:rsidRPr="00E31526" w:rsidRDefault="008F4FF4" w:rsidP="009E18C5">
      <w:pPr>
        <w:pStyle w:val="TITULOS"/>
        <w:rPr>
          <w:rFonts w:ascii="Garamond" w:hAnsi="Garamond"/>
          <w:i/>
          <w:iCs/>
          <w:sz w:val="32"/>
          <w:szCs w:val="32"/>
          <w:lang w:val="en-US"/>
        </w:rPr>
      </w:pPr>
      <w:r w:rsidRPr="00E31526">
        <w:rPr>
          <w:rFonts w:ascii="Garamond" w:hAnsi="Garamond"/>
          <w:i/>
          <w:iCs/>
          <w:sz w:val="32"/>
          <w:szCs w:val="32"/>
          <w:lang w:val="en-US"/>
        </w:rPr>
        <w:lastRenderedPageBreak/>
        <w:t>Patočka and Diotima. Notes for a dialogue on the beautiful</w:t>
      </w:r>
      <w:r w:rsidR="00A17768" w:rsidRPr="00E31526">
        <w:rPr>
          <w:rFonts w:ascii="Garamond" w:hAnsi="Garamond"/>
          <w:i/>
          <w:iCs/>
          <w:sz w:val="32"/>
          <w:szCs w:val="32"/>
          <w:lang w:val="en-US"/>
        </w:rPr>
        <w:t>.</w:t>
      </w:r>
    </w:p>
    <w:p w14:paraId="24DF5437" w14:textId="0058D35A" w:rsidR="002C27EE" w:rsidRPr="00E31526" w:rsidRDefault="002C27EE" w:rsidP="008F4FF4">
      <w:pPr>
        <w:pStyle w:val="TITULOS"/>
        <w:spacing w:line="240" w:lineRule="auto"/>
        <w:rPr>
          <w:rFonts w:ascii="Garamond" w:hAnsi="Garamond"/>
          <w:sz w:val="16"/>
          <w:szCs w:val="16"/>
          <w:lang w:val="en-US"/>
        </w:rPr>
      </w:pPr>
    </w:p>
    <w:p w14:paraId="26AE8797" w14:textId="6AB0DB4B" w:rsidR="002C27EE" w:rsidRPr="00E31526" w:rsidRDefault="008F4FF4" w:rsidP="002C27EE">
      <w:pPr>
        <w:pStyle w:val="TITULOS"/>
        <w:jc w:val="left"/>
        <w:rPr>
          <w:rFonts w:ascii="Garamond" w:hAnsi="Garamond"/>
          <w:sz w:val="24"/>
          <w:szCs w:val="24"/>
          <w:lang w:val="en-US"/>
        </w:rPr>
      </w:pPr>
      <w:r w:rsidRPr="008F4FF4">
        <w:rPr>
          <w:rFonts w:ascii="Garamond" w:hAnsi="Garamond"/>
          <w:noProof/>
          <w:sz w:val="16"/>
          <w:szCs w:val="16"/>
          <w:lang w:val="es-VE" w:eastAsia="es-VE"/>
        </w:rPr>
        <mc:AlternateContent>
          <mc:Choice Requires="wps">
            <w:drawing>
              <wp:anchor distT="0" distB="0" distL="114300" distR="114300" simplePos="0" relativeHeight="251645440" behindDoc="0" locked="0" layoutInCell="1" allowOverlap="1" wp14:anchorId="4B2A2DCA" wp14:editId="5A6E9CA1">
                <wp:simplePos x="0" y="0"/>
                <wp:positionH relativeFrom="column">
                  <wp:posOffset>29238</wp:posOffset>
                </wp:positionH>
                <wp:positionV relativeFrom="paragraph">
                  <wp:posOffset>115404</wp:posOffset>
                </wp:positionV>
                <wp:extent cx="6248400" cy="3645673"/>
                <wp:effectExtent l="0" t="0" r="19050" b="1206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645673"/>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8F4FF4" w:rsidRDefault="009E18C5" w:rsidP="009E18C5">
                            <w:pPr>
                              <w:pStyle w:val="TITULORESUMEN"/>
                              <w:ind w:left="709" w:right="332" w:firstLine="0"/>
                              <w:rPr>
                                <w:rFonts w:ascii="Garamond" w:hAnsi="Garamond"/>
                                <w:sz w:val="16"/>
                                <w:szCs w:val="16"/>
                              </w:rPr>
                            </w:pPr>
                          </w:p>
                          <w:p w14:paraId="4C3F337E" w14:textId="51354997" w:rsidR="00E8211A" w:rsidRDefault="00DF0CDC" w:rsidP="009E18C5">
                            <w:pPr>
                              <w:pStyle w:val="TITULOS"/>
                              <w:ind w:left="709" w:right="332"/>
                              <w:jc w:val="both"/>
                              <w:outlineLvl w:val="0"/>
                              <w:rPr>
                                <w:rFonts w:ascii="Garamond" w:hAnsi="Garamond" w:cstheme="minorBidi"/>
                                <w:b w:val="0"/>
                                <w:bCs w:val="0"/>
                                <w:color w:val="auto"/>
                                <w:sz w:val="24"/>
                                <w:szCs w:val="24"/>
                                <w:lang w:val="en-US"/>
                              </w:rPr>
                            </w:pPr>
                            <w:r w:rsidRPr="00DF0CDC">
                              <w:rPr>
                                <w:rFonts w:ascii="Garamond" w:hAnsi="Garamond" w:cstheme="minorBidi"/>
                                <w:b w:val="0"/>
                                <w:bCs w:val="0"/>
                                <w:color w:val="auto"/>
                                <w:sz w:val="24"/>
                                <w:szCs w:val="24"/>
                                <w:lang w:val="en-US"/>
                              </w:rPr>
                              <w:t xml:space="preserve">Negative Platonism is perhaps one of Jan Patočka's texts that has received the most attention in the academic world. Its importance is rarely doubted. However, today we are far from exhausting the implications of the Czech philosopher's interpretation of Plato. In particular, the conception of the Platonic Idea that derives from Patočka's reading does not seem to have been sufficiently confronted with what Plato himself said in his dialogues. According to the author, there seems to be a particular affinity between what Diotima says in her speech in the Symposium and Patočka's interpretation of Plato, which, until now, does not seem to have received enough attention in the academic literature on these two authors. In a similar way to what Patočka proposes with the experience of freedom as a door that opens to the consideration of the Idea, Diotima anchors the recognition of beauty </w:t>
                            </w:r>
                            <w:proofErr w:type="gramStart"/>
                            <w:r w:rsidRPr="00DF0CDC">
                              <w:rPr>
                                <w:rFonts w:ascii="Garamond" w:hAnsi="Garamond" w:cstheme="minorBidi"/>
                                <w:b w:val="0"/>
                                <w:bCs w:val="0"/>
                                <w:color w:val="auto"/>
                                <w:sz w:val="24"/>
                                <w:szCs w:val="24"/>
                                <w:lang w:val="en-US"/>
                              </w:rPr>
                              <w:t>in itself with</w:t>
                            </w:r>
                            <w:proofErr w:type="gramEnd"/>
                            <w:r w:rsidRPr="00DF0CDC">
                              <w:rPr>
                                <w:rFonts w:ascii="Garamond" w:hAnsi="Garamond" w:cstheme="minorBidi"/>
                                <w:b w:val="0"/>
                                <w:bCs w:val="0"/>
                                <w:color w:val="auto"/>
                                <w:sz w:val="24"/>
                                <w:szCs w:val="24"/>
                                <w:lang w:val="en-US"/>
                              </w:rPr>
                              <w:t xml:space="preserve"> the experience of beauty in the world. This "anchoring" would be given by the ascending path proposed in the </w:t>
                            </w:r>
                            <w:r w:rsidRPr="00DF0CDC">
                              <w:rPr>
                                <w:rFonts w:ascii="Garamond" w:hAnsi="Garamond" w:cstheme="minorBidi"/>
                                <w:b w:val="0"/>
                                <w:bCs w:val="0"/>
                                <w:i/>
                                <w:iCs/>
                                <w:color w:val="auto"/>
                                <w:sz w:val="24"/>
                                <w:szCs w:val="24"/>
                                <w:lang w:val="en-US"/>
                              </w:rPr>
                              <w:t xml:space="preserve">scala </w:t>
                            </w:r>
                            <w:proofErr w:type="spellStart"/>
                            <w:r w:rsidRPr="00DF0CDC">
                              <w:rPr>
                                <w:rFonts w:ascii="Garamond" w:hAnsi="Garamond" w:cstheme="minorBidi"/>
                                <w:b w:val="0"/>
                                <w:bCs w:val="0"/>
                                <w:i/>
                                <w:iCs/>
                                <w:color w:val="auto"/>
                                <w:sz w:val="24"/>
                                <w:szCs w:val="24"/>
                                <w:lang w:val="en-US"/>
                              </w:rPr>
                              <w:t>amoris</w:t>
                            </w:r>
                            <w:proofErr w:type="spellEnd"/>
                            <w:r w:rsidRPr="00DF0CDC">
                              <w:rPr>
                                <w:rFonts w:ascii="Garamond" w:hAnsi="Garamond" w:cstheme="minorBidi"/>
                                <w:b w:val="0"/>
                                <w:bCs w:val="0"/>
                                <w:color w:val="auto"/>
                                <w:sz w:val="24"/>
                                <w:szCs w:val="24"/>
                                <w:lang w:val="en-US"/>
                              </w:rPr>
                              <w:t xml:space="preserve">, in which eros, assumes an “integrative function” within the lover. Precisely, this integrative function carried out by eros seems to give reason to the link that Diotima establishes between that which is beauty </w:t>
                            </w:r>
                            <w:proofErr w:type="gramStart"/>
                            <w:r w:rsidRPr="00DF0CDC">
                              <w:rPr>
                                <w:rFonts w:ascii="Garamond" w:hAnsi="Garamond" w:cstheme="minorBidi"/>
                                <w:b w:val="0"/>
                                <w:bCs w:val="0"/>
                                <w:color w:val="auto"/>
                                <w:sz w:val="24"/>
                                <w:szCs w:val="24"/>
                                <w:lang w:val="en-US"/>
                              </w:rPr>
                              <w:t>in itself and</w:t>
                            </w:r>
                            <w:proofErr w:type="gramEnd"/>
                            <w:r w:rsidRPr="00DF0CDC">
                              <w:rPr>
                                <w:rFonts w:ascii="Garamond" w:hAnsi="Garamond" w:cstheme="minorBidi"/>
                                <w:b w:val="0"/>
                                <w:bCs w:val="0"/>
                                <w:color w:val="auto"/>
                                <w:sz w:val="24"/>
                                <w:szCs w:val="24"/>
                                <w:lang w:val="en-US"/>
                              </w:rPr>
                              <w:t xml:space="preserve"> the true virtue that the lover engenders by experiencing it</w:t>
                            </w:r>
                            <w:r>
                              <w:rPr>
                                <w:rFonts w:ascii="Garamond" w:hAnsi="Garamond" w:cstheme="minorBidi"/>
                                <w:b w:val="0"/>
                                <w:bCs w:val="0"/>
                                <w:color w:val="auto"/>
                                <w:sz w:val="24"/>
                                <w:szCs w:val="24"/>
                                <w:lang w:val="en-US"/>
                              </w:rPr>
                              <w:t>.</w:t>
                            </w:r>
                          </w:p>
                          <w:p w14:paraId="4A979035" w14:textId="77777777" w:rsidR="00DF0CDC" w:rsidRPr="003472C1" w:rsidRDefault="00DF0CDC" w:rsidP="009E18C5">
                            <w:pPr>
                              <w:pStyle w:val="TITULOS"/>
                              <w:ind w:left="709" w:right="332"/>
                              <w:jc w:val="both"/>
                              <w:outlineLvl w:val="0"/>
                              <w:rPr>
                                <w:rFonts w:ascii="Garamond" w:hAnsi="Garamond" w:cstheme="minorBidi"/>
                                <w:b w:val="0"/>
                                <w:bCs w:val="0"/>
                                <w:color w:val="auto"/>
                                <w:sz w:val="24"/>
                                <w:szCs w:val="24"/>
                                <w:lang w:val="en-US"/>
                              </w:rPr>
                            </w:pPr>
                          </w:p>
                          <w:p w14:paraId="2AC34413" w14:textId="765342D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DF0CDC" w:rsidRPr="00DF0CDC">
                              <w:rPr>
                                <w:rFonts w:ascii="Garamond" w:hAnsi="Garamond" w:cstheme="minorBidi"/>
                                <w:b w:val="0"/>
                                <w:bCs w:val="0"/>
                                <w:color w:val="auto"/>
                                <w:sz w:val="24"/>
                                <w:szCs w:val="24"/>
                                <w:lang w:val="en-US"/>
                              </w:rPr>
                              <w:t>Negative Platonism, Jan Patočka, Diotima, experience, freedom, eros, beauty, virtue.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3pt;margin-top:9.1pt;width:492pt;height:28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8F4FF4" w:rsidRDefault="009E18C5" w:rsidP="009E18C5">
                      <w:pPr>
                        <w:pStyle w:val="TITULORESUMEN"/>
                        <w:ind w:left="709" w:right="332" w:firstLine="0"/>
                        <w:rPr>
                          <w:rFonts w:ascii="Garamond" w:hAnsi="Garamond"/>
                          <w:sz w:val="16"/>
                          <w:szCs w:val="16"/>
                        </w:rPr>
                      </w:pPr>
                    </w:p>
                    <w:p w14:paraId="4C3F337E" w14:textId="51354997" w:rsidR="00E8211A" w:rsidRDefault="00DF0CDC" w:rsidP="009E18C5">
                      <w:pPr>
                        <w:pStyle w:val="TITULOS"/>
                        <w:ind w:left="709" w:right="332"/>
                        <w:jc w:val="both"/>
                        <w:outlineLvl w:val="0"/>
                        <w:rPr>
                          <w:rFonts w:ascii="Garamond" w:hAnsi="Garamond" w:cstheme="minorBidi"/>
                          <w:b w:val="0"/>
                          <w:bCs w:val="0"/>
                          <w:color w:val="auto"/>
                          <w:sz w:val="24"/>
                          <w:szCs w:val="24"/>
                          <w:lang w:val="en-US"/>
                        </w:rPr>
                      </w:pPr>
                      <w:r w:rsidRPr="00DF0CDC">
                        <w:rPr>
                          <w:rFonts w:ascii="Garamond" w:hAnsi="Garamond" w:cstheme="minorBidi"/>
                          <w:b w:val="0"/>
                          <w:bCs w:val="0"/>
                          <w:color w:val="auto"/>
                          <w:sz w:val="24"/>
                          <w:szCs w:val="24"/>
                          <w:lang w:val="en-US"/>
                        </w:rPr>
                        <w:t xml:space="preserve">Negative Platonism is perhaps one of Jan Patočka's texts that has received the most attention in the academic world. Its importance is rarely doubted. However, today we are far from exhausting the implications of the Czech philosopher's interpretation of Plato. In particular, the conception of the Platonic Idea that derives from Patočka's reading does not seem to have been sufficiently confronted with what Plato himself said in his dialogues. According to the author, there seems to be a particular affinity between what Diotima says in her speech in the Symposium and Patočka's interpretation of Plato, which, until now, does not seem to have received enough attention in the academic literature on these two authors. In a similar way to what Patočka proposes with the experience of freedom as a door that opens to the consideration of the Idea, Diotima anchors the recognition of beauty </w:t>
                      </w:r>
                      <w:proofErr w:type="gramStart"/>
                      <w:r w:rsidRPr="00DF0CDC">
                        <w:rPr>
                          <w:rFonts w:ascii="Garamond" w:hAnsi="Garamond" w:cstheme="minorBidi"/>
                          <w:b w:val="0"/>
                          <w:bCs w:val="0"/>
                          <w:color w:val="auto"/>
                          <w:sz w:val="24"/>
                          <w:szCs w:val="24"/>
                          <w:lang w:val="en-US"/>
                        </w:rPr>
                        <w:t>in itself with</w:t>
                      </w:r>
                      <w:proofErr w:type="gramEnd"/>
                      <w:r w:rsidRPr="00DF0CDC">
                        <w:rPr>
                          <w:rFonts w:ascii="Garamond" w:hAnsi="Garamond" w:cstheme="minorBidi"/>
                          <w:b w:val="0"/>
                          <w:bCs w:val="0"/>
                          <w:color w:val="auto"/>
                          <w:sz w:val="24"/>
                          <w:szCs w:val="24"/>
                          <w:lang w:val="en-US"/>
                        </w:rPr>
                        <w:t xml:space="preserve"> the experience of beauty in the world. This "anchoring" would be given by the ascending path proposed in the </w:t>
                      </w:r>
                      <w:r w:rsidRPr="00DF0CDC">
                        <w:rPr>
                          <w:rFonts w:ascii="Garamond" w:hAnsi="Garamond" w:cstheme="minorBidi"/>
                          <w:b w:val="0"/>
                          <w:bCs w:val="0"/>
                          <w:i/>
                          <w:iCs/>
                          <w:color w:val="auto"/>
                          <w:sz w:val="24"/>
                          <w:szCs w:val="24"/>
                          <w:lang w:val="en-US"/>
                        </w:rPr>
                        <w:t xml:space="preserve">scala </w:t>
                      </w:r>
                      <w:proofErr w:type="spellStart"/>
                      <w:r w:rsidRPr="00DF0CDC">
                        <w:rPr>
                          <w:rFonts w:ascii="Garamond" w:hAnsi="Garamond" w:cstheme="minorBidi"/>
                          <w:b w:val="0"/>
                          <w:bCs w:val="0"/>
                          <w:i/>
                          <w:iCs/>
                          <w:color w:val="auto"/>
                          <w:sz w:val="24"/>
                          <w:szCs w:val="24"/>
                          <w:lang w:val="en-US"/>
                        </w:rPr>
                        <w:t>amoris</w:t>
                      </w:r>
                      <w:proofErr w:type="spellEnd"/>
                      <w:r w:rsidRPr="00DF0CDC">
                        <w:rPr>
                          <w:rFonts w:ascii="Garamond" w:hAnsi="Garamond" w:cstheme="minorBidi"/>
                          <w:b w:val="0"/>
                          <w:bCs w:val="0"/>
                          <w:color w:val="auto"/>
                          <w:sz w:val="24"/>
                          <w:szCs w:val="24"/>
                          <w:lang w:val="en-US"/>
                        </w:rPr>
                        <w:t xml:space="preserve">, in which eros, assumes an “integrative function” within the lover. Precisely, this integrative function carried out by eros seems to give reason to the link that Diotima establishes between that which is beauty </w:t>
                      </w:r>
                      <w:proofErr w:type="gramStart"/>
                      <w:r w:rsidRPr="00DF0CDC">
                        <w:rPr>
                          <w:rFonts w:ascii="Garamond" w:hAnsi="Garamond" w:cstheme="minorBidi"/>
                          <w:b w:val="0"/>
                          <w:bCs w:val="0"/>
                          <w:color w:val="auto"/>
                          <w:sz w:val="24"/>
                          <w:szCs w:val="24"/>
                          <w:lang w:val="en-US"/>
                        </w:rPr>
                        <w:t>in itself and</w:t>
                      </w:r>
                      <w:proofErr w:type="gramEnd"/>
                      <w:r w:rsidRPr="00DF0CDC">
                        <w:rPr>
                          <w:rFonts w:ascii="Garamond" w:hAnsi="Garamond" w:cstheme="minorBidi"/>
                          <w:b w:val="0"/>
                          <w:bCs w:val="0"/>
                          <w:color w:val="auto"/>
                          <w:sz w:val="24"/>
                          <w:szCs w:val="24"/>
                          <w:lang w:val="en-US"/>
                        </w:rPr>
                        <w:t xml:space="preserve"> the true virtue that the lover engenders by experiencing it</w:t>
                      </w:r>
                      <w:r>
                        <w:rPr>
                          <w:rFonts w:ascii="Garamond" w:hAnsi="Garamond" w:cstheme="minorBidi"/>
                          <w:b w:val="0"/>
                          <w:bCs w:val="0"/>
                          <w:color w:val="auto"/>
                          <w:sz w:val="24"/>
                          <w:szCs w:val="24"/>
                          <w:lang w:val="en-US"/>
                        </w:rPr>
                        <w:t>.</w:t>
                      </w:r>
                    </w:p>
                    <w:p w14:paraId="4A979035" w14:textId="77777777" w:rsidR="00DF0CDC" w:rsidRPr="003472C1" w:rsidRDefault="00DF0CDC" w:rsidP="009E18C5">
                      <w:pPr>
                        <w:pStyle w:val="TITULOS"/>
                        <w:ind w:left="709" w:right="332"/>
                        <w:jc w:val="both"/>
                        <w:outlineLvl w:val="0"/>
                        <w:rPr>
                          <w:rFonts w:ascii="Garamond" w:hAnsi="Garamond" w:cstheme="minorBidi"/>
                          <w:b w:val="0"/>
                          <w:bCs w:val="0"/>
                          <w:color w:val="auto"/>
                          <w:sz w:val="24"/>
                          <w:szCs w:val="24"/>
                          <w:lang w:val="en-US"/>
                        </w:rPr>
                      </w:pPr>
                    </w:p>
                    <w:p w14:paraId="2AC34413" w14:textId="765342D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DF0CDC" w:rsidRPr="00DF0CDC">
                        <w:rPr>
                          <w:rFonts w:ascii="Garamond" w:hAnsi="Garamond" w:cstheme="minorBidi"/>
                          <w:b w:val="0"/>
                          <w:bCs w:val="0"/>
                          <w:color w:val="auto"/>
                          <w:sz w:val="24"/>
                          <w:szCs w:val="24"/>
                          <w:lang w:val="en-US"/>
                        </w:rPr>
                        <w:t>Negative Platonism, Jan Patočka, Diotima, experience, freedom, eros, beauty, virtue.</w:t>
                      </w:r>
                    </w:p>
                  </w:txbxContent>
                </v:textbox>
              </v:shape>
            </w:pict>
          </mc:Fallback>
        </mc:AlternateContent>
      </w:r>
    </w:p>
    <w:p w14:paraId="2B614047" w14:textId="5922691E" w:rsidR="002C27EE" w:rsidRPr="00E31526" w:rsidRDefault="002C27EE" w:rsidP="002C27EE">
      <w:pPr>
        <w:pStyle w:val="TITULOS"/>
        <w:jc w:val="left"/>
        <w:rPr>
          <w:rFonts w:ascii="Garamond" w:hAnsi="Garamond"/>
          <w:sz w:val="24"/>
          <w:szCs w:val="24"/>
          <w:lang w:val="en-US"/>
        </w:rPr>
      </w:pPr>
    </w:p>
    <w:p w14:paraId="4CEBBFF4" w14:textId="2C2B91D2" w:rsidR="002C27EE" w:rsidRPr="00E31526" w:rsidRDefault="002C27EE" w:rsidP="002C27EE">
      <w:pPr>
        <w:pStyle w:val="TITULOS"/>
        <w:jc w:val="left"/>
        <w:rPr>
          <w:rFonts w:ascii="Garamond" w:hAnsi="Garamond"/>
          <w:sz w:val="24"/>
          <w:szCs w:val="24"/>
          <w:lang w:val="en-US"/>
        </w:rPr>
      </w:pPr>
    </w:p>
    <w:p w14:paraId="0B2FDD85" w14:textId="77777777" w:rsidR="002C27EE" w:rsidRPr="00E31526" w:rsidRDefault="002C27EE" w:rsidP="002C27EE">
      <w:pPr>
        <w:pStyle w:val="TITULOS"/>
        <w:jc w:val="left"/>
        <w:rPr>
          <w:rFonts w:ascii="Garamond" w:hAnsi="Garamond"/>
          <w:sz w:val="24"/>
          <w:szCs w:val="24"/>
          <w:lang w:val="en-US"/>
        </w:rPr>
      </w:pPr>
    </w:p>
    <w:p w14:paraId="6A768848" w14:textId="36212274" w:rsidR="00204929" w:rsidRPr="00E31526" w:rsidRDefault="00204929" w:rsidP="006B4412">
      <w:pPr>
        <w:pStyle w:val="TEXTO"/>
        <w:ind w:firstLine="0"/>
        <w:rPr>
          <w:rFonts w:ascii="Garamond" w:hAnsi="Garamond"/>
          <w:b/>
          <w:bCs/>
          <w:iCs/>
          <w:sz w:val="24"/>
          <w:szCs w:val="24"/>
          <w:lang w:val="en-US"/>
        </w:rPr>
      </w:pPr>
    </w:p>
    <w:p w14:paraId="5690D769" w14:textId="366A0F83" w:rsidR="00E057FE" w:rsidRPr="00E31526" w:rsidRDefault="00E057FE" w:rsidP="006B4412">
      <w:pPr>
        <w:pStyle w:val="TEXTO"/>
        <w:ind w:firstLine="0"/>
        <w:rPr>
          <w:rFonts w:ascii="Garamond" w:hAnsi="Garamond"/>
          <w:sz w:val="24"/>
          <w:szCs w:val="24"/>
          <w:lang w:val="en-US"/>
        </w:rPr>
      </w:pPr>
    </w:p>
    <w:p w14:paraId="0A020739" w14:textId="0B31BB7C" w:rsidR="00407826" w:rsidRPr="00E31526" w:rsidRDefault="00407826" w:rsidP="00A60B68">
      <w:pPr>
        <w:jc w:val="right"/>
        <w:rPr>
          <w:rFonts w:ascii="Garamond" w:hAnsi="Garamond" w:cs="Arial"/>
          <w:i/>
          <w:color w:val="000000"/>
          <w:lang w:val="en-US"/>
        </w:rPr>
      </w:pPr>
    </w:p>
    <w:p w14:paraId="30065C1D" w14:textId="36D748E0" w:rsidR="00407826" w:rsidRPr="00E31526" w:rsidRDefault="004D0A0A" w:rsidP="00A60B68">
      <w:pPr>
        <w:jc w:val="right"/>
        <w:rPr>
          <w:rFonts w:ascii="Garamond" w:hAnsi="Garamond" w:cs="Arial"/>
          <w:i/>
          <w:color w:val="000000"/>
          <w:lang w:val="en-US"/>
        </w:rPr>
      </w:pPr>
      <w:r w:rsidRPr="00E31526">
        <w:rPr>
          <w:rFonts w:ascii="Garamond" w:hAnsi="Garamond" w:cs="Arial"/>
          <w:i/>
          <w:color w:val="000000"/>
          <w:lang w:val="en-US"/>
        </w:rPr>
        <w:t xml:space="preserve"> </w:t>
      </w:r>
    </w:p>
    <w:p w14:paraId="2567AA07" w14:textId="77777777" w:rsidR="003A71BC" w:rsidRPr="00E31526" w:rsidRDefault="003A71BC" w:rsidP="00A60B68">
      <w:pPr>
        <w:jc w:val="right"/>
        <w:rPr>
          <w:rFonts w:ascii="Garamond" w:hAnsi="Garamond" w:cs="Arial"/>
          <w:i/>
          <w:color w:val="000000"/>
          <w:lang w:val="en-US"/>
        </w:rPr>
      </w:pPr>
    </w:p>
    <w:p w14:paraId="38EB2F0A" w14:textId="1C583A6C" w:rsidR="003A71BC" w:rsidRPr="00E31526" w:rsidRDefault="00D73A87" w:rsidP="00D73A87">
      <w:pPr>
        <w:ind w:left="8496"/>
        <w:jc w:val="center"/>
        <w:rPr>
          <w:rFonts w:ascii="Garamond" w:hAnsi="Garamond" w:cs="Arial"/>
          <w:i/>
          <w:color w:val="000000"/>
          <w:lang w:val="en-US"/>
        </w:rPr>
      </w:pPr>
      <w:r w:rsidRPr="00E31526">
        <w:rPr>
          <w:rFonts w:ascii="Garamond" w:hAnsi="Garamond" w:cs="Arial"/>
          <w:i/>
          <w:color w:val="000000"/>
          <w:lang w:val="en-US"/>
        </w:rPr>
        <w:t xml:space="preserve">       </w:t>
      </w:r>
    </w:p>
    <w:p w14:paraId="582303D2" w14:textId="77777777" w:rsidR="0055222E" w:rsidRPr="00E31526" w:rsidRDefault="0055222E" w:rsidP="003C1E1C">
      <w:pPr>
        <w:pStyle w:val="TITULOS"/>
        <w:rPr>
          <w:rFonts w:ascii="Garamond" w:hAnsi="Garamond"/>
          <w:i/>
          <w:iCs/>
          <w:sz w:val="16"/>
          <w:szCs w:val="16"/>
          <w:lang w:val="en-US"/>
        </w:rPr>
      </w:pPr>
    </w:p>
    <w:p w14:paraId="4640FA2B" w14:textId="77777777" w:rsidR="0055222E" w:rsidRPr="00E31526" w:rsidRDefault="0055222E" w:rsidP="003C1E1C">
      <w:pPr>
        <w:pStyle w:val="TITULOS"/>
        <w:contextualSpacing/>
        <w:rPr>
          <w:rFonts w:ascii="Garamond" w:hAnsi="Garamond"/>
          <w:i/>
          <w:iCs/>
          <w:sz w:val="16"/>
          <w:szCs w:val="16"/>
          <w:lang w:val="en-US"/>
        </w:rPr>
      </w:pPr>
    </w:p>
    <w:p w14:paraId="004CFDFC" w14:textId="77777777" w:rsidR="000F1EDF" w:rsidRPr="00E31526" w:rsidRDefault="000F1EDF" w:rsidP="003C1E1C">
      <w:pPr>
        <w:pStyle w:val="TITULOS"/>
        <w:contextualSpacing/>
        <w:rPr>
          <w:rFonts w:ascii="Garamond" w:hAnsi="Garamond"/>
          <w:i/>
          <w:iCs/>
          <w:sz w:val="16"/>
          <w:szCs w:val="16"/>
          <w:lang w:val="en-US"/>
        </w:rPr>
      </w:pPr>
    </w:p>
    <w:p w14:paraId="632EB982" w14:textId="77777777" w:rsidR="000F1EDF" w:rsidRPr="00E31526" w:rsidRDefault="000F1EDF" w:rsidP="003C1E1C">
      <w:pPr>
        <w:pStyle w:val="TITULOS"/>
        <w:rPr>
          <w:rFonts w:ascii="Garamond" w:hAnsi="Garamond"/>
          <w:i/>
          <w:iCs/>
          <w:sz w:val="16"/>
          <w:szCs w:val="16"/>
          <w:lang w:val="en-US"/>
        </w:rPr>
      </w:pPr>
    </w:p>
    <w:p w14:paraId="5EC4BC07" w14:textId="77777777" w:rsidR="000F1EDF" w:rsidRPr="00E31526" w:rsidRDefault="000F1EDF" w:rsidP="003C1E1C">
      <w:pPr>
        <w:pStyle w:val="TITULOS"/>
        <w:rPr>
          <w:rFonts w:ascii="Garamond" w:hAnsi="Garamond"/>
          <w:i/>
          <w:iCs/>
          <w:sz w:val="16"/>
          <w:szCs w:val="16"/>
          <w:lang w:val="en-US"/>
        </w:rPr>
      </w:pPr>
    </w:p>
    <w:p w14:paraId="6E38C11C" w14:textId="77777777" w:rsidR="000F1EDF" w:rsidRPr="00E31526" w:rsidRDefault="000F1EDF" w:rsidP="003C1E1C">
      <w:pPr>
        <w:pStyle w:val="TITULOS"/>
        <w:rPr>
          <w:rFonts w:ascii="Garamond" w:hAnsi="Garamond"/>
          <w:i/>
          <w:iCs/>
          <w:sz w:val="16"/>
          <w:szCs w:val="16"/>
          <w:lang w:val="en-US"/>
        </w:rPr>
      </w:pPr>
    </w:p>
    <w:p w14:paraId="1BA72AF1" w14:textId="77777777" w:rsidR="008F4FF4" w:rsidRPr="00E31526" w:rsidRDefault="008F4FF4" w:rsidP="003C1E1C">
      <w:pPr>
        <w:pStyle w:val="TITULOS"/>
        <w:rPr>
          <w:rFonts w:ascii="Garamond" w:hAnsi="Garamond"/>
          <w:i/>
          <w:iCs/>
          <w:sz w:val="16"/>
          <w:szCs w:val="16"/>
          <w:lang w:val="en-US"/>
        </w:rPr>
      </w:pPr>
    </w:p>
    <w:p w14:paraId="30C148D6" w14:textId="77777777" w:rsidR="008F4FF4" w:rsidRPr="00E31526" w:rsidRDefault="008F4FF4" w:rsidP="003C1E1C">
      <w:pPr>
        <w:pStyle w:val="TITULOS"/>
        <w:rPr>
          <w:rFonts w:ascii="Garamond" w:hAnsi="Garamond"/>
          <w:i/>
          <w:iCs/>
          <w:sz w:val="16"/>
          <w:szCs w:val="16"/>
          <w:lang w:val="en-US"/>
        </w:rPr>
      </w:pPr>
    </w:p>
    <w:p w14:paraId="6DA4E9B0" w14:textId="77777777" w:rsidR="000F1EDF" w:rsidRPr="00E31526" w:rsidRDefault="000F1EDF" w:rsidP="003C1E1C">
      <w:pPr>
        <w:pStyle w:val="TITULOS"/>
        <w:rPr>
          <w:rFonts w:ascii="Garamond" w:hAnsi="Garamond"/>
          <w:i/>
          <w:iCs/>
          <w:sz w:val="16"/>
          <w:szCs w:val="16"/>
          <w:lang w:val="en-US"/>
        </w:rPr>
      </w:pPr>
    </w:p>
    <w:p w14:paraId="6703E5D7" w14:textId="77777777" w:rsidR="008F4FF4" w:rsidRPr="00E31526" w:rsidRDefault="008F4FF4" w:rsidP="003C1E1C">
      <w:pPr>
        <w:pStyle w:val="TITULOS"/>
        <w:rPr>
          <w:rFonts w:ascii="Garamond" w:hAnsi="Garamond"/>
          <w:i/>
          <w:iCs/>
          <w:sz w:val="16"/>
          <w:szCs w:val="16"/>
          <w:lang w:val="en-US"/>
        </w:rPr>
      </w:pPr>
    </w:p>
    <w:p w14:paraId="4D0A17FA" w14:textId="77777777" w:rsidR="008F4FF4" w:rsidRPr="00E31526" w:rsidRDefault="008F4FF4" w:rsidP="003C1E1C">
      <w:pPr>
        <w:pStyle w:val="TITULOS"/>
        <w:rPr>
          <w:rFonts w:ascii="Garamond" w:hAnsi="Garamond"/>
          <w:i/>
          <w:iCs/>
          <w:sz w:val="16"/>
          <w:szCs w:val="16"/>
          <w:lang w:val="en-US"/>
        </w:rPr>
      </w:pPr>
    </w:p>
    <w:p w14:paraId="74365913" w14:textId="52C7C757" w:rsidR="003A71BC" w:rsidRPr="0055222E" w:rsidRDefault="008F4FF4" w:rsidP="003C1E1C">
      <w:pPr>
        <w:pStyle w:val="TITULOS"/>
        <w:rPr>
          <w:rFonts w:ascii="Garamond" w:hAnsi="Garamond"/>
          <w:b w:val="0"/>
          <w:bCs w:val="0"/>
          <w:sz w:val="24"/>
          <w:szCs w:val="24"/>
          <w:lang w:val="fr-FR"/>
        </w:rPr>
      </w:pPr>
      <w:proofErr w:type="spellStart"/>
      <w:r w:rsidRPr="008F4FF4">
        <w:rPr>
          <w:rFonts w:ascii="Garamond" w:hAnsi="Garamond"/>
          <w:i/>
          <w:iCs/>
          <w:sz w:val="32"/>
          <w:szCs w:val="32"/>
          <w:lang w:val="fr-FR"/>
        </w:rPr>
        <w:t>Patočka</w:t>
      </w:r>
      <w:proofErr w:type="spellEnd"/>
      <w:r w:rsidRPr="008F4FF4">
        <w:rPr>
          <w:rFonts w:ascii="Garamond" w:hAnsi="Garamond"/>
          <w:i/>
          <w:iCs/>
          <w:sz w:val="32"/>
          <w:szCs w:val="32"/>
          <w:lang w:val="fr-FR"/>
        </w:rPr>
        <w:t xml:space="preserve"> et Diotima. Notes pour un dialogue sur le beau</w:t>
      </w:r>
      <w:r>
        <w:rPr>
          <w:rFonts w:ascii="Garamond" w:hAnsi="Garamond"/>
          <w:i/>
          <w:iCs/>
          <w:sz w:val="32"/>
          <w:szCs w:val="32"/>
          <w:lang w:val="fr-FR"/>
        </w:rPr>
        <w:t>.</w:t>
      </w: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111E77C1">
                <wp:simplePos x="0" y="0"/>
                <wp:positionH relativeFrom="column">
                  <wp:posOffset>21286</wp:posOffset>
                </wp:positionH>
                <wp:positionV relativeFrom="paragraph">
                  <wp:posOffset>15102</wp:posOffset>
                </wp:positionV>
                <wp:extent cx="6273165" cy="3570136"/>
                <wp:effectExtent l="0" t="0" r="13335" b="1143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570136"/>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09D849FE" w:rsidR="003A71BC" w:rsidRPr="003A71BC" w:rsidRDefault="0055222E" w:rsidP="003A71BC">
                            <w:pPr>
                              <w:ind w:left="567" w:right="371"/>
                              <w:jc w:val="both"/>
                              <w:rPr>
                                <w:rFonts w:ascii="Garamond" w:hAnsi="Garamond"/>
                                <w:lang w:val="fr-FR"/>
                              </w:rPr>
                            </w:pPr>
                            <w:r w:rsidRPr="0055222E">
                              <w:rPr>
                                <w:rFonts w:ascii="Garamond" w:hAnsi="Garamond"/>
                                <w:lang w:val="fr-FR"/>
                              </w:rPr>
                              <w:t xml:space="preserve">Le platonisme négatif est peut-être l'un des textes de Jan </w:t>
                            </w:r>
                            <w:proofErr w:type="spellStart"/>
                            <w:r w:rsidRPr="0055222E">
                              <w:rPr>
                                <w:rFonts w:ascii="Garamond" w:hAnsi="Garamond"/>
                                <w:lang w:val="fr-FR"/>
                              </w:rPr>
                              <w:t>Patočka</w:t>
                            </w:r>
                            <w:proofErr w:type="spellEnd"/>
                            <w:r w:rsidRPr="0055222E">
                              <w:rPr>
                                <w:rFonts w:ascii="Garamond" w:hAnsi="Garamond"/>
                                <w:lang w:val="fr-FR"/>
                              </w:rPr>
                              <w:t xml:space="preserve"> qui a suscité le plus d'attention dans le monde universitaire. Son importance est rarement remise en question. Cependant, nous sommes aujourd'hui loin d'avoir épuisé les implications de l'interprétation de Platon par le philosophe tchèque. En particulier, la conception de l'Idée platonicienne issue de la lecture </w:t>
                            </w:r>
                            <w:proofErr w:type="spellStart"/>
                            <w:r w:rsidRPr="0055222E">
                              <w:rPr>
                                <w:rFonts w:ascii="Garamond" w:hAnsi="Garamond"/>
                                <w:lang w:val="fr-FR"/>
                              </w:rPr>
                              <w:t>patočkienne</w:t>
                            </w:r>
                            <w:proofErr w:type="spellEnd"/>
                            <w:r w:rsidRPr="0055222E">
                              <w:rPr>
                                <w:rFonts w:ascii="Garamond" w:hAnsi="Garamond"/>
                                <w:lang w:val="fr-FR"/>
                              </w:rPr>
                              <w:t xml:space="preserve"> ne semble pas avoir été suffisamment confrontée à ce que Platon lui-même a dit dans ses dialogues. Selon l'auteur, il semble y avoir une affinité particulière entre ce que Diotima a dit dans son discours au Banquet et l'interprétation </w:t>
                            </w:r>
                            <w:proofErr w:type="spellStart"/>
                            <w:r w:rsidRPr="0055222E">
                              <w:rPr>
                                <w:rFonts w:ascii="Garamond" w:hAnsi="Garamond"/>
                                <w:lang w:val="fr-FR"/>
                              </w:rPr>
                              <w:t>Patočkienne</w:t>
                            </w:r>
                            <w:proofErr w:type="spellEnd"/>
                            <w:r w:rsidRPr="0055222E">
                              <w:rPr>
                                <w:rFonts w:ascii="Garamond" w:hAnsi="Garamond"/>
                                <w:lang w:val="fr-FR"/>
                              </w:rPr>
                              <w:t xml:space="preserve"> de Platon qui, jusqu'à présent, ne semble pas avoir reçu une attention suffisante dans la littérature savante sur ces deux auteurs. De manière similaire à ce que </w:t>
                            </w:r>
                            <w:proofErr w:type="spellStart"/>
                            <w:r w:rsidRPr="0055222E">
                              <w:rPr>
                                <w:rFonts w:ascii="Garamond" w:hAnsi="Garamond"/>
                                <w:lang w:val="fr-FR"/>
                              </w:rPr>
                              <w:t>Patočka</w:t>
                            </w:r>
                            <w:proofErr w:type="spellEnd"/>
                            <w:r w:rsidRPr="0055222E">
                              <w:rPr>
                                <w:rFonts w:ascii="Garamond" w:hAnsi="Garamond"/>
                                <w:lang w:val="fr-FR"/>
                              </w:rPr>
                              <w:t xml:space="preserve"> pose avec l'expérience de la liberté comme la porte qui s'ouvre à la considération de l'Idée, Diotima ancre la reconnaissance du beau en soi avec l'expérience du beau dans le monde. Cet « ancrage » se ferait grâce au parcours ascendant de la scala </w:t>
                            </w:r>
                            <w:proofErr w:type="spellStart"/>
                            <w:r w:rsidRPr="0055222E">
                              <w:rPr>
                                <w:rFonts w:ascii="Garamond" w:hAnsi="Garamond"/>
                                <w:lang w:val="fr-FR"/>
                              </w:rPr>
                              <w:t>amoris</w:t>
                            </w:r>
                            <w:proofErr w:type="spellEnd"/>
                            <w:r w:rsidRPr="0055222E">
                              <w:rPr>
                                <w:rFonts w:ascii="Garamond" w:hAnsi="Garamond"/>
                                <w:lang w:val="fr-FR"/>
                              </w:rPr>
                              <w:t>, dans laquelle l'</w:t>
                            </w:r>
                            <w:proofErr w:type="spellStart"/>
                            <w:r w:rsidRPr="0055222E">
                              <w:rPr>
                                <w:rFonts w:ascii="Garamond" w:hAnsi="Garamond"/>
                                <w:lang w:val="fr-FR"/>
                              </w:rPr>
                              <w:t>eros</w:t>
                            </w:r>
                            <w:proofErr w:type="spellEnd"/>
                            <w:r w:rsidRPr="0055222E">
                              <w:rPr>
                                <w:rFonts w:ascii="Garamond" w:hAnsi="Garamond"/>
                                <w:lang w:val="fr-FR"/>
                              </w:rPr>
                              <w:t>, qui est l'amour du beau, assume une fonction d'intégration au sein de l'amant. Précisément, cette fonction intégratrice exercée par l'</w:t>
                            </w:r>
                            <w:proofErr w:type="spellStart"/>
                            <w:r w:rsidRPr="0055222E">
                              <w:rPr>
                                <w:rFonts w:ascii="Garamond" w:hAnsi="Garamond"/>
                                <w:lang w:val="fr-FR"/>
                              </w:rPr>
                              <w:t>eros</w:t>
                            </w:r>
                            <w:proofErr w:type="spellEnd"/>
                            <w:r w:rsidRPr="0055222E">
                              <w:rPr>
                                <w:rFonts w:ascii="Garamond" w:hAnsi="Garamond"/>
                                <w:lang w:val="fr-FR"/>
                              </w:rPr>
                              <w:t xml:space="preserve"> semble rendre compte du lien que Diotima établit entre le beau en soi et la véritable vertu que l'amant engendre en en faisant l'expérience.</w:t>
                            </w:r>
                          </w:p>
                          <w:p w14:paraId="6F2351B7" w14:textId="77777777" w:rsidR="003A71BC" w:rsidRPr="008F4FF4" w:rsidRDefault="003A71BC" w:rsidP="003A71BC">
                            <w:pPr>
                              <w:rPr>
                                <w:rFonts w:ascii="Garamond" w:hAnsi="Garamond"/>
                                <w:sz w:val="16"/>
                                <w:szCs w:val="16"/>
                                <w:lang w:val="fr-FR"/>
                              </w:rPr>
                            </w:pPr>
                          </w:p>
                          <w:p w14:paraId="553DB9B8" w14:textId="62D5D154" w:rsidR="003C1E1C" w:rsidRPr="003472C1" w:rsidRDefault="00F02E86" w:rsidP="0055222E">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55222E" w:rsidRPr="0055222E">
                              <w:rPr>
                                <w:rFonts w:ascii="Garamond" w:hAnsi="Garamond"/>
                                <w:lang w:val="fr-FR"/>
                              </w:rPr>
                              <w:t xml:space="preserve">Platonisme négatif, Jan </w:t>
                            </w:r>
                            <w:proofErr w:type="spellStart"/>
                            <w:r w:rsidR="0055222E" w:rsidRPr="0055222E">
                              <w:rPr>
                                <w:rFonts w:ascii="Garamond" w:hAnsi="Garamond"/>
                                <w:lang w:val="fr-FR"/>
                              </w:rPr>
                              <w:t>Patočka</w:t>
                            </w:r>
                            <w:proofErr w:type="spellEnd"/>
                            <w:r w:rsidR="0055222E" w:rsidRPr="0055222E">
                              <w:rPr>
                                <w:rFonts w:ascii="Garamond" w:hAnsi="Garamond"/>
                                <w:lang w:val="fr-FR"/>
                              </w:rPr>
                              <w:t xml:space="preserve">, Diotima, expérience, liberté, </w:t>
                            </w:r>
                            <w:proofErr w:type="spellStart"/>
                            <w:r w:rsidR="0055222E" w:rsidRPr="0055222E">
                              <w:rPr>
                                <w:rFonts w:ascii="Garamond" w:hAnsi="Garamond"/>
                                <w:lang w:val="fr-FR"/>
                              </w:rPr>
                              <w:t>eros</w:t>
                            </w:r>
                            <w:proofErr w:type="spellEnd"/>
                            <w:r w:rsidR="0055222E" w:rsidRPr="0055222E">
                              <w:rPr>
                                <w:rFonts w:ascii="Garamond" w:hAnsi="Garamond"/>
                                <w:lang w:val="fr-FR"/>
                              </w:rPr>
                              <w:t>, beauté, vertu.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2pt;width:493.95pt;height:28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09D849FE" w:rsidR="003A71BC" w:rsidRPr="003A71BC" w:rsidRDefault="0055222E" w:rsidP="003A71BC">
                      <w:pPr>
                        <w:ind w:left="567" w:right="371"/>
                        <w:jc w:val="both"/>
                        <w:rPr>
                          <w:rFonts w:ascii="Garamond" w:hAnsi="Garamond"/>
                          <w:lang w:val="fr-FR"/>
                        </w:rPr>
                      </w:pPr>
                      <w:r w:rsidRPr="0055222E">
                        <w:rPr>
                          <w:rFonts w:ascii="Garamond" w:hAnsi="Garamond"/>
                          <w:lang w:val="fr-FR"/>
                        </w:rPr>
                        <w:t xml:space="preserve">Le platonisme négatif est peut-être l'un des textes de Jan </w:t>
                      </w:r>
                      <w:proofErr w:type="spellStart"/>
                      <w:r w:rsidRPr="0055222E">
                        <w:rPr>
                          <w:rFonts w:ascii="Garamond" w:hAnsi="Garamond"/>
                          <w:lang w:val="fr-FR"/>
                        </w:rPr>
                        <w:t>Patočka</w:t>
                      </w:r>
                      <w:proofErr w:type="spellEnd"/>
                      <w:r w:rsidRPr="0055222E">
                        <w:rPr>
                          <w:rFonts w:ascii="Garamond" w:hAnsi="Garamond"/>
                          <w:lang w:val="fr-FR"/>
                        </w:rPr>
                        <w:t xml:space="preserve"> qui a suscité le plus d'attention dans le monde universitaire. Son importance est rarement remise en question. Cependant, nous sommes aujourd'hui loin d'avoir épuisé les implications de l'interprétation de Platon par le philosophe tchèque. En particulier, la conception de l'Idée platonicienne issue de la lecture </w:t>
                      </w:r>
                      <w:proofErr w:type="spellStart"/>
                      <w:r w:rsidRPr="0055222E">
                        <w:rPr>
                          <w:rFonts w:ascii="Garamond" w:hAnsi="Garamond"/>
                          <w:lang w:val="fr-FR"/>
                        </w:rPr>
                        <w:t>patočkienne</w:t>
                      </w:r>
                      <w:proofErr w:type="spellEnd"/>
                      <w:r w:rsidRPr="0055222E">
                        <w:rPr>
                          <w:rFonts w:ascii="Garamond" w:hAnsi="Garamond"/>
                          <w:lang w:val="fr-FR"/>
                        </w:rPr>
                        <w:t xml:space="preserve"> ne semble pas avoir été suffisamment confrontée à ce que Platon lui-même a dit dans ses dialogues. Selon l'auteur, il semble y avoir une affinité particulière entre ce que Diotima a dit dans son discours au Banquet et l'interprétation </w:t>
                      </w:r>
                      <w:proofErr w:type="spellStart"/>
                      <w:r w:rsidRPr="0055222E">
                        <w:rPr>
                          <w:rFonts w:ascii="Garamond" w:hAnsi="Garamond"/>
                          <w:lang w:val="fr-FR"/>
                        </w:rPr>
                        <w:t>Patočkienne</w:t>
                      </w:r>
                      <w:proofErr w:type="spellEnd"/>
                      <w:r w:rsidRPr="0055222E">
                        <w:rPr>
                          <w:rFonts w:ascii="Garamond" w:hAnsi="Garamond"/>
                          <w:lang w:val="fr-FR"/>
                        </w:rPr>
                        <w:t xml:space="preserve"> de Platon qui, jusqu'à présent, ne semble pas avoir reçu une attention suffisante dans la littérature savante sur ces deux auteurs. De manière similaire à ce que </w:t>
                      </w:r>
                      <w:proofErr w:type="spellStart"/>
                      <w:r w:rsidRPr="0055222E">
                        <w:rPr>
                          <w:rFonts w:ascii="Garamond" w:hAnsi="Garamond"/>
                          <w:lang w:val="fr-FR"/>
                        </w:rPr>
                        <w:t>Patočka</w:t>
                      </w:r>
                      <w:proofErr w:type="spellEnd"/>
                      <w:r w:rsidRPr="0055222E">
                        <w:rPr>
                          <w:rFonts w:ascii="Garamond" w:hAnsi="Garamond"/>
                          <w:lang w:val="fr-FR"/>
                        </w:rPr>
                        <w:t xml:space="preserve"> pose avec l'expérience de la liberté comme la porte qui s'ouvre à la considération de l'Idée, Diotima ancre la reconnaissance du beau en soi avec l'expérience du beau dans le monde. Cet « ancrage » se ferait grâce au parcours ascendant de la scala </w:t>
                      </w:r>
                      <w:proofErr w:type="spellStart"/>
                      <w:r w:rsidRPr="0055222E">
                        <w:rPr>
                          <w:rFonts w:ascii="Garamond" w:hAnsi="Garamond"/>
                          <w:lang w:val="fr-FR"/>
                        </w:rPr>
                        <w:t>amoris</w:t>
                      </w:r>
                      <w:proofErr w:type="spellEnd"/>
                      <w:r w:rsidRPr="0055222E">
                        <w:rPr>
                          <w:rFonts w:ascii="Garamond" w:hAnsi="Garamond"/>
                          <w:lang w:val="fr-FR"/>
                        </w:rPr>
                        <w:t>, dans laquelle l'</w:t>
                      </w:r>
                      <w:proofErr w:type="spellStart"/>
                      <w:r w:rsidRPr="0055222E">
                        <w:rPr>
                          <w:rFonts w:ascii="Garamond" w:hAnsi="Garamond"/>
                          <w:lang w:val="fr-FR"/>
                        </w:rPr>
                        <w:t>eros</w:t>
                      </w:r>
                      <w:proofErr w:type="spellEnd"/>
                      <w:r w:rsidRPr="0055222E">
                        <w:rPr>
                          <w:rFonts w:ascii="Garamond" w:hAnsi="Garamond"/>
                          <w:lang w:val="fr-FR"/>
                        </w:rPr>
                        <w:t>, qui est l'amour du beau, assume une fonction d'intégration au sein de l'amant. Précisément, cette fonction intégratrice exercée par l'</w:t>
                      </w:r>
                      <w:proofErr w:type="spellStart"/>
                      <w:r w:rsidRPr="0055222E">
                        <w:rPr>
                          <w:rFonts w:ascii="Garamond" w:hAnsi="Garamond"/>
                          <w:lang w:val="fr-FR"/>
                        </w:rPr>
                        <w:t>eros</w:t>
                      </w:r>
                      <w:proofErr w:type="spellEnd"/>
                      <w:r w:rsidRPr="0055222E">
                        <w:rPr>
                          <w:rFonts w:ascii="Garamond" w:hAnsi="Garamond"/>
                          <w:lang w:val="fr-FR"/>
                        </w:rPr>
                        <w:t xml:space="preserve"> semble rendre compte du lien que Diotima établit entre le beau en soi et la véritable vertu que l'amant engendre en en faisant l'expérience.</w:t>
                      </w:r>
                    </w:p>
                    <w:p w14:paraId="6F2351B7" w14:textId="77777777" w:rsidR="003A71BC" w:rsidRPr="008F4FF4" w:rsidRDefault="003A71BC" w:rsidP="003A71BC">
                      <w:pPr>
                        <w:rPr>
                          <w:rFonts w:ascii="Garamond" w:hAnsi="Garamond"/>
                          <w:sz w:val="16"/>
                          <w:szCs w:val="16"/>
                          <w:lang w:val="fr-FR"/>
                        </w:rPr>
                      </w:pPr>
                    </w:p>
                    <w:p w14:paraId="553DB9B8" w14:textId="62D5D154" w:rsidR="003C1E1C" w:rsidRPr="003472C1" w:rsidRDefault="00F02E86" w:rsidP="0055222E">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55222E" w:rsidRPr="0055222E">
                        <w:rPr>
                          <w:rFonts w:ascii="Garamond" w:hAnsi="Garamond"/>
                          <w:lang w:val="fr-FR"/>
                        </w:rPr>
                        <w:t xml:space="preserve">Platonisme négatif, Jan </w:t>
                      </w:r>
                      <w:proofErr w:type="spellStart"/>
                      <w:r w:rsidR="0055222E" w:rsidRPr="0055222E">
                        <w:rPr>
                          <w:rFonts w:ascii="Garamond" w:hAnsi="Garamond"/>
                          <w:lang w:val="fr-FR"/>
                        </w:rPr>
                        <w:t>Patočka</w:t>
                      </w:r>
                      <w:proofErr w:type="spellEnd"/>
                      <w:r w:rsidR="0055222E" w:rsidRPr="0055222E">
                        <w:rPr>
                          <w:rFonts w:ascii="Garamond" w:hAnsi="Garamond"/>
                          <w:lang w:val="fr-FR"/>
                        </w:rPr>
                        <w:t xml:space="preserve">, Diotima, expérience, liberté, </w:t>
                      </w:r>
                      <w:proofErr w:type="spellStart"/>
                      <w:r w:rsidR="0055222E" w:rsidRPr="0055222E">
                        <w:rPr>
                          <w:rFonts w:ascii="Garamond" w:hAnsi="Garamond"/>
                          <w:lang w:val="fr-FR"/>
                        </w:rPr>
                        <w:t>eros</w:t>
                      </w:r>
                      <w:proofErr w:type="spellEnd"/>
                      <w:r w:rsidR="0055222E" w:rsidRPr="0055222E">
                        <w:rPr>
                          <w:rFonts w:ascii="Garamond" w:hAnsi="Garamond"/>
                          <w:lang w:val="fr-FR"/>
                        </w:rPr>
                        <w:t>, beauté, vertu.</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4C7AA734" w14:textId="77777777" w:rsidR="0055222E" w:rsidRDefault="0055222E" w:rsidP="00A60B68">
      <w:pPr>
        <w:jc w:val="right"/>
        <w:rPr>
          <w:rFonts w:ascii="Garamond" w:hAnsi="Garamond" w:cs="Arial"/>
          <w:i/>
          <w:color w:val="000000"/>
          <w:lang w:val="fr-FR"/>
        </w:rPr>
      </w:pPr>
    </w:p>
    <w:p w14:paraId="35BADD8B" w14:textId="77777777" w:rsidR="0055222E" w:rsidRDefault="0055222E" w:rsidP="00A60B68">
      <w:pPr>
        <w:jc w:val="right"/>
        <w:rPr>
          <w:rFonts w:ascii="Garamond" w:hAnsi="Garamond" w:cs="Arial"/>
          <w:i/>
          <w:color w:val="000000"/>
          <w:lang w:val="fr-FR"/>
        </w:rPr>
      </w:pPr>
    </w:p>
    <w:p w14:paraId="7ED686BA" w14:textId="77777777" w:rsidR="0055222E" w:rsidRDefault="0055222E" w:rsidP="00A60B68">
      <w:pPr>
        <w:jc w:val="right"/>
        <w:rPr>
          <w:rFonts w:ascii="Garamond" w:hAnsi="Garamond" w:cs="Arial"/>
          <w:i/>
          <w:color w:val="000000"/>
          <w:lang w:val="fr-FR"/>
        </w:rPr>
      </w:pPr>
    </w:p>
    <w:p w14:paraId="7D8E7EAC" w14:textId="77777777" w:rsidR="0055222E" w:rsidRDefault="0055222E" w:rsidP="00A60B68">
      <w:pPr>
        <w:jc w:val="right"/>
        <w:rPr>
          <w:rFonts w:ascii="Garamond" w:hAnsi="Garamond" w:cs="Arial"/>
          <w:i/>
          <w:color w:val="000000"/>
          <w:lang w:val="fr-FR"/>
        </w:rPr>
      </w:pPr>
    </w:p>
    <w:p w14:paraId="76382178" w14:textId="70F832F5" w:rsidR="00714B40" w:rsidRDefault="008F4FF4" w:rsidP="00714B40">
      <w:pPr>
        <w:jc w:val="center"/>
        <w:rPr>
          <w:rFonts w:ascii="Garamond" w:hAnsi="Garamond" w:cs="Arial"/>
          <w:b/>
          <w:bCs/>
          <w:i/>
          <w:iCs/>
          <w:color w:val="000000"/>
          <w:sz w:val="32"/>
          <w:szCs w:val="32"/>
          <w:lang w:val="pt-PT"/>
        </w:rPr>
      </w:pPr>
      <w:proofErr w:type="spellStart"/>
      <w:r w:rsidRPr="008F4FF4">
        <w:rPr>
          <w:rFonts w:ascii="Garamond" w:hAnsi="Garamond" w:cs="Arial"/>
          <w:b/>
          <w:bCs/>
          <w:i/>
          <w:iCs/>
          <w:color w:val="000000"/>
          <w:sz w:val="32"/>
          <w:szCs w:val="32"/>
          <w:lang w:val="pt-PT"/>
        </w:rPr>
        <w:lastRenderedPageBreak/>
        <w:t>Patočka</w:t>
      </w:r>
      <w:proofErr w:type="spellEnd"/>
      <w:r w:rsidRPr="008F4FF4">
        <w:rPr>
          <w:rFonts w:ascii="Garamond" w:hAnsi="Garamond" w:cs="Arial"/>
          <w:b/>
          <w:bCs/>
          <w:i/>
          <w:iCs/>
          <w:color w:val="000000"/>
          <w:sz w:val="32"/>
          <w:szCs w:val="32"/>
          <w:lang w:val="pt-PT"/>
        </w:rPr>
        <w:t xml:space="preserve"> e </w:t>
      </w:r>
      <w:proofErr w:type="spellStart"/>
      <w:r w:rsidRPr="008F4FF4">
        <w:rPr>
          <w:rFonts w:ascii="Garamond" w:hAnsi="Garamond" w:cs="Arial"/>
          <w:b/>
          <w:bCs/>
          <w:i/>
          <w:iCs/>
          <w:color w:val="000000"/>
          <w:sz w:val="32"/>
          <w:szCs w:val="32"/>
          <w:lang w:val="pt-PT"/>
        </w:rPr>
        <w:t>Diotima</w:t>
      </w:r>
      <w:proofErr w:type="spellEnd"/>
      <w:r w:rsidRPr="008F4FF4">
        <w:rPr>
          <w:rFonts w:ascii="Garamond" w:hAnsi="Garamond" w:cs="Arial"/>
          <w:b/>
          <w:bCs/>
          <w:i/>
          <w:iCs/>
          <w:color w:val="000000"/>
          <w:sz w:val="32"/>
          <w:szCs w:val="32"/>
          <w:lang w:val="pt-PT"/>
        </w:rPr>
        <w:t>. Notas para um diálogo sobre o belo</w:t>
      </w:r>
      <w:r>
        <w:rPr>
          <w:rFonts w:ascii="Garamond" w:hAnsi="Garamond" w:cs="Arial"/>
          <w:b/>
          <w:bCs/>
          <w:i/>
          <w:iCs/>
          <w:color w:val="000000"/>
          <w:sz w:val="32"/>
          <w:szCs w:val="32"/>
          <w:lang w:val="pt-PT"/>
        </w:rPr>
        <w:t>.</w:t>
      </w:r>
    </w:p>
    <w:p w14:paraId="18B8FB37" w14:textId="77777777" w:rsidR="008F4FF4" w:rsidRPr="00412C09" w:rsidRDefault="008F4FF4"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7908E2B4">
                <wp:simplePos x="0" y="0"/>
                <wp:positionH relativeFrom="column">
                  <wp:posOffset>21286</wp:posOffset>
                </wp:positionH>
                <wp:positionV relativeFrom="paragraph">
                  <wp:posOffset>13031</wp:posOffset>
                </wp:positionV>
                <wp:extent cx="6273165" cy="3745065"/>
                <wp:effectExtent l="0" t="0" r="13335" b="2730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745065"/>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05E70D6A" w14:textId="47CF424B" w:rsidR="0055222E" w:rsidRPr="008F4FF4" w:rsidRDefault="008F4FF4" w:rsidP="006C678E">
                            <w:pPr>
                              <w:ind w:left="567" w:right="365"/>
                              <w:jc w:val="both"/>
                              <w:rPr>
                                <w:rFonts w:ascii="Garamond" w:hAnsi="Garamond"/>
                                <w:lang w:val="pt-PT"/>
                              </w:rPr>
                            </w:pPr>
                            <w:r w:rsidRPr="008F4FF4">
                              <w:rPr>
                                <w:rFonts w:ascii="Garamond" w:hAnsi="Garamond"/>
                                <w:lang w:val="pt-PT"/>
                              </w:rPr>
                              <w:t xml:space="preserve">O Platonismo Negativo é talvez um dos textos de Jan </w:t>
                            </w:r>
                            <w:proofErr w:type="spellStart"/>
                            <w:r w:rsidRPr="008F4FF4">
                              <w:rPr>
                                <w:rFonts w:ascii="Garamond" w:hAnsi="Garamond"/>
                                <w:lang w:val="pt-PT"/>
                              </w:rPr>
                              <w:t>Patočka</w:t>
                            </w:r>
                            <w:proofErr w:type="spellEnd"/>
                            <w:r w:rsidRPr="008F4FF4">
                              <w:rPr>
                                <w:rFonts w:ascii="Garamond" w:hAnsi="Garamond"/>
                                <w:lang w:val="pt-PT"/>
                              </w:rPr>
                              <w:t xml:space="preserve"> que tem recebido mais atenção no meio académico. A sua importância raramente é questionada. No entanto, </w:t>
                            </w:r>
                            <w:r w:rsidR="006C678E" w:rsidRPr="008F4FF4">
                              <w:rPr>
                                <w:rFonts w:ascii="Garamond" w:hAnsi="Garamond"/>
                                <w:lang w:val="pt-PT"/>
                              </w:rPr>
                              <w:t>atualmente</w:t>
                            </w:r>
                            <w:r w:rsidRPr="008F4FF4">
                              <w:rPr>
                                <w:rFonts w:ascii="Garamond" w:hAnsi="Garamond"/>
                                <w:lang w:val="pt-PT"/>
                              </w:rPr>
                              <w:t xml:space="preserve">, estamos longe de esgotar as implicações da interpretação que o filósofo checo faz de Platão. Em particular, a conceção da Ideia platónica derivada da leitura </w:t>
                            </w:r>
                            <w:proofErr w:type="spellStart"/>
                            <w:r w:rsidRPr="008F4FF4">
                              <w:rPr>
                                <w:rFonts w:ascii="Garamond" w:hAnsi="Garamond"/>
                                <w:lang w:val="pt-PT"/>
                              </w:rPr>
                              <w:t>patočkiana</w:t>
                            </w:r>
                            <w:proofErr w:type="spellEnd"/>
                            <w:r w:rsidRPr="008F4FF4">
                              <w:rPr>
                                <w:rFonts w:ascii="Garamond" w:hAnsi="Garamond"/>
                                <w:lang w:val="pt-PT"/>
                              </w:rPr>
                              <w:t xml:space="preserve"> não parece ter sido suficientemente confrontada com o que o próprio Platão disse nos seus diálogos. Segundo o autor, parece haver uma afinidade particular entre o que </w:t>
                            </w:r>
                            <w:proofErr w:type="spellStart"/>
                            <w:r w:rsidRPr="008F4FF4">
                              <w:rPr>
                                <w:rFonts w:ascii="Garamond" w:hAnsi="Garamond"/>
                                <w:lang w:val="pt-PT"/>
                              </w:rPr>
                              <w:t>Diotima</w:t>
                            </w:r>
                            <w:proofErr w:type="spellEnd"/>
                            <w:r w:rsidRPr="008F4FF4">
                              <w:rPr>
                                <w:rFonts w:ascii="Garamond" w:hAnsi="Garamond"/>
                                <w:lang w:val="pt-PT"/>
                              </w:rPr>
                              <w:t xml:space="preserve"> disse em seu discurso no Banquete e a interpretação </w:t>
                            </w:r>
                            <w:proofErr w:type="spellStart"/>
                            <w:r w:rsidRPr="008F4FF4">
                              <w:rPr>
                                <w:rFonts w:ascii="Garamond" w:hAnsi="Garamond"/>
                                <w:lang w:val="pt-PT"/>
                              </w:rPr>
                              <w:t>patočkiana</w:t>
                            </w:r>
                            <w:proofErr w:type="spellEnd"/>
                            <w:r w:rsidRPr="008F4FF4">
                              <w:rPr>
                                <w:rFonts w:ascii="Garamond" w:hAnsi="Garamond"/>
                                <w:lang w:val="pt-PT"/>
                              </w:rPr>
                              <w:t xml:space="preserve"> de Platão que, até o momento, não parece ter recebido atenção suficiente na literatura acadêmica sobre esses dois autores. De modo semelhante ao que </w:t>
                            </w:r>
                            <w:proofErr w:type="spellStart"/>
                            <w:r w:rsidRPr="008F4FF4">
                              <w:rPr>
                                <w:rFonts w:ascii="Garamond" w:hAnsi="Garamond"/>
                                <w:lang w:val="pt-PT"/>
                              </w:rPr>
                              <w:t>Patočka</w:t>
                            </w:r>
                            <w:proofErr w:type="spellEnd"/>
                            <w:r w:rsidRPr="008F4FF4">
                              <w:rPr>
                                <w:rFonts w:ascii="Garamond" w:hAnsi="Garamond"/>
                                <w:lang w:val="pt-PT"/>
                              </w:rPr>
                              <w:t xml:space="preserve"> postula com a experiência da liberdade como a porta que se abre para a consideração da Ideia, </w:t>
                            </w:r>
                            <w:proofErr w:type="spellStart"/>
                            <w:r w:rsidRPr="008F4FF4">
                              <w:rPr>
                                <w:rFonts w:ascii="Garamond" w:hAnsi="Garamond"/>
                                <w:lang w:val="pt-PT"/>
                              </w:rPr>
                              <w:t>Diotima</w:t>
                            </w:r>
                            <w:proofErr w:type="spellEnd"/>
                            <w:r w:rsidRPr="008F4FF4">
                              <w:rPr>
                                <w:rFonts w:ascii="Garamond" w:hAnsi="Garamond"/>
                                <w:lang w:val="pt-PT"/>
                              </w:rPr>
                              <w:t xml:space="preserve"> ancora o reconhecimento do belo em si com a experiência do belo no mundo. Esta “ancoragem” far-se-ia graças ao percurso ascensional estabelecido na </w:t>
                            </w:r>
                            <w:proofErr w:type="spellStart"/>
                            <w:r w:rsidRPr="008F4FF4">
                              <w:rPr>
                                <w:rFonts w:ascii="Garamond" w:hAnsi="Garamond"/>
                                <w:i/>
                                <w:iCs/>
                                <w:lang w:val="pt-PT"/>
                              </w:rPr>
                              <w:t>scala</w:t>
                            </w:r>
                            <w:proofErr w:type="spellEnd"/>
                            <w:r w:rsidRPr="008F4FF4">
                              <w:rPr>
                                <w:rFonts w:ascii="Garamond" w:hAnsi="Garamond"/>
                                <w:i/>
                                <w:iCs/>
                                <w:lang w:val="pt-PT"/>
                              </w:rPr>
                              <w:t xml:space="preserve"> </w:t>
                            </w:r>
                            <w:proofErr w:type="spellStart"/>
                            <w:r w:rsidRPr="008F4FF4">
                              <w:rPr>
                                <w:rFonts w:ascii="Garamond" w:hAnsi="Garamond"/>
                                <w:i/>
                                <w:iCs/>
                                <w:lang w:val="pt-PT"/>
                              </w:rPr>
                              <w:t>amoris</w:t>
                            </w:r>
                            <w:proofErr w:type="spellEnd"/>
                            <w:r w:rsidRPr="008F4FF4">
                              <w:rPr>
                                <w:rFonts w:ascii="Garamond" w:hAnsi="Garamond"/>
                                <w:lang w:val="pt-PT"/>
                              </w:rPr>
                              <w:t xml:space="preserve">, em que </w:t>
                            </w:r>
                            <w:r w:rsidR="006C678E" w:rsidRPr="008F4FF4">
                              <w:rPr>
                                <w:rFonts w:ascii="Garamond" w:hAnsi="Garamond"/>
                                <w:lang w:val="pt-PT"/>
                              </w:rPr>
                              <w:t>o ero</w:t>
                            </w:r>
                            <w:r w:rsidRPr="008F4FF4">
                              <w:rPr>
                                <w:rFonts w:ascii="Garamond" w:hAnsi="Garamond"/>
                                <w:lang w:val="pt-PT"/>
                              </w:rPr>
                              <w:t xml:space="preserve">, sendo amor do belo, assume uma função integradora no amante. Precisamente, esta função integradora levada a cabo </w:t>
                            </w:r>
                            <w:r w:rsidR="006C678E" w:rsidRPr="008F4FF4">
                              <w:rPr>
                                <w:rFonts w:ascii="Garamond" w:hAnsi="Garamond"/>
                                <w:lang w:val="pt-PT"/>
                              </w:rPr>
                              <w:t>pelo ero</w:t>
                            </w:r>
                            <w:r w:rsidRPr="008F4FF4">
                              <w:rPr>
                                <w:rFonts w:ascii="Garamond" w:hAnsi="Garamond"/>
                                <w:lang w:val="pt-PT"/>
                              </w:rPr>
                              <w:t xml:space="preserve"> parece explicar a ligação que </w:t>
                            </w:r>
                            <w:proofErr w:type="spellStart"/>
                            <w:r w:rsidRPr="008F4FF4">
                              <w:rPr>
                                <w:rFonts w:ascii="Garamond" w:hAnsi="Garamond"/>
                                <w:lang w:val="pt-PT"/>
                              </w:rPr>
                              <w:t>Diotima</w:t>
                            </w:r>
                            <w:proofErr w:type="spellEnd"/>
                            <w:r w:rsidRPr="008F4FF4">
                              <w:rPr>
                                <w:rFonts w:ascii="Garamond" w:hAnsi="Garamond"/>
                                <w:lang w:val="pt-PT"/>
                              </w:rPr>
                              <w:t xml:space="preserve"> estabelece entre o belo em si mesmo e a verdadeira virtude que o amante engendra ao experimentá-lo.</w:t>
                            </w:r>
                          </w:p>
                          <w:p w14:paraId="2B00185D" w14:textId="77777777" w:rsidR="008F4FF4" w:rsidRPr="008F4FF4" w:rsidRDefault="008F4FF4" w:rsidP="00E82D7A">
                            <w:pPr>
                              <w:ind w:left="567"/>
                              <w:rPr>
                                <w:rFonts w:ascii="Garamond" w:hAnsi="Garamond"/>
                                <w:lang w:val="pt-PT"/>
                              </w:rPr>
                            </w:pPr>
                          </w:p>
                          <w:p w14:paraId="7ABA3501" w14:textId="6D864958" w:rsidR="003A71BC" w:rsidRPr="0055222E" w:rsidRDefault="00714B40" w:rsidP="00E82D7A">
                            <w:pPr>
                              <w:ind w:left="567"/>
                              <w:rPr>
                                <w:rFonts w:ascii="Garamond" w:hAnsi="Garamond"/>
                                <w:b/>
                                <w:lang w:val="pt-PT"/>
                              </w:rPr>
                            </w:pPr>
                            <w:r w:rsidRPr="0055222E">
                              <w:rPr>
                                <w:rFonts w:ascii="Garamond" w:hAnsi="Garamond"/>
                                <w:b/>
                                <w:lang w:val="pt-PT"/>
                              </w:rPr>
                              <w:t xml:space="preserve">Palavras-chave: </w:t>
                            </w:r>
                            <w:r w:rsidR="008F4FF4" w:rsidRPr="008F4FF4">
                              <w:rPr>
                                <w:rFonts w:ascii="Garamond" w:hAnsi="Garamond"/>
                                <w:lang w:val="pt-PT"/>
                              </w:rPr>
                              <w:t xml:space="preserve">Platonismo negativo, Jan </w:t>
                            </w:r>
                            <w:proofErr w:type="spellStart"/>
                            <w:r w:rsidR="008F4FF4" w:rsidRPr="008F4FF4">
                              <w:rPr>
                                <w:rFonts w:ascii="Garamond" w:hAnsi="Garamond"/>
                                <w:lang w:val="pt-PT"/>
                              </w:rPr>
                              <w:t>Patočka</w:t>
                            </w:r>
                            <w:proofErr w:type="spellEnd"/>
                            <w:r w:rsidR="008F4FF4" w:rsidRPr="008F4FF4">
                              <w:rPr>
                                <w:rFonts w:ascii="Garamond" w:hAnsi="Garamond"/>
                                <w:lang w:val="pt-PT"/>
                              </w:rPr>
                              <w:t xml:space="preserve">, </w:t>
                            </w:r>
                            <w:proofErr w:type="spellStart"/>
                            <w:r w:rsidR="008F4FF4" w:rsidRPr="008F4FF4">
                              <w:rPr>
                                <w:rFonts w:ascii="Garamond" w:hAnsi="Garamond"/>
                                <w:lang w:val="pt-PT"/>
                              </w:rPr>
                              <w:t>Diotima</w:t>
                            </w:r>
                            <w:proofErr w:type="spellEnd"/>
                            <w:r w:rsidR="008F4FF4" w:rsidRPr="008F4FF4">
                              <w:rPr>
                                <w:rFonts w:ascii="Garamond" w:hAnsi="Garamond"/>
                                <w:lang w:val="pt-PT"/>
                              </w:rPr>
                              <w:t>, experiência, liberdade, eros, beleza, virtude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7pt;margin-top:1.05pt;width:493.95pt;height:294.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05E70D6A" w14:textId="47CF424B" w:rsidR="0055222E" w:rsidRPr="008F4FF4" w:rsidRDefault="008F4FF4" w:rsidP="006C678E">
                      <w:pPr>
                        <w:ind w:left="567" w:right="365"/>
                        <w:jc w:val="both"/>
                        <w:rPr>
                          <w:rFonts w:ascii="Garamond" w:hAnsi="Garamond"/>
                          <w:lang w:val="pt-PT"/>
                        </w:rPr>
                      </w:pPr>
                      <w:r w:rsidRPr="008F4FF4">
                        <w:rPr>
                          <w:rFonts w:ascii="Garamond" w:hAnsi="Garamond"/>
                          <w:lang w:val="pt-PT"/>
                        </w:rPr>
                        <w:t xml:space="preserve">O Platonismo Negativo é talvez um dos textos de Jan </w:t>
                      </w:r>
                      <w:proofErr w:type="spellStart"/>
                      <w:r w:rsidRPr="008F4FF4">
                        <w:rPr>
                          <w:rFonts w:ascii="Garamond" w:hAnsi="Garamond"/>
                          <w:lang w:val="pt-PT"/>
                        </w:rPr>
                        <w:t>Patočka</w:t>
                      </w:r>
                      <w:proofErr w:type="spellEnd"/>
                      <w:r w:rsidRPr="008F4FF4">
                        <w:rPr>
                          <w:rFonts w:ascii="Garamond" w:hAnsi="Garamond"/>
                          <w:lang w:val="pt-PT"/>
                        </w:rPr>
                        <w:t xml:space="preserve"> que tem recebido mais atenção no meio académico. A sua importância raramente é questionada. No entanto, </w:t>
                      </w:r>
                      <w:r w:rsidR="006C678E" w:rsidRPr="008F4FF4">
                        <w:rPr>
                          <w:rFonts w:ascii="Garamond" w:hAnsi="Garamond"/>
                          <w:lang w:val="pt-PT"/>
                        </w:rPr>
                        <w:t>atualmente</w:t>
                      </w:r>
                      <w:r w:rsidRPr="008F4FF4">
                        <w:rPr>
                          <w:rFonts w:ascii="Garamond" w:hAnsi="Garamond"/>
                          <w:lang w:val="pt-PT"/>
                        </w:rPr>
                        <w:t xml:space="preserve">, estamos longe de esgotar as implicações da interpretação que o filósofo checo faz de Platão. Em particular, a conceção da Ideia platónica derivada da leitura </w:t>
                      </w:r>
                      <w:proofErr w:type="spellStart"/>
                      <w:r w:rsidRPr="008F4FF4">
                        <w:rPr>
                          <w:rFonts w:ascii="Garamond" w:hAnsi="Garamond"/>
                          <w:lang w:val="pt-PT"/>
                        </w:rPr>
                        <w:t>patočkiana</w:t>
                      </w:r>
                      <w:proofErr w:type="spellEnd"/>
                      <w:r w:rsidRPr="008F4FF4">
                        <w:rPr>
                          <w:rFonts w:ascii="Garamond" w:hAnsi="Garamond"/>
                          <w:lang w:val="pt-PT"/>
                        </w:rPr>
                        <w:t xml:space="preserve"> não parece ter sido suficientemente confrontada com o que o próprio Platão disse nos seus diálogos. Segundo o autor, parece haver uma afinidade particular entre o que </w:t>
                      </w:r>
                      <w:proofErr w:type="spellStart"/>
                      <w:r w:rsidRPr="008F4FF4">
                        <w:rPr>
                          <w:rFonts w:ascii="Garamond" w:hAnsi="Garamond"/>
                          <w:lang w:val="pt-PT"/>
                        </w:rPr>
                        <w:t>Diotima</w:t>
                      </w:r>
                      <w:proofErr w:type="spellEnd"/>
                      <w:r w:rsidRPr="008F4FF4">
                        <w:rPr>
                          <w:rFonts w:ascii="Garamond" w:hAnsi="Garamond"/>
                          <w:lang w:val="pt-PT"/>
                        </w:rPr>
                        <w:t xml:space="preserve"> disse em seu discurso no Banquete e a interpretação </w:t>
                      </w:r>
                      <w:proofErr w:type="spellStart"/>
                      <w:r w:rsidRPr="008F4FF4">
                        <w:rPr>
                          <w:rFonts w:ascii="Garamond" w:hAnsi="Garamond"/>
                          <w:lang w:val="pt-PT"/>
                        </w:rPr>
                        <w:t>patočkiana</w:t>
                      </w:r>
                      <w:proofErr w:type="spellEnd"/>
                      <w:r w:rsidRPr="008F4FF4">
                        <w:rPr>
                          <w:rFonts w:ascii="Garamond" w:hAnsi="Garamond"/>
                          <w:lang w:val="pt-PT"/>
                        </w:rPr>
                        <w:t xml:space="preserve"> de Platão que, até o momento, não parece ter recebido atenção suficiente na literatura acadêmica sobre esses dois autores. De modo semelhante ao que </w:t>
                      </w:r>
                      <w:proofErr w:type="spellStart"/>
                      <w:r w:rsidRPr="008F4FF4">
                        <w:rPr>
                          <w:rFonts w:ascii="Garamond" w:hAnsi="Garamond"/>
                          <w:lang w:val="pt-PT"/>
                        </w:rPr>
                        <w:t>Patočka</w:t>
                      </w:r>
                      <w:proofErr w:type="spellEnd"/>
                      <w:r w:rsidRPr="008F4FF4">
                        <w:rPr>
                          <w:rFonts w:ascii="Garamond" w:hAnsi="Garamond"/>
                          <w:lang w:val="pt-PT"/>
                        </w:rPr>
                        <w:t xml:space="preserve"> postula com a experiência da liberdade como a porta que se abre para a consideração da Ideia, </w:t>
                      </w:r>
                      <w:proofErr w:type="spellStart"/>
                      <w:r w:rsidRPr="008F4FF4">
                        <w:rPr>
                          <w:rFonts w:ascii="Garamond" w:hAnsi="Garamond"/>
                          <w:lang w:val="pt-PT"/>
                        </w:rPr>
                        <w:t>Diotima</w:t>
                      </w:r>
                      <w:proofErr w:type="spellEnd"/>
                      <w:r w:rsidRPr="008F4FF4">
                        <w:rPr>
                          <w:rFonts w:ascii="Garamond" w:hAnsi="Garamond"/>
                          <w:lang w:val="pt-PT"/>
                        </w:rPr>
                        <w:t xml:space="preserve"> ancora o reconhecimento do belo em si com a experiência do belo no mundo. Esta “ancoragem” far-se-ia graças ao percurso ascensional estabelecido na </w:t>
                      </w:r>
                      <w:proofErr w:type="spellStart"/>
                      <w:r w:rsidRPr="008F4FF4">
                        <w:rPr>
                          <w:rFonts w:ascii="Garamond" w:hAnsi="Garamond"/>
                          <w:i/>
                          <w:iCs/>
                          <w:lang w:val="pt-PT"/>
                        </w:rPr>
                        <w:t>scala</w:t>
                      </w:r>
                      <w:proofErr w:type="spellEnd"/>
                      <w:r w:rsidRPr="008F4FF4">
                        <w:rPr>
                          <w:rFonts w:ascii="Garamond" w:hAnsi="Garamond"/>
                          <w:i/>
                          <w:iCs/>
                          <w:lang w:val="pt-PT"/>
                        </w:rPr>
                        <w:t xml:space="preserve"> </w:t>
                      </w:r>
                      <w:proofErr w:type="spellStart"/>
                      <w:r w:rsidRPr="008F4FF4">
                        <w:rPr>
                          <w:rFonts w:ascii="Garamond" w:hAnsi="Garamond"/>
                          <w:i/>
                          <w:iCs/>
                          <w:lang w:val="pt-PT"/>
                        </w:rPr>
                        <w:t>amoris</w:t>
                      </w:r>
                      <w:proofErr w:type="spellEnd"/>
                      <w:r w:rsidRPr="008F4FF4">
                        <w:rPr>
                          <w:rFonts w:ascii="Garamond" w:hAnsi="Garamond"/>
                          <w:lang w:val="pt-PT"/>
                        </w:rPr>
                        <w:t xml:space="preserve">, em que </w:t>
                      </w:r>
                      <w:r w:rsidR="006C678E" w:rsidRPr="008F4FF4">
                        <w:rPr>
                          <w:rFonts w:ascii="Garamond" w:hAnsi="Garamond"/>
                          <w:lang w:val="pt-PT"/>
                        </w:rPr>
                        <w:t>o ero</w:t>
                      </w:r>
                      <w:r w:rsidRPr="008F4FF4">
                        <w:rPr>
                          <w:rFonts w:ascii="Garamond" w:hAnsi="Garamond"/>
                          <w:lang w:val="pt-PT"/>
                        </w:rPr>
                        <w:t xml:space="preserve">, sendo amor do belo, assume uma função integradora no amante. Precisamente, esta função integradora levada a cabo </w:t>
                      </w:r>
                      <w:r w:rsidR="006C678E" w:rsidRPr="008F4FF4">
                        <w:rPr>
                          <w:rFonts w:ascii="Garamond" w:hAnsi="Garamond"/>
                          <w:lang w:val="pt-PT"/>
                        </w:rPr>
                        <w:t>pelo ero</w:t>
                      </w:r>
                      <w:r w:rsidRPr="008F4FF4">
                        <w:rPr>
                          <w:rFonts w:ascii="Garamond" w:hAnsi="Garamond"/>
                          <w:lang w:val="pt-PT"/>
                        </w:rPr>
                        <w:t xml:space="preserve"> parece explicar a ligação que </w:t>
                      </w:r>
                      <w:proofErr w:type="spellStart"/>
                      <w:r w:rsidRPr="008F4FF4">
                        <w:rPr>
                          <w:rFonts w:ascii="Garamond" w:hAnsi="Garamond"/>
                          <w:lang w:val="pt-PT"/>
                        </w:rPr>
                        <w:t>Diotima</w:t>
                      </w:r>
                      <w:proofErr w:type="spellEnd"/>
                      <w:r w:rsidRPr="008F4FF4">
                        <w:rPr>
                          <w:rFonts w:ascii="Garamond" w:hAnsi="Garamond"/>
                          <w:lang w:val="pt-PT"/>
                        </w:rPr>
                        <w:t xml:space="preserve"> estabelece entre o belo em si mesmo e a verdadeira virtude que o amante engendra ao experimentá-lo.</w:t>
                      </w:r>
                    </w:p>
                    <w:p w14:paraId="2B00185D" w14:textId="77777777" w:rsidR="008F4FF4" w:rsidRPr="008F4FF4" w:rsidRDefault="008F4FF4" w:rsidP="00E82D7A">
                      <w:pPr>
                        <w:ind w:left="567"/>
                        <w:rPr>
                          <w:rFonts w:ascii="Garamond" w:hAnsi="Garamond"/>
                          <w:lang w:val="pt-PT"/>
                        </w:rPr>
                      </w:pPr>
                    </w:p>
                    <w:p w14:paraId="7ABA3501" w14:textId="6D864958" w:rsidR="003A71BC" w:rsidRPr="0055222E" w:rsidRDefault="00714B40" w:rsidP="00E82D7A">
                      <w:pPr>
                        <w:ind w:left="567"/>
                        <w:rPr>
                          <w:rFonts w:ascii="Garamond" w:hAnsi="Garamond"/>
                          <w:b/>
                          <w:lang w:val="pt-PT"/>
                        </w:rPr>
                      </w:pPr>
                      <w:r w:rsidRPr="0055222E">
                        <w:rPr>
                          <w:rFonts w:ascii="Garamond" w:hAnsi="Garamond"/>
                          <w:b/>
                          <w:lang w:val="pt-PT"/>
                        </w:rPr>
                        <w:t xml:space="preserve">Palavras-chave: </w:t>
                      </w:r>
                      <w:r w:rsidR="008F4FF4" w:rsidRPr="008F4FF4">
                        <w:rPr>
                          <w:rFonts w:ascii="Garamond" w:hAnsi="Garamond"/>
                          <w:lang w:val="pt-PT"/>
                        </w:rPr>
                        <w:t xml:space="preserve">Platonismo negativo, Jan </w:t>
                      </w:r>
                      <w:proofErr w:type="spellStart"/>
                      <w:r w:rsidR="008F4FF4" w:rsidRPr="008F4FF4">
                        <w:rPr>
                          <w:rFonts w:ascii="Garamond" w:hAnsi="Garamond"/>
                          <w:lang w:val="pt-PT"/>
                        </w:rPr>
                        <w:t>Patočka</w:t>
                      </w:r>
                      <w:proofErr w:type="spellEnd"/>
                      <w:r w:rsidR="008F4FF4" w:rsidRPr="008F4FF4">
                        <w:rPr>
                          <w:rFonts w:ascii="Garamond" w:hAnsi="Garamond"/>
                          <w:lang w:val="pt-PT"/>
                        </w:rPr>
                        <w:t xml:space="preserve">, </w:t>
                      </w:r>
                      <w:proofErr w:type="spellStart"/>
                      <w:r w:rsidR="008F4FF4" w:rsidRPr="008F4FF4">
                        <w:rPr>
                          <w:rFonts w:ascii="Garamond" w:hAnsi="Garamond"/>
                          <w:lang w:val="pt-PT"/>
                        </w:rPr>
                        <w:t>Diotima</w:t>
                      </w:r>
                      <w:proofErr w:type="spellEnd"/>
                      <w:r w:rsidR="008F4FF4" w:rsidRPr="008F4FF4">
                        <w:rPr>
                          <w:rFonts w:ascii="Garamond" w:hAnsi="Garamond"/>
                          <w:lang w:val="pt-PT"/>
                        </w:rPr>
                        <w:t>, experiência, liberdade, eros, beleza, virtude</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2A368FFF" w14:textId="11302506" w:rsidR="003A71BC" w:rsidRDefault="003A71BC" w:rsidP="00A60B68">
      <w:pPr>
        <w:jc w:val="right"/>
        <w:rPr>
          <w:rFonts w:ascii="Garamond" w:hAnsi="Garamond" w:cs="Arial"/>
          <w:i/>
          <w:color w:val="000000"/>
          <w:lang w:val="pt-PT"/>
        </w:rPr>
      </w:pPr>
    </w:p>
    <w:p w14:paraId="3B531CD4" w14:textId="77777777" w:rsidR="00583D77" w:rsidRPr="00412C09" w:rsidRDefault="00583D77" w:rsidP="00A60B68">
      <w:pPr>
        <w:jc w:val="right"/>
        <w:rPr>
          <w:rFonts w:ascii="Garamond" w:hAnsi="Garamond" w:cs="Arial"/>
          <w:i/>
          <w:color w:val="000000"/>
          <w:lang w:val="pt-PT"/>
        </w:rPr>
      </w:pPr>
    </w:p>
    <w:p w14:paraId="2B9B11D8" w14:textId="77777777" w:rsidR="003A71BC" w:rsidRPr="00412C09" w:rsidRDefault="003A71BC" w:rsidP="00A60B68">
      <w:pPr>
        <w:jc w:val="right"/>
        <w:rPr>
          <w:rFonts w:ascii="Garamond" w:hAnsi="Garamond" w:cs="Arial"/>
          <w:i/>
          <w:color w:val="000000"/>
          <w:lang w:val="pt-PT"/>
        </w:rPr>
      </w:pPr>
    </w:p>
    <w:p w14:paraId="1CBC184F" w14:textId="77777777" w:rsidR="000F1EDF" w:rsidRPr="000F1EDF" w:rsidRDefault="000F1EDF" w:rsidP="00CE0352">
      <w:pPr>
        <w:jc w:val="right"/>
        <w:rPr>
          <w:rFonts w:ascii="Garamond" w:hAnsi="Garamond" w:cs="Times New Roman"/>
          <w:i/>
          <w:iCs/>
          <w:lang w:val="pt-PT"/>
        </w:rPr>
      </w:pPr>
    </w:p>
    <w:p w14:paraId="6F8E1B2C" w14:textId="77777777" w:rsidR="000F1EDF" w:rsidRPr="000F1EDF" w:rsidRDefault="000F1EDF" w:rsidP="00CE0352">
      <w:pPr>
        <w:jc w:val="right"/>
        <w:rPr>
          <w:rFonts w:ascii="Garamond" w:hAnsi="Garamond" w:cs="Times New Roman"/>
          <w:i/>
          <w:iCs/>
          <w:lang w:val="pt-PT"/>
        </w:rPr>
      </w:pPr>
    </w:p>
    <w:p w14:paraId="7E86B6B7" w14:textId="77777777" w:rsidR="000F1EDF" w:rsidRPr="000F1EDF" w:rsidRDefault="000F1EDF" w:rsidP="00CE0352">
      <w:pPr>
        <w:jc w:val="right"/>
        <w:rPr>
          <w:rFonts w:ascii="Garamond" w:hAnsi="Garamond" w:cs="Times New Roman"/>
          <w:i/>
          <w:iCs/>
          <w:lang w:val="pt-PT"/>
        </w:rPr>
      </w:pPr>
    </w:p>
    <w:p w14:paraId="107F7C0D" w14:textId="77777777" w:rsidR="000F1EDF" w:rsidRPr="000F1EDF" w:rsidRDefault="000F1EDF" w:rsidP="00CE0352">
      <w:pPr>
        <w:jc w:val="right"/>
        <w:rPr>
          <w:rFonts w:ascii="Garamond" w:hAnsi="Garamond" w:cs="Times New Roman"/>
          <w:i/>
          <w:iCs/>
          <w:lang w:val="pt-PT"/>
        </w:rPr>
      </w:pPr>
    </w:p>
    <w:p w14:paraId="30F753FD" w14:textId="77777777" w:rsidR="000F1EDF" w:rsidRPr="000F1EDF" w:rsidRDefault="000F1EDF" w:rsidP="00CE0352">
      <w:pPr>
        <w:jc w:val="right"/>
        <w:rPr>
          <w:rFonts w:ascii="Garamond" w:hAnsi="Garamond" w:cs="Times New Roman"/>
          <w:i/>
          <w:iCs/>
          <w:lang w:val="pt-PT"/>
        </w:rPr>
      </w:pPr>
    </w:p>
    <w:p w14:paraId="79B39F92" w14:textId="77777777" w:rsidR="000F1EDF" w:rsidRPr="000F1EDF" w:rsidRDefault="000F1EDF" w:rsidP="00CE0352">
      <w:pPr>
        <w:jc w:val="right"/>
        <w:rPr>
          <w:rFonts w:ascii="Garamond" w:hAnsi="Garamond" w:cs="Times New Roman"/>
          <w:i/>
          <w:iCs/>
          <w:lang w:val="pt-PT"/>
        </w:rPr>
      </w:pPr>
    </w:p>
    <w:p w14:paraId="6DB865AE" w14:textId="77777777" w:rsidR="000F1EDF" w:rsidRPr="000F1EDF" w:rsidRDefault="000F1EDF" w:rsidP="00CE0352">
      <w:pPr>
        <w:jc w:val="right"/>
        <w:rPr>
          <w:rFonts w:ascii="Garamond" w:hAnsi="Garamond" w:cs="Times New Roman"/>
          <w:i/>
          <w:iCs/>
          <w:lang w:val="pt-PT"/>
        </w:rPr>
      </w:pPr>
    </w:p>
    <w:p w14:paraId="68EBE314" w14:textId="77777777" w:rsidR="000F1EDF" w:rsidRPr="000F1EDF" w:rsidRDefault="000F1EDF" w:rsidP="00CE0352">
      <w:pPr>
        <w:jc w:val="right"/>
        <w:rPr>
          <w:rFonts w:ascii="Garamond" w:hAnsi="Garamond" w:cs="Times New Roman"/>
          <w:i/>
          <w:iCs/>
          <w:lang w:val="pt-PT"/>
        </w:rPr>
      </w:pPr>
    </w:p>
    <w:p w14:paraId="33D9D3AC" w14:textId="77777777" w:rsidR="000F1EDF" w:rsidRPr="000F1EDF" w:rsidRDefault="000F1EDF" w:rsidP="00CE0352">
      <w:pPr>
        <w:jc w:val="right"/>
        <w:rPr>
          <w:rFonts w:ascii="Garamond" w:hAnsi="Garamond" w:cs="Times New Roman"/>
          <w:i/>
          <w:iCs/>
          <w:lang w:val="pt-PT"/>
        </w:rPr>
      </w:pPr>
    </w:p>
    <w:p w14:paraId="2783EEC4" w14:textId="77777777" w:rsidR="000F1EDF" w:rsidRPr="000F1EDF" w:rsidRDefault="000F1EDF" w:rsidP="00CE0352">
      <w:pPr>
        <w:jc w:val="right"/>
        <w:rPr>
          <w:rFonts w:ascii="Garamond" w:hAnsi="Garamond" w:cs="Times New Roman"/>
          <w:i/>
          <w:iCs/>
          <w:lang w:val="pt-PT"/>
        </w:rPr>
      </w:pPr>
    </w:p>
    <w:p w14:paraId="3AD9C52E" w14:textId="77777777" w:rsidR="000F1EDF" w:rsidRPr="000F1EDF" w:rsidRDefault="000F1EDF" w:rsidP="00CE0352">
      <w:pPr>
        <w:jc w:val="right"/>
        <w:rPr>
          <w:rFonts w:ascii="Garamond" w:hAnsi="Garamond" w:cs="Times New Roman"/>
          <w:i/>
          <w:iCs/>
          <w:lang w:val="pt-PT"/>
        </w:rPr>
      </w:pPr>
    </w:p>
    <w:p w14:paraId="55FD053F" w14:textId="77777777" w:rsidR="000F1EDF" w:rsidRPr="000F1EDF" w:rsidRDefault="000F1EDF" w:rsidP="00CE0352">
      <w:pPr>
        <w:jc w:val="right"/>
        <w:rPr>
          <w:rFonts w:ascii="Garamond" w:hAnsi="Garamond" w:cs="Times New Roman"/>
          <w:i/>
          <w:iCs/>
          <w:lang w:val="pt-PT"/>
        </w:rPr>
      </w:pPr>
    </w:p>
    <w:p w14:paraId="4F2F825E" w14:textId="77777777" w:rsidR="000F1EDF" w:rsidRPr="000F1EDF" w:rsidRDefault="000F1EDF" w:rsidP="00CE0352">
      <w:pPr>
        <w:jc w:val="right"/>
        <w:rPr>
          <w:rFonts w:ascii="Garamond" w:hAnsi="Garamond" w:cs="Times New Roman"/>
          <w:i/>
          <w:iCs/>
          <w:lang w:val="pt-PT"/>
        </w:rPr>
      </w:pPr>
    </w:p>
    <w:p w14:paraId="31BC7513" w14:textId="77777777" w:rsidR="000F1EDF" w:rsidRPr="000F1EDF" w:rsidRDefault="000F1EDF" w:rsidP="00CE0352">
      <w:pPr>
        <w:jc w:val="right"/>
        <w:rPr>
          <w:rFonts w:ascii="Garamond" w:hAnsi="Garamond" w:cs="Times New Roman"/>
          <w:i/>
          <w:iCs/>
          <w:lang w:val="pt-PT"/>
        </w:rPr>
      </w:pPr>
    </w:p>
    <w:p w14:paraId="3B5A7776" w14:textId="77777777" w:rsidR="000F1EDF" w:rsidRPr="000F1EDF" w:rsidRDefault="000F1EDF" w:rsidP="00CE0352">
      <w:pPr>
        <w:jc w:val="right"/>
        <w:rPr>
          <w:rFonts w:ascii="Garamond" w:hAnsi="Garamond" w:cs="Times New Roman"/>
          <w:i/>
          <w:iCs/>
          <w:lang w:val="pt-PT"/>
        </w:rPr>
      </w:pPr>
    </w:p>
    <w:p w14:paraId="269D331B" w14:textId="77777777" w:rsidR="000F1EDF" w:rsidRPr="000F1EDF" w:rsidRDefault="000F1EDF" w:rsidP="00CE0352">
      <w:pPr>
        <w:jc w:val="right"/>
        <w:rPr>
          <w:rFonts w:ascii="Garamond" w:hAnsi="Garamond" w:cs="Times New Roman"/>
          <w:i/>
          <w:iCs/>
          <w:lang w:val="pt-PT"/>
        </w:rPr>
      </w:pPr>
    </w:p>
    <w:p w14:paraId="5C1F1339" w14:textId="77777777" w:rsidR="000F1EDF" w:rsidRPr="000F1EDF" w:rsidRDefault="000F1EDF" w:rsidP="00CE0352">
      <w:pPr>
        <w:jc w:val="right"/>
        <w:rPr>
          <w:rFonts w:ascii="Garamond" w:hAnsi="Garamond" w:cs="Times New Roman"/>
          <w:i/>
          <w:iCs/>
          <w:lang w:val="pt-PT"/>
        </w:rPr>
      </w:pPr>
    </w:p>
    <w:p w14:paraId="10C49031" w14:textId="77777777" w:rsidR="000F1EDF" w:rsidRPr="000F1EDF" w:rsidRDefault="000F1EDF" w:rsidP="00CE0352">
      <w:pPr>
        <w:jc w:val="right"/>
        <w:rPr>
          <w:rFonts w:ascii="Garamond" w:hAnsi="Garamond" w:cs="Times New Roman"/>
          <w:i/>
          <w:iCs/>
          <w:lang w:val="pt-PT"/>
        </w:rPr>
      </w:pPr>
    </w:p>
    <w:p w14:paraId="22D1CE09" w14:textId="77777777" w:rsidR="000F1EDF" w:rsidRPr="000F1EDF" w:rsidRDefault="000F1EDF" w:rsidP="00CE0352">
      <w:pPr>
        <w:jc w:val="right"/>
        <w:rPr>
          <w:rFonts w:ascii="Garamond" w:hAnsi="Garamond" w:cs="Times New Roman"/>
          <w:i/>
          <w:iCs/>
          <w:lang w:val="pt-PT"/>
        </w:rPr>
      </w:pPr>
    </w:p>
    <w:p w14:paraId="78404CFB" w14:textId="77777777" w:rsidR="000F1EDF" w:rsidRPr="008F4FF4" w:rsidRDefault="000F1EDF" w:rsidP="008F4FF4">
      <w:pPr>
        <w:jc w:val="both"/>
        <w:rPr>
          <w:rFonts w:ascii="Garamond" w:hAnsi="Garamond" w:cs="Times New Roman"/>
          <w:lang w:val="pt-PT"/>
        </w:rPr>
      </w:pPr>
    </w:p>
    <w:p w14:paraId="668CF9B2" w14:textId="77777777" w:rsidR="00D86278" w:rsidRPr="00AA34E8" w:rsidRDefault="00D86278" w:rsidP="008F4FF4">
      <w:pPr>
        <w:autoSpaceDE w:val="0"/>
        <w:autoSpaceDN w:val="0"/>
        <w:adjustRightInd w:val="0"/>
        <w:spacing w:line="360" w:lineRule="auto"/>
        <w:jc w:val="both"/>
        <w:rPr>
          <w:rFonts w:ascii="Garamond" w:hAnsi="Garamond" w:cs="Arial"/>
          <w:color w:val="000000"/>
          <w:lang w:val="pt-PT"/>
        </w:rPr>
      </w:pPr>
    </w:p>
    <w:p w14:paraId="45A90FA8" w14:textId="65EE8CDD" w:rsidR="006C678E" w:rsidRPr="006C678E" w:rsidRDefault="006C678E" w:rsidP="00DC194B">
      <w:pPr>
        <w:numPr>
          <w:ilvl w:val="0"/>
          <w:numId w:val="4"/>
        </w:numPr>
        <w:autoSpaceDE w:val="0"/>
        <w:autoSpaceDN w:val="0"/>
        <w:adjustRightInd w:val="0"/>
        <w:spacing w:line="360" w:lineRule="auto"/>
        <w:jc w:val="both"/>
        <w:rPr>
          <w:rFonts w:ascii="Garamond" w:hAnsi="Garamond" w:cs="Arial"/>
          <w:b/>
          <w:bCs/>
          <w:color w:val="000000"/>
          <w:sz w:val="28"/>
          <w:szCs w:val="28"/>
          <w:lang w:val="es-ES"/>
        </w:rPr>
      </w:pPr>
      <w:r w:rsidRPr="006C678E">
        <w:rPr>
          <w:rFonts w:ascii="Garamond" w:hAnsi="Garamond" w:cs="Arial"/>
          <w:b/>
          <w:bCs/>
          <w:color w:val="000000"/>
          <w:sz w:val="28"/>
          <w:szCs w:val="28"/>
          <w:lang w:val="es-ES"/>
        </w:rPr>
        <w:lastRenderedPageBreak/>
        <w:t xml:space="preserve">Jan </w:t>
      </w:r>
      <w:proofErr w:type="spellStart"/>
      <w:r w:rsidRPr="006C678E">
        <w:rPr>
          <w:rFonts w:ascii="Garamond" w:hAnsi="Garamond" w:cs="Arial"/>
          <w:b/>
          <w:bCs/>
          <w:color w:val="000000"/>
          <w:sz w:val="28"/>
          <w:szCs w:val="28"/>
          <w:lang w:val="es-ES"/>
        </w:rPr>
        <w:t>Patočka</w:t>
      </w:r>
      <w:proofErr w:type="spellEnd"/>
      <w:r w:rsidRPr="006C678E">
        <w:rPr>
          <w:rFonts w:ascii="Garamond" w:hAnsi="Garamond" w:cs="Arial"/>
          <w:b/>
          <w:bCs/>
          <w:color w:val="000000"/>
          <w:sz w:val="28"/>
          <w:szCs w:val="28"/>
          <w:lang w:val="es-ES"/>
        </w:rPr>
        <w:t xml:space="preserve"> y la Idea platónica.</w:t>
      </w:r>
    </w:p>
    <w:p w14:paraId="01CA8291" w14:textId="77777777" w:rsidR="006C678E" w:rsidRPr="006C678E" w:rsidRDefault="006C678E" w:rsidP="00DC194B">
      <w:pPr>
        <w:autoSpaceDE w:val="0"/>
        <w:autoSpaceDN w:val="0"/>
        <w:adjustRightInd w:val="0"/>
        <w:spacing w:line="360" w:lineRule="auto"/>
        <w:jc w:val="both"/>
        <w:rPr>
          <w:rFonts w:ascii="Garamond" w:hAnsi="Garamond" w:cs="Arial"/>
          <w:color w:val="000000"/>
          <w:lang w:val="es-ES"/>
        </w:rPr>
      </w:pPr>
    </w:p>
    <w:p w14:paraId="50FFA2AE" w14:textId="77777777" w:rsidR="006C678E" w:rsidRPr="006C678E" w:rsidRDefault="006C678E" w:rsidP="00DC194B">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i/>
          <w:iCs/>
          <w:color w:val="000000"/>
          <w:lang w:val="es-ES"/>
        </w:rPr>
        <w:t xml:space="preserve">Platonismo negativo </w:t>
      </w:r>
      <w:r w:rsidRPr="006C678E">
        <w:rPr>
          <w:rFonts w:ascii="Garamond" w:hAnsi="Garamond" w:cs="Arial"/>
          <w:color w:val="000000"/>
          <w:lang w:val="es-ES"/>
        </w:rPr>
        <w:t xml:space="preserve">es quizás uno de los textos de Jan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que más atención ha recibido en el ámbito académico. Su importancia es pocas veces puesta en duda</w:t>
      </w:r>
      <w:r w:rsidRPr="006C678E">
        <w:rPr>
          <w:rFonts w:ascii="Garamond" w:hAnsi="Garamond" w:cs="Arial"/>
          <w:color w:val="000000"/>
          <w:vertAlign w:val="superscript"/>
          <w:lang w:val="es-ES"/>
        </w:rPr>
        <w:footnoteReference w:id="1"/>
      </w:r>
      <w:r w:rsidRPr="006C678E">
        <w:rPr>
          <w:rFonts w:ascii="Garamond" w:hAnsi="Garamond" w:cs="Arial"/>
          <w:color w:val="000000"/>
          <w:lang w:val="es-ES"/>
        </w:rPr>
        <w:t xml:space="preserve">. Con todo, hoy nos encontramos lejos de agotar las implicaciones que conlleva la interpretación que hace de Platón el filósofo checo. Particularmente, la concepción de la Idea platónica que se deriva de la lectura </w:t>
      </w:r>
      <w:proofErr w:type="spellStart"/>
      <w:r w:rsidRPr="006C678E">
        <w:rPr>
          <w:rFonts w:ascii="Garamond" w:hAnsi="Garamond" w:cs="Arial"/>
          <w:color w:val="000000"/>
          <w:lang w:val="es-ES"/>
        </w:rPr>
        <w:t>patočkiana</w:t>
      </w:r>
      <w:proofErr w:type="spellEnd"/>
      <w:r w:rsidRPr="006C678E">
        <w:rPr>
          <w:rFonts w:ascii="Garamond" w:hAnsi="Garamond" w:cs="Arial"/>
          <w:color w:val="000000"/>
          <w:lang w:val="es-ES"/>
        </w:rPr>
        <w:t xml:space="preserve">, no parece haber sido suficientemente confrontada con lo dicho por el mismo Platón en sus diálogos.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propone una relectura del maestro ateniense que “presenta una concepción contraria a la de la metafísica tradicional, considerada como ‘positiva’, destacando más bien una vía ‘negativa’ del discurso filosófico, orientado a subrayar su distancia de cualquier concepción previa”</w:t>
      </w:r>
      <w:r w:rsidRPr="006C678E">
        <w:rPr>
          <w:rFonts w:ascii="Garamond" w:hAnsi="Garamond" w:cs="Arial"/>
          <w:color w:val="000000"/>
          <w:vertAlign w:val="superscript"/>
          <w:lang w:val="es-ES"/>
        </w:rPr>
        <w:footnoteReference w:id="2"/>
      </w:r>
      <w:r w:rsidRPr="006C678E">
        <w:rPr>
          <w:rFonts w:ascii="Garamond" w:hAnsi="Garamond" w:cs="Arial"/>
          <w:color w:val="000000"/>
          <w:lang w:val="es-ES"/>
        </w:rPr>
        <w:t>. Es bien sabido que, con el término “platonismo negativo”</w:t>
      </w:r>
      <w:r w:rsidRPr="006C678E">
        <w:rPr>
          <w:rFonts w:ascii="Garamond" w:hAnsi="Garamond" w:cs="Arial"/>
          <w:color w:val="000000"/>
          <w:vertAlign w:val="superscript"/>
          <w:lang w:val="es-ES"/>
        </w:rPr>
        <w:footnoteReference w:id="3"/>
      </w:r>
      <w:r w:rsidRPr="006C678E">
        <w:rPr>
          <w:rFonts w:ascii="Garamond" w:hAnsi="Garamond" w:cs="Arial"/>
          <w:color w:val="000000"/>
          <w:lang w:val="es-ES"/>
        </w:rPr>
        <w:t xml:space="preserve">,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no indica algo meramente “negativo”, entendido esto en un sentido “</w:t>
      </w:r>
      <w:proofErr w:type="spellStart"/>
      <w:r w:rsidRPr="006C678E">
        <w:rPr>
          <w:rFonts w:ascii="Garamond" w:hAnsi="Garamond" w:cs="Arial"/>
          <w:color w:val="000000"/>
          <w:lang w:val="es-ES"/>
        </w:rPr>
        <w:t>nihilístico</w:t>
      </w:r>
      <w:proofErr w:type="spellEnd"/>
      <w:r w:rsidRPr="006C678E">
        <w:rPr>
          <w:rFonts w:ascii="Garamond" w:hAnsi="Garamond" w:cs="Arial"/>
          <w:color w:val="000000"/>
          <w:lang w:val="es-ES"/>
        </w:rPr>
        <w:t xml:space="preserve">”. Por el contrario, procura más bien asegurar un camino hacia al pensamiento auténticamente filosófico, intentando evitar las consecuencias que se siguen de lo que </w:t>
      </w:r>
      <w:proofErr w:type="spellStart"/>
      <w:r w:rsidRPr="006C678E">
        <w:rPr>
          <w:rFonts w:ascii="Garamond" w:hAnsi="Garamond" w:cs="Arial"/>
          <w:color w:val="000000"/>
          <w:lang w:val="es-ES"/>
        </w:rPr>
        <w:t>Kohák</w:t>
      </w:r>
      <w:proofErr w:type="spellEnd"/>
      <w:r w:rsidRPr="006C678E">
        <w:rPr>
          <w:rFonts w:ascii="Garamond" w:hAnsi="Garamond" w:cs="Arial"/>
          <w:color w:val="000000"/>
          <w:lang w:val="es-ES"/>
        </w:rPr>
        <w:t xml:space="preserve"> define como el giro “</w:t>
      </w:r>
      <w:proofErr w:type="gramStart"/>
      <w:r w:rsidRPr="006C678E">
        <w:rPr>
          <w:rFonts w:ascii="Garamond" w:hAnsi="Garamond" w:cs="Arial"/>
          <w:color w:val="000000"/>
          <w:lang w:val="es-ES"/>
        </w:rPr>
        <w:t>meta-físico</w:t>
      </w:r>
      <w:proofErr w:type="gramEnd"/>
      <w:r w:rsidRPr="006C678E">
        <w:rPr>
          <w:rFonts w:ascii="Garamond" w:hAnsi="Garamond" w:cs="Arial"/>
          <w:color w:val="000000"/>
          <w:lang w:val="es-ES"/>
        </w:rPr>
        <w:t>”</w:t>
      </w:r>
      <w:r w:rsidRPr="006C678E">
        <w:rPr>
          <w:rFonts w:ascii="Garamond" w:hAnsi="Garamond" w:cs="Arial"/>
          <w:color w:val="000000"/>
          <w:vertAlign w:val="superscript"/>
          <w:lang w:val="es-ES"/>
        </w:rPr>
        <w:footnoteReference w:id="4"/>
      </w:r>
      <w:r w:rsidRPr="006C678E">
        <w:rPr>
          <w:rFonts w:ascii="Garamond" w:hAnsi="Garamond" w:cs="Arial"/>
          <w:color w:val="000000"/>
          <w:lang w:val="es-ES"/>
        </w:rPr>
        <w:t xml:space="preserve">. “Para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—señala </w:t>
      </w:r>
      <w:proofErr w:type="spellStart"/>
      <w:r w:rsidRPr="006C678E">
        <w:rPr>
          <w:rFonts w:ascii="Garamond" w:hAnsi="Garamond" w:cs="Arial"/>
          <w:color w:val="000000"/>
          <w:lang w:val="es-ES"/>
        </w:rPr>
        <w:t>Tava</w:t>
      </w:r>
      <w:proofErr w:type="spellEnd"/>
      <w:r w:rsidRPr="006C678E">
        <w:rPr>
          <w:rFonts w:ascii="Garamond" w:hAnsi="Garamond" w:cs="Arial"/>
          <w:color w:val="000000"/>
          <w:lang w:val="es-ES"/>
        </w:rPr>
        <w:t>— subrayar tal elemento de negatividad y distinción, constituye la única vía para formular una autentica filosofía del presente”</w:t>
      </w:r>
      <w:r w:rsidRPr="006C678E">
        <w:rPr>
          <w:rFonts w:ascii="Garamond" w:hAnsi="Garamond" w:cs="Arial"/>
          <w:color w:val="000000"/>
          <w:vertAlign w:val="superscript"/>
          <w:lang w:val="es-ES"/>
        </w:rPr>
        <w:footnoteReference w:id="5"/>
      </w:r>
      <w:r w:rsidRPr="006C678E">
        <w:rPr>
          <w:rFonts w:ascii="Garamond" w:hAnsi="Garamond" w:cs="Arial"/>
          <w:color w:val="000000"/>
          <w:lang w:val="es-ES"/>
        </w:rPr>
        <w:t xml:space="preserve">. Para el filósofo checo, alcanzar esta meta supone un intento por rescatar una concepción de la Idea, presente en Platón, pero que, desde su punto de vista, se encuentra ofuscada desde el momento en el que se enfatiza la necesidad de establecer una relación de </w:t>
      </w:r>
      <w:r w:rsidRPr="006C678E">
        <w:rPr>
          <w:rFonts w:ascii="Garamond" w:hAnsi="Garamond" w:cs="Arial"/>
          <w:i/>
          <w:iCs/>
          <w:color w:val="000000"/>
          <w:lang w:val="es-ES"/>
        </w:rPr>
        <w:t>participación</w:t>
      </w:r>
      <w:r w:rsidRPr="006C678E">
        <w:rPr>
          <w:rFonts w:ascii="Garamond" w:hAnsi="Garamond" w:cs="Arial"/>
          <w:color w:val="000000"/>
          <w:vertAlign w:val="superscript"/>
          <w:lang w:val="es-ES"/>
        </w:rPr>
        <w:footnoteReference w:id="6"/>
      </w:r>
      <w:r w:rsidRPr="006C678E">
        <w:rPr>
          <w:rFonts w:ascii="Garamond" w:hAnsi="Garamond" w:cs="Arial"/>
          <w:color w:val="000000"/>
          <w:lang w:val="es-ES"/>
        </w:rPr>
        <w:t>:</w:t>
      </w:r>
    </w:p>
    <w:p w14:paraId="7A10DB48"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73B9437A" w14:textId="77777777" w:rsidR="006C678E" w:rsidRPr="006C678E" w:rsidRDefault="006C678E" w:rsidP="00662ED7">
      <w:pPr>
        <w:autoSpaceDE w:val="0"/>
        <w:autoSpaceDN w:val="0"/>
        <w:adjustRightInd w:val="0"/>
        <w:spacing w:line="276" w:lineRule="auto"/>
        <w:ind w:left="709" w:right="568"/>
        <w:jc w:val="both"/>
        <w:rPr>
          <w:rFonts w:ascii="Garamond" w:hAnsi="Garamond" w:cs="Arial"/>
          <w:color w:val="000000"/>
          <w:lang w:val="es-ES"/>
        </w:rPr>
      </w:pPr>
      <w:r w:rsidRPr="006C678E">
        <w:rPr>
          <w:rFonts w:ascii="Garamond" w:hAnsi="Garamond" w:cs="Arial"/>
          <w:color w:val="000000"/>
          <w:lang w:val="es-ES"/>
        </w:rPr>
        <w:t xml:space="preserve">[…] la Idea es la única no-realidad que no puede ser explicada como una construcción a partir de la realidad. La Idea no es objeto de contemplación, desde el momento en que no es un objeto en absoluto. </w:t>
      </w:r>
      <w:r w:rsidRPr="006C678E">
        <w:rPr>
          <w:rFonts w:ascii="Garamond" w:hAnsi="Garamond" w:cs="Arial"/>
          <w:i/>
          <w:iCs/>
          <w:color w:val="000000"/>
          <w:lang w:val="es-ES"/>
        </w:rPr>
        <w:t>Con todo, es indispensable para la compresión de la vida humana, para su experiencia de la libertad, y para su historicidad interior</w:t>
      </w:r>
      <w:r w:rsidRPr="006C678E">
        <w:rPr>
          <w:rFonts w:ascii="Garamond" w:hAnsi="Garamond" w:cs="Arial"/>
          <w:color w:val="000000"/>
          <w:lang w:val="es-ES"/>
        </w:rPr>
        <w:t xml:space="preserve">. Ella se muestra y se afirma como una constante </w:t>
      </w:r>
      <w:r w:rsidRPr="006C678E">
        <w:rPr>
          <w:rFonts w:ascii="Garamond" w:hAnsi="Garamond" w:cs="Arial"/>
          <w:i/>
          <w:iCs/>
          <w:color w:val="000000"/>
          <w:lang w:val="es-ES"/>
        </w:rPr>
        <w:t>llamada</w:t>
      </w:r>
      <w:r w:rsidRPr="006C678E">
        <w:rPr>
          <w:rFonts w:ascii="Garamond" w:hAnsi="Garamond" w:cs="Arial"/>
          <w:color w:val="000000"/>
          <w:lang w:val="es-ES"/>
        </w:rPr>
        <w:t xml:space="preserve"> a sobrepasar la objetividad y la “</w:t>
      </w:r>
      <w:proofErr w:type="spellStart"/>
      <w:r w:rsidRPr="006C678E">
        <w:rPr>
          <w:rFonts w:ascii="Garamond" w:hAnsi="Garamond" w:cs="Arial"/>
          <w:color w:val="000000"/>
          <w:lang w:val="es-ES"/>
        </w:rPr>
        <w:t>cosalidad</w:t>
      </w:r>
      <w:proofErr w:type="spellEnd"/>
      <w:r w:rsidRPr="006C678E">
        <w:rPr>
          <w:rFonts w:ascii="Garamond" w:hAnsi="Garamond" w:cs="Arial"/>
          <w:color w:val="000000"/>
          <w:lang w:val="es-ES"/>
        </w:rPr>
        <w:t xml:space="preserve">” simplemente dada, </w:t>
      </w:r>
      <w:r w:rsidRPr="006C678E">
        <w:rPr>
          <w:rFonts w:ascii="Garamond" w:hAnsi="Garamond" w:cs="Arial"/>
          <w:i/>
          <w:iCs/>
          <w:color w:val="000000"/>
          <w:lang w:val="es-ES"/>
        </w:rPr>
        <w:t>llamada</w:t>
      </w:r>
      <w:r w:rsidRPr="006C678E">
        <w:rPr>
          <w:rFonts w:ascii="Garamond" w:hAnsi="Garamond" w:cs="Arial"/>
          <w:color w:val="000000"/>
          <w:lang w:val="es-ES"/>
        </w:rPr>
        <w:t xml:space="preserve"> que se traduce externamente en la creación, de parte del hombre, del esfuerzo nuevo y siempre reiterado de superar el declive al que condena el detenerse solamente en “lo que se da”</w:t>
      </w:r>
      <w:r w:rsidRPr="006C678E">
        <w:rPr>
          <w:rFonts w:ascii="Garamond" w:hAnsi="Garamond" w:cs="Arial"/>
          <w:color w:val="000000"/>
          <w:vertAlign w:val="superscript"/>
          <w:lang w:val="es-ES"/>
        </w:rPr>
        <w:footnoteReference w:id="7"/>
      </w:r>
      <w:r w:rsidRPr="006C678E">
        <w:rPr>
          <w:rFonts w:ascii="Garamond" w:hAnsi="Garamond" w:cs="Arial"/>
          <w:color w:val="000000"/>
          <w:lang w:val="es-ES"/>
        </w:rPr>
        <w:t>.</w:t>
      </w:r>
    </w:p>
    <w:p w14:paraId="255E95EF"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38AAB9FB" w14:textId="77777777" w:rsidR="006C678E" w:rsidRPr="006C678E" w:rsidRDefault="006C678E" w:rsidP="00DC194B">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Para subrayar que la Idea no consiste en un objeto sino en una “constante </w:t>
      </w:r>
      <w:r w:rsidRPr="006C678E">
        <w:rPr>
          <w:rFonts w:ascii="Garamond" w:hAnsi="Garamond" w:cs="Arial"/>
          <w:i/>
          <w:iCs/>
          <w:color w:val="000000"/>
          <w:lang w:val="es-ES"/>
        </w:rPr>
        <w:t>llamada</w:t>
      </w:r>
      <w:r w:rsidRPr="006C678E">
        <w:rPr>
          <w:rFonts w:ascii="Garamond" w:hAnsi="Garamond" w:cs="Arial"/>
          <w:color w:val="000000"/>
          <w:lang w:val="es-ES"/>
        </w:rPr>
        <w:t xml:space="preserve"> a sobrepasar la objetividad y la ‘</w:t>
      </w:r>
      <w:proofErr w:type="spellStart"/>
      <w:r w:rsidRPr="006C678E">
        <w:rPr>
          <w:rFonts w:ascii="Garamond" w:hAnsi="Garamond" w:cs="Arial"/>
          <w:color w:val="000000"/>
          <w:lang w:val="es-ES"/>
        </w:rPr>
        <w:t>cosalidad</w:t>
      </w:r>
      <w:proofErr w:type="spellEnd"/>
      <w:r w:rsidRPr="006C678E">
        <w:rPr>
          <w:rFonts w:ascii="Garamond" w:hAnsi="Garamond" w:cs="Arial"/>
          <w:color w:val="000000"/>
          <w:lang w:val="es-ES"/>
        </w:rPr>
        <w:t xml:space="preserve">’ simplemente dada”,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articula su interpretación en la noción de </w:t>
      </w:r>
      <w:proofErr w:type="spellStart"/>
      <w:r w:rsidRPr="006C678E">
        <w:rPr>
          <w:rFonts w:ascii="Garamond" w:hAnsi="Garamond" w:cs="Arial"/>
          <w:i/>
          <w:iCs/>
          <w:color w:val="000000"/>
          <w:lang w:val="es-ES"/>
        </w:rPr>
        <w:t>chorismós</w:t>
      </w:r>
      <w:proofErr w:type="spellEnd"/>
      <w:r w:rsidRPr="006C678E">
        <w:rPr>
          <w:rFonts w:ascii="Garamond" w:hAnsi="Garamond" w:cs="Arial"/>
          <w:color w:val="000000"/>
          <w:vertAlign w:val="superscript"/>
          <w:lang w:val="es-ES"/>
        </w:rPr>
        <w:footnoteReference w:id="8"/>
      </w:r>
      <w:r w:rsidRPr="006C678E">
        <w:rPr>
          <w:rFonts w:ascii="Garamond" w:hAnsi="Garamond" w:cs="Arial"/>
          <w:i/>
          <w:iCs/>
          <w:color w:val="000000"/>
          <w:lang w:val="es-ES"/>
        </w:rPr>
        <w:t xml:space="preserve">. </w:t>
      </w:r>
      <w:r w:rsidRPr="006C678E">
        <w:rPr>
          <w:rFonts w:ascii="Garamond" w:hAnsi="Garamond" w:cs="Arial"/>
          <w:color w:val="000000"/>
          <w:lang w:val="es-ES"/>
        </w:rPr>
        <w:t>Con la intención de superar los “impases metafísicos” que, según el filósofo bohemio, surgirían de la interpretación “clásica” de Platón</w:t>
      </w:r>
      <w:r w:rsidRPr="006C678E">
        <w:rPr>
          <w:rFonts w:ascii="Garamond" w:hAnsi="Garamond" w:cs="Arial"/>
          <w:color w:val="000000"/>
          <w:vertAlign w:val="superscript"/>
          <w:lang w:val="es-ES"/>
        </w:rPr>
        <w:footnoteReference w:id="9"/>
      </w:r>
      <w:r w:rsidRPr="006C678E">
        <w:rPr>
          <w:rFonts w:ascii="Garamond" w:hAnsi="Garamond" w:cs="Arial"/>
          <w:color w:val="000000"/>
          <w:lang w:val="es-ES"/>
        </w:rPr>
        <w:t>, este propone una vía de acceso afianzándose en las implicaciones que conlleva esta noción:</w:t>
      </w:r>
    </w:p>
    <w:p w14:paraId="08ADA8F4"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09375928" w14:textId="77777777" w:rsidR="006C678E" w:rsidRPr="006C678E" w:rsidRDefault="006C678E" w:rsidP="00620FBF">
      <w:pPr>
        <w:autoSpaceDE w:val="0"/>
        <w:autoSpaceDN w:val="0"/>
        <w:adjustRightInd w:val="0"/>
        <w:spacing w:line="276" w:lineRule="auto"/>
        <w:ind w:left="709" w:right="568"/>
        <w:jc w:val="both"/>
        <w:rPr>
          <w:rFonts w:ascii="Garamond" w:hAnsi="Garamond" w:cs="Arial"/>
          <w:color w:val="000000"/>
          <w:lang w:val="es-ES"/>
        </w:rPr>
      </w:pPr>
      <w:proofErr w:type="spellStart"/>
      <w:r w:rsidRPr="006C678E">
        <w:rPr>
          <w:rFonts w:ascii="Garamond" w:hAnsi="Garamond" w:cs="Arial"/>
          <w:i/>
          <w:iCs/>
          <w:color w:val="000000"/>
          <w:lang w:val="es-ES"/>
        </w:rPr>
        <w:t>Chorismós</w:t>
      </w:r>
      <w:proofErr w:type="spellEnd"/>
      <w:r w:rsidRPr="006C678E">
        <w:rPr>
          <w:rFonts w:ascii="Garamond" w:hAnsi="Garamond" w:cs="Arial"/>
          <w:color w:val="000000"/>
          <w:lang w:val="es-ES"/>
        </w:rPr>
        <w:t xml:space="preserve">, separación, aislamiento, es un fenómeno importante que no podemos ignorar o silenciar… no se trata de una brecha que separa dos mundos vinculados por un tercero que estaría en la capacidad de abarcarlos a ambos y, de esa manera, servir como fundamento para la coordinación y separación de ambos. </w:t>
      </w:r>
      <w:proofErr w:type="spellStart"/>
      <w:r w:rsidRPr="006C678E">
        <w:rPr>
          <w:rFonts w:ascii="Garamond" w:hAnsi="Garamond" w:cs="Arial"/>
          <w:i/>
          <w:iCs/>
          <w:color w:val="000000"/>
          <w:lang w:val="es-ES"/>
        </w:rPr>
        <w:t>Chorismós</w:t>
      </w:r>
      <w:proofErr w:type="spellEnd"/>
      <w:r w:rsidRPr="006C678E">
        <w:rPr>
          <w:rFonts w:ascii="Garamond" w:hAnsi="Garamond" w:cs="Arial"/>
          <w:color w:val="000000"/>
          <w:lang w:val="es-ES"/>
        </w:rPr>
        <w:t xml:space="preserve"> es separación, distinción en sí misma. Este no supone el secreto de otro continente que se encuentra en algún lugar más allá de un océano que los separa. Al contrario, se trata de un misterio que es necesario revelar en el </w:t>
      </w:r>
      <w:proofErr w:type="spellStart"/>
      <w:r w:rsidRPr="006C678E">
        <w:rPr>
          <w:rFonts w:ascii="Garamond" w:hAnsi="Garamond" w:cs="Arial"/>
          <w:i/>
          <w:iCs/>
          <w:color w:val="000000"/>
          <w:lang w:val="es-ES"/>
        </w:rPr>
        <w:t>chorismós</w:t>
      </w:r>
      <w:proofErr w:type="spellEnd"/>
      <w:r w:rsidRPr="006C678E">
        <w:rPr>
          <w:rFonts w:ascii="Garamond" w:hAnsi="Garamond" w:cs="Arial"/>
          <w:i/>
          <w:iCs/>
          <w:color w:val="000000"/>
          <w:lang w:val="es-ES"/>
        </w:rPr>
        <w:t xml:space="preserve"> </w:t>
      </w:r>
      <w:r w:rsidRPr="006C678E">
        <w:rPr>
          <w:rFonts w:ascii="Garamond" w:hAnsi="Garamond" w:cs="Arial"/>
          <w:color w:val="000000"/>
          <w:lang w:val="es-ES"/>
        </w:rPr>
        <w:t xml:space="preserve">mismo. Con otras palabras, </w:t>
      </w:r>
      <w:proofErr w:type="spellStart"/>
      <w:r w:rsidRPr="006C678E">
        <w:rPr>
          <w:rFonts w:ascii="Garamond" w:hAnsi="Garamond" w:cs="Arial"/>
          <w:i/>
          <w:iCs/>
          <w:color w:val="000000"/>
          <w:lang w:val="es-ES"/>
        </w:rPr>
        <w:t>chorismós</w:t>
      </w:r>
      <w:proofErr w:type="spellEnd"/>
      <w:r w:rsidRPr="006C678E">
        <w:rPr>
          <w:rFonts w:ascii="Garamond" w:hAnsi="Garamond" w:cs="Arial"/>
          <w:color w:val="000000"/>
          <w:lang w:val="es-ES"/>
        </w:rPr>
        <w:t xml:space="preserve"> se identifica con </w:t>
      </w:r>
      <w:r w:rsidRPr="006C678E">
        <w:rPr>
          <w:rFonts w:ascii="Garamond" w:hAnsi="Garamond" w:cs="Arial"/>
          <w:i/>
          <w:iCs/>
          <w:color w:val="000000"/>
          <w:lang w:val="es-ES"/>
        </w:rPr>
        <w:t>la experiencia de la libertad</w:t>
      </w:r>
      <w:r w:rsidRPr="006C678E">
        <w:rPr>
          <w:rFonts w:ascii="Garamond" w:hAnsi="Garamond" w:cs="Arial"/>
          <w:color w:val="000000"/>
          <w:lang w:val="es-ES"/>
        </w:rPr>
        <w:t xml:space="preserve">. Se trata de </w:t>
      </w:r>
      <w:r w:rsidRPr="006C678E">
        <w:rPr>
          <w:rFonts w:ascii="Garamond" w:hAnsi="Garamond" w:cs="Arial"/>
          <w:i/>
          <w:iCs/>
          <w:color w:val="000000"/>
          <w:lang w:val="es-ES"/>
        </w:rPr>
        <w:t>la experiencia de una</w:t>
      </w:r>
      <w:r w:rsidRPr="006C678E">
        <w:rPr>
          <w:rFonts w:ascii="Garamond" w:hAnsi="Garamond" w:cs="Arial"/>
          <w:color w:val="000000"/>
          <w:lang w:val="es-ES"/>
        </w:rPr>
        <w:t xml:space="preserve"> </w:t>
      </w:r>
      <w:r w:rsidRPr="006C678E">
        <w:rPr>
          <w:rFonts w:ascii="Garamond" w:hAnsi="Garamond" w:cs="Arial"/>
          <w:i/>
          <w:iCs/>
          <w:color w:val="000000"/>
          <w:lang w:val="es-ES"/>
        </w:rPr>
        <w:t>distancia con respecto a las cosas reales</w:t>
      </w:r>
      <w:r w:rsidRPr="006C678E">
        <w:rPr>
          <w:rFonts w:ascii="Garamond" w:hAnsi="Garamond" w:cs="Arial"/>
          <w:color w:val="000000"/>
          <w:lang w:val="es-ES"/>
        </w:rPr>
        <w:t xml:space="preserve">, </w:t>
      </w:r>
      <w:r w:rsidRPr="006C678E">
        <w:rPr>
          <w:rFonts w:ascii="Garamond" w:hAnsi="Garamond" w:cs="Arial"/>
          <w:i/>
          <w:iCs/>
          <w:color w:val="000000"/>
          <w:lang w:val="es-ES"/>
        </w:rPr>
        <w:t>la experiencia de un sentido</w:t>
      </w:r>
      <w:r w:rsidRPr="006C678E">
        <w:rPr>
          <w:rFonts w:ascii="Garamond" w:hAnsi="Garamond" w:cs="Arial"/>
          <w:color w:val="000000"/>
          <w:lang w:val="es-ES"/>
        </w:rPr>
        <w:t xml:space="preserve"> que es independiente de lo objetivo y de los sensible, que es obtenido mediante la inversión de lo original, la orientación “natural” de la vida, la experiencia de un renacimiento, un segundo </w:t>
      </w:r>
      <w:r w:rsidRPr="006C678E">
        <w:rPr>
          <w:rFonts w:ascii="Garamond" w:hAnsi="Garamond" w:cs="Arial"/>
          <w:color w:val="000000"/>
          <w:lang w:val="es-ES"/>
        </w:rPr>
        <w:lastRenderedPageBreak/>
        <w:t>nacimiento, intrínseco a toda vida espiritual, familiar al hombre religioso, al iniciado en las artes y, no menos, al filósofo</w:t>
      </w:r>
      <w:r w:rsidRPr="006C678E">
        <w:rPr>
          <w:rFonts w:ascii="Garamond" w:hAnsi="Garamond" w:cs="Arial"/>
          <w:color w:val="000000"/>
          <w:vertAlign w:val="superscript"/>
          <w:lang w:val="es-ES"/>
        </w:rPr>
        <w:footnoteReference w:id="10"/>
      </w:r>
      <w:r w:rsidRPr="006C678E">
        <w:rPr>
          <w:rFonts w:ascii="Garamond" w:hAnsi="Garamond" w:cs="Arial"/>
          <w:color w:val="000000"/>
          <w:lang w:val="es-ES"/>
        </w:rPr>
        <w:t xml:space="preserve">.  </w:t>
      </w:r>
    </w:p>
    <w:p w14:paraId="2B641612"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39AF6F68" w14:textId="4380EAB0"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El término </w:t>
      </w:r>
      <w:proofErr w:type="spellStart"/>
      <w:r w:rsidRPr="006C678E">
        <w:rPr>
          <w:rFonts w:ascii="Garamond" w:hAnsi="Garamond" w:cs="Arial"/>
          <w:i/>
          <w:iCs/>
          <w:color w:val="000000"/>
          <w:lang w:val="es-ES"/>
        </w:rPr>
        <w:t>chorismós</w:t>
      </w:r>
      <w:proofErr w:type="spellEnd"/>
      <w:r w:rsidRPr="006C678E">
        <w:rPr>
          <w:rFonts w:ascii="Garamond" w:hAnsi="Garamond" w:cs="Arial"/>
          <w:color w:val="000000"/>
          <w:lang w:val="es-ES"/>
        </w:rPr>
        <w:t xml:space="preserve"> “recoge para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la ambigüedad presente en la doctrina de las Ideas. Lo que normalmente es interpretado como un sistema rígido, de principios eternos y contenedor de verdades objetivas, se muestra ahora como </w:t>
      </w:r>
      <w:r w:rsidRPr="006C678E">
        <w:rPr>
          <w:rFonts w:ascii="Garamond" w:hAnsi="Garamond" w:cs="Arial"/>
          <w:i/>
          <w:iCs/>
          <w:color w:val="000000"/>
          <w:lang w:val="es-ES"/>
        </w:rPr>
        <w:t>una fuerza de separación, una brecha</w:t>
      </w:r>
      <w:r w:rsidRPr="006C678E">
        <w:rPr>
          <w:rFonts w:ascii="Garamond" w:hAnsi="Garamond" w:cs="Arial"/>
          <w:color w:val="000000"/>
          <w:lang w:val="es-ES"/>
        </w:rPr>
        <w:t>”</w:t>
      </w:r>
      <w:r w:rsidRPr="006C678E">
        <w:rPr>
          <w:rFonts w:ascii="Garamond" w:hAnsi="Garamond" w:cs="Arial"/>
          <w:color w:val="000000"/>
          <w:vertAlign w:val="superscript"/>
          <w:lang w:val="es-ES"/>
        </w:rPr>
        <w:footnoteReference w:id="11"/>
      </w:r>
      <w:r w:rsidRPr="006C678E">
        <w:rPr>
          <w:rFonts w:ascii="Garamond" w:hAnsi="Garamond" w:cs="Arial"/>
          <w:color w:val="000000"/>
          <w:lang w:val="es-ES"/>
        </w:rPr>
        <w:t xml:space="preserve">. Según esta lectura, el </w:t>
      </w:r>
      <w:proofErr w:type="spellStart"/>
      <w:r w:rsidRPr="006C678E">
        <w:rPr>
          <w:rFonts w:ascii="Garamond" w:hAnsi="Garamond" w:cs="Arial"/>
          <w:i/>
          <w:iCs/>
          <w:color w:val="000000"/>
          <w:lang w:val="es-ES"/>
        </w:rPr>
        <w:t>chorismós</w:t>
      </w:r>
      <w:proofErr w:type="spellEnd"/>
      <w:r w:rsidRPr="006C678E">
        <w:rPr>
          <w:rFonts w:ascii="Garamond" w:hAnsi="Garamond" w:cs="Arial"/>
          <w:i/>
          <w:iCs/>
          <w:color w:val="000000"/>
          <w:lang w:val="es-ES"/>
        </w:rPr>
        <w:t xml:space="preserve"> </w:t>
      </w:r>
      <w:r w:rsidRPr="006C678E">
        <w:rPr>
          <w:rFonts w:ascii="Garamond" w:hAnsi="Garamond" w:cs="Arial"/>
          <w:color w:val="000000"/>
          <w:lang w:val="es-ES"/>
        </w:rPr>
        <w:t xml:space="preserve">no supondría la existencia de “dos reinos objetivos de entidades”, uno sensible y el otro inteligible. Más bien, el </w:t>
      </w:r>
      <w:proofErr w:type="spellStart"/>
      <w:r w:rsidRPr="006C678E">
        <w:rPr>
          <w:rFonts w:ascii="Garamond" w:hAnsi="Garamond" w:cs="Arial"/>
          <w:i/>
          <w:iCs/>
          <w:color w:val="000000"/>
          <w:lang w:val="es-ES"/>
        </w:rPr>
        <w:t>chorismós</w:t>
      </w:r>
      <w:proofErr w:type="spellEnd"/>
      <w:r w:rsidRPr="006C678E">
        <w:rPr>
          <w:rFonts w:ascii="Garamond" w:hAnsi="Garamond" w:cs="Arial"/>
          <w:color w:val="000000"/>
          <w:lang w:val="es-ES"/>
        </w:rPr>
        <w:t xml:space="preserve"> señalaría</w:t>
      </w:r>
      <w:r w:rsidRPr="006C678E">
        <w:rPr>
          <w:rFonts w:ascii="Garamond" w:hAnsi="Garamond" w:cs="Arial"/>
          <w:i/>
          <w:iCs/>
          <w:color w:val="000000"/>
          <w:lang w:val="es-ES"/>
        </w:rPr>
        <w:t xml:space="preserve"> </w:t>
      </w:r>
      <w:r w:rsidRPr="006C678E">
        <w:rPr>
          <w:rFonts w:ascii="Garamond" w:hAnsi="Garamond" w:cs="Arial"/>
          <w:color w:val="000000"/>
          <w:lang w:val="es-ES"/>
        </w:rPr>
        <w:t>la separación entre “lo objetivo y aquello que no puede continuar siendo articulado en término de objetos”</w:t>
      </w:r>
      <w:r w:rsidRPr="006C678E">
        <w:rPr>
          <w:rFonts w:ascii="Garamond" w:hAnsi="Garamond" w:cs="Arial"/>
          <w:color w:val="000000"/>
          <w:vertAlign w:val="superscript"/>
          <w:lang w:val="es-ES"/>
        </w:rPr>
        <w:footnoteReference w:id="12"/>
      </w:r>
      <w:r w:rsidRPr="006C678E">
        <w:rPr>
          <w:rFonts w:ascii="Garamond" w:hAnsi="Garamond" w:cs="Arial"/>
          <w:color w:val="000000"/>
          <w:lang w:val="es-ES"/>
        </w:rPr>
        <w:t>. La Idea no sería entonces “ni un objeto ni un concepto”</w:t>
      </w:r>
      <w:r w:rsidRPr="006C678E">
        <w:rPr>
          <w:rFonts w:ascii="Garamond" w:hAnsi="Garamond" w:cs="Arial"/>
          <w:color w:val="000000"/>
          <w:vertAlign w:val="superscript"/>
          <w:lang w:val="es-ES"/>
        </w:rPr>
        <w:footnoteReference w:id="13"/>
      </w:r>
      <w:r w:rsidRPr="006C678E">
        <w:rPr>
          <w:rFonts w:ascii="Garamond" w:hAnsi="Garamond" w:cs="Arial"/>
          <w:color w:val="000000"/>
          <w:lang w:val="es-ES"/>
        </w:rPr>
        <w:t xml:space="preserve">, sino “el origen y fuente de toda ‘objetivación’ </w:t>
      </w:r>
      <w:r w:rsidRPr="006C678E">
        <w:rPr>
          <w:rFonts w:ascii="Garamond" w:hAnsi="Garamond" w:cs="Arial"/>
          <w:i/>
          <w:iCs/>
          <w:color w:val="000000"/>
          <w:lang w:val="es-ES"/>
        </w:rPr>
        <w:t>humana</w:t>
      </w:r>
      <w:r w:rsidRPr="006C678E">
        <w:rPr>
          <w:rFonts w:ascii="Garamond" w:hAnsi="Garamond" w:cs="Arial"/>
          <w:color w:val="000000"/>
          <w:lang w:val="es-ES"/>
        </w:rPr>
        <w:t>”</w:t>
      </w:r>
      <w:r w:rsidRPr="006C678E">
        <w:rPr>
          <w:rFonts w:ascii="Garamond" w:hAnsi="Garamond" w:cs="Arial"/>
          <w:color w:val="000000"/>
          <w:vertAlign w:val="superscript"/>
          <w:lang w:val="es-ES"/>
        </w:rPr>
        <w:footnoteReference w:id="14"/>
      </w:r>
      <w:r w:rsidRPr="006C678E">
        <w:rPr>
          <w:rFonts w:ascii="Garamond" w:hAnsi="Garamond" w:cs="Arial"/>
          <w:color w:val="000000"/>
        </w:rPr>
        <w:t>.</w:t>
      </w:r>
      <w:r w:rsidRPr="006C678E">
        <w:rPr>
          <w:rFonts w:ascii="Garamond" w:hAnsi="Garamond" w:cs="Arial"/>
          <w:color w:val="000000"/>
          <w:lang w:val="es-ES"/>
        </w:rPr>
        <w:t xml:space="preserve"> Esto sería posible porque, en primer lugar y más fundamentalmente, la Idea, según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consiste en “una fuerza </w:t>
      </w:r>
      <w:proofErr w:type="spellStart"/>
      <w:r w:rsidRPr="006C678E">
        <w:rPr>
          <w:rFonts w:ascii="Garamond" w:hAnsi="Garamond" w:cs="Arial"/>
          <w:color w:val="000000"/>
          <w:lang w:val="es-ES"/>
        </w:rPr>
        <w:t>des-objetivante</w:t>
      </w:r>
      <w:proofErr w:type="spellEnd"/>
      <w:r w:rsidRPr="006C678E">
        <w:rPr>
          <w:rFonts w:ascii="Garamond" w:hAnsi="Garamond" w:cs="Arial"/>
          <w:color w:val="000000"/>
          <w:lang w:val="es-ES"/>
        </w:rPr>
        <w:t xml:space="preserve"> y </w:t>
      </w:r>
      <w:proofErr w:type="spellStart"/>
      <w:r w:rsidRPr="006C678E">
        <w:rPr>
          <w:rFonts w:ascii="Garamond" w:hAnsi="Garamond" w:cs="Arial"/>
          <w:color w:val="000000"/>
          <w:lang w:val="es-ES"/>
        </w:rPr>
        <w:t>des-realizadora</w:t>
      </w:r>
      <w:proofErr w:type="spellEnd"/>
      <w:r w:rsidRPr="006C678E">
        <w:rPr>
          <w:rFonts w:ascii="Garamond" w:hAnsi="Garamond" w:cs="Arial"/>
          <w:color w:val="000000"/>
          <w:lang w:val="es-ES"/>
        </w:rPr>
        <w:t>, una fuerza que sostiene nuestra capacidad de resistir la ‘mera realidad’”</w:t>
      </w:r>
      <w:r w:rsidRPr="006C678E">
        <w:rPr>
          <w:rFonts w:ascii="Garamond" w:hAnsi="Garamond" w:cs="Arial"/>
          <w:color w:val="000000"/>
          <w:vertAlign w:val="superscript"/>
          <w:lang w:val="es-ES"/>
        </w:rPr>
        <w:t xml:space="preserve"> </w:t>
      </w:r>
      <w:r w:rsidRPr="006C678E">
        <w:rPr>
          <w:rFonts w:ascii="Garamond" w:hAnsi="Garamond" w:cs="Arial"/>
          <w:color w:val="000000"/>
          <w:vertAlign w:val="superscript"/>
          <w:lang w:val="es-ES"/>
        </w:rPr>
        <w:footnoteReference w:id="15"/>
      </w:r>
      <w:r w:rsidRPr="006C678E">
        <w:rPr>
          <w:rFonts w:ascii="Garamond" w:hAnsi="Garamond" w:cs="Arial"/>
          <w:color w:val="000000"/>
          <w:lang w:val="es-ES"/>
        </w:rPr>
        <w:t xml:space="preserve">. La Idea no sería una entidad suprasensible o una especie de “objetividad general”, sino “la </w:t>
      </w:r>
      <w:r w:rsidRPr="006C678E">
        <w:rPr>
          <w:rFonts w:ascii="Garamond" w:hAnsi="Garamond" w:cs="Arial"/>
          <w:i/>
          <w:iCs/>
          <w:color w:val="000000"/>
          <w:lang w:val="es-ES"/>
        </w:rPr>
        <w:t>expresión</w:t>
      </w:r>
      <w:r w:rsidRPr="006C678E">
        <w:rPr>
          <w:rFonts w:ascii="Garamond" w:hAnsi="Garamond" w:cs="Arial"/>
          <w:color w:val="000000"/>
          <w:lang w:val="es-ES"/>
        </w:rPr>
        <w:t xml:space="preserve"> de nuestra habilidad de dar un paso atrás frente al presente y lo dado”</w:t>
      </w:r>
      <w:r w:rsidRPr="006C678E">
        <w:rPr>
          <w:rFonts w:ascii="Garamond" w:hAnsi="Garamond" w:cs="Arial"/>
          <w:color w:val="000000"/>
          <w:vertAlign w:val="superscript"/>
          <w:lang w:val="es-ES"/>
        </w:rPr>
        <w:footnoteReference w:id="16"/>
      </w:r>
      <w:r w:rsidRPr="006C678E">
        <w:rPr>
          <w:rFonts w:ascii="Garamond" w:hAnsi="Garamond" w:cs="Arial"/>
          <w:color w:val="000000"/>
          <w:lang w:val="es-ES"/>
        </w:rPr>
        <w:t xml:space="preserve">. En otras palabras, la Idea no sería un elemento “perteneciente a un sistema jerárquico de substancias, una </w:t>
      </w:r>
      <w:r w:rsidRPr="006C678E">
        <w:rPr>
          <w:rFonts w:ascii="Garamond" w:hAnsi="Garamond" w:cs="Arial"/>
          <w:i/>
          <w:iCs/>
          <w:color w:val="000000"/>
          <w:lang w:val="es-ES"/>
        </w:rPr>
        <w:t>cosa en sí</w:t>
      </w:r>
      <w:r w:rsidRPr="006C678E">
        <w:rPr>
          <w:rFonts w:ascii="Garamond" w:hAnsi="Garamond" w:cs="Arial"/>
          <w:color w:val="000000"/>
          <w:lang w:val="es-ES"/>
        </w:rPr>
        <w:t xml:space="preserve"> dispuesta para ser observada”</w:t>
      </w:r>
      <w:r w:rsidRPr="006C678E">
        <w:rPr>
          <w:rFonts w:ascii="Garamond" w:hAnsi="Garamond" w:cs="Arial"/>
          <w:color w:val="000000"/>
          <w:vertAlign w:val="superscript"/>
          <w:lang w:val="es-ES"/>
        </w:rPr>
        <w:footnoteReference w:id="17"/>
      </w:r>
      <w:r w:rsidRPr="006C678E">
        <w:rPr>
          <w:rFonts w:ascii="Garamond" w:hAnsi="Garamond" w:cs="Arial"/>
          <w:color w:val="000000"/>
          <w:lang w:val="es-ES"/>
        </w:rPr>
        <w:t>, sino aquello que “da la posibilidad de ver”</w:t>
      </w:r>
      <w:r w:rsidRPr="006C678E">
        <w:rPr>
          <w:rFonts w:ascii="Garamond" w:hAnsi="Garamond" w:cs="Arial"/>
          <w:color w:val="000000"/>
          <w:vertAlign w:val="superscript"/>
          <w:lang w:val="es-ES"/>
        </w:rPr>
        <w:footnoteReference w:id="18"/>
      </w:r>
      <w:r w:rsidRPr="006C678E">
        <w:rPr>
          <w:rFonts w:ascii="Garamond" w:hAnsi="Garamond" w:cs="Arial"/>
          <w:color w:val="000000"/>
          <w:lang w:val="es-ES"/>
        </w:rPr>
        <w:t xml:space="preserve">. Esta </w:t>
      </w:r>
      <w:r w:rsidRPr="006C678E">
        <w:rPr>
          <w:rFonts w:ascii="Garamond" w:hAnsi="Garamond" w:cs="Arial"/>
          <w:i/>
          <w:iCs/>
          <w:color w:val="000000"/>
          <w:lang w:val="es-ES"/>
        </w:rPr>
        <w:lastRenderedPageBreak/>
        <w:t>visión</w:t>
      </w:r>
      <w:r w:rsidRPr="006C678E">
        <w:rPr>
          <w:rFonts w:ascii="Garamond" w:hAnsi="Garamond" w:cs="Arial"/>
          <w:color w:val="000000"/>
          <w:lang w:val="es-ES"/>
        </w:rPr>
        <w:t xml:space="preserve"> que va más allá de la presencia inmediata de lo </w:t>
      </w:r>
      <w:r w:rsidR="00620FBF" w:rsidRPr="006C678E">
        <w:rPr>
          <w:rFonts w:ascii="Garamond" w:hAnsi="Garamond" w:cs="Arial"/>
          <w:color w:val="000000"/>
          <w:lang w:val="es-ES"/>
        </w:rPr>
        <w:t>dado</w:t>
      </w:r>
      <w:r w:rsidRPr="006C678E">
        <w:rPr>
          <w:rFonts w:ascii="Garamond" w:hAnsi="Garamond" w:cs="Arial"/>
          <w:color w:val="000000"/>
          <w:lang w:val="es-ES"/>
        </w:rPr>
        <w:t xml:space="preserve"> permitiría caracterizar, finalmente, a la Idea como “un llamado de la trascendencia”</w:t>
      </w:r>
      <w:r w:rsidRPr="006C678E">
        <w:rPr>
          <w:rFonts w:ascii="Garamond" w:hAnsi="Garamond" w:cs="Arial"/>
          <w:color w:val="000000"/>
          <w:vertAlign w:val="superscript"/>
          <w:lang w:val="es-ES"/>
        </w:rPr>
        <w:footnoteReference w:id="19"/>
      </w:r>
      <w:r w:rsidRPr="006C678E">
        <w:rPr>
          <w:rFonts w:ascii="Garamond" w:hAnsi="Garamond" w:cs="Arial"/>
          <w:color w:val="000000"/>
          <w:lang w:val="es-ES"/>
        </w:rPr>
        <w:t>.</w:t>
      </w:r>
    </w:p>
    <w:p w14:paraId="1A51AB78"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4A2BE765" w14:textId="0B0B734D"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Ciertamente, este modo de interpretar </w:t>
      </w:r>
      <w:r w:rsidRPr="006C678E">
        <w:rPr>
          <w:rFonts w:ascii="Garamond" w:hAnsi="Garamond" w:cs="Arial"/>
          <w:i/>
          <w:iCs/>
          <w:color w:val="000000"/>
          <w:lang w:val="es-ES"/>
        </w:rPr>
        <w:t>negativamente</w:t>
      </w:r>
      <w:r w:rsidRPr="006C678E">
        <w:rPr>
          <w:rFonts w:ascii="Garamond" w:hAnsi="Garamond" w:cs="Arial"/>
          <w:color w:val="000000"/>
          <w:lang w:val="es-ES"/>
        </w:rPr>
        <w:t xml:space="preserve"> la Idea nos coloca frente a frente con la difícil problemática del estatus ontológico de la idea platónica. Si la Idea no es un “objeto” como tal, contrastable con el resto de los objetos, ¿en </w:t>
      </w:r>
      <w:proofErr w:type="spellStart"/>
      <w:r w:rsidRPr="006C678E">
        <w:rPr>
          <w:rFonts w:ascii="Garamond" w:hAnsi="Garamond" w:cs="Arial"/>
          <w:color w:val="000000"/>
          <w:lang w:val="es-ES"/>
        </w:rPr>
        <w:t>que</w:t>
      </w:r>
      <w:proofErr w:type="spellEnd"/>
      <w:r w:rsidRPr="006C678E">
        <w:rPr>
          <w:rFonts w:ascii="Garamond" w:hAnsi="Garamond" w:cs="Arial"/>
          <w:color w:val="000000"/>
          <w:lang w:val="es-ES"/>
        </w:rPr>
        <w:t xml:space="preserve"> consiste? O, planteado de manera más radical, ¿existe verdaderamente algo como la Idea concebida en estos términos?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es consciente de esta última cuestión, sobre todo, cuando él mismo propone lo siguiente: “¿qué queda cuando se excluye todo lo que es? ¿</w:t>
      </w:r>
      <w:r w:rsidR="00620FBF" w:rsidRPr="006C678E">
        <w:rPr>
          <w:rFonts w:ascii="Garamond" w:hAnsi="Garamond" w:cs="Arial"/>
          <w:color w:val="000000"/>
          <w:lang w:val="es-ES"/>
        </w:rPr>
        <w:t>qué</w:t>
      </w:r>
      <w:r w:rsidRPr="006C678E">
        <w:rPr>
          <w:rFonts w:ascii="Garamond" w:hAnsi="Garamond" w:cs="Arial"/>
          <w:color w:val="000000"/>
          <w:lang w:val="es-ES"/>
        </w:rPr>
        <w:t xml:space="preserve"> otra cosa puede quedarnos sino la simple nada?”</w:t>
      </w:r>
      <w:r w:rsidRPr="006C678E">
        <w:rPr>
          <w:rFonts w:ascii="Garamond" w:hAnsi="Garamond" w:cs="Arial"/>
          <w:color w:val="000000"/>
          <w:vertAlign w:val="superscript"/>
          <w:lang w:val="es-ES"/>
        </w:rPr>
        <w:footnoteReference w:id="20"/>
      </w:r>
      <w:r w:rsidRPr="006C678E">
        <w:rPr>
          <w:rFonts w:ascii="Garamond" w:hAnsi="Garamond" w:cs="Arial"/>
          <w:color w:val="000000"/>
          <w:lang w:val="es-ES"/>
        </w:rPr>
        <w:t xml:space="preserve">. Es claro que para nuestro filósofo la Idea no consiste en la </w:t>
      </w:r>
      <w:r w:rsidRPr="006C678E">
        <w:rPr>
          <w:rFonts w:ascii="Garamond" w:hAnsi="Garamond" w:cs="Arial"/>
          <w:i/>
          <w:iCs/>
          <w:color w:val="000000"/>
          <w:lang w:val="es-ES"/>
        </w:rPr>
        <w:t>nada</w:t>
      </w:r>
      <w:r w:rsidRPr="006C678E">
        <w:rPr>
          <w:rFonts w:ascii="Garamond" w:hAnsi="Garamond" w:cs="Arial"/>
          <w:color w:val="000000"/>
          <w:lang w:val="es-ES"/>
        </w:rPr>
        <w:t>, en una “cosa vacía”, sino en una no-cosa</w:t>
      </w:r>
      <w:r w:rsidRPr="006C678E">
        <w:rPr>
          <w:rFonts w:ascii="Garamond" w:hAnsi="Garamond" w:cs="Arial"/>
          <w:color w:val="000000"/>
          <w:vertAlign w:val="superscript"/>
          <w:lang w:val="es-ES"/>
        </w:rPr>
        <w:footnoteReference w:id="21"/>
      </w:r>
      <w:r w:rsidRPr="006C678E">
        <w:rPr>
          <w:rFonts w:ascii="Garamond" w:hAnsi="Garamond" w:cs="Arial"/>
          <w:color w:val="000000"/>
          <w:lang w:val="es-ES"/>
        </w:rPr>
        <w:t>. Más en concreto, la Idea se identificaría con la no-objetividad misma</w:t>
      </w:r>
      <w:r w:rsidRPr="006C678E">
        <w:rPr>
          <w:rFonts w:ascii="Garamond" w:hAnsi="Garamond" w:cs="Arial"/>
          <w:color w:val="000000"/>
          <w:vertAlign w:val="superscript"/>
          <w:lang w:val="es-ES"/>
        </w:rPr>
        <w:footnoteReference w:id="22"/>
      </w:r>
      <w:r w:rsidRPr="006C678E">
        <w:rPr>
          <w:rFonts w:ascii="Garamond" w:hAnsi="Garamond" w:cs="Arial"/>
          <w:color w:val="000000"/>
          <w:lang w:val="es-ES"/>
        </w:rPr>
        <w:t xml:space="preserve">. </w:t>
      </w:r>
    </w:p>
    <w:p w14:paraId="1158EE80"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1BC2720E" w14:textId="77777777"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Para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Sócrates fue el que mejor supo reconocer la condición no-objetiva de la Idea</w:t>
      </w:r>
      <w:r w:rsidRPr="006C678E">
        <w:rPr>
          <w:rFonts w:ascii="Garamond" w:hAnsi="Garamond" w:cs="Arial"/>
          <w:color w:val="000000"/>
          <w:vertAlign w:val="superscript"/>
          <w:lang w:val="es-ES"/>
        </w:rPr>
        <w:footnoteReference w:id="23"/>
      </w:r>
      <w:r w:rsidRPr="006C678E">
        <w:rPr>
          <w:rFonts w:ascii="Garamond" w:hAnsi="Garamond" w:cs="Arial"/>
          <w:color w:val="000000"/>
          <w:lang w:val="es-ES"/>
        </w:rPr>
        <w:t>. Este, lejos de plantear algún tipo de hipóstasis metafísica, cultivó, más que ningún otro, la problemática fundamental de la que todo pensamiento metafísico procede: “la conexión o relación, que al mismo tiempo es de contacto y de distancia, entre el hombre y la totalidad de lo que es”</w:t>
      </w:r>
      <w:r w:rsidRPr="006C678E">
        <w:rPr>
          <w:rFonts w:ascii="Garamond" w:hAnsi="Garamond" w:cs="Arial"/>
          <w:color w:val="000000"/>
          <w:vertAlign w:val="superscript"/>
          <w:lang w:val="es-ES"/>
        </w:rPr>
        <w:footnoteReference w:id="24"/>
      </w:r>
      <w:r w:rsidRPr="006C678E">
        <w:rPr>
          <w:rFonts w:ascii="Garamond" w:hAnsi="Garamond" w:cs="Arial"/>
          <w:color w:val="000000"/>
          <w:lang w:val="es-ES"/>
        </w:rPr>
        <w:t xml:space="preserve">. A diferencia de pensadores posteriores, Sócrates ha tenido la valentía de no esconder esta problemática detrás de </w:t>
      </w:r>
      <w:proofErr w:type="spellStart"/>
      <w:r w:rsidRPr="006C678E">
        <w:rPr>
          <w:rFonts w:ascii="Garamond" w:hAnsi="Garamond" w:cs="Arial"/>
          <w:color w:val="000000"/>
          <w:lang w:val="es-ES"/>
        </w:rPr>
        <w:t>formulas</w:t>
      </w:r>
      <w:proofErr w:type="spellEnd"/>
      <w:r w:rsidRPr="006C678E">
        <w:rPr>
          <w:rFonts w:ascii="Garamond" w:hAnsi="Garamond" w:cs="Arial"/>
          <w:color w:val="000000"/>
          <w:lang w:val="es-ES"/>
        </w:rPr>
        <w:t xml:space="preserve"> ontológicas. Al contrario, con su método, ha contribuido a poner plenamente en evidencia la problemática del ser: la posibilidad de afirmarlo “positivamente”, considerado en su totalidad, está condicionada por el que se mantenga siempre un vínculo con el “no” fundamental que permite distanciarse de él. Dice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w:t>
      </w:r>
    </w:p>
    <w:p w14:paraId="0D9E367D"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099D241E" w14:textId="45B6ACE7" w:rsidR="006C678E" w:rsidRPr="006C678E" w:rsidRDefault="006C678E" w:rsidP="00620FBF">
      <w:pPr>
        <w:autoSpaceDE w:val="0"/>
        <w:autoSpaceDN w:val="0"/>
        <w:adjustRightInd w:val="0"/>
        <w:spacing w:line="276" w:lineRule="auto"/>
        <w:ind w:left="709" w:right="568"/>
        <w:jc w:val="both"/>
        <w:rPr>
          <w:rFonts w:ascii="Garamond" w:hAnsi="Garamond" w:cs="Arial"/>
          <w:color w:val="000000"/>
          <w:lang w:val="es-ES"/>
        </w:rPr>
      </w:pPr>
      <w:r w:rsidRPr="006C678E">
        <w:rPr>
          <w:rFonts w:ascii="Garamond" w:hAnsi="Garamond" w:cs="Arial"/>
          <w:color w:val="000000"/>
          <w:lang w:val="es-ES"/>
        </w:rPr>
        <w:t>Sócrates revela una de las contradicciones fundamentales del hombre, a saber, la contradicción entre su relación con la totalidad que le es inalienablemente propia, y su incapacidad, la imposibilidad de expresar tal relación en la forma de un saber finito</w:t>
      </w:r>
      <w:r w:rsidRPr="006C678E">
        <w:rPr>
          <w:rFonts w:ascii="Garamond" w:hAnsi="Garamond" w:cs="Arial"/>
          <w:color w:val="000000"/>
          <w:vertAlign w:val="superscript"/>
          <w:lang w:val="es-ES"/>
        </w:rPr>
        <w:footnoteReference w:id="25"/>
      </w:r>
      <w:r w:rsidRPr="006C678E">
        <w:rPr>
          <w:rFonts w:ascii="Garamond" w:hAnsi="Garamond" w:cs="Arial"/>
          <w:color w:val="000000"/>
          <w:lang w:val="es-ES"/>
        </w:rPr>
        <w:t xml:space="preserve">. </w:t>
      </w:r>
    </w:p>
    <w:p w14:paraId="6C7F4A0B"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6A487C35" w14:textId="77777777"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De esta forma, Sócrates hace relucir el “no” que, de alguna manera, siempre acompaña al “sí” cuando el hombre se ubica delante de aquello que es. La dinámica socrática no renuncia a esta ambigüedad necesaria, evitando, a su vez, caer en la formulación de preceptos abstractos: </w:t>
      </w:r>
    </w:p>
    <w:p w14:paraId="79D1F2F7"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0662D549" w14:textId="77777777" w:rsidR="006C678E" w:rsidRPr="006C678E" w:rsidRDefault="006C678E" w:rsidP="00620FBF">
      <w:pPr>
        <w:autoSpaceDE w:val="0"/>
        <w:autoSpaceDN w:val="0"/>
        <w:adjustRightInd w:val="0"/>
        <w:spacing w:line="276" w:lineRule="auto"/>
        <w:ind w:left="851" w:right="568"/>
        <w:jc w:val="both"/>
        <w:rPr>
          <w:rFonts w:ascii="Garamond" w:hAnsi="Garamond" w:cs="Arial"/>
          <w:color w:val="000000"/>
          <w:lang w:val="es-ES"/>
        </w:rPr>
      </w:pPr>
      <w:r w:rsidRPr="006C678E">
        <w:rPr>
          <w:rFonts w:ascii="Garamond" w:hAnsi="Garamond" w:cs="Arial"/>
          <w:color w:val="000000"/>
          <w:lang w:val="es-ES"/>
        </w:rPr>
        <w:t xml:space="preserve">Sócrates consigue así, en contra del mundo y la orientación común de la vida, un nivel nuevo, en el que no es posible formular tesis objetivas, sustanciales, positivas, sino que se mueve, con toda la soberanía humana, completamente en el vacío. Él formula su nueva verdad […] solamente en modo indirecto, </w:t>
      </w:r>
      <w:r w:rsidRPr="006C678E">
        <w:rPr>
          <w:rFonts w:ascii="Garamond" w:hAnsi="Garamond" w:cs="Arial"/>
          <w:i/>
          <w:iCs/>
          <w:color w:val="000000"/>
          <w:lang w:val="es-ES"/>
        </w:rPr>
        <w:t>bajo la forma de pregunta</w:t>
      </w:r>
      <w:r w:rsidRPr="006C678E">
        <w:rPr>
          <w:rFonts w:ascii="Garamond" w:hAnsi="Garamond" w:cs="Arial"/>
          <w:color w:val="000000"/>
          <w:lang w:val="es-ES"/>
        </w:rPr>
        <w:t>, de análisis escéptico, como negación de todas las tesis finitas</w:t>
      </w:r>
      <w:r w:rsidRPr="006C678E">
        <w:rPr>
          <w:rFonts w:ascii="Garamond" w:hAnsi="Garamond" w:cs="Arial"/>
          <w:color w:val="000000"/>
          <w:vertAlign w:val="superscript"/>
          <w:lang w:val="es-ES"/>
        </w:rPr>
        <w:footnoteReference w:id="26"/>
      </w:r>
      <w:r w:rsidRPr="006C678E">
        <w:rPr>
          <w:rFonts w:ascii="Garamond" w:hAnsi="Garamond" w:cs="Arial"/>
          <w:color w:val="000000"/>
          <w:lang w:val="es-ES"/>
        </w:rPr>
        <w:t xml:space="preserve">. </w:t>
      </w:r>
    </w:p>
    <w:p w14:paraId="189D0632"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5B037A3D" w14:textId="77777777"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Para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solo gracias a esta actitud </w:t>
      </w:r>
      <w:r w:rsidRPr="006C678E">
        <w:rPr>
          <w:rFonts w:ascii="Garamond" w:hAnsi="Garamond" w:cs="Arial"/>
          <w:color w:val="000000"/>
          <w:lang w:val="es-ES"/>
        </w:rPr>
        <w:sym w:font="Symbol" w:char="F0BE"/>
      </w:r>
      <w:r w:rsidRPr="006C678E">
        <w:rPr>
          <w:rFonts w:ascii="Garamond" w:hAnsi="Garamond" w:cs="Arial"/>
          <w:color w:val="000000"/>
          <w:lang w:val="es-ES"/>
        </w:rPr>
        <w:t>a esta “exposición a lo negativo”</w:t>
      </w:r>
      <w:r w:rsidRPr="006C678E">
        <w:rPr>
          <w:rFonts w:ascii="Garamond" w:hAnsi="Garamond" w:cs="Arial"/>
          <w:color w:val="000000"/>
          <w:lang w:val="es-ES"/>
        </w:rPr>
        <w:sym w:font="Symbol" w:char="F0BE"/>
      </w:r>
      <w:r w:rsidRPr="006C678E">
        <w:rPr>
          <w:rFonts w:ascii="Garamond" w:hAnsi="Garamond" w:cs="Arial"/>
          <w:color w:val="000000"/>
          <w:lang w:val="es-ES"/>
        </w:rPr>
        <w:t xml:space="preserve"> Sócrates puede mantener intacta su libertad: </w:t>
      </w:r>
    </w:p>
    <w:p w14:paraId="2F755A57"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44178FD3" w14:textId="77777777" w:rsidR="006C678E" w:rsidRPr="006C678E" w:rsidRDefault="006C678E" w:rsidP="00620FBF">
      <w:pPr>
        <w:autoSpaceDE w:val="0"/>
        <w:autoSpaceDN w:val="0"/>
        <w:adjustRightInd w:val="0"/>
        <w:spacing w:line="276" w:lineRule="auto"/>
        <w:ind w:left="709" w:right="568"/>
        <w:jc w:val="both"/>
        <w:rPr>
          <w:rFonts w:ascii="Garamond" w:hAnsi="Garamond" w:cs="Arial"/>
          <w:color w:val="000000"/>
          <w:lang w:val="es-ES"/>
        </w:rPr>
      </w:pPr>
      <w:r w:rsidRPr="006C678E">
        <w:rPr>
          <w:rFonts w:ascii="Garamond" w:hAnsi="Garamond" w:cs="Arial"/>
          <w:color w:val="000000"/>
          <w:lang w:val="es-ES"/>
        </w:rPr>
        <w:t xml:space="preserve">La soberanía de Sócrates consiste en el hecho de ser completamente libre o, mejor dicho, en el hecho de que ininterrumpidamente se libera de todas las amarras de la naturaleza, de la </w:t>
      </w:r>
      <w:r w:rsidRPr="006C678E">
        <w:rPr>
          <w:rFonts w:ascii="Garamond" w:hAnsi="Garamond" w:cs="Arial"/>
          <w:color w:val="000000"/>
          <w:lang w:val="es-ES"/>
        </w:rPr>
        <w:lastRenderedPageBreak/>
        <w:t>tradición, de los esquemas de los demás y de los propios, de los bienes físicos como de los espirituales</w:t>
      </w:r>
      <w:r w:rsidRPr="006C678E">
        <w:rPr>
          <w:rFonts w:ascii="Garamond" w:hAnsi="Garamond" w:cs="Arial"/>
          <w:color w:val="000000"/>
          <w:vertAlign w:val="superscript"/>
          <w:lang w:val="es-ES"/>
        </w:rPr>
        <w:footnoteReference w:id="27"/>
      </w:r>
      <w:r w:rsidRPr="006C678E">
        <w:rPr>
          <w:rFonts w:ascii="Garamond" w:hAnsi="Garamond" w:cs="Arial"/>
          <w:color w:val="000000"/>
          <w:lang w:val="es-ES"/>
        </w:rPr>
        <w:t xml:space="preserve">.  </w:t>
      </w:r>
    </w:p>
    <w:p w14:paraId="56F571C9"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211B0796" w14:textId="77777777"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Precisamente, la experiencia de la libertad juega un papel fundamental en el reconocimiento del carácter no objetivo de la Idea</w:t>
      </w:r>
      <w:r w:rsidRPr="006C678E">
        <w:rPr>
          <w:rFonts w:ascii="Garamond" w:hAnsi="Garamond" w:cs="Arial"/>
          <w:color w:val="000000"/>
          <w:vertAlign w:val="superscript"/>
          <w:lang w:val="es-ES"/>
        </w:rPr>
        <w:footnoteReference w:id="28"/>
      </w:r>
      <w:r w:rsidRPr="006C678E">
        <w:rPr>
          <w:rFonts w:ascii="Garamond" w:hAnsi="Garamond" w:cs="Arial"/>
          <w:color w:val="000000"/>
          <w:lang w:val="es-ES"/>
        </w:rPr>
        <w:t xml:space="preserve">. Para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esta experiencia posee un potencial revelador al propiciar el reconocimiento de que los objetos que percibimos no constituyen la totalidad de lo que es</w:t>
      </w:r>
      <w:r w:rsidRPr="006C678E">
        <w:rPr>
          <w:rFonts w:ascii="Garamond" w:hAnsi="Garamond" w:cs="Arial"/>
          <w:color w:val="000000"/>
          <w:vertAlign w:val="superscript"/>
          <w:lang w:val="es-ES"/>
        </w:rPr>
        <w:footnoteReference w:id="29"/>
      </w:r>
      <w:r w:rsidRPr="006C678E">
        <w:rPr>
          <w:rFonts w:ascii="Garamond" w:hAnsi="Garamond" w:cs="Arial"/>
          <w:color w:val="000000"/>
          <w:lang w:val="es-ES"/>
        </w:rPr>
        <w:t xml:space="preserve">. Es a partir de la experiencia de la libertad que el hombre </w:t>
      </w:r>
      <w:r w:rsidRPr="006C678E">
        <w:rPr>
          <w:rFonts w:ascii="Garamond" w:hAnsi="Garamond" w:cs="Arial"/>
          <w:i/>
          <w:iCs/>
          <w:color w:val="000000"/>
          <w:lang w:val="es-ES"/>
        </w:rPr>
        <w:t>asume</w:t>
      </w:r>
      <w:r w:rsidRPr="006C678E">
        <w:rPr>
          <w:rFonts w:ascii="Garamond" w:hAnsi="Garamond" w:cs="Arial"/>
          <w:color w:val="000000"/>
          <w:lang w:val="es-ES"/>
        </w:rPr>
        <w:t xml:space="preserve"> la presencia de “algo mucho mayor que él mismo, algo a lo que la existencia humana está indisolublemente vinculada, de modo tal que, sin ese vínculo, cesaría de manar la fuente más fundamental de nuestra vida en la historia”</w:t>
      </w:r>
      <w:r w:rsidRPr="006C678E">
        <w:rPr>
          <w:rFonts w:ascii="Garamond" w:hAnsi="Garamond" w:cs="Arial"/>
          <w:color w:val="000000"/>
          <w:vertAlign w:val="superscript"/>
          <w:lang w:val="es-ES"/>
        </w:rPr>
        <w:footnoteReference w:id="30"/>
      </w:r>
      <w:r w:rsidRPr="006C678E">
        <w:rPr>
          <w:rFonts w:ascii="Garamond" w:hAnsi="Garamond" w:cs="Arial"/>
          <w:color w:val="000000"/>
          <w:lang w:val="es-ES"/>
        </w:rPr>
        <w:t xml:space="preserve">.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se refiere a esta presencia como lo </w:t>
      </w:r>
      <w:r w:rsidRPr="006C678E">
        <w:rPr>
          <w:rFonts w:ascii="Garamond" w:hAnsi="Garamond" w:cs="Arial"/>
          <w:i/>
          <w:iCs/>
          <w:color w:val="000000"/>
          <w:lang w:val="es-ES"/>
        </w:rPr>
        <w:t>completamente otro</w:t>
      </w:r>
      <w:r w:rsidRPr="006C678E">
        <w:rPr>
          <w:rFonts w:ascii="Garamond" w:hAnsi="Garamond" w:cs="Arial"/>
          <w:color w:val="000000"/>
          <w:lang w:val="es-ES"/>
        </w:rPr>
        <w:t>,</w:t>
      </w:r>
      <w:r w:rsidRPr="006C678E">
        <w:rPr>
          <w:rFonts w:ascii="Garamond" w:hAnsi="Garamond" w:cs="Arial"/>
          <w:i/>
          <w:iCs/>
          <w:color w:val="000000"/>
          <w:lang w:val="es-ES"/>
        </w:rPr>
        <w:t xml:space="preserve"> </w:t>
      </w:r>
      <w:r w:rsidRPr="006C678E">
        <w:rPr>
          <w:rFonts w:ascii="Garamond" w:hAnsi="Garamond" w:cs="Arial"/>
          <w:color w:val="000000"/>
          <w:lang w:val="es-ES"/>
        </w:rPr>
        <w:t xml:space="preserve">aquello que no siendo una cosa se mantiene fuera del pensamiento “positivo”: lo </w:t>
      </w:r>
      <w:proofErr w:type="spellStart"/>
      <w:r w:rsidRPr="006C678E">
        <w:rPr>
          <w:rFonts w:ascii="Garamond" w:hAnsi="Garamond" w:cs="Arial"/>
          <w:i/>
          <w:iCs/>
          <w:color w:val="000000"/>
          <w:lang w:val="es-ES"/>
        </w:rPr>
        <w:t>heteron</w:t>
      </w:r>
      <w:proofErr w:type="spellEnd"/>
      <w:r w:rsidRPr="006C678E">
        <w:rPr>
          <w:rFonts w:ascii="Garamond" w:hAnsi="Garamond" w:cs="Arial"/>
          <w:color w:val="000000"/>
          <w:vertAlign w:val="superscript"/>
          <w:lang w:val="es-ES"/>
        </w:rPr>
        <w:footnoteReference w:id="31"/>
      </w:r>
      <w:r w:rsidRPr="006C678E">
        <w:rPr>
          <w:rFonts w:ascii="Garamond" w:hAnsi="Garamond" w:cs="Arial"/>
          <w:i/>
          <w:iCs/>
          <w:color w:val="000000"/>
          <w:lang w:val="es-ES"/>
        </w:rPr>
        <w:t xml:space="preserve">. </w:t>
      </w:r>
      <w:r w:rsidRPr="006C678E">
        <w:rPr>
          <w:rFonts w:ascii="Garamond" w:hAnsi="Garamond" w:cs="Arial"/>
          <w:color w:val="000000"/>
          <w:lang w:val="es-ES"/>
        </w:rPr>
        <w:t xml:space="preserve">Y es precisamente esta concepción que resalta la </w:t>
      </w:r>
      <w:r w:rsidRPr="006C678E">
        <w:rPr>
          <w:rFonts w:ascii="Garamond" w:hAnsi="Garamond" w:cs="Arial"/>
          <w:i/>
          <w:iCs/>
          <w:color w:val="000000"/>
          <w:lang w:val="es-ES"/>
        </w:rPr>
        <w:t>otredad</w:t>
      </w:r>
      <w:r w:rsidRPr="006C678E">
        <w:rPr>
          <w:rFonts w:ascii="Garamond" w:hAnsi="Garamond" w:cs="Arial"/>
          <w:color w:val="000000"/>
          <w:lang w:val="es-ES"/>
        </w:rPr>
        <w:t xml:space="preserve"> de la Idea —vinculada con la experiencia de la libertad— lo que permite iluminar “la paradoja del ser en el mundo”</w:t>
      </w:r>
      <w:r w:rsidRPr="006C678E">
        <w:rPr>
          <w:rFonts w:ascii="Garamond" w:hAnsi="Garamond" w:cs="Arial"/>
          <w:color w:val="000000"/>
          <w:vertAlign w:val="superscript"/>
          <w:lang w:val="es-ES"/>
        </w:rPr>
        <w:footnoteReference w:id="32"/>
      </w:r>
      <w:r w:rsidRPr="006C678E">
        <w:rPr>
          <w:rFonts w:ascii="Garamond" w:hAnsi="Garamond" w:cs="Arial"/>
          <w:color w:val="000000"/>
          <w:lang w:val="es-ES"/>
        </w:rPr>
        <w:t xml:space="preserve">, a saber, que lo </w:t>
      </w:r>
      <w:r w:rsidRPr="006C678E">
        <w:rPr>
          <w:rFonts w:ascii="Garamond" w:hAnsi="Garamond" w:cs="Arial"/>
          <w:i/>
          <w:iCs/>
          <w:color w:val="000000"/>
          <w:lang w:val="es-ES"/>
        </w:rPr>
        <w:t>completamente</w:t>
      </w:r>
      <w:r w:rsidRPr="006C678E">
        <w:rPr>
          <w:rFonts w:ascii="Garamond" w:hAnsi="Garamond" w:cs="Arial"/>
          <w:color w:val="000000"/>
          <w:lang w:val="es-ES"/>
        </w:rPr>
        <w:t xml:space="preserve"> </w:t>
      </w:r>
      <w:r w:rsidRPr="006C678E">
        <w:rPr>
          <w:rFonts w:ascii="Garamond" w:hAnsi="Garamond" w:cs="Arial"/>
          <w:i/>
          <w:iCs/>
          <w:color w:val="000000"/>
          <w:lang w:val="es-ES"/>
        </w:rPr>
        <w:t xml:space="preserve">otro </w:t>
      </w:r>
      <w:r w:rsidRPr="006C678E">
        <w:rPr>
          <w:rFonts w:ascii="Garamond" w:hAnsi="Garamond" w:cs="Arial"/>
          <w:color w:val="000000"/>
          <w:lang w:val="es-ES"/>
        </w:rPr>
        <w:t xml:space="preserve">está “como escondido en la experiencia, pero, a la vez, trasciende lo </w:t>
      </w:r>
      <w:r w:rsidRPr="006C678E">
        <w:rPr>
          <w:rFonts w:ascii="Garamond" w:hAnsi="Garamond" w:cs="Arial"/>
          <w:i/>
          <w:iCs/>
          <w:color w:val="000000"/>
          <w:lang w:val="es-ES"/>
        </w:rPr>
        <w:t>experiencial</w:t>
      </w:r>
      <w:r w:rsidRPr="006C678E">
        <w:rPr>
          <w:rFonts w:ascii="Garamond" w:hAnsi="Garamond" w:cs="Arial"/>
          <w:color w:val="000000"/>
          <w:lang w:val="es-ES"/>
        </w:rPr>
        <w:t>”</w:t>
      </w:r>
      <w:r w:rsidRPr="006C678E">
        <w:rPr>
          <w:rFonts w:ascii="Garamond" w:hAnsi="Garamond" w:cs="Arial"/>
          <w:color w:val="000000"/>
          <w:vertAlign w:val="superscript"/>
          <w:lang w:val="es-ES"/>
        </w:rPr>
        <w:footnoteReference w:id="33"/>
      </w:r>
      <w:r w:rsidRPr="006C678E">
        <w:rPr>
          <w:rFonts w:ascii="Garamond" w:hAnsi="Garamond" w:cs="Arial"/>
          <w:color w:val="000000"/>
          <w:lang w:val="es-ES"/>
        </w:rPr>
        <w:t xml:space="preserve">. En otras palabras, aunque se afirme que no es posible </w:t>
      </w:r>
      <w:r w:rsidRPr="006C678E">
        <w:rPr>
          <w:rFonts w:ascii="Garamond" w:hAnsi="Garamond" w:cs="Arial"/>
          <w:i/>
          <w:iCs/>
          <w:color w:val="000000"/>
          <w:lang w:val="es-ES"/>
        </w:rPr>
        <w:t>tener</w:t>
      </w:r>
      <w:r w:rsidRPr="006C678E">
        <w:rPr>
          <w:rFonts w:ascii="Garamond" w:hAnsi="Garamond" w:cs="Arial"/>
          <w:color w:val="000000"/>
          <w:lang w:val="es-ES"/>
        </w:rPr>
        <w:t xml:space="preserve"> una experiencia de la Idea</w:t>
      </w:r>
      <w:r w:rsidRPr="006C678E">
        <w:rPr>
          <w:rFonts w:ascii="Garamond" w:hAnsi="Garamond" w:cs="Arial"/>
          <w:color w:val="000000"/>
          <w:vertAlign w:val="superscript"/>
          <w:lang w:val="es-ES"/>
        </w:rPr>
        <w:footnoteReference w:id="34"/>
      </w:r>
      <w:r w:rsidRPr="006C678E">
        <w:rPr>
          <w:rFonts w:ascii="Garamond" w:hAnsi="Garamond" w:cs="Arial"/>
          <w:color w:val="000000"/>
          <w:lang w:val="es-ES"/>
        </w:rPr>
        <w:t xml:space="preserve">, de lo que se trata es de </w:t>
      </w:r>
      <w:r w:rsidRPr="006C678E">
        <w:rPr>
          <w:rFonts w:ascii="Garamond" w:hAnsi="Garamond" w:cs="Arial"/>
          <w:i/>
          <w:iCs/>
          <w:color w:val="000000"/>
          <w:lang w:val="es-ES"/>
        </w:rPr>
        <w:t xml:space="preserve">discernir la llamada de la otredad, </w:t>
      </w:r>
      <w:proofErr w:type="spellStart"/>
      <w:r w:rsidRPr="006C678E">
        <w:rPr>
          <w:rFonts w:ascii="Garamond" w:hAnsi="Garamond" w:cs="Arial"/>
          <w:i/>
          <w:iCs/>
          <w:color w:val="000000"/>
          <w:lang w:val="es-ES"/>
        </w:rPr>
        <w:t>experienciando</w:t>
      </w:r>
      <w:proofErr w:type="spellEnd"/>
      <w:r w:rsidRPr="006C678E">
        <w:rPr>
          <w:rFonts w:ascii="Garamond" w:hAnsi="Garamond" w:cs="Arial"/>
          <w:i/>
          <w:iCs/>
          <w:color w:val="000000"/>
          <w:lang w:val="es-ES"/>
        </w:rPr>
        <w:t xml:space="preserve"> la libertad</w:t>
      </w:r>
      <w:r w:rsidRPr="006C678E">
        <w:rPr>
          <w:rFonts w:ascii="Garamond" w:hAnsi="Garamond" w:cs="Arial"/>
          <w:color w:val="000000"/>
          <w:lang w:val="es-ES"/>
        </w:rPr>
        <w:t>, puesto que en ella se encuentra la puerta a la trascendencia</w:t>
      </w:r>
      <w:r w:rsidRPr="006C678E">
        <w:rPr>
          <w:rFonts w:ascii="Garamond" w:hAnsi="Garamond" w:cs="Arial"/>
          <w:color w:val="000000"/>
          <w:vertAlign w:val="superscript"/>
          <w:lang w:val="es-ES"/>
        </w:rPr>
        <w:footnoteReference w:id="35"/>
      </w:r>
      <w:r w:rsidRPr="006C678E">
        <w:rPr>
          <w:rFonts w:ascii="Garamond" w:hAnsi="Garamond" w:cs="Arial"/>
          <w:color w:val="000000"/>
          <w:lang w:val="es-ES"/>
        </w:rPr>
        <w:t xml:space="preserve">.  </w:t>
      </w:r>
    </w:p>
    <w:p w14:paraId="24FEB79F"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5AD71618" w14:textId="77777777" w:rsidR="006C678E" w:rsidRPr="006C678E" w:rsidRDefault="006C678E" w:rsidP="00620FBF">
      <w:pPr>
        <w:autoSpaceDE w:val="0"/>
        <w:autoSpaceDN w:val="0"/>
        <w:adjustRightInd w:val="0"/>
        <w:spacing w:line="360" w:lineRule="auto"/>
        <w:jc w:val="center"/>
        <w:rPr>
          <w:rFonts w:ascii="Garamond" w:hAnsi="Garamond" w:cs="Arial"/>
          <w:color w:val="000000"/>
          <w:lang w:val="es-ES"/>
        </w:rPr>
      </w:pPr>
      <w:r w:rsidRPr="006C678E">
        <w:rPr>
          <w:rFonts w:ascii="Garamond" w:hAnsi="Garamond" w:cs="Arial"/>
          <w:color w:val="000000"/>
          <w:lang w:val="es-ES"/>
        </w:rPr>
        <w:t>***</w:t>
      </w:r>
    </w:p>
    <w:p w14:paraId="08776D90"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68B2F4CB" w14:textId="3A3BEB5D"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t xml:space="preserve">Las implicaciones de este modo </w:t>
      </w:r>
      <w:proofErr w:type="spellStart"/>
      <w:r w:rsidRPr="006C678E">
        <w:rPr>
          <w:rFonts w:ascii="Garamond" w:hAnsi="Garamond" w:cs="Arial"/>
          <w:i/>
          <w:iCs/>
          <w:color w:val="000000"/>
          <w:lang w:val="es-ES"/>
        </w:rPr>
        <w:t>patočkiano</w:t>
      </w:r>
      <w:proofErr w:type="spellEnd"/>
      <w:r w:rsidRPr="006C678E">
        <w:rPr>
          <w:rFonts w:ascii="Garamond" w:hAnsi="Garamond" w:cs="Arial"/>
          <w:color w:val="000000"/>
          <w:lang w:val="es-ES"/>
        </w:rPr>
        <w:t xml:space="preserve"> de concebir la Idea platónica trascienden al ámbito de lo estrictamente ontológico. En especial, la lectura </w:t>
      </w:r>
      <w:proofErr w:type="spellStart"/>
      <w:r w:rsidRPr="006C678E">
        <w:rPr>
          <w:rFonts w:ascii="Garamond" w:hAnsi="Garamond" w:cs="Arial"/>
          <w:color w:val="000000"/>
          <w:lang w:val="es-ES"/>
        </w:rPr>
        <w:t>patočkiana</w:t>
      </w:r>
      <w:proofErr w:type="spellEnd"/>
      <w:r w:rsidRPr="006C678E">
        <w:rPr>
          <w:rFonts w:ascii="Garamond" w:hAnsi="Garamond" w:cs="Arial"/>
          <w:color w:val="000000"/>
          <w:lang w:val="es-ES"/>
        </w:rPr>
        <w:t xml:space="preserve"> introduce </w:t>
      </w:r>
      <w:r w:rsidR="00620FBF" w:rsidRPr="006C678E">
        <w:rPr>
          <w:rFonts w:ascii="Garamond" w:hAnsi="Garamond" w:cs="Arial"/>
          <w:color w:val="000000"/>
          <w:lang w:val="es-ES"/>
        </w:rPr>
        <w:t>una dimensión ética</w:t>
      </w:r>
      <w:r w:rsidRPr="006C678E">
        <w:rPr>
          <w:rFonts w:ascii="Garamond" w:hAnsi="Garamond" w:cs="Arial"/>
          <w:color w:val="000000"/>
          <w:lang w:val="es-ES"/>
        </w:rPr>
        <w:t xml:space="preserve"> que, según </w:t>
      </w:r>
      <w:proofErr w:type="spellStart"/>
      <w:r w:rsidRPr="006C678E">
        <w:rPr>
          <w:rFonts w:ascii="Garamond" w:hAnsi="Garamond" w:cs="Arial"/>
          <w:color w:val="000000"/>
          <w:lang w:val="es-ES"/>
        </w:rPr>
        <w:t>Tava</w:t>
      </w:r>
      <w:proofErr w:type="spellEnd"/>
      <w:r w:rsidRPr="006C678E">
        <w:rPr>
          <w:rFonts w:ascii="Garamond" w:hAnsi="Garamond" w:cs="Arial"/>
          <w:color w:val="000000"/>
          <w:lang w:val="es-ES"/>
        </w:rPr>
        <w:t xml:space="preserve">, constituye para nuestro autor la única manera de rescatar el pensamiento verdaderamente </w:t>
      </w:r>
      <w:r w:rsidRPr="006C678E">
        <w:rPr>
          <w:rFonts w:ascii="Garamond" w:hAnsi="Garamond" w:cs="Arial"/>
          <w:color w:val="000000"/>
          <w:lang w:val="es-ES"/>
        </w:rPr>
        <w:lastRenderedPageBreak/>
        <w:t>filosófico</w:t>
      </w:r>
      <w:r w:rsidRPr="006C678E">
        <w:rPr>
          <w:rFonts w:ascii="Garamond" w:hAnsi="Garamond" w:cs="Arial"/>
          <w:color w:val="000000"/>
          <w:vertAlign w:val="superscript"/>
          <w:lang w:val="es-ES"/>
        </w:rPr>
        <w:footnoteReference w:id="36"/>
      </w:r>
      <w:r w:rsidRPr="006C678E">
        <w:rPr>
          <w:rFonts w:ascii="Garamond" w:hAnsi="Garamond" w:cs="Arial"/>
          <w:color w:val="000000"/>
          <w:lang w:val="es-ES"/>
        </w:rPr>
        <w:t xml:space="preserve">. No siendo la Idea algo “objetivo”, el único modo de acercarse a ella no consistiría solamente en un proceso cognoscitivo, sino en una </w:t>
      </w:r>
      <w:r w:rsidRPr="006C678E">
        <w:rPr>
          <w:rFonts w:ascii="Garamond" w:hAnsi="Garamond" w:cs="Arial"/>
          <w:i/>
          <w:iCs/>
          <w:color w:val="000000"/>
          <w:lang w:val="es-ES"/>
        </w:rPr>
        <w:t>vivencia práctica</w:t>
      </w:r>
      <w:r w:rsidRPr="006C678E">
        <w:rPr>
          <w:rFonts w:ascii="Garamond" w:hAnsi="Garamond" w:cs="Arial"/>
          <w:color w:val="000000"/>
          <w:lang w:val="es-ES"/>
        </w:rPr>
        <w:t xml:space="preserve"> que, en cuanto tal, requiere a su vez un alejamiento de todo principio objetivo, sin que esto signifique perderse en un cúmulo de abstracciones. Para </w:t>
      </w:r>
      <w:proofErr w:type="spellStart"/>
      <w:proofErr w:type="gramStart"/>
      <w:r w:rsidRPr="006C678E">
        <w:rPr>
          <w:rFonts w:ascii="Garamond" w:hAnsi="Garamond" w:cs="Arial"/>
          <w:color w:val="000000"/>
          <w:lang w:val="es-ES"/>
        </w:rPr>
        <w:t>Patočka</w:t>
      </w:r>
      <w:proofErr w:type="spellEnd"/>
      <w:r w:rsidRPr="006C678E">
        <w:rPr>
          <w:rFonts w:ascii="Garamond" w:hAnsi="Garamond" w:cs="Arial"/>
          <w:color w:val="000000"/>
          <w:lang w:val="es-ES"/>
        </w:rPr>
        <w:t>,  solo</w:t>
      </w:r>
      <w:proofErr w:type="gramEnd"/>
      <w:r w:rsidRPr="006C678E">
        <w:rPr>
          <w:rFonts w:ascii="Garamond" w:hAnsi="Garamond" w:cs="Arial"/>
          <w:color w:val="000000"/>
          <w:lang w:val="es-ES"/>
        </w:rPr>
        <w:t xml:space="preserve"> una concepción de la Idea que tenga en cuenta estas implicaciones es lo que nos permitiría, </w:t>
      </w:r>
      <w:r w:rsidRPr="006C678E">
        <w:rPr>
          <w:rFonts w:ascii="Garamond" w:hAnsi="Garamond" w:cs="Arial"/>
          <w:i/>
          <w:iCs/>
          <w:color w:val="000000"/>
          <w:lang w:val="es-ES"/>
        </w:rPr>
        <w:t>tocar</w:t>
      </w:r>
      <w:r w:rsidRPr="006C678E">
        <w:rPr>
          <w:rFonts w:ascii="Garamond" w:hAnsi="Garamond" w:cs="Arial"/>
          <w:color w:val="000000"/>
          <w:lang w:val="es-ES"/>
        </w:rPr>
        <w:t xml:space="preserve"> la </w:t>
      </w:r>
      <w:r w:rsidRPr="006C678E">
        <w:rPr>
          <w:rFonts w:ascii="Garamond" w:hAnsi="Garamond" w:cs="Arial"/>
          <w:i/>
          <w:iCs/>
          <w:color w:val="000000"/>
          <w:lang w:val="es-ES"/>
        </w:rPr>
        <w:t>verdad</w:t>
      </w:r>
      <w:r w:rsidRPr="006C678E">
        <w:rPr>
          <w:rFonts w:ascii="Garamond" w:hAnsi="Garamond" w:cs="Arial"/>
          <w:color w:val="000000"/>
          <w:lang w:val="es-ES"/>
        </w:rPr>
        <w:t xml:space="preserve"> para poder </w:t>
      </w:r>
      <w:r w:rsidRPr="006C678E">
        <w:rPr>
          <w:rFonts w:ascii="Garamond" w:hAnsi="Garamond" w:cs="Arial"/>
          <w:i/>
          <w:iCs/>
          <w:color w:val="000000"/>
          <w:lang w:val="es-ES"/>
        </w:rPr>
        <w:t>vivir</w:t>
      </w:r>
      <w:r w:rsidRPr="006C678E">
        <w:rPr>
          <w:rFonts w:ascii="Garamond" w:hAnsi="Garamond" w:cs="Arial"/>
          <w:color w:val="000000"/>
          <w:lang w:val="es-ES"/>
        </w:rPr>
        <w:t xml:space="preserve"> en ella</w:t>
      </w:r>
      <w:r w:rsidRPr="006C678E">
        <w:rPr>
          <w:rFonts w:ascii="Garamond" w:hAnsi="Garamond" w:cs="Arial"/>
          <w:color w:val="000000"/>
          <w:vertAlign w:val="superscript"/>
          <w:lang w:val="es-ES"/>
        </w:rPr>
        <w:footnoteReference w:id="37"/>
      </w:r>
      <w:r w:rsidRPr="006C678E">
        <w:rPr>
          <w:rFonts w:ascii="Garamond" w:hAnsi="Garamond" w:cs="Arial"/>
          <w:color w:val="000000"/>
          <w:lang w:val="es-ES"/>
        </w:rPr>
        <w:t xml:space="preserve">. </w:t>
      </w:r>
    </w:p>
    <w:p w14:paraId="3465F487"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46629E48" w14:textId="3830BF56" w:rsidR="006C678E" w:rsidRPr="00620FBF" w:rsidRDefault="006C678E" w:rsidP="00620FBF">
      <w:pPr>
        <w:pStyle w:val="Prrafodelista"/>
        <w:numPr>
          <w:ilvl w:val="0"/>
          <w:numId w:val="4"/>
        </w:numPr>
        <w:autoSpaceDE w:val="0"/>
        <w:autoSpaceDN w:val="0"/>
        <w:adjustRightInd w:val="0"/>
        <w:spacing w:line="360" w:lineRule="auto"/>
        <w:ind w:left="567" w:hanging="283"/>
        <w:jc w:val="both"/>
        <w:rPr>
          <w:rFonts w:ascii="Garamond" w:hAnsi="Garamond" w:cs="Arial"/>
          <w:b/>
          <w:bCs/>
          <w:color w:val="000000"/>
          <w:sz w:val="28"/>
          <w:szCs w:val="28"/>
          <w:lang w:val="es-ES"/>
        </w:rPr>
      </w:pPr>
      <w:proofErr w:type="spellStart"/>
      <w:r w:rsidRPr="00620FBF">
        <w:rPr>
          <w:rFonts w:ascii="Garamond" w:hAnsi="Garamond" w:cs="Arial"/>
          <w:b/>
          <w:bCs/>
          <w:color w:val="000000"/>
          <w:sz w:val="28"/>
          <w:szCs w:val="28"/>
          <w:lang w:val="es-ES"/>
        </w:rPr>
        <w:t>Diotima</w:t>
      </w:r>
      <w:proofErr w:type="spellEnd"/>
      <w:r w:rsidRPr="00620FBF">
        <w:rPr>
          <w:rFonts w:ascii="Garamond" w:hAnsi="Garamond" w:cs="Arial"/>
          <w:b/>
          <w:bCs/>
          <w:color w:val="000000"/>
          <w:sz w:val="28"/>
          <w:szCs w:val="28"/>
          <w:lang w:val="es-ES"/>
        </w:rPr>
        <w:t xml:space="preserve"> y el misterio de lo bello</w:t>
      </w:r>
      <w:r w:rsidR="00620FBF">
        <w:rPr>
          <w:rFonts w:ascii="Garamond" w:hAnsi="Garamond" w:cs="Arial"/>
          <w:b/>
          <w:bCs/>
          <w:color w:val="000000"/>
          <w:sz w:val="28"/>
          <w:szCs w:val="28"/>
          <w:lang w:val="es-ES"/>
        </w:rPr>
        <w:t>,</w:t>
      </w:r>
    </w:p>
    <w:p w14:paraId="505F15AF"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p>
    <w:p w14:paraId="6ACFB922" w14:textId="77777777" w:rsidR="006C678E" w:rsidRPr="006C678E" w:rsidRDefault="006C678E" w:rsidP="006C678E">
      <w:pPr>
        <w:autoSpaceDE w:val="0"/>
        <w:autoSpaceDN w:val="0"/>
        <w:adjustRightInd w:val="0"/>
        <w:spacing w:line="360" w:lineRule="auto"/>
        <w:jc w:val="both"/>
        <w:rPr>
          <w:rFonts w:ascii="Garamond" w:hAnsi="Garamond" w:cs="Arial"/>
          <w:color w:val="000000"/>
          <w:lang w:val="es-ES"/>
        </w:rPr>
      </w:pPr>
      <w:r w:rsidRPr="006C678E">
        <w:rPr>
          <w:rFonts w:ascii="Garamond" w:hAnsi="Garamond" w:cs="Arial"/>
          <w:color w:val="000000"/>
          <w:lang w:val="es-ES"/>
        </w:rPr>
        <w:tab/>
        <w:t xml:space="preserve">Como se dijo al inicio, no abunda la literatura académica que aborde las implicaciones que conlleva la interpretación </w:t>
      </w:r>
      <w:proofErr w:type="spellStart"/>
      <w:r w:rsidRPr="006C678E">
        <w:rPr>
          <w:rFonts w:ascii="Garamond" w:hAnsi="Garamond" w:cs="Arial"/>
          <w:color w:val="000000"/>
          <w:lang w:val="es-ES"/>
        </w:rPr>
        <w:t>patočkiana</w:t>
      </w:r>
      <w:proofErr w:type="spellEnd"/>
      <w:r w:rsidRPr="006C678E">
        <w:rPr>
          <w:rFonts w:ascii="Garamond" w:hAnsi="Garamond" w:cs="Arial"/>
          <w:color w:val="000000"/>
          <w:lang w:val="es-ES"/>
        </w:rPr>
        <w:t xml:space="preserve"> de la Idea platónica. Más aun, hasta el momento, no se ha realizado una propuesta de investigación en la que, asumiendo los presupuestos presentes en el texto </w:t>
      </w:r>
      <w:r w:rsidRPr="006C678E">
        <w:rPr>
          <w:rFonts w:ascii="Garamond" w:hAnsi="Garamond" w:cs="Arial"/>
          <w:i/>
          <w:iCs/>
          <w:color w:val="000000"/>
          <w:lang w:val="es-ES"/>
        </w:rPr>
        <w:t>Platonismo negativo</w:t>
      </w:r>
      <w:r w:rsidRPr="006C678E">
        <w:rPr>
          <w:rFonts w:ascii="Garamond" w:hAnsi="Garamond" w:cs="Arial"/>
          <w:color w:val="000000"/>
          <w:lang w:val="es-ES"/>
        </w:rPr>
        <w:t xml:space="preserve">, se procure la lectura en concreto de alguno de los diálogos platónicos. Considerando este hecho, se ha procurado la realización de la presente propuesta de investigación doctoral, aprovechando, a su vez, la afinidad que parece existir entre lo dicho por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en su texto, con algunos de los elementos presentes en el discurso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en el </w:t>
      </w:r>
      <w:r w:rsidRPr="006C678E">
        <w:rPr>
          <w:rFonts w:ascii="Garamond" w:hAnsi="Garamond" w:cs="Arial"/>
          <w:i/>
          <w:iCs/>
          <w:color w:val="000000"/>
          <w:lang w:val="es-ES"/>
        </w:rPr>
        <w:t xml:space="preserve">Banquete </w:t>
      </w:r>
      <w:r w:rsidRPr="006C678E">
        <w:rPr>
          <w:rFonts w:ascii="Garamond" w:hAnsi="Garamond" w:cs="Arial"/>
          <w:color w:val="000000"/>
          <w:lang w:val="es-ES"/>
        </w:rPr>
        <w:t xml:space="preserve">de Platón. Efectivamente, la necesidad de repensar </w:t>
      </w:r>
      <w:r w:rsidRPr="006C678E">
        <w:rPr>
          <w:rFonts w:ascii="Garamond" w:hAnsi="Garamond" w:cs="Arial"/>
          <w:color w:val="000000"/>
          <w:lang w:val="es-ES"/>
        </w:rPr>
        <w:sym w:font="Symbol" w:char="F0BE"/>
      </w:r>
      <w:r w:rsidRPr="006C678E">
        <w:rPr>
          <w:rFonts w:ascii="Garamond" w:hAnsi="Garamond" w:cs="Arial"/>
          <w:color w:val="000000"/>
          <w:lang w:val="es-ES"/>
        </w:rPr>
        <w:t>por motivos similares</w:t>
      </w:r>
      <w:r w:rsidRPr="006C678E">
        <w:rPr>
          <w:rFonts w:ascii="Garamond" w:hAnsi="Garamond" w:cs="Arial"/>
          <w:color w:val="000000"/>
          <w:lang w:val="es-ES"/>
        </w:rPr>
        <w:sym w:font="Symbol" w:char="F0BE"/>
      </w:r>
      <w:r w:rsidRPr="006C678E">
        <w:rPr>
          <w:rFonts w:ascii="Garamond" w:hAnsi="Garamond" w:cs="Arial"/>
          <w:color w:val="000000"/>
          <w:lang w:val="es-ES"/>
        </w:rPr>
        <w:t xml:space="preserve"> el estatuto ontológico de la Idea es una las conclusiones que parece seguir de una lectura atenta de este conocido discurso</w:t>
      </w:r>
      <w:r w:rsidRPr="006C678E">
        <w:rPr>
          <w:rFonts w:ascii="Garamond" w:hAnsi="Garamond" w:cs="Arial"/>
          <w:color w:val="000000"/>
          <w:vertAlign w:val="superscript"/>
          <w:lang w:val="es-ES"/>
        </w:rPr>
        <w:footnoteReference w:id="38"/>
      </w:r>
      <w:r w:rsidRPr="006C678E">
        <w:rPr>
          <w:rFonts w:ascii="Garamond" w:hAnsi="Garamond" w:cs="Arial"/>
          <w:color w:val="000000"/>
          <w:lang w:val="es-ES"/>
        </w:rPr>
        <w:t xml:space="preserve">. Según Silverman, “la revelación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sobre el misterio final de lo Bello en sí es la descripción más larga de una Forma en todo el </w:t>
      </w:r>
      <w:r w:rsidRPr="006C678E">
        <w:rPr>
          <w:rFonts w:ascii="Garamond" w:hAnsi="Garamond" w:cs="Arial"/>
          <w:i/>
          <w:color w:val="000000"/>
          <w:lang w:val="es-ES"/>
        </w:rPr>
        <w:t xml:space="preserve">corpus </w:t>
      </w:r>
      <w:r w:rsidRPr="006C678E">
        <w:rPr>
          <w:rFonts w:ascii="Garamond" w:hAnsi="Garamond" w:cs="Arial"/>
          <w:color w:val="000000"/>
          <w:lang w:val="es-ES"/>
        </w:rPr>
        <w:t>platónico”</w:t>
      </w:r>
      <w:r w:rsidRPr="006C678E">
        <w:rPr>
          <w:rFonts w:ascii="Garamond" w:hAnsi="Garamond" w:cs="Arial"/>
          <w:color w:val="000000"/>
          <w:vertAlign w:val="superscript"/>
          <w:lang w:val="es-ES"/>
        </w:rPr>
        <w:footnoteReference w:id="39"/>
      </w:r>
      <w:r w:rsidRPr="006C678E">
        <w:rPr>
          <w:rFonts w:ascii="Garamond" w:hAnsi="Garamond" w:cs="Arial"/>
          <w:color w:val="000000"/>
          <w:lang w:val="es-ES"/>
        </w:rPr>
        <w:t xml:space="preserve">. Se trata de una lectura compartida actualmente por </w:t>
      </w:r>
      <w:proofErr w:type="gramStart"/>
      <w:r w:rsidRPr="006C678E">
        <w:rPr>
          <w:rFonts w:ascii="Garamond" w:hAnsi="Garamond" w:cs="Arial"/>
          <w:color w:val="000000"/>
          <w:lang w:val="es-ES"/>
        </w:rPr>
        <w:t>mucho autores</w:t>
      </w:r>
      <w:proofErr w:type="gramEnd"/>
      <w:r w:rsidRPr="006C678E">
        <w:rPr>
          <w:rFonts w:ascii="Garamond" w:hAnsi="Garamond" w:cs="Arial"/>
          <w:color w:val="000000"/>
          <w:lang w:val="es-ES"/>
        </w:rPr>
        <w:t xml:space="preserve">, pudiéndose decir, incluso, que se trata de en una lectura </w:t>
      </w:r>
      <w:r w:rsidRPr="006C678E">
        <w:rPr>
          <w:rFonts w:ascii="Garamond" w:hAnsi="Garamond" w:cs="Arial"/>
          <w:color w:val="000000"/>
          <w:lang w:val="es-ES"/>
        </w:rPr>
        <w:lastRenderedPageBreak/>
        <w:t xml:space="preserve">“canónica” del </w:t>
      </w:r>
      <w:r w:rsidRPr="006C678E">
        <w:rPr>
          <w:rFonts w:ascii="Garamond" w:hAnsi="Garamond" w:cs="Arial"/>
          <w:i/>
          <w:iCs/>
          <w:color w:val="000000"/>
          <w:lang w:val="es-ES"/>
        </w:rPr>
        <w:t>Banquete</w:t>
      </w:r>
      <w:r w:rsidRPr="006C678E">
        <w:rPr>
          <w:rFonts w:ascii="Garamond" w:hAnsi="Garamond" w:cs="Arial"/>
          <w:color w:val="000000"/>
          <w:lang w:val="es-ES"/>
        </w:rPr>
        <w:t xml:space="preserve">. No obstante, a pesar de este “consenso”, autores como Rosen han cuestionado tanto la existencia de una “teoría platónica de las Ideas”, como que la descripción de lo bello en sí al final del ascenso en la </w:t>
      </w:r>
      <w:proofErr w:type="spellStart"/>
      <w:r w:rsidRPr="006C678E">
        <w:rPr>
          <w:rFonts w:ascii="Garamond" w:hAnsi="Garamond" w:cs="Arial"/>
          <w:i/>
          <w:color w:val="000000"/>
          <w:lang w:val="es-ES"/>
        </w:rPr>
        <w:t>scala</w:t>
      </w:r>
      <w:proofErr w:type="spellEnd"/>
      <w:r w:rsidRPr="006C678E">
        <w:rPr>
          <w:rFonts w:ascii="Garamond" w:hAnsi="Garamond" w:cs="Arial"/>
          <w:i/>
          <w:color w:val="000000"/>
          <w:lang w:val="es-ES"/>
        </w:rPr>
        <w:t xml:space="preserve"> </w:t>
      </w:r>
      <w:proofErr w:type="spellStart"/>
      <w:r w:rsidRPr="006C678E">
        <w:rPr>
          <w:rFonts w:ascii="Garamond" w:hAnsi="Garamond" w:cs="Arial"/>
          <w:i/>
          <w:color w:val="000000"/>
          <w:lang w:val="es-ES"/>
        </w:rPr>
        <w:t>amoris</w:t>
      </w:r>
      <w:proofErr w:type="spellEnd"/>
      <w:r w:rsidRPr="006C678E">
        <w:rPr>
          <w:rFonts w:ascii="Garamond" w:hAnsi="Garamond" w:cs="Arial"/>
          <w:color w:val="000000"/>
          <w:lang w:val="es-ES"/>
        </w:rPr>
        <w:t xml:space="preserve">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corresponda a un </w:t>
      </w:r>
      <w:proofErr w:type="spellStart"/>
      <w:r w:rsidRPr="006C678E">
        <w:rPr>
          <w:rFonts w:ascii="Garamond" w:hAnsi="Garamond" w:cs="Arial"/>
          <w:i/>
          <w:color w:val="000000"/>
          <w:lang w:val="es-ES"/>
        </w:rPr>
        <w:t>eidos</w:t>
      </w:r>
      <w:proofErr w:type="spellEnd"/>
      <w:r w:rsidRPr="006C678E">
        <w:rPr>
          <w:rFonts w:ascii="Garamond" w:hAnsi="Garamond" w:cs="Arial"/>
          <w:i/>
          <w:color w:val="000000"/>
          <w:lang w:val="es-ES"/>
        </w:rPr>
        <w:t xml:space="preserve"> </w:t>
      </w:r>
      <w:r w:rsidRPr="006C678E">
        <w:rPr>
          <w:rFonts w:ascii="Garamond" w:hAnsi="Garamond" w:cs="Arial"/>
          <w:color w:val="000000"/>
          <w:lang w:val="es-ES"/>
        </w:rPr>
        <w:t>o algo por el estilo</w:t>
      </w:r>
      <w:r w:rsidRPr="006C678E">
        <w:rPr>
          <w:rFonts w:ascii="Garamond" w:hAnsi="Garamond" w:cs="Arial"/>
          <w:color w:val="000000"/>
          <w:vertAlign w:val="superscript"/>
          <w:lang w:val="es-ES"/>
        </w:rPr>
        <w:footnoteReference w:id="40"/>
      </w:r>
      <w:r w:rsidRPr="006C678E">
        <w:rPr>
          <w:rFonts w:ascii="Garamond" w:hAnsi="Garamond" w:cs="Arial"/>
          <w:color w:val="000000"/>
          <w:lang w:val="es-ES"/>
        </w:rPr>
        <w:t xml:space="preserve">. </w:t>
      </w:r>
    </w:p>
    <w:p w14:paraId="3DFE3008" w14:textId="77777777" w:rsidR="006C678E" w:rsidRPr="006C678E" w:rsidRDefault="006C678E" w:rsidP="006C678E">
      <w:pPr>
        <w:autoSpaceDE w:val="0"/>
        <w:autoSpaceDN w:val="0"/>
        <w:adjustRightInd w:val="0"/>
        <w:spacing w:line="360" w:lineRule="auto"/>
        <w:jc w:val="both"/>
        <w:rPr>
          <w:rFonts w:ascii="Garamond" w:hAnsi="Garamond" w:cs="Arial"/>
          <w:i/>
          <w:color w:val="000000"/>
          <w:lang w:val="es-ES"/>
        </w:rPr>
      </w:pPr>
    </w:p>
    <w:p w14:paraId="5B858549" w14:textId="77777777" w:rsidR="006C678E" w:rsidRPr="006C678E" w:rsidRDefault="006C678E" w:rsidP="00620FBF">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iCs/>
          <w:color w:val="000000"/>
          <w:lang w:val="es-ES"/>
        </w:rPr>
        <w:t xml:space="preserve">De manera similar a lo que plantea </w:t>
      </w:r>
      <w:proofErr w:type="spellStart"/>
      <w:r w:rsidRPr="006C678E">
        <w:rPr>
          <w:rFonts w:ascii="Garamond" w:hAnsi="Garamond" w:cs="Arial"/>
          <w:iCs/>
          <w:color w:val="000000"/>
          <w:lang w:val="es-ES"/>
        </w:rPr>
        <w:t>Patočka</w:t>
      </w:r>
      <w:proofErr w:type="spellEnd"/>
      <w:r w:rsidRPr="006C678E">
        <w:rPr>
          <w:rFonts w:ascii="Garamond" w:hAnsi="Garamond" w:cs="Arial"/>
          <w:iCs/>
          <w:color w:val="000000"/>
          <w:lang w:val="es-ES"/>
        </w:rPr>
        <w:t xml:space="preserve"> con la experiencia de la libertad como puerta que abre a la consideración de la Idea, </w:t>
      </w:r>
      <w:proofErr w:type="spellStart"/>
      <w:r w:rsidRPr="006C678E">
        <w:rPr>
          <w:rFonts w:ascii="Garamond" w:hAnsi="Garamond" w:cs="Arial"/>
          <w:iCs/>
          <w:color w:val="000000"/>
          <w:lang w:val="es-ES"/>
        </w:rPr>
        <w:t>Diotima</w:t>
      </w:r>
      <w:proofErr w:type="spellEnd"/>
      <w:r w:rsidRPr="006C678E">
        <w:rPr>
          <w:rFonts w:ascii="Garamond" w:hAnsi="Garamond" w:cs="Arial"/>
          <w:iCs/>
          <w:color w:val="000000"/>
          <w:lang w:val="es-ES"/>
        </w:rPr>
        <w:t xml:space="preserve"> ancla el reconocimiento de lo bello en sí con la experiencia de lo bello en el mundo. Este “anclaje” se daría gracias al camino en ascenso planteado en la </w:t>
      </w:r>
      <w:proofErr w:type="spellStart"/>
      <w:r w:rsidRPr="006C678E">
        <w:rPr>
          <w:rFonts w:ascii="Garamond" w:hAnsi="Garamond" w:cs="Arial"/>
          <w:i/>
          <w:color w:val="000000"/>
          <w:lang w:val="es-ES"/>
        </w:rPr>
        <w:t>scala</w:t>
      </w:r>
      <w:proofErr w:type="spellEnd"/>
      <w:r w:rsidRPr="006C678E">
        <w:rPr>
          <w:rFonts w:ascii="Garamond" w:hAnsi="Garamond" w:cs="Arial"/>
          <w:i/>
          <w:color w:val="000000"/>
          <w:lang w:val="es-ES"/>
        </w:rPr>
        <w:t xml:space="preserve"> </w:t>
      </w:r>
      <w:proofErr w:type="spellStart"/>
      <w:r w:rsidRPr="006C678E">
        <w:rPr>
          <w:rFonts w:ascii="Garamond" w:hAnsi="Garamond" w:cs="Arial"/>
          <w:i/>
          <w:color w:val="000000"/>
          <w:lang w:val="es-ES"/>
        </w:rPr>
        <w:t>amoris</w:t>
      </w:r>
      <w:proofErr w:type="spellEnd"/>
      <w:r w:rsidRPr="006C678E">
        <w:rPr>
          <w:rFonts w:ascii="Garamond" w:hAnsi="Garamond" w:cs="Arial"/>
          <w:i/>
          <w:color w:val="000000"/>
          <w:lang w:val="es-ES"/>
        </w:rPr>
        <w:t xml:space="preserve">, </w:t>
      </w:r>
      <w:r w:rsidRPr="006C678E">
        <w:rPr>
          <w:rFonts w:ascii="Garamond" w:hAnsi="Garamond" w:cs="Arial"/>
          <w:iCs/>
          <w:color w:val="000000"/>
          <w:lang w:val="es-ES"/>
        </w:rPr>
        <w:t xml:space="preserve">en el que </w:t>
      </w:r>
      <w:r w:rsidRPr="006C678E">
        <w:rPr>
          <w:rFonts w:ascii="Garamond" w:hAnsi="Garamond" w:cs="Arial"/>
          <w:i/>
          <w:color w:val="000000"/>
          <w:lang w:val="es-ES"/>
        </w:rPr>
        <w:t xml:space="preserve">eros, </w:t>
      </w:r>
      <w:r w:rsidRPr="006C678E">
        <w:rPr>
          <w:rFonts w:ascii="Garamond" w:hAnsi="Garamond" w:cs="Arial"/>
          <w:iCs/>
          <w:color w:val="000000"/>
          <w:lang w:val="es-ES"/>
        </w:rPr>
        <w:t>siendo amor de lo bello</w:t>
      </w:r>
      <w:r w:rsidRPr="006C678E">
        <w:rPr>
          <w:rFonts w:ascii="Garamond" w:hAnsi="Garamond" w:cs="Arial"/>
          <w:iCs/>
          <w:color w:val="000000"/>
          <w:vertAlign w:val="superscript"/>
          <w:lang w:val="es-ES"/>
        </w:rPr>
        <w:footnoteReference w:id="41"/>
      </w:r>
      <w:r w:rsidRPr="006C678E">
        <w:rPr>
          <w:rFonts w:ascii="Garamond" w:hAnsi="Garamond" w:cs="Arial"/>
          <w:iCs/>
          <w:color w:val="000000"/>
          <w:lang w:val="es-ES"/>
        </w:rPr>
        <w:t>, asume una función integradora en el interior del amante</w:t>
      </w:r>
      <w:r w:rsidRPr="006C678E">
        <w:rPr>
          <w:rFonts w:ascii="Garamond" w:hAnsi="Garamond" w:cs="Arial"/>
          <w:iCs/>
          <w:color w:val="000000"/>
          <w:vertAlign w:val="superscript"/>
          <w:lang w:val="es-ES"/>
        </w:rPr>
        <w:footnoteReference w:id="42"/>
      </w:r>
      <w:r w:rsidRPr="006C678E">
        <w:rPr>
          <w:rFonts w:ascii="Garamond" w:hAnsi="Garamond" w:cs="Arial"/>
          <w:iCs/>
          <w:color w:val="000000"/>
          <w:lang w:val="es-ES"/>
        </w:rPr>
        <w:t xml:space="preserve">. </w:t>
      </w:r>
      <w:r w:rsidRPr="006C678E">
        <w:rPr>
          <w:rFonts w:ascii="Garamond" w:hAnsi="Garamond" w:cs="Arial"/>
          <w:bCs/>
          <w:color w:val="000000"/>
          <w:lang w:val="es-ES"/>
        </w:rPr>
        <w:t xml:space="preserve">Justamente, esta función integradora llevada a cabo por </w:t>
      </w:r>
      <w:r w:rsidRPr="006C678E">
        <w:rPr>
          <w:rFonts w:ascii="Garamond" w:hAnsi="Garamond" w:cs="Arial"/>
          <w:bCs/>
          <w:i/>
          <w:iCs/>
          <w:color w:val="000000"/>
          <w:lang w:val="es-ES"/>
        </w:rPr>
        <w:t>eros</w:t>
      </w:r>
      <w:r w:rsidRPr="006C678E">
        <w:rPr>
          <w:rFonts w:ascii="Garamond" w:hAnsi="Garamond" w:cs="Arial"/>
          <w:bCs/>
          <w:color w:val="000000"/>
          <w:lang w:val="es-ES"/>
        </w:rPr>
        <w:t xml:space="preserve"> parece dar razón del </w:t>
      </w:r>
      <w:proofErr w:type="spellStart"/>
      <w:r w:rsidRPr="006C678E">
        <w:rPr>
          <w:rFonts w:ascii="Garamond" w:hAnsi="Garamond" w:cs="Arial"/>
          <w:bCs/>
          <w:color w:val="000000"/>
          <w:lang w:val="es-ES"/>
        </w:rPr>
        <w:t>vinculo</w:t>
      </w:r>
      <w:proofErr w:type="spellEnd"/>
      <w:r w:rsidRPr="006C678E">
        <w:rPr>
          <w:rFonts w:ascii="Garamond" w:hAnsi="Garamond" w:cs="Arial"/>
          <w:bCs/>
          <w:color w:val="000000"/>
          <w:lang w:val="es-ES"/>
        </w:rPr>
        <w:t xml:space="preserve"> que establece </w:t>
      </w:r>
      <w:proofErr w:type="spellStart"/>
      <w:r w:rsidRPr="006C678E">
        <w:rPr>
          <w:rFonts w:ascii="Garamond" w:hAnsi="Garamond" w:cs="Arial"/>
          <w:bCs/>
          <w:color w:val="000000"/>
          <w:lang w:val="es-ES"/>
        </w:rPr>
        <w:t>Diotima</w:t>
      </w:r>
      <w:proofErr w:type="spellEnd"/>
      <w:r w:rsidRPr="006C678E">
        <w:rPr>
          <w:rFonts w:ascii="Garamond" w:hAnsi="Garamond" w:cs="Arial"/>
          <w:bCs/>
          <w:color w:val="000000"/>
          <w:lang w:val="es-ES"/>
        </w:rPr>
        <w:t xml:space="preserve"> entre aquello que es bello en sí mismo y la virtud verdadera que el amante </w:t>
      </w:r>
      <w:r w:rsidRPr="006C678E">
        <w:rPr>
          <w:rFonts w:ascii="Garamond" w:hAnsi="Garamond" w:cs="Arial"/>
          <w:bCs/>
          <w:i/>
          <w:iCs/>
          <w:color w:val="000000"/>
          <w:lang w:val="es-ES"/>
        </w:rPr>
        <w:t>engendra</w:t>
      </w:r>
      <w:r w:rsidRPr="006C678E">
        <w:rPr>
          <w:rFonts w:ascii="Garamond" w:hAnsi="Garamond" w:cs="Arial"/>
          <w:bCs/>
          <w:color w:val="000000"/>
          <w:lang w:val="es-ES"/>
        </w:rPr>
        <w:t xml:space="preserve"> al experimentarlo</w:t>
      </w:r>
      <w:r w:rsidRPr="006C678E">
        <w:rPr>
          <w:rFonts w:ascii="Garamond" w:hAnsi="Garamond" w:cs="Arial"/>
          <w:bCs/>
          <w:color w:val="000000"/>
          <w:vertAlign w:val="superscript"/>
          <w:lang w:val="es-ES"/>
        </w:rPr>
        <w:footnoteReference w:id="43"/>
      </w:r>
      <w:r w:rsidRPr="006C678E">
        <w:rPr>
          <w:rFonts w:ascii="Garamond" w:hAnsi="Garamond" w:cs="Arial"/>
          <w:bCs/>
          <w:color w:val="000000"/>
          <w:lang w:val="es-ES"/>
        </w:rPr>
        <w:t xml:space="preserve">. De esta forma, </w:t>
      </w:r>
      <w:r w:rsidRPr="006C678E">
        <w:rPr>
          <w:rFonts w:ascii="Garamond" w:hAnsi="Garamond" w:cs="Arial"/>
          <w:color w:val="000000"/>
          <w:lang w:val="es-ES"/>
        </w:rPr>
        <w:t>la “introducción de una dimensión ética”</w:t>
      </w:r>
      <w:r w:rsidRPr="006C678E">
        <w:rPr>
          <w:rFonts w:ascii="Garamond" w:hAnsi="Garamond" w:cs="Arial"/>
          <w:color w:val="000000"/>
          <w:vertAlign w:val="superscript"/>
          <w:lang w:val="es-ES"/>
        </w:rPr>
        <w:footnoteReference w:id="44"/>
      </w:r>
      <w:r w:rsidRPr="006C678E">
        <w:rPr>
          <w:rFonts w:ascii="Garamond" w:hAnsi="Garamond" w:cs="Arial"/>
          <w:bCs/>
          <w:color w:val="000000"/>
          <w:lang w:val="es-ES"/>
        </w:rPr>
        <w:t xml:space="preserve"> antes referida por </w:t>
      </w:r>
      <w:proofErr w:type="spellStart"/>
      <w:r w:rsidRPr="006C678E">
        <w:rPr>
          <w:rFonts w:ascii="Garamond" w:hAnsi="Garamond" w:cs="Arial"/>
          <w:bCs/>
          <w:color w:val="000000"/>
          <w:lang w:val="es-ES"/>
        </w:rPr>
        <w:t>Tava</w:t>
      </w:r>
      <w:proofErr w:type="spellEnd"/>
      <w:r w:rsidRPr="006C678E">
        <w:rPr>
          <w:rFonts w:ascii="Garamond" w:hAnsi="Garamond" w:cs="Arial"/>
          <w:bCs/>
          <w:color w:val="000000"/>
          <w:lang w:val="es-ES"/>
        </w:rPr>
        <w:t>,</w:t>
      </w:r>
      <w:r w:rsidRPr="006C678E">
        <w:rPr>
          <w:rFonts w:ascii="Garamond" w:hAnsi="Garamond" w:cs="Arial"/>
          <w:color w:val="000000"/>
          <w:lang w:val="es-ES"/>
        </w:rPr>
        <w:t xml:space="preserve"> en el discurso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lo vemos expresado de la siguiente manera: dar con una ontología referida a lo bello en sí y que parte de la experiencia de lo bello en el </w:t>
      </w:r>
      <w:r w:rsidRPr="006C678E">
        <w:rPr>
          <w:rFonts w:ascii="Garamond" w:hAnsi="Garamond" w:cs="Arial"/>
          <w:i/>
          <w:iCs/>
          <w:color w:val="000000"/>
          <w:lang w:val="es-ES"/>
        </w:rPr>
        <w:t>cosmos</w:t>
      </w:r>
      <w:r w:rsidRPr="006C678E">
        <w:rPr>
          <w:rFonts w:ascii="Garamond" w:hAnsi="Garamond" w:cs="Arial"/>
          <w:i/>
          <w:color w:val="000000"/>
          <w:lang w:val="es-ES"/>
        </w:rPr>
        <w:t>,</w:t>
      </w:r>
      <w:r w:rsidRPr="006C678E">
        <w:rPr>
          <w:rFonts w:ascii="Garamond" w:hAnsi="Garamond" w:cs="Arial"/>
          <w:color w:val="000000"/>
          <w:lang w:val="es-ES"/>
        </w:rPr>
        <w:t xml:space="preserve"> supone la vivencia práctica de la </w:t>
      </w:r>
      <w:proofErr w:type="spellStart"/>
      <w:r w:rsidRPr="006C678E">
        <w:rPr>
          <w:rFonts w:ascii="Garamond" w:hAnsi="Garamond" w:cs="Arial"/>
          <w:i/>
          <w:color w:val="000000"/>
          <w:lang w:val="es-ES"/>
        </w:rPr>
        <w:t>erotica</w:t>
      </w:r>
      <w:proofErr w:type="spellEnd"/>
      <w:r w:rsidRPr="006C678E">
        <w:rPr>
          <w:rFonts w:ascii="Garamond" w:hAnsi="Garamond" w:cs="Arial"/>
          <w:i/>
          <w:color w:val="000000"/>
          <w:lang w:val="es-ES"/>
        </w:rPr>
        <w:t xml:space="preserve"> </w:t>
      </w:r>
      <w:proofErr w:type="spellStart"/>
      <w:r w:rsidRPr="006C678E">
        <w:rPr>
          <w:rFonts w:ascii="Garamond" w:hAnsi="Garamond" w:cs="Arial"/>
          <w:i/>
          <w:color w:val="000000"/>
          <w:lang w:val="es-ES"/>
        </w:rPr>
        <w:t>paidagogethe</w:t>
      </w:r>
      <w:proofErr w:type="spellEnd"/>
      <w:r w:rsidRPr="006C678E">
        <w:rPr>
          <w:rFonts w:ascii="Garamond" w:hAnsi="Garamond" w:cs="Arial"/>
          <w:i/>
          <w:color w:val="000000"/>
          <w:lang w:val="es-ES"/>
        </w:rPr>
        <w:t xml:space="preserve"> </w:t>
      </w:r>
      <w:r w:rsidRPr="006C678E">
        <w:rPr>
          <w:rFonts w:ascii="Garamond" w:hAnsi="Garamond" w:cs="Arial"/>
          <w:color w:val="000000"/>
          <w:lang w:val="es-ES"/>
        </w:rPr>
        <w:t xml:space="preserve">del iniciado, en la que el amor a lo bello, rectamente guiado a lo largo de la etapas de la </w:t>
      </w:r>
      <w:proofErr w:type="spellStart"/>
      <w:r w:rsidRPr="006C678E">
        <w:rPr>
          <w:rFonts w:ascii="Garamond" w:hAnsi="Garamond" w:cs="Arial"/>
          <w:i/>
          <w:color w:val="000000"/>
          <w:lang w:val="es-ES"/>
        </w:rPr>
        <w:t>scala</w:t>
      </w:r>
      <w:proofErr w:type="spellEnd"/>
      <w:r w:rsidRPr="006C678E">
        <w:rPr>
          <w:rFonts w:ascii="Garamond" w:hAnsi="Garamond" w:cs="Arial"/>
          <w:i/>
          <w:color w:val="000000"/>
          <w:lang w:val="es-ES"/>
        </w:rPr>
        <w:t xml:space="preserve"> </w:t>
      </w:r>
      <w:proofErr w:type="spellStart"/>
      <w:r w:rsidRPr="006C678E">
        <w:rPr>
          <w:rFonts w:ascii="Garamond" w:hAnsi="Garamond" w:cs="Arial"/>
          <w:i/>
          <w:color w:val="000000"/>
          <w:lang w:val="es-ES"/>
        </w:rPr>
        <w:t>amoris</w:t>
      </w:r>
      <w:proofErr w:type="spellEnd"/>
      <w:r w:rsidRPr="006C678E">
        <w:rPr>
          <w:rFonts w:ascii="Garamond" w:hAnsi="Garamond" w:cs="Arial"/>
          <w:i/>
          <w:color w:val="000000"/>
          <w:lang w:val="es-ES"/>
        </w:rPr>
        <w:t>,</w:t>
      </w:r>
      <w:r w:rsidRPr="006C678E">
        <w:rPr>
          <w:rFonts w:ascii="Garamond" w:hAnsi="Garamond" w:cs="Arial"/>
          <w:color w:val="000000"/>
          <w:lang w:val="es-ES"/>
        </w:rPr>
        <w:t xml:space="preserve"> lo </w:t>
      </w:r>
      <w:r w:rsidRPr="006C678E">
        <w:rPr>
          <w:rFonts w:ascii="Garamond" w:hAnsi="Garamond" w:cs="Arial"/>
          <w:i/>
          <w:iCs/>
          <w:color w:val="000000"/>
          <w:lang w:val="es-ES"/>
        </w:rPr>
        <w:t>fortalece</w:t>
      </w:r>
      <w:r w:rsidRPr="006C678E">
        <w:rPr>
          <w:rFonts w:ascii="Garamond" w:hAnsi="Garamond" w:cs="Arial"/>
          <w:color w:val="000000"/>
          <w:lang w:val="es-ES"/>
        </w:rPr>
        <w:t xml:space="preserve"> de manera tal que todas las dimensiones que componen su ser (inteligencia, amor, pasiones, etc.) han de apuntar a la realización del bien que se hace </w:t>
      </w:r>
      <w:proofErr w:type="spellStart"/>
      <w:r w:rsidRPr="006C678E">
        <w:rPr>
          <w:rFonts w:ascii="Garamond" w:hAnsi="Garamond" w:cs="Arial"/>
          <w:i/>
          <w:color w:val="000000"/>
          <w:lang w:val="es-ES"/>
        </w:rPr>
        <w:t>experienciable</w:t>
      </w:r>
      <w:proofErr w:type="spellEnd"/>
      <w:r w:rsidRPr="006C678E">
        <w:rPr>
          <w:rFonts w:ascii="Garamond" w:hAnsi="Garamond" w:cs="Arial"/>
          <w:color w:val="000000"/>
          <w:lang w:val="es-ES"/>
        </w:rPr>
        <w:t xml:space="preserve"> en lo bello</w:t>
      </w:r>
      <w:r w:rsidRPr="006C678E">
        <w:rPr>
          <w:rFonts w:ascii="Garamond" w:hAnsi="Garamond" w:cs="Arial"/>
          <w:color w:val="000000"/>
          <w:vertAlign w:val="superscript"/>
          <w:lang w:val="es-ES"/>
        </w:rPr>
        <w:footnoteReference w:id="45"/>
      </w:r>
      <w:r w:rsidRPr="006C678E">
        <w:rPr>
          <w:rFonts w:ascii="Garamond" w:hAnsi="Garamond" w:cs="Arial"/>
          <w:color w:val="000000"/>
          <w:lang w:val="es-ES"/>
        </w:rPr>
        <w:t xml:space="preserve">. A su vez, toda esta </w:t>
      </w:r>
      <w:proofErr w:type="spellStart"/>
      <w:r w:rsidRPr="006C678E">
        <w:rPr>
          <w:rFonts w:ascii="Garamond" w:hAnsi="Garamond" w:cs="Arial"/>
          <w:i/>
          <w:color w:val="000000"/>
          <w:lang w:val="es-ES"/>
        </w:rPr>
        <w:t>paideia</w:t>
      </w:r>
      <w:proofErr w:type="spellEnd"/>
      <w:r w:rsidRPr="006C678E">
        <w:rPr>
          <w:rFonts w:ascii="Garamond" w:hAnsi="Garamond" w:cs="Arial"/>
          <w:color w:val="000000"/>
          <w:lang w:val="es-ES"/>
        </w:rPr>
        <w:t xml:space="preserve">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w:t>
      </w:r>
      <w:r w:rsidRPr="006C678E">
        <w:rPr>
          <w:rFonts w:ascii="Garamond" w:hAnsi="Garamond" w:cs="Arial"/>
          <w:color w:val="000000"/>
          <w:lang w:val="es-ES"/>
        </w:rPr>
        <w:sym w:font="Symbol" w:char="F0BE"/>
      </w:r>
      <w:r w:rsidRPr="006C678E">
        <w:rPr>
          <w:rFonts w:ascii="Garamond" w:hAnsi="Garamond" w:cs="Arial"/>
          <w:color w:val="000000"/>
          <w:lang w:val="es-ES"/>
        </w:rPr>
        <w:t xml:space="preserve">un </w:t>
      </w:r>
      <w:r w:rsidRPr="006C678E">
        <w:rPr>
          <w:rFonts w:ascii="Garamond" w:hAnsi="Garamond" w:cs="Arial"/>
          <w:i/>
          <w:iCs/>
          <w:color w:val="000000"/>
          <w:lang w:val="es-ES"/>
        </w:rPr>
        <w:t>ethos</w:t>
      </w:r>
      <w:r w:rsidRPr="006C678E">
        <w:rPr>
          <w:rFonts w:ascii="Garamond" w:hAnsi="Garamond" w:cs="Arial"/>
          <w:color w:val="000000"/>
          <w:lang w:val="es-ES"/>
        </w:rPr>
        <w:t xml:space="preserve"> en el amor</w:t>
      </w:r>
      <w:r w:rsidRPr="006C678E">
        <w:rPr>
          <w:rFonts w:ascii="Garamond" w:hAnsi="Garamond" w:cs="Arial"/>
          <w:color w:val="000000"/>
          <w:lang w:val="es-ES"/>
        </w:rPr>
        <w:sym w:font="Symbol" w:char="F0BE"/>
      </w:r>
      <w:r w:rsidRPr="006C678E">
        <w:rPr>
          <w:rFonts w:ascii="Garamond" w:hAnsi="Garamond" w:cs="Arial"/>
          <w:color w:val="000000"/>
          <w:lang w:val="es-ES"/>
        </w:rPr>
        <w:t xml:space="preserve">, con sus diversas etapas en ascenso y el conjunto de experiencias con lo bello, ha sido posible, esencialmente, por partir de la existencia de un fundamento único y trascendente que es bello en sí mismo y, por tanto, capaz de embellecer todo lo bello: cuerpos, almas, leyes, costumbres, ciencias, etc. De esta manera, ontología y </w:t>
      </w:r>
      <w:r w:rsidRPr="006C678E">
        <w:rPr>
          <w:rFonts w:ascii="Garamond" w:hAnsi="Garamond" w:cs="Arial"/>
          <w:i/>
          <w:iCs/>
          <w:color w:val="000000"/>
          <w:lang w:val="es-ES"/>
        </w:rPr>
        <w:t>ethos</w:t>
      </w:r>
      <w:r w:rsidRPr="006C678E">
        <w:rPr>
          <w:rFonts w:ascii="Garamond" w:hAnsi="Garamond" w:cs="Arial"/>
          <w:color w:val="000000"/>
          <w:lang w:val="es-ES"/>
        </w:rPr>
        <w:t xml:space="preserve"> van de la mano en el discurso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de una manera radical: sin el fortalecimiento interior del amante no es posible el “salto” a lo bello en sí y, con ello, </w:t>
      </w:r>
      <w:r w:rsidRPr="006C678E">
        <w:rPr>
          <w:rFonts w:ascii="Garamond" w:hAnsi="Garamond" w:cs="Arial"/>
          <w:i/>
          <w:color w:val="000000"/>
          <w:lang w:val="es-ES"/>
        </w:rPr>
        <w:t>tocar la verdad en lo bello</w:t>
      </w:r>
      <w:r w:rsidRPr="006C678E">
        <w:rPr>
          <w:rFonts w:ascii="Garamond" w:hAnsi="Garamond" w:cs="Arial"/>
          <w:iCs/>
          <w:color w:val="000000"/>
          <w:vertAlign w:val="superscript"/>
          <w:lang w:val="es-ES"/>
        </w:rPr>
        <w:footnoteReference w:id="46"/>
      </w:r>
      <w:r w:rsidRPr="006C678E">
        <w:rPr>
          <w:rFonts w:ascii="Garamond" w:hAnsi="Garamond" w:cs="Arial"/>
          <w:i/>
          <w:color w:val="000000"/>
          <w:lang w:val="es-ES"/>
        </w:rPr>
        <w:t>,</w:t>
      </w:r>
      <w:r w:rsidRPr="006C678E">
        <w:rPr>
          <w:rFonts w:ascii="Garamond" w:hAnsi="Garamond" w:cs="Arial"/>
          <w:color w:val="000000"/>
          <w:lang w:val="es-ES"/>
        </w:rPr>
        <w:t xml:space="preserve"> pero tampoco habrá integración de todas las dimensiones interiores del amante sin la referencia a aquello trascendente que es fundamento de todo lo bello.</w:t>
      </w:r>
    </w:p>
    <w:p w14:paraId="38D7AF9D" w14:textId="77777777" w:rsidR="00F805C1" w:rsidRDefault="00F805C1" w:rsidP="00F805C1">
      <w:pPr>
        <w:autoSpaceDE w:val="0"/>
        <w:autoSpaceDN w:val="0"/>
        <w:adjustRightInd w:val="0"/>
        <w:spacing w:line="360" w:lineRule="auto"/>
        <w:ind w:firstLine="708"/>
        <w:jc w:val="both"/>
        <w:rPr>
          <w:rFonts w:ascii="Garamond" w:hAnsi="Garamond" w:cs="Arial"/>
          <w:color w:val="000000"/>
          <w:lang w:val="es-ES"/>
        </w:rPr>
      </w:pPr>
    </w:p>
    <w:p w14:paraId="2798A960" w14:textId="63C5DDB7" w:rsidR="006C678E" w:rsidRDefault="006C678E" w:rsidP="00F805C1">
      <w:pPr>
        <w:autoSpaceDE w:val="0"/>
        <w:autoSpaceDN w:val="0"/>
        <w:adjustRightInd w:val="0"/>
        <w:spacing w:line="360" w:lineRule="auto"/>
        <w:ind w:firstLine="708"/>
        <w:jc w:val="both"/>
        <w:rPr>
          <w:rFonts w:ascii="Garamond" w:hAnsi="Garamond" w:cs="Arial"/>
          <w:color w:val="000000"/>
          <w:lang w:val="es-ES"/>
        </w:rPr>
      </w:pPr>
      <w:r w:rsidRPr="006C678E">
        <w:rPr>
          <w:rFonts w:ascii="Garamond" w:hAnsi="Garamond" w:cs="Arial"/>
          <w:color w:val="000000"/>
          <w:lang w:val="es-ES"/>
        </w:rPr>
        <w:lastRenderedPageBreak/>
        <w:t xml:space="preserve"> “Aquello” que nos trasciende absolutamente, según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no resultaría algo “objetivable”.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abre la puerta a esta posibilidad si se tiene en cuenta, especialmente, la descripción “negativa” que hace de lo bello en sí</w:t>
      </w:r>
      <w:r w:rsidRPr="006C678E">
        <w:rPr>
          <w:rFonts w:ascii="Garamond" w:hAnsi="Garamond" w:cs="Arial"/>
          <w:color w:val="000000"/>
          <w:vertAlign w:val="superscript"/>
          <w:lang w:val="es-ES"/>
        </w:rPr>
        <w:footnoteReference w:id="47"/>
      </w:r>
      <w:r w:rsidRPr="006C678E">
        <w:rPr>
          <w:rFonts w:ascii="Garamond" w:hAnsi="Garamond" w:cs="Arial"/>
          <w:color w:val="000000"/>
          <w:lang w:val="es-ES"/>
        </w:rPr>
        <w:t xml:space="preserve">. A diferencia de lo que sucede en diálogos como el </w:t>
      </w:r>
      <w:proofErr w:type="spellStart"/>
      <w:r w:rsidRPr="006C678E">
        <w:rPr>
          <w:rFonts w:ascii="Garamond" w:hAnsi="Garamond" w:cs="Arial"/>
          <w:i/>
          <w:iCs/>
          <w:color w:val="000000"/>
          <w:lang w:val="es-ES"/>
        </w:rPr>
        <w:t>Filebo</w:t>
      </w:r>
      <w:proofErr w:type="spellEnd"/>
      <w:r w:rsidRPr="006C678E">
        <w:rPr>
          <w:rFonts w:ascii="Garamond" w:hAnsi="Garamond" w:cs="Arial"/>
          <w:i/>
          <w:iCs/>
          <w:color w:val="000000"/>
          <w:lang w:val="es-ES"/>
        </w:rPr>
        <w:t xml:space="preserve">, </w:t>
      </w:r>
      <w:r w:rsidRPr="006C678E">
        <w:rPr>
          <w:rFonts w:ascii="Garamond" w:hAnsi="Garamond" w:cs="Arial"/>
          <w:color w:val="000000"/>
          <w:lang w:val="es-ES"/>
        </w:rPr>
        <w:t>en el que parece hallarse una identificación entre belleza y proporción</w:t>
      </w:r>
      <w:r w:rsidRPr="006C678E">
        <w:rPr>
          <w:rFonts w:ascii="Garamond" w:hAnsi="Garamond" w:cs="Arial"/>
          <w:color w:val="000000"/>
          <w:vertAlign w:val="superscript"/>
          <w:lang w:val="es-ES"/>
        </w:rPr>
        <w:footnoteReference w:id="48"/>
      </w:r>
      <w:r w:rsidRPr="006C678E">
        <w:rPr>
          <w:rFonts w:ascii="Garamond" w:hAnsi="Garamond" w:cs="Arial"/>
          <w:color w:val="000000"/>
          <w:lang w:val="es-ES"/>
        </w:rPr>
        <w:t xml:space="preserve">, en el </w:t>
      </w:r>
      <w:r w:rsidRPr="006C678E">
        <w:rPr>
          <w:rFonts w:ascii="Garamond" w:hAnsi="Garamond" w:cs="Arial"/>
          <w:i/>
          <w:iCs/>
          <w:color w:val="000000"/>
          <w:lang w:val="es-ES"/>
        </w:rPr>
        <w:t xml:space="preserve">Banquete </w:t>
      </w:r>
      <w:r w:rsidRPr="006C678E">
        <w:rPr>
          <w:rFonts w:ascii="Garamond" w:hAnsi="Garamond" w:cs="Arial"/>
          <w:color w:val="000000"/>
          <w:lang w:val="es-ES"/>
        </w:rPr>
        <w:t xml:space="preserve">nos encontramos con la propuesta de una belleza misteriosa que es, a la vez, absoluta e </w:t>
      </w:r>
      <w:proofErr w:type="spellStart"/>
      <w:r w:rsidRPr="006C678E">
        <w:rPr>
          <w:rFonts w:ascii="Garamond" w:hAnsi="Garamond" w:cs="Arial"/>
          <w:color w:val="000000"/>
          <w:lang w:val="es-ES"/>
        </w:rPr>
        <w:t>inobjetivable</w:t>
      </w:r>
      <w:proofErr w:type="spellEnd"/>
      <w:r w:rsidRPr="006C678E">
        <w:rPr>
          <w:rFonts w:ascii="Garamond" w:hAnsi="Garamond" w:cs="Arial"/>
          <w:color w:val="000000"/>
          <w:vertAlign w:val="superscript"/>
          <w:lang w:val="es-ES"/>
        </w:rPr>
        <w:footnoteReference w:id="49"/>
      </w:r>
      <w:r w:rsidRPr="006C678E">
        <w:rPr>
          <w:rFonts w:ascii="Garamond" w:hAnsi="Garamond" w:cs="Arial"/>
          <w:color w:val="000000"/>
          <w:lang w:val="es-ES"/>
        </w:rPr>
        <w:t xml:space="preserve">. Por otra parte, del énfasis que </w:t>
      </w:r>
      <w:proofErr w:type="spellStart"/>
      <w:r w:rsidRPr="006C678E">
        <w:rPr>
          <w:rFonts w:ascii="Garamond" w:hAnsi="Garamond" w:cs="Arial"/>
          <w:color w:val="000000"/>
          <w:lang w:val="es-ES"/>
        </w:rPr>
        <w:t>Patočka</w:t>
      </w:r>
      <w:proofErr w:type="spellEnd"/>
      <w:r w:rsidRPr="006C678E">
        <w:rPr>
          <w:rFonts w:ascii="Garamond" w:hAnsi="Garamond" w:cs="Arial"/>
          <w:color w:val="000000"/>
          <w:lang w:val="es-ES"/>
        </w:rPr>
        <w:t xml:space="preserve"> hace al señalar que un tipo particular de experiencia (la de la libertad) es el camino hacia la Idea, encontramos un eco en el discurso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en el </w:t>
      </w:r>
      <w:r w:rsidRPr="006C678E">
        <w:rPr>
          <w:rFonts w:ascii="Garamond" w:hAnsi="Garamond" w:cs="Arial"/>
          <w:i/>
          <w:iCs/>
          <w:color w:val="000000"/>
          <w:lang w:val="es-ES"/>
        </w:rPr>
        <w:t xml:space="preserve">Banquete. </w:t>
      </w:r>
      <w:r w:rsidRPr="006C678E">
        <w:rPr>
          <w:rFonts w:ascii="Garamond" w:hAnsi="Garamond" w:cs="Arial"/>
          <w:color w:val="000000"/>
          <w:lang w:val="es-ES"/>
        </w:rPr>
        <w:t xml:space="preserve">Como puede verse, el itinerario de la sacerdotisa de Mantinea apunta más bien a que la experiencia de lo bello conlleva, de alguna manera, una «implicación existencial» que, para quien lo transita, supone algo más que la constatación de unas «proporciones» </w:t>
      </w:r>
      <w:r w:rsidRPr="006C678E">
        <w:rPr>
          <w:rFonts w:ascii="Garamond" w:hAnsi="Garamond" w:cs="Arial"/>
          <w:color w:val="000000"/>
          <w:lang w:val="es-ES"/>
        </w:rPr>
        <w:sym w:font="Symbol" w:char="F0BE"/>
      </w:r>
      <w:r w:rsidRPr="006C678E">
        <w:rPr>
          <w:rFonts w:ascii="Garamond" w:hAnsi="Garamond" w:cs="Arial"/>
          <w:color w:val="000000"/>
          <w:lang w:val="es-ES"/>
        </w:rPr>
        <w:t xml:space="preserve">hoy diríamos: se trata de algo más que una </w:t>
      </w:r>
      <w:r w:rsidRPr="006C678E">
        <w:rPr>
          <w:rFonts w:ascii="Garamond" w:hAnsi="Garamond" w:cs="Arial"/>
          <w:i/>
          <w:iCs/>
          <w:color w:val="000000"/>
          <w:lang w:val="es-ES"/>
        </w:rPr>
        <w:t>estética</w:t>
      </w:r>
      <w:r w:rsidRPr="006C678E">
        <w:rPr>
          <w:rFonts w:ascii="Garamond" w:hAnsi="Garamond" w:cs="Arial"/>
          <w:color w:val="000000"/>
          <w:lang w:val="es-ES"/>
        </w:rPr>
        <w:sym w:font="Symbol" w:char="F0BE"/>
      </w:r>
      <w:r w:rsidRPr="006C678E">
        <w:rPr>
          <w:rFonts w:ascii="Garamond" w:hAnsi="Garamond" w:cs="Arial"/>
          <w:color w:val="000000"/>
          <w:lang w:val="es-ES"/>
        </w:rPr>
        <w:t xml:space="preserve"> y que esta implicación se manifiesta en su máxima expresión cuando se vincula lo bello con la búsqueda de la virtud, es decir, “cuando emerge el tema ético”. Es esto lo que </w:t>
      </w:r>
      <w:proofErr w:type="spellStart"/>
      <w:r w:rsidRPr="006C678E">
        <w:rPr>
          <w:rFonts w:ascii="Garamond" w:hAnsi="Garamond" w:cs="Arial"/>
          <w:color w:val="000000"/>
          <w:lang w:val="es-ES"/>
        </w:rPr>
        <w:t>Hyland</w:t>
      </w:r>
      <w:proofErr w:type="spellEnd"/>
      <w:r w:rsidRPr="006C678E">
        <w:rPr>
          <w:rFonts w:ascii="Garamond" w:hAnsi="Garamond" w:cs="Arial"/>
          <w:color w:val="000000"/>
          <w:lang w:val="es-ES"/>
        </w:rPr>
        <w:t xml:space="preserve"> parece interpretar del discurso de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cuando afirma que, “por alguna razón, […] es mejor o </w:t>
      </w:r>
      <w:proofErr w:type="gramStart"/>
      <w:r w:rsidRPr="006C678E">
        <w:rPr>
          <w:rFonts w:ascii="Garamond" w:hAnsi="Garamond" w:cs="Arial"/>
          <w:color w:val="000000"/>
          <w:lang w:val="es-ES"/>
        </w:rPr>
        <w:t>más apropiado o más importante</w:t>
      </w:r>
      <w:proofErr w:type="gramEnd"/>
      <w:r w:rsidRPr="006C678E">
        <w:rPr>
          <w:rFonts w:ascii="Garamond" w:hAnsi="Garamond" w:cs="Arial"/>
          <w:color w:val="000000"/>
          <w:lang w:val="es-ES"/>
        </w:rPr>
        <w:t xml:space="preserve"> extraer esta implicación ‘existencial’ del significado de la belleza que, digamos, de la justicia o coraje o piedad. De alguna manera, […] es la experiencia de la belleza lo que trae a buen término esta lección sobre la vida virtuosa de la manera más decisiva”</w:t>
      </w:r>
      <w:r w:rsidRPr="006C678E">
        <w:rPr>
          <w:rFonts w:ascii="Garamond" w:hAnsi="Garamond" w:cs="Arial"/>
          <w:color w:val="000000"/>
          <w:vertAlign w:val="superscript"/>
          <w:lang w:val="es-ES"/>
        </w:rPr>
        <w:footnoteReference w:id="50"/>
      </w:r>
      <w:r w:rsidRPr="006C678E">
        <w:rPr>
          <w:rFonts w:ascii="Garamond" w:hAnsi="Garamond" w:cs="Arial"/>
          <w:color w:val="000000"/>
          <w:lang w:val="es-ES"/>
        </w:rPr>
        <w:t xml:space="preserve">. Este tipo de “similitudes” parecen revelar, en definitiva, una afinidad particular entre lo dicho por </w:t>
      </w:r>
      <w:proofErr w:type="spellStart"/>
      <w:r w:rsidRPr="006C678E">
        <w:rPr>
          <w:rFonts w:ascii="Garamond" w:hAnsi="Garamond" w:cs="Arial"/>
          <w:color w:val="000000"/>
          <w:lang w:val="es-ES"/>
        </w:rPr>
        <w:t>Diotima</w:t>
      </w:r>
      <w:proofErr w:type="spellEnd"/>
      <w:r w:rsidRPr="006C678E">
        <w:rPr>
          <w:rFonts w:ascii="Garamond" w:hAnsi="Garamond" w:cs="Arial"/>
          <w:color w:val="000000"/>
          <w:lang w:val="es-ES"/>
        </w:rPr>
        <w:t xml:space="preserve"> en su discurso y la </w:t>
      </w:r>
      <w:r w:rsidRPr="006C678E">
        <w:rPr>
          <w:rFonts w:ascii="Garamond" w:hAnsi="Garamond" w:cs="Arial"/>
          <w:color w:val="000000"/>
          <w:lang w:val="es-ES"/>
        </w:rPr>
        <w:lastRenderedPageBreak/>
        <w:t xml:space="preserve">interpretación </w:t>
      </w:r>
      <w:proofErr w:type="spellStart"/>
      <w:r w:rsidRPr="006C678E">
        <w:rPr>
          <w:rFonts w:ascii="Garamond" w:hAnsi="Garamond" w:cs="Arial"/>
          <w:color w:val="000000"/>
          <w:lang w:val="es-ES"/>
        </w:rPr>
        <w:t>patočkiana</w:t>
      </w:r>
      <w:proofErr w:type="spellEnd"/>
      <w:r w:rsidRPr="006C678E">
        <w:rPr>
          <w:rFonts w:ascii="Garamond" w:hAnsi="Garamond" w:cs="Arial"/>
          <w:color w:val="000000"/>
          <w:lang w:val="es-ES"/>
        </w:rPr>
        <w:t xml:space="preserve"> de Platón que, hasta el momento, no parece haber recibido suficiente atención en el ámbito académico.</w:t>
      </w:r>
    </w:p>
    <w:p w14:paraId="4C9DE522" w14:textId="77777777" w:rsidR="00F805C1" w:rsidRDefault="00F805C1" w:rsidP="00F805C1">
      <w:pPr>
        <w:autoSpaceDE w:val="0"/>
        <w:autoSpaceDN w:val="0"/>
        <w:adjustRightInd w:val="0"/>
        <w:spacing w:line="360" w:lineRule="auto"/>
        <w:ind w:firstLine="708"/>
        <w:jc w:val="both"/>
        <w:rPr>
          <w:rFonts w:ascii="Garamond" w:hAnsi="Garamond" w:cs="Arial"/>
          <w:color w:val="000000"/>
          <w:lang w:val="es-ES"/>
        </w:rPr>
      </w:pPr>
    </w:p>
    <w:p w14:paraId="2F04E6AE" w14:textId="77777777" w:rsidR="00F805C1" w:rsidRPr="006C678E" w:rsidRDefault="00F805C1" w:rsidP="00F805C1">
      <w:pPr>
        <w:autoSpaceDE w:val="0"/>
        <w:autoSpaceDN w:val="0"/>
        <w:adjustRightInd w:val="0"/>
        <w:spacing w:line="360" w:lineRule="auto"/>
        <w:ind w:firstLine="708"/>
        <w:jc w:val="both"/>
        <w:rPr>
          <w:rFonts w:ascii="Garamond" w:hAnsi="Garamond" w:cs="Arial"/>
          <w:color w:val="000000"/>
          <w:lang w:val="es-ES"/>
        </w:rPr>
      </w:pPr>
    </w:p>
    <w:p w14:paraId="360C30B6" w14:textId="6BF18E13" w:rsidR="00D86278" w:rsidRPr="00DC2503" w:rsidRDefault="00DC2503" w:rsidP="00D86278">
      <w:pPr>
        <w:autoSpaceDE w:val="0"/>
        <w:autoSpaceDN w:val="0"/>
        <w:adjustRightInd w:val="0"/>
        <w:spacing w:line="360" w:lineRule="auto"/>
        <w:jc w:val="both"/>
        <w:rPr>
          <w:rFonts w:ascii="Garamond" w:hAnsi="Garamond" w:cs="Arial"/>
          <w:b/>
          <w:bCs/>
          <w:color w:val="000000"/>
          <w:sz w:val="28"/>
          <w:szCs w:val="28"/>
          <w:lang w:val="en-US"/>
        </w:rPr>
      </w:pPr>
      <w:proofErr w:type="spellStart"/>
      <w:r w:rsidRPr="00DC2503">
        <w:rPr>
          <w:rFonts w:ascii="Garamond" w:hAnsi="Garamond" w:cs="Arial"/>
          <w:b/>
          <w:bCs/>
          <w:color w:val="000000"/>
          <w:sz w:val="28"/>
          <w:szCs w:val="28"/>
          <w:lang w:val="en-US"/>
        </w:rPr>
        <w:t>Referencias</w:t>
      </w:r>
      <w:proofErr w:type="spellEnd"/>
      <w:r w:rsidR="002D1872" w:rsidRPr="00DC2503">
        <w:rPr>
          <w:rFonts w:ascii="Garamond" w:hAnsi="Garamond" w:cs="Arial"/>
          <w:b/>
          <w:bCs/>
          <w:color w:val="000000"/>
          <w:sz w:val="28"/>
          <w:szCs w:val="28"/>
          <w:lang w:val="en-US"/>
        </w:rPr>
        <w:t xml:space="preserve"> </w:t>
      </w:r>
      <w:proofErr w:type="spellStart"/>
      <w:r w:rsidR="00D92B18" w:rsidRPr="00DC2503">
        <w:rPr>
          <w:rFonts w:ascii="Garamond" w:hAnsi="Garamond" w:cs="Arial"/>
          <w:b/>
          <w:bCs/>
          <w:color w:val="000000"/>
          <w:sz w:val="28"/>
          <w:szCs w:val="28"/>
          <w:lang w:val="en-US"/>
        </w:rPr>
        <w:t>b</w:t>
      </w:r>
      <w:r w:rsidR="00413718" w:rsidRPr="00DC2503">
        <w:rPr>
          <w:rFonts w:ascii="Garamond" w:hAnsi="Garamond" w:cs="Arial"/>
          <w:b/>
          <w:bCs/>
          <w:color w:val="000000"/>
          <w:sz w:val="28"/>
          <w:szCs w:val="28"/>
          <w:lang w:val="en-US"/>
        </w:rPr>
        <w:t>ibliográficas</w:t>
      </w:r>
      <w:proofErr w:type="spellEnd"/>
      <w:r w:rsidR="00413718" w:rsidRPr="00DC2503">
        <w:rPr>
          <w:rFonts w:ascii="Garamond" w:hAnsi="Garamond" w:cs="Arial"/>
          <w:b/>
          <w:bCs/>
          <w:color w:val="000000"/>
          <w:sz w:val="28"/>
          <w:szCs w:val="28"/>
          <w:lang w:val="en-US"/>
        </w:rPr>
        <w:t>.</w:t>
      </w:r>
    </w:p>
    <w:p w14:paraId="292B359D" w14:textId="7B4A4BEF" w:rsidR="00F805C1" w:rsidRPr="00DC2503" w:rsidRDefault="00F805C1" w:rsidP="00F805C1">
      <w:pPr>
        <w:autoSpaceDE w:val="0"/>
        <w:autoSpaceDN w:val="0"/>
        <w:adjustRightInd w:val="0"/>
        <w:spacing w:line="360" w:lineRule="auto"/>
        <w:jc w:val="both"/>
        <w:rPr>
          <w:rFonts w:ascii="Garamond" w:hAnsi="Garamond" w:cs="Arial"/>
          <w:b/>
          <w:bCs/>
          <w:color w:val="000000"/>
          <w:lang w:val="en-US"/>
        </w:rPr>
      </w:pPr>
      <w:r w:rsidRPr="00DC2503">
        <w:rPr>
          <w:rFonts w:ascii="Garamond" w:hAnsi="Garamond" w:cs="Arial"/>
          <w:b/>
          <w:bCs/>
          <w:color w:val="000000"/>
          <w:lang w:val="en-US"/>
        </w:rPr>
        <w:t xml:space="preserve">  </w:t>
      </w:r>
    </w:p>
    <w:p w14:paraId="7A95C43D"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bookmarkStart w:id="1" w:name="_Hlk173058243"/>
      <w:r w:rsidRPr="000425C5">
        <w:rPr>
          <w:rFonts w:ascii="Garamond" w:hAnsi="Garamond" w:cs="Arial"/>
          <w:color w:val="000000"/>
          <w:lang w:val="en-US"/>
        </w:rPr>
        <w:t xml:space="preserve">Arendt, Hannah. The Promise of Politics, (New York: </w:t>
      </w:r>
      <w:proofErr w:type="spellStart"/>
      <w:r w:rsidRPr="000425C5">
        <w:rPr>
          <w:rFonts w:ascii="Garamond" w:hAnsi="Garamond" w:cs="Arial"/>
          <w:color w:val="000000"/>
          <w:lang w:val="en-US"/>
        </w:rPr>
        <w:t>Schocken</w:t>
      </w:r>
      <w:proofErr w:type="spellEnd"/>
      <w:r w:rsidRPr="000425C5">
        <w:rPr>
          <w:rFonts w:ascii="Garamond" w:hAnsi="Garamond" w:cs="Arial"/>
          <w:color w:val="000000"/>
          <w:lang w:val="en-US"/>
        </w:rPr>
        <w:t xml:space="preserve"> Books, 2009).</w:t>
      </w:r>
    </w:p>
    <w:p w14:paraId="5E9650B8"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47A3945C"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Arnason, Johann P., “Platonism: Jan Patočka’s Critique and Recovery of Metaphysics”, Thesis Eleven, Number 90, August (2007).</w:t>
      </w:r>
    </w:p>
    <w:p w14:paraId="697F6E60"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58BA5AB9" w14:textId="77777777" w:rsidR="000425C5" w:rsidRPr="000425C5" w:rsidRDefault="000425C5" w:rsidP="000425C5">
      <w:pPr>
        <w:autoSpaceDE w:val="0"/>
        <w:autoSpaceDN w:val="0"/>
        <w:adjustRightInd w:val="0"/>
        <w:spacing w:line="276" w:lineRule="auto"/>
        <w:jc w:val="both"/>
        <w:rPr>
          <w:rFonts w:ascii="Garamond" w:hAnsi="Garamond" w:cs="Arial"/>
          <w:color w:val="000000"/>
          <w:lang w:val="es-ES"/>
        </w:rPr>
      </w:pPr>
      <w:r w:rsidRPr="000425C5">
        <w:rPr>
          <w:rFonts w:ascii="Garamond" w:hAnsi="Garamond" w:cs="Arial"/>
          <w:color w:val="000000"/>
          <w:lang w:val="es-ES"/>
        </w:rPr>
        <w:t xml:space="preserve">Contreras Medina, Carlos. “La revelación de </w:t>
      </w:r>
      <w:proofErr w:type="spellStart"/>
      <w:r w:rsidRPr="000425C5">
        <w:rPr>
          <w:rFonts w:ascii="Garamond" w:hAnsi="Garamond" w:cs="Arial"/>
          <w:color w:val="000000"/>
          <w:lang w:val="es-ES"/>
        </w:rPr>
        <w:t>Diotima</w:t>
      </w:r>
      <w:proofErr w:type="spellEnd"/>
      <w:r w:rsidRPr="000425C5">
        <w:rPr>
          <w:rFonts w:ascii="Garamond" w:hAnsi="Garamond" w:cs="Arial"/>
          <w:color w:val="000000"/>
          <w:lang w:val="es-ES"/>
        </w:rPr>
        <w:t xml:space="preserve"> de Mantinea. Sobre el vínculo entre belleza y virtud en el discurso de Sócrates en el Banquete, de Platón” (Tesis de maestría: Universidad Católica Andrés Bello, 2022).</w:t>
      </w:r>
    </w:p>
    <w:p w14:paraId="00376319" w14:textId="77777777" w:rsidR="000425C5" w:rsidRPr="000425C5" w:rsidRDefault="000425C5" w:rsidP="000425C5">
      <w:pPr>
        <w:autoSpaceDE w:val="0"/>
        <w:autoSpaceDN w:val="0"/>
        <w:adjustRightInd w:val="0"/>
        <w:spacing w:line="276" w:lineRule="auto"/>
        <w:jc w:val="both"/>
        <w:rPr>
          <w:rFonts w:ascii="Garamond" w:hAnsi="Garamond" w:cs="Arial"/>
          <w:color w:val="000000"/>
          <w:lang w:val="es-ES"/>
        </w:rPr>
      </w:pPr>
      <w:r w:rsidRPr="000425C5">
        <w:rPr>
          <w:rFonts w:ascii="Garamond" w:hAnsi="Garamond" w:cs="Arial"/>
          <w:color w:val="000000"/>
          <w:lang w:val="es-ES"/>
        </w:rPr>
        <w:t xml:space="preserve"> </w:t>
      </w:r>
    </w:p>
    <w:p w14:paraId="67E15B2B"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Desmond, William. God and the Between (Malden: Blackwell, 2008).</w:t>
      </w:r>
    </w:p>
    <w:p w14:paraId="4B737D74"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 xml:space="preserve"> </w:t>
      </w:r>
    </w:p>
    <w:p w14:paraId="28A0A488"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 xml:space="preserve">Evink, Eddo “The Relevance of Patočka’s ‘Negative Platonism’” </w:t>
      </w:r>
      <w:proofErr w:type="spellStart"/>
      <w:r w:rsidRPr="000425C5">
        <w:rPr>
          <w:rFonts w:ascii="Garamond" w:hAnsi="Garamond" w:cs="Arial"/>
          <w:color w:val="000000"/>
          <w:lang w:val="en-US"/>
        </w:rPr>
        <w:t>en</w:t>
      </w:r>
      <w:proofErr w:type="spellEnd"/>
      <w:r w:rsidRPr="000425C5">
        <w:rPr>
          <w:rFonts w:ascii="Garamond" w:hAnsi="Garamond" w:cs="Arial"/>
          <w:color w:val="000000"/>
          <w:lang w:val="en-US"/>
        </w:rPr>
        <w:t xml:space="preserve"> Ivan </w:t>
      </w:r>
      <w:proofErr w:type="spellStart"/>
      <w:r w:rsidRPr="000425C5">
        <w:rPr>
          <w:rFonts w:ascii="Garamond" w:hAnsi="Garamond" w:cs="Arial"/>
          <w:color w:val="000000"/>
          <w:lang w:val="en-US"/>
        </w:rPr>
        <w:t>Chvatík</w:t>
      </w:r>
      <w:proofErr w:type="spellEnd"/>
      <w:r w:rsidRPr="000425C5">
        <w:rPr>
          <w:rFonts w:ascii="Garamond" w:hAnsi="Garamond" w:cs="Arial"/>
          <w:color w:val="000000"/>
          <w:lang w:val="en-US"/>
        </w:rPr>
        <w:t xml:space="preserve"> &amp; Erika Abrahams, Jan Patočka and the Heritage of Phenomenology: Centenary Papers (Dordrecht: Springer, 2011).</w:t>
      </w:r>
    </w:p>
    <w:p w14:paraId="35D4C3A2"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3E61E99B"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Hyland, Drew A. Plato and the question of Beauty (Bloomington: Indiana University Press, 2008).</w:t>
      </w:r>
    </w:p>
    <w:p w14:paraId="4D4BAB49"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6AF6F066"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Koci, Martin. Thinking Faith after Christianity. A Theological Reading of Jan Patočka’s Phenomenological Philosophy (Albany: State University of New York Press, 2020).</w:t>
      </w:r>
    </w:p>
    <w:p w14:paraId="1E7173F1"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017993D6"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roofErr w:type="spellStart"/>
      <w:r w:rsidRPr="000425C5">
        <w:rPr>
          <w:rFonts w:ascii="Garamond" w:hAnsi="Garamond" w:cs="Arial"/>
          <w:color w:val="000000"/>
          <w:lang w:val="en-US"/>
        </w:rPr>
        <w:t>Kohák</w:t>
      </w:r>
      <w:proofErr w:type="spellEnd"/>
      <w:r w:rsidRPr="000425C5">
        <w:rPr>
          <w:rFonts w:ascii="Garamond" w:hAnsi="Garamond" w:cs="Arial"/>
          <w:color w:val="000000"/>
          <w:lang w:val="en-US"/>
        </w:rPr>
        <w:t xml:space="preserve">, </w:t>
      </w:r>
      <w:proofErr w:type="spellStart"/>
      <w:r w:rsidRPr="000425C5">
        <w:rPr>
          <w:rFonts w:ascii="Garamond" w:hAnsi="Garamond" w:cs="Arial"/>
          <w:color w:val="000000"/>
          <w:lang w:val="en-US"/>
        </w:rPr>
        <w:t>Erazim</w:t>
      </w:r>
      <w:proofErr w:type="spellEnd"/>
      <w:r w:rsidRPr="000425C5">
        <w:rPr>
          <w:rFonts w:ascii="Garamond" w:hAnsi="Garamond" w:cs="Arial"/>
          <w:color w:val="000000"/>
          <w:lang w:val="en-US"/>
        </w:rPr>
        <w:t xml:space="preserve">; Patočka, Jan. </w:t>
      </w:r>
      <w:proofErr w:type="spellStart"/>
      <w:r w:rsidRPr="000425C5">
        <w:rPr>
          <w:rFonts w:ascii="Garamond" w:hAnsi="Garamond" w:cs="Arial"/>
          <w:color w:val="000000"/>
          <w:lang w:val="en-US"/>
        </w:rPr>
        <w:t>Philosohpy</w:t>
      </w:r>
      <w:proofErr w:type="spellEnd"/>
      <w:r w:rsidRPr="000425C5">
        <w:rPr>
          <w:rFonts w:ascii="Garamond" w:hAnsi="Garamond" w:cs="Arial"/>
          <w:color w:val="000000"/>
          <w:lang w:val="en-US"/>
        </w:rPr>
        <w:t xml:space="preserve"> and Selected Writings (Chicago: University of Chicago Press, 1989).</w:t>
      </w:r>
    </w:p>
    <w:p w14:paraId="30291D75"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345BEB7F"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 xml:space="preserve">Patočka, Jan </w:t>
      </w:r>
      <w:proofErr w:type="spellStart"/>
      <w:r w:rsidRPr="000425C5">
        <w:rPr>
          <w:rFonts w:ascii="Garamond" w:hAnsi="Garamond" w:cs="Arial"/>
          <w:color w:val="000000"/>
          <w:lang w:val="en-US"/>
        </w:rPr>
        <w:t>Sebrané</w:t>
      </w:r>
      <w:proofErr w:type="spellEnd"/>
      <w:r w:rsidRPr="000425C5">
        <w:rPr>
          <w:rFonts w:ascii="Garamond" w:hAnsi="Garamond" w:cs="Arial"/>
          <w:color w:val="000000"/>
          <w:lang w:val="en-US"/>
        </w:rPr>
        <w:t xml:space="preserve"> </w:t>
      </w:r>
      <w:proofErr w:type="spellStart"/>
      <w:r w:rsidRPr="000425C5">
        <w:rPr>
          <w:rFonts w:ascii="Garamond" w:hAnsi="Garamond" w:cs="Arial"/>
          <w:color w:val="000000"/>
          <w:lang w:val="en-US"/>
        </w:rPr>
        <w:t>spisy</w:t>
      </w:r>
      <w:proofErr w:type="spellEnd"/>
      <w:r w:rsidRPr="000425C5">
        <w:rPr>
          <w:rFonts w:ascii="Garamond" w:hAnsi="Garamond" w:cs="Arial"/>
          <w:color w:val="000000"/>
          <w:lang w:val="en-US"/>
        </w:rPr>
        <w:t xml:space="preserve">, 1: </w:t>
      </w:r>
      <w:proofErr w:type="spellStart"/>
      <w:r w:rsidRPr="000425C5">
        <w:rPr>
          <w:rFonts w:ascii="Garamond" w:hAnsi="Garamond" w:cs="Arial"/>
          <w:color w:val="000000"/>
          <w:lang w:val="en-US"/>
        </w:rPr>
        <w:t>Pécˇe</w:t>
      </w:r>
      <w:proofErr w:type="spellEnd"/>
      <w:r w:rsidRPr="000425C5">
        <w:rPr>
          <w:rFonts w:ascii="Garamond" w:hAnsi="Garamond" w:cs="Arial"/>
          <w:color w:val="000000"/>
          <w:lang w:val="en-US"/>
        </w:rPr>
        <w:t xml:space="preserve"> o </w:t>
      </w:r>
      <w:proofErr w:type="spellStart"/>
      <w:r w:rsidRPr="000425C5">
        <w:rPr>
          <w:rFonts w:ascii="Garamond" w:hAnsi="Garamond" w:cs="Arial"/>
          <w:color w:val="000000"/>
          <w:lang w:val="en-US"/>
        </w:rPr>
        <w:t>duˇsi</w:t>
      </w:r>
      <w:proofErr w:type="spellEnd"/>
      <w:r w:rsidRPr="000425C5">
        <w:rPr>
          <w:rFonts w:ascii="Garamond" w:hAnsi="Garamond" w:cs="Arial"/>
          <w:color w:val="000000"/>
          <w:lang w:val="en-US"/>
        </w:rPr>
        <w:t>, I [Collected Works, Vol. 1: Care of the Soul, Part I] (Praha: Oikumene, 1996a).</w:t>
      </w:r>
    </w:p>
    <w:p w14:paraId="45662BE2"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7BAE5CE5"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 xml:space="preserve">Patočka, Jan. “Time, Myth, Faith” </w:t>
      </w:r>
      <w:proofErr w:type="spellStart"/>
      <w:r w:rsidRPr="000425C5">
        <w:rPr>
          <w:rFonts w:ascii="Garamond" w:hAnsi="Garamond" w:cs="Arial"/>
          <w:color w:val="000000"/>
          <w:lang w:val="en-US"/>
        </w:rPr>
        <w:t>en</w:t>
      </w:r>
      <w:proofErr w:type="spellEnd"/>
      <w:r w:rsidRPr="000425C5">
        <w:rPr>
          <w:rFonts w:ascii="Garamond" w:hAnsi="Garamond" w:cs="Arial"/>
          <w:color w:val="000000"/>
          <w:lang w:val="en-US"/>
        </w:rPr>
        <w:t>: Ludger Hagedorn &amp; James Dodd, The New Yearbook for Phenomenology and Phenomenological Philosophy XIV. Religion, War and the Crisis of Modernity: A Special Issue Dedicated to the Philosophy of Jan Patočka (London: Routledge, 2015).</w:t>
      </w:r>
    </w:p>
    <w:p w14:paraId="6B2EB2FA"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79950F56" w14:textId="77777777" w:rsidR="000425C5" w:rsidRPr="000425C5" w:rsidRDefault="000425C5" w:rsidP="000425C5">
      <w:pPr>
        <w:autoSpaceDE w:val="0"/>
        <w:autoSpaceDN w:val="0"/>
        <w:adjustRightInd w:val="0"/>
        <w:spacing w:line="276" w:lineRule="auto"/>
        <w:jc w:val="both"/>
        <w:rPr>
          <w:rFonts w:ascii="Garamond" w:hAnsi="Garamond" w:cs="Arial"/>
          <w:color w:val="000000"/>
          <w:lang w:val="pt-PT"/>
        </w:rPr>
      </w:pPr>
      <w:proofErr w:type="spellStart"/>
      <w:r w:rsidRPr="000425C5">
        <w:rPr>
          <w:rFonts w:ascii="Garamond" w:hAnsi="Garamond" w:cs="Arial"/>
          <w:color w:val="000000"/>
          <w:lang w:val="pt-PT"/>
        </w:rPr>
        <w:t>Platón</w:t>
      </w:r>
      <w:proofErr w:type="spellEnd"/>
      <w:r w:rsidRPr="000425C5">
        <w:rPr>
          <w:rFonts w:ascii="Garamond" w:hAnsi="Garamond" w:cs="Arial"/>
          <w:color w:val="000000"/>
          <w:lang w:val="pt-PT"/>
        </w:rPr>
        <w:t xml:space="preserve">. Diálogos IV. República. (Madrid: </w:t>
      </w:r>
      <w:proofErr w:type="spellStart"/>
      <w:r w:rsidRPr="000425C5">
        <w:rPr>
          <w:rFonts w:ascii="Garamond" w:hAnsi="Garamond" w:cs="Arial"/>
          <w:color w:val="000000"/>
          <w:lang w:val="pt-PT"/>
        </w:rPr>
        <w:t>Gredos</w:t>
      </w:r>
      <w:proofErr w:type="spellEnd"/>
      <w:r w:rsidRPr="000425C5">
        <w:rPr>
          <w:rFonts w:ascii="Garamond" w:hAnsi="Garamond" w:cs="Arial"/>
          <w:color w:val="000000"/>
          <w:lang w:val="pt-PT"/>
        </w:rPr>
        <w:t>, 1988).</w:t>
      </w:r>
    </w:p>
    <w:p w14:paraId="667A5372" w14:textId="77777777" w:rsidR="000425C5" w:rsidRPr="000425C5" w:rsidRDefault="000425C5" w:rsidP="000425C5">
      <w:pPr>
        <w:autoSpaceDE w:val="0"/>
        <w:autoSpaceDN w:val="0"/>
        <w:adjustRightInd w:val="0"/>
        <w:spacing w:line="276" w:lineRule="auto"/>
        <w:jc w:val="both"/>
        <w:rPr>
          <w:rFonts w:ascii="Garamond" w:hAnsi="Garamond" w:cs="Arial"/>
          <w:color w:val="000000"/>
          <w:lang w:val="pt-PT"/>
        </w:rPr>
      </w:pPr>
    </w:p>
    <w:p w14:paraId="7DE02A55" w14:textId="77777777" w:rsidR="000425C5" w:rsidRPr="00E31526" w:rsidRDefault="000425C5" w:rsidP="000425C5">
      <w:pPr>
        <w:autoSpaceDE w:val="0"/>
        <w:autoSpaceDN w:val="0"/>
        <w:adjustRightInd w:val="0"/>
        <w:spacing w:line="276" w:lineRule="auto"/>
        <w:jc w:val="both"/>
        <w:rPr>
          <w:rFonts w:ascii="Garamond" w:hAnsi="Garamond" w:cs="Arial"/>
          <w:color w:val="000000"/>
          <w:lang w:val="pt-PT"/>
        </w:rPr>
      </w:pPr>
      <w:proofErr w:type="spellStart"/>
      <w:r w:rsidRPr="000425C5">
        <w:rPr>
          <w:rFonts w:ascii="Garamond" w:hAnsi="Garamond" w:cs="Arial"/>
          <w:color w:val="000000"/>
          <w:lang w:val="pt-PT"/>
        </w:rPr>
        <w:t>Platón</w:t>
      </w:r>
      <w:proofErr w:type="spellEnd"/>
      <w:r w:rsidRPr="000425C5">
        <w:rPr>
          <w:rFonts w:ascii="Garamond" w:hAnsi="Garamond" w:cs="Arial"/>
          <w:color w:val="000000"/>
          <w:lang w:val="pt-PT"/>
        </w:rPr>
        <w:t xml:space="preserve">. Diálogos VI. Filebo, </w:t>
      </w:r>
      <w:proofErr w:type="spellStart"/>
      <w:r w:rsidRPr="000425C5">
        <w:rPr>
          <w:rFonts w:ascii="Garamond" w:hAnsi="Garamond" w:cs="Arial"/>
          <w:color w:val="000000"/>
          <w:lang w:val="pt-PT"/>
        </w:rPr>
        <w:t>Timeo</w:t>
      </w:r>
      <w:proofErr w:type="spellEnd"/>
      <w:r w:rsidRPr="000425C5">
        <w:rPr>
          <w:rFonts w:ascii="Garamond" w:hAnsi="Garamond" w:cs="Arial"/>
          <w:color w:val="000000"/>
          <w:lang w:val="pt-PT"/>
        </w:rPr>
        <w:t xml:space="preserve">, </w:t>
      </w:r>
      <w:proofErr w:type="spellStart"/>
      <w:r w:rsidRPr="000425C5">
        <w:rPr>
          <w:rFonts w:ascii="Garamond" w:hAnsi="Garamond" w:cs="Arial"/>
          <w:color w:val="000000"/>
          <w:lang w:val="pt-PT"/>
        </w:rPr>
        <w:t>Critias</w:t>
      </w:r>
      <w:proofErr w:type="spellEnd"/>
      <w:r w:rsidRPr="000425C5">
        <w:rPr>
          <w:rFonts w:ascii="Garamond" w:hAnsi="Garamond" w:cs="Arial"/>
          <w:color w:val="000000"/>
          <w:lang w:val="pt-PT"/>
        </w:rPr>
        <w:t xml:space="preserve">. </w:t>
      </w:r>
      <w:r w:rsidRPr="00E31526">
        <w:rPr>
          <w:rFonts w:ascii="Garamond" w:hAnsi="Garamond" w:cs="Arial"/>
          <w:color w:val="000000"/>
          <w:lang w:val="pt-PT"/>
        </w:rPr>
        <w:t xml:space="preserve">(Madrid: </w:t>
      </w:r>
      <w:proofErr w:type="spellStart"/>
      <w:r w:rsidRPr="00E31526">
        <w:rPr>
          <w:rFonts w:ascii="Garamond" w:hAnsi="Garamond" w:cs="Arial"/>
          <w:color w:val="000000"/>
          <w:lang w:val="pt-PT"/>
        </w:rPr>
        <w:t>Gredos</w:t>
      </w:r>
      <w:proofErr w:type="spellEnd"/>
      <w:r w:rsidRPr="00E31526">
        <w:rPr>
          <w:rFonts w:ascii="Garamond" w:hAnsi="Garamond" w:cs="Arial"/>
          <w:color w:val="000000"/>
          <w:lang w:val="pt-PT"/>
        </w:rPr>
        <w:t>, 1988).</w:t>
      </w:r>
    </w:p>
    <w:p w14:paraId="1BC4EAA1" w14:textId="77777777" w:rsidR="000425C5" w:rsidRPr="00E31526" w:rsidRDefault="000425C5" w:rsidP="000425C5">
      <w:pPr>
        <w:autoSpaceDE w:val="0"/>
        <w:autoSpaceDN w:val="0"/>
        <w:adjustRightInd w:val="0"/>
        <w:spacing w:line="276" w:lineRule="auto"/>
        <w:jc w:val="both"/>
        <w:rPr>
          <w:rFonts w:ascii="Garamond" w:hAnsi="Garamond" w:cs="Arial"/>
          <w:color w:val="000000"/>
          <w:lang w:val="pt-PT"/>
        </w:rPr>
      </w:pPr>
    </w:p>
    <w:p w14:paraId="6C69DDC1" w14:textId="77777777" w:rsidR="000425C5" w:rsidRPr="00E31526" w:rsidRDefault="000425C5" w:rsidP="000425C5">
      <w:pPr>
        <w:autoSpaceDE w:val="0"/>
        <w:autoSpaceDN w:val="0"/>
        <w:adjustRightInd w:val="0"/>
        <w:spacing w:line="276" w:lineRule="auto"/>
        <w:jc w:val="both"/>
        <w:rPr>
          <w:rFonts w:ascii="Garamond" w:hAnsi="Garamond" w:cs="Arial"/>
          <w:color w:val="000000"/>
          <w:lang w:val="pt-PT"/>
        </w:rPr>
      </w:pPr>
      <w:proofErr w:type="spellStart"/>
      <w:r w:rsidRPr="00E31526">
        <w:rPr>
          <w:rFonts w:ascii="Garamond" w:hAnsi="Garamond" w:cs="Arial"/>
          <w:color w:val="000000"/>
          <w:lang w:val="pt-PT"/>
        </w:rPr>
        <w:lastRenderedPageBreak/>
        <w:t>Platón</w:t>
      </w:r>
      <w:proofErr w:type="spellEnd"/>
      <w:r w:rsidRPr="00E31526">
        <w:rPr>
          <w:rFonts w:ascii="Garamond" w:hAnsi="Garamond" w:cs="Arial"/>
          <w:color w:val="000000"/>
          <w:lang w:val="pt-PT"/>
        </w:rPr>
        <w:t xml:space="preserve">. Diálogos. III. </w:t>
      </w:r>
      <w:proofErr w:type="spellStart"/>
      <w:r w:rsidRPr="00E31526">
        <w:rPr>
          <w:rFonts w:ascii="Garamond" w:hAnsi="Garamond" w:cs="Arial"/>
          <w:color w:val="000000"/>
          <w:lang w:val="pt-PT"/>
        </w:rPr>
        <w:t>Fedón</w:t>
      </w:r>
      <w:proofErr w:type="spellEnd"/>
      <w:r w:rsidRPr="00E31526">
        <w:rPr>
          <w:rFonts w:ascii="Garamond" w:hAnsi="Garamond" w:cs="Arial"/>
          <w:color w:val="000000"/>
          <w:lang w:val="pt-PT"/>
        </w:rPr>
        <w:t xml:space="preserve">, Banquete, Fedro. (Madrid: </w:t>
      </w:r>
      <w:proofErr w:type="spellStart"/>
      <w:r w:rsidRPr="00E31526">
        <w:rPr>
          <w:rFonts w:ascii="Garamond" w:hAnsi="Garamond" w:cs="Arial"/>
          <w:color w:val="000000"/>
          <w:lang w:val="pt-PT"/>
        </w:rPr>
        <w:t>Gredos</w:t>
      </w:r>
      <w:proofErr w:type="spellEnd"/>
      <w:r w:rsidRPr="00E31526">
        <w:rPr>
          <w:rFonts w:ascii="Garamond" w:hAnsi="Garamond" w:cs="Arial"/>
          <w:color w:val="000000"/>
          <w:lang w:val="pt-PT"/>
        </w:rPr>
        <w:t>, 1988).</w:t>
      </w:r>
    </w:p>
    <w:p w14:paraId="346D28F4" w14:textId="77777777" w:rsidR="000425C5" w:rsidRPr="00E31526" w:rsidRDefault="000425C5" w:rsidP="000425C5">
      <w:pPr>
        <w:autoSpaceDE w:val="0"/>
        <w:autoSpaceDN w:val="0"/>
        <w:adjustRightInd w:val="0"/>
        <w:spacing w:line="276" w:lineRule="auto"/>
        <w:jc w:val="both"/>
        <w:rPr>
          <w:rFonts w:ascii="Garamond" w:hAnsi="Garamond" w:cs="Arial"/>
          <w:color w:val="000000"/>
          <w:lang w:val="pt-PT"/>
        </w:rPr>
      </w:pPr>
    </w:p>
    <w:p w14:paraId="5AC8EB96" w14:textId="77777777" w:rsidR="000425C5" w:rsidRPr="00E31526" w:rsidRDefault="000425C5" w:rsidP="000425C5">
      <w:pPr>
        <w:autoSpaceDE w:val="0"/>
        <w:autoSpaceDN w:val="0"/>
        <w:adjustRightInd w:val="0"/>
        <w:spacing w:line="276" w:lineRule="auto"/>
        <w:jc w:val="both"/>
        <w:rPr>
          <w:rFonts w:ascii="Garamond" w:hAnsi="Garamond" w:cs="Arial"/>
          <w:color w:val="000000"/>
          <w:lang w:val="pt-PT"/>
        </w:rPr>
      </w:pPr>
      <w:proofErr w:type="spellStart"/>
      <w:r w:rsidRPr="00E31526">
        <w:rPr>
          <w:rFonts w:ascii="Garamond" w:hAnsi="Garamond" w:cs="Arial"/>
          <w:color w:val="000000"/>
          <w:lang w:val="pt-PT"/>
        </w:rPr>
        <w:t>Rezek</w:t>
      </w:r>
      <w:proofErr w:type="spellEnd"/>
      <w:r w:rsidRPr="00E31526">
        <w:rPr>
          <w:rFonts w:ascii="Garamond" w:hAnsi="Garamond" w:cs="Arial"/>
          <w:color w:val="000000"/>
          <w:lang w:val="pt-PT"/>
        </w:rPr>
        <w:t xml:space="preserve">, Petr.; </w:t>
      </w:r>
      <w:proofErr w:type="spellStart"/>
      <w:r w:rsidRPr="00E31526">
        <w:rPr>
          <w:rFonts w:ascii="Garamond" w:hAnsi="Garamond" w:cs="Arial"/>
          <w:color w:val="000000"/>
          <w:lang w:val="pt-PT"/>
        </w:rPr>
        <w:t>Patočka</w:t>
      </w:r>
      <w:proofErr w:type="spellEnd"/>
      <w:r w:rsidRPr="00E31526">
        <w:rPr>
          <w:rFonts w:ascii="Garamond" w:hAnsi="Garamond" w:cs="Arial"/>
          <w:color w:val="000000"/>
          <w:lang w:val="pt-PT"/>
        </w:rPr>
        <w:t xml:space="preserve">, </w:t>
      </w:r>
      <w:proofErr w:type="gramStart"/>
      <w:r w:rsidRPr="00E31526">
        <w:rPr>
          <w:rFonts w:ascii="Garamond" w:hAnsi="Garamond" w:cs="Arial"/>
          <w:color w:val="000000"/>
          <w:lang w:val="pt-PT"/>
        </w:rPr>
        <w:t>Jan.</w:t>
      </w:r>
      <w:proofErr w:type="gramEnd"/>
      <w:r w:rsidRPr="00E31526">
        <w:rPr>
          <w:rFonts w:ascii="Garamond" w:hAnsi="Garamond" w:cs="Arial"/>
          <w:color w:val="000000"/>
          <w:lang w:val="pt-PT"/>
        </w:rPr>
        <w:t xml:space="preserve"> a </w:t>
      </w:r>
      <w:proofErr w:type="spellStart"/>
      <w:r w:rsidRPr="00E31526">
        <w:rPr>
          <w:rFonts w:ascii="Garamond" w:hAnsi="Garamond" w:cs="Arial"/>
          <w:color w:val="000000"/>
          <w:lang w:val="pt-PT"/>
        </w:rPr>
        <w:t>věc</w:t>
      </w:r>
      <w:proofErr w:type="spellEnd"/>
      <w:r w:rsidRPr="00E31526">
        <w:rPr>
          <w:rFonts w:ascii="Garamond" w:hAnsi="Garamond" w:cs="Arial"/>
          <w:color w:val="000000"/>
          <w:lang w:val="pt-PT"/>
        </w:rPr>
        <w:t xml:space="preserve"> </w:t>
      </w:r>
      <w:proofErr w:type="spellStart"/>
      <w:r w:rsidRPr="00E31526">
        <w:rPr>
          <w:rFonts w:ascii="Garamond" w:hAnsi="Garamond" w:cs="Arial"/>
          <w:color w:val="000000"/>
          <w:lang w:val="pt-PT"/>
        </w:rPr>
        <w:t>fenomenologie</w:t>
      </w:r>
      <w:proofErr w:type="spellEnd"/>
      <w:r w:rsidRPr="00E31526">
        <w:rPr>
          <w:rFonts w:ascii="Garamond" w:hAnsi="Garamond" w:cs="Arial"/>
          <w:color w:val="000000"/>
          <w:lang w:val="pt-PT"/>
        </w:rPr>
        <w:t xml:space="preserve"> (Praha: </w:t>
      </w:r>
      <w:proofErr w:type="spellStart"/>
      <w:r w:rsidRPr="00E31526">
        <w:rPr>
          <w:rFonts w:ascii="Garamond" w:hAnsi="Garamond" w:cs="Arial"/>
          <w:color w:val="000000"/>
          <w:lang w:val="pt-PT"/>
        </w:rPr>
        <w:t>Oikoymenh</w:t>
      </w:r>
      <w:proofErr w:type="spellEnd"/>
      <w:r w:rsidRPr="00E31526">
        <w:rPr>
          <w:rFonts w:ascii="Garamond" w:hAnsi="Garamond" w:cs="Arial"/>
          <w:color w:val="000000"/>
          <w:lang w:val="pt-PT"/>
        </w:rPr>
        <w:t>, 1993).</w:t>
      </w:r>
    </w:p>
    <w:p w14:paraId="6902B640" w14:textId="77777777" w:rsidR="000425C5" w:rsidRPr="00E31526" w:rsidRDefault="000425C5" w:rsidP="000425C5">
      <w:pPr>
        <w:autoSpaceDE w:val="0"/>
        <w:autoSpaceDN w:val="0"/>
        <w:adjustRightInd w:val="0"/>
        <w:spacing w:line="276" w:lineRule="auto"/>
        <w:jc w:val="both"/>
        <w:rPr>
          <w:rFonts w:ascii="Garamond" w:hAnsi="Garamond" w:cs="Arial"/>
          <w:color w:val="000000"/>
          <w:lang w:val="pt-PT"/>
        </w:rPr>
      </w:pPr>
    </w:p>
    <w:p w14:paraId="2816B082" w14:textId="77777777" w:rsidR="000425C5" w:rsidRPr="000425C5" w:rsidRDefault="000425C5" w:rsidP="000425C5">
      <w:pPr>
        <w:autoSpaceDE w:val="0"/>
        <w:autoSpaceDN w:val="0"/>
        <w:adjustRightInd w:val="0"/>
        <w:spacing w:line="276" w:lineRule="auto"/>
        <w:jc w:val="both"/>
        <w:rPr>
          <w:rFonts w:ascii="Garamond" w:hAnsi="Garamond" w:cs="Arial"/>
          <w:color w:val="000000"/>
          <w:lang w:val="fr-FR"/>
        </w:rPr>
      </w:pPr>
      <w:r w:rsidRPr="000425C5">
        <w:rPr>
          <w:rFonts w:ascii="Garamond" w:hAnsi="Garamond" w:cs="Arial"/>
          <w:color w:val="000000"/>
          <w:lang w:val="fr-FR"/>
        </w:rPr>
        <w:t>Robin, Léon. La théorie platonicienne de l’amour (Paris : Felix Alcan, 1908).</w:t>
      </w:r>
    </w:p>
    <w:p w14:paraId="097E3D5A" w14:textId="77777777" w:rsidR="000425C5" w:rsidRPr="000425C5" w:rsidRDefault="000425C5" w:rsidP="000425C5">
      <w:pPr>
        <w:autoSpaceDE w:val="0"/>
        <w:autoSpaceDN w:val="0"/>
        <w:adjustRightInd w:val="0"/>
        <w:spacing w:line="276" w:lineRule="auto"/>
        <w:jc w:val="both"/>
        <w:rPr>
          <w:rFonts w:ascii="Garamond" w:hAnsi="Garamond" w:cs="Arial"/>
          <w:color w:val="000000"/>
          <w:lang w:val="fr-FR"/>
        </w:rPr>
      </w:pPr>
    </w:p>
    <w:p w14:paraId="4B045C2B"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Rosen, Stanley. Plato’s Symposium (New Haven, CT: Yale University Press, 1968).</w:t>
      </w:r>
    </w:p>
    <w:p w14:paraId="0150B97D"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10E8980D"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Silverman, Allan. The Dialectic of Essence: A Study of Plato’s Metaphysics (Princeton, NJ: Princeton University Press, 2002).</w:t>
      </w:r>
    </w:p>
    <w:p w14:paraId="461DE192"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036381E3" w14:textId="77777777" w:rsidR="000425C5" w:rsidRPr="000425C5" w:rsidRDefault="000425C5" w:rsidP="000425C5">
      <w:pPr>
        <w:autoSpaceDE w:val="0"/>
        <w:autoSpaceDN w:val="0"/>
        <w:adjustRightInd w:val="0"/>
        <w:spacing w:line="276" w:lineRule="auto"/>
        <w:jc w:val="both"/>
        <w:rPr>
          <w:rFonts w:ascii="Garamond" w:hAnsi="Garamond" w:cs="Arial"/>
          <w:color w:val="000000"/>
          <w:lang w:val="pt-PT"/>
        </w:rPr>
      </w:pPr>
      <w:r w:rsidRPr="000425C5">
        <w:rPr>
          <w:rFonts w:ascii="Garamond" w:hAnsi="Garamond" w:cs="Arial"/>
          <w:color w:val="000000"/>
          <w:lang w:val="pt-PT"/>
        </w:rPr>
        <w:t xml:space="preserve">Tava, Francesco; </w:t>
      </w:r>
      <w:proofErr w:type="spellStart"/>
      <w:r w:rsidRPr="000425C5">
        <w:rPr>
          <w:rFonts w:ascii="Garamond" w:hAnsi="Garamond" w:cs="Arial"/>
          <w:color w:val="000000"/>
          <w:lang w:val="pt-PT"/>
        </w:rPr>
        <w:t>Patočka</w:t>
      </w:r>
      <w:proofErr w:type="spellEnd"/>
      <w:r w:rsidRPr="000425C5">
        <w:rPr>
          <w:rFonts w:ascii="Garamond" w:hAnsi="Garamond" w:cs="Arial"/>
          <w:color w:val="000000"/>
          <w:lang w:val="pt-PT"/>
        </w:rPr>
        <w:t xml:space="preserve">, </w:t>
      </w:r>
      <w:proofErr w:type="gramStart"/>
      <w:r w:rsidRPr="000425C5">
        <w:rPr>
          <w:rFonts w:ascii="Garamond" w:hAnsi="Garamond" w:cs="Arial"/>
          <w:color w:val="000000"/>
          <w:lang w:val="pt-PT"/>
        </w:rPr>
        <w:t>Jan.</w:t>
      </w:r>
      <w:proofErr w:type="gramEnd"/>
      <w:r w:rsidRPr="000425C5">
        <w:rPr>
          <w:rFonts w:ascii="Garamond" w:hAnsi="Garamond" w:cs="Arial"/>
          <w:color w:val="000000"/>
          <w:lang w:val="pt-PT"/>
        </w:rPr>
        <w:t xml:space="preserve"> Platonismo negativo e </w:t>
      </w:r>
      <w:proofErr w:type="spellStart"/>
      <w:r w:rsidRPr="000425C5">
        <w:rPr>
          <w:rFonts w:ascii="Garamond" w:hAnsi="Garamond" w:cs="Arial"/>
          <w:color w:val="000000"/>
          <w:lang w:val="pt-PT"/>
        </w:rPr>
        <w:t>altri</w:t>
      </w:r>
      <w:proofErr w:type="spellEnd"/>
      <w:r w:rsidRPr="000425C5">
        <w:rPr>
          <w:rFonts w:ascii="Garamond" w:hAnsi="Garamond" w:cs="Arial"/>
          <w:color w:val="000000"/>
          <w:lang w:val="pt-PT"/>
        </w:rPr>
        <w:t xml:space="preserve"> </w:t>
      </w:r>
      <w:proofErr w:type="spellStart"/>
      <w:r w:rsidRPr="000425C5">
        <w:rPr>
          <w:rFonts w:ascii="Garamond" w:hAnsi="Garamond" w:cs="Arial"/>
          <w:color w:val="000000"/>
          <w:lang w:val="pt-PT"/>
        </w:rPr>
        <w:t>frammenti</w:t>
      </w:r>
      <w:proofErr w:type="spellEnd"/>
      <w:r w:rsidRPr="000425C5">
        <w:rPr>
          <w:rFonts w:ascii="Garamond" w:hAnsi="Garamond" w:cs="Arial"/>
          <w:color w:val="000000"/>
          <w:lang w:val="pt-PT"/>
        </w:rPr>
        <w:t xml:space="preserve"> (Milano: </w:t>
      </w:r>
      <w:proofErr w:type="spellStart"/>
      <w:r w:rsidRPr="000425C5">
        <w:rPr>
          <w:rFonts w:ascii="Garamond" w:hAnsi="Garamond" w:cs="Arial"/>
          <w:color w:val="000000"/>
          <w:lang w:val="pt-PT"/>
        </w:rPr>
        <w:t>Bompiani</w:t>
      </w:r>
      <w:proofErr w:type="spellEnd"/>
      <w:r w:rsidRPr="000425C5">
        <w:rPr>
          <w:rFonts w:ascii="Garamond" w:hAnsi="Garamond" w:cs="Arial"/>
          <w:color w:val="000000"/>
          <w:lang w:val="pt-PT"/>
        </w:rPr>
        <w:t>, 2015).</w:t>
      </w:r>
    </w:p>
    <w:p w14:paraId="1B7A832F" w14:textId="77777777" w:rsidR="000425C5" w:rsidRPr="000425C5" w:rsidRDefault="000425C5" w:rsidP="000425C5">
      <w:pPr>
        <w:autoSpaceDE w:val="0"/>
        <w:autoSpaceDN w:val="0"/>
        <w:adjustRightInd w:val="0"/>
        <w:spacing w:line="276" w:lineRule="auto"/>
        <w:jc w:val="both"/>
        <w:rPr>
          <w:rFonts w:ascii="Garamond" w:hAnsi="Garamond" w:cs="Arial"/>
          <w:color w:val="000000"/>
          <w:lang w:val="pt-PT"/>
        </w:rPr>
      </w:pPr>
    </w:p>
    <w:p w14:paraId="460771DF"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 xml:space="preserve">Ullman, Tamás. Negative Platonism and the Appearance-Problem </w:t>
      </w:r>
      <w:proofErr w:type="spellStart"/>
      <w:r w:rsidRPr="000425C5">
        <w:rPr>
          <w:rFonts w:ascii="Garamond" w:hAnsi="Garamond" w:cs="Arial"/>
          <w:color w:val="000000"/>
          <w:lang w:val="en-US"/>
        </w:rPr>
        <w:t>en</w:t>
      </w:r>
      <w:proofErr w:type="spellEnd"/>
      <w:r w:rsidRPr="000425C5">
        <w:rPr>
          <w:rFonts w:ascii="Garamond" w:hAnsi="Garamond" w:cs="Arial"/>
          <w:color w:val="000000"/>
          <w:lang w:val="en-US"/>
        </w:rPr>
        <w:t xml:space="preserve"> Ivan </w:t>
      </w:r>
      <w:proofErr w:type="spellStart"/>
      <w:r w:rsidRPr="000425C5">
        <w:rPr>
          <w:rFonts w:ascii="Garamond" w:hAnsi="Garamond" w:cs="Arial"/>
          <w:color w:val="000000"/>
          <w:lang w:val="en-US"/>
        </w:rPr>
        <w:t>Chvatík</w:t>
      </w:r>
      <w:proofErr w:type="spellEnd"/>
      <w:r w:rsidRPr="000425C5">
        <w:rPr>
          <w:rFonts w:ascii="Garamond" w:hAnsi="Garamond" w:cs="Arial"/>
          <w:color w:val="000000"/>
          <w:lang w:val="en-US"/>
        </w:rPr>
        <w:t xml:space="preserve"> &amp; Erika Abrahams (eds.), Jan Patočka and the Heritage of Phenomenology: Centenary Papers (Dordrecht: Springer, 2011).</w:t>
      </w:r>
    </w:p>
    <w:p w14:paraId="26A86303" w14:textId="77777777" w:rsidR="000425C5" w:rsidRPr="000425C5" w:rsidRDefault="000425C5" w:rsidP="000425C5">
      <w:pPr>
        <w:autoSpaceDE w:val="0"/>
        <w:autoSpaceDN w:val="0"/>
        <w:adjustRightInd w:val="0"/>
        <w:spacing w:line="276" w:lineRule="auto"/>
        <w:jc w:val="both"/>
        <w:rPr>
          <w:rFonts w:ascii="Garamond" w:hAnsi="Garamond" w:cs="Arial"/>
          <w:color w:val="000000"/>
          <w:lang w:val="en-US"/>
        </w:rPr>
      </w:pPr>
    </w:p>
    <w:p w14:paraId="3E14CC6E" w14:textId="24EB2C41" w:rsidR="00C637DD" w:rsidRPr="000425C5" w:rsidRDefault="000425C5" w:rsidP="000425C5">
      <w:pPr>
        <w:autoSpaceDE w:val="0"/>
        <w:autoSpaceDN w:val="0"/>
        <w:adjustRightInd w:val="0"/>
        <w:spacing w:line="276" w:lineRule="auto"/>
        <w:jc w:val="both"/>
        <w:rPr>
          <w:rFonts w:ascii="Garamond" w:hAnsi="Garamond" w:cs="Arial"/>
          <w:color w:val="000000"/>
          <w:lang w:val="en-US"/>
        </w:rPr>
      </w:pPr>
      <w:r w:rsidRPr="000425C5">
        <w:rPr>
          <w:rFonts w:ascii="Garamond" w:hAnsi="Garamond" w:cs="Arial"/>
          <w:color w:val="000000"/>
          <w:lang w:val="en-US"/>
        </w:rPr>
        <w:t>Voegelin, Eric. Order and History: Plato and Aristotle, Volume III, (Columbia: University of Missouri Press, 2000).</w:t>
      </w:r>
    </w:p>
    <w:bookmarkEnd w:id="1"/>
    <w:p w14:paraId="29D50B2C" w14:textId="77777777" w:rsidR="00413718" w:rsidRPr="000425C5" w:rsidRDefault="00413718" w:rsidP="00C637DD">
      <w:pPr>
        <w:autoSpaceDE w:val="0"/>
        <w:autoSpaceDN w:val="0"/>
        <w:adjustRightInd w:val="0"/>
        <w:spacing w:line="276" w:lineRule="auto"/>
        <w:jc w:val="both"/>
        <w:rPr>
          <w:rFonts w:ascii="Garamond" w:hAnsi="Garamond" w:cs="Arial"/>
          <w:color w:val="000000"/>
          <w:lang w:val="en-US"/>
        </w:rPr>
      </w:pPr>
    </w:p>
    <w:p w14:paraId="6676DEA1" w14:textId="77777777" w:rsidR="00D86278" w:rsidRPr="000425C5" w:rsidRDefault="00D86278" w:rsidP="00A60B68">
      <w:pPr>
        <w:autoSpaceDE w:val="0"/>
        <w:autoSpaceDN w:val="0"/>
        <w:adjustRightInd w:val="0"/>
        <w:spacing w:line="360" w:lineRule="auto"/>
        <w:jc w:val="both"/>
        <w:rPr>
          <w:rFonts w:ascii="Garamond" w:hAnsi="Garamond" w:cs="Arial"/>
          <w:color w:val="000000"/>
          <w:lang w:val="en-US"/>
        </w:rPr>
      </w:pPr>
    </w:p>
    <w:sectPr w:rsidR="00D86278" w:rsidRPr="000425C5" w:rsidSect="000F3849">
      <w:headerReference w:type="default" r:id="rId8"/>
      <w:footerReference w:type="even" r:id="rId9"/>
      <w:footerReference w:type="default" r:id="rId10"/>
      <w:headerReference w:type="first" r:id="rId11"/>
      <w:footerReference w:type="first" r:id="rId12"/>
      <w:pgSz w:w="12240" w:h="15840"/>
      <w:pgMar w:top="713" w:right="1041" w:bottom="1417" w:left="1275" w:header="397" w:footer="113" w:gutter="0"/>
      <w:pgNumType w:start="1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B6D3E" w14:textId="77777777" w:rsidR="009237BD" w:rsidRDefault="009237BD" w:rsidP="00DD28DE">
      <w:r>
        <w:separator/>
      </w:r>
    </w:p>
  </w:endnote>
  <w:endnote w:type="continuationSeparator" w:id="0">
    <w:p w14:paraId="4B512A63" w14:textId="77777777" w:rsidR="009237BD" w:rsidRDefault="009237BD"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6D25C449"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FA6F91">
      <w:rPr>
        <w:rFonts w:ascii="Garamond" w:hAnsi="Garamond" w:cs="Times"/>
        <w:iCs/>
        <w:noProof/>
        <w:sz w:val="16"/>
        <w:szCs w:val="16"/>
        <w:lang w:val="es-VE" w:eastAsia="es-VE"/>
      </w:rPr>
      <w:t>6</w:t>
    </w:r>
  </w:p>
  <w:p w14:paraId="65F75CF3" w14:textId="283F886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FA6F91">
      <w:rPr>
        <w:rFonts w:ascii="Garamond" w:hAnsi="Garamond" w:cs="Times"/>
        <w:iCs/>
        <w:noProof/>
        <w:sz w:val="16"/>
        <w:szCs w:val="16"/>
        <w:lang w:val="es-VE" w:eastAsia="es-VE"/>
      </w:rPr>
      <w:t>julio 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1417788444"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340F212D"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FA6F91">
      <w:rPr>
        <w:rFonts w:ascii="Garamond" w:hAnsi="Garamond" w:cs="Times"/>
        <w:iCs/>
        <w:sz w:val="16"/>
        <w:szCs w:val="16"/>
        <w:lang w:val="es-VE"/>
      </w:rPr>
      <w:t>6</w:t>
    </w:r>
  </w:p>
  <w:p w14:paraId="68686693" w14:textId="609F8DF4"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FA6F91">
      <w:rPr>
        <w:rFonts w:ascii="Garamond" w:hAnsi="Garamond" w:cs="Times"/>
        <w:iCs/>
        <w:sz w:val="16"/>
        <w:szCs w:val="16"/>
        <w:lang w:val="es-VE"/>
      </w:rPr>
      <w:t>julio</w:t>
    </w:r>
    <w:r w:rsidRPr="004748D2">
      <w:rPr>
        <w:rFonts w:ascii="Garamond" w:hAnsi="Garamond" w:cs="Times"/>
        <w:iCs/>
        <w:sz w:val="16"/>
        <w:szCs w:val="16"/>
        <w:lang w:val="es-VE"/>
      </w:rPr>
      <w:t xml:space="preserve"> </w:t>
    </w:r>
    <w:r w:rsidR="00FA6F91">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BD19" w14:textId="77777777" w:rsidR="009237BD" w:rsidRDefault="009237BD" w:rsidP="00DD28DE">
      <w:r>
        <w:separator/>
      </w:r>
    </w:p>
  </w:footnote>
  <w:footnote w:type="continuationSeparator" w:id="0">
    <w:p w14:paraId="414B701A" w14:textId="77777777" w:rsidR="009237BD" w:rsidRDefault="009237BD" w:rsidP="00DD28DE">
      <w:r>
        <w:continuationSeparator/>
      </w:r>
    </w:p>
  </w:footnote>
  <w:footnote w:id="1">
    <w:p w14:paraId="26A69A73"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lang w:val="en-US"/>
        </w:rPr>
        <w:t>Cfr</w:t>
      </w:r>
      <w:proofErr w:type="spellEnd"/>
      <w:r w:rsidRPr="00662ED7">
        <w:rPr>
          <w:rFonts w:ascii="Garamond" w:hAnsi="Garamond"/>
          <w:lang w:val="en-US"/>
        </w:rPr>
        <w:t xml:space="preserve">. Tamás Ullman, </w:t>
      </w:r>
      <w:r w:rsidRPr="00662ED7">
        <w:rPr>
          <w:rFonts w:ascii="Garamond" w:hAnsi="Garamond"/>
          <w:i/>
          <w:iCs/>
          <w:lang w:val="en-US"/>
        </w:rPr>
        <w:t>Negative Platonism and the Appearance-Problem</w:t>
      </w:r>
      <w:r w:rsidRPr="00662ED7">
        <w:rPr>
          <w:rFonts w:ascii="Garamond" w:hAnsi="Garamond"/>
          <w:lang w:val="en-US"/>
        </w:rPr>
        <w:t xml:space="preserve"> </w:t>
      </w:r>
      <w:proofErr w:type="spellStart"/>
      <w:r w:rsidRPr="00662ED7">
        <w:rPr>
          <w:rFonts w:ascii="Garamond" w:hAnsi="Garamond"/>
          <w:lang w:val="en-US"/>
        </w:rPr>
        <w:t>en</w:t>
      </w:r>
      <w:proofErr w:type="spellEnd"/>
      <w:r w:rsidRPr="00662ED7">
        <w:rPr>
          <w:rFonts w:ascii="Garamond" w:hAnsi="Garamond"/>
          <w:lang w:val="en-US"/>
        </w:rPr>
        <w:t xml:space="preserve"> Ivan </w:t>
      </w:r>
      <w:proofErr w:type="spellStart"/>
      <w:r w:rsidRPr="00662ED7">
        <w:rPr>
          <w:rFonts w:ascii="Garamond" w:hAnsi="Garamond"/>
          <w:lang w:val="en-US"/>
        </w:rPr>
        <w:t>Chvatík</w:t>
      </w:r>
      <w:proofErr w:type="spellEnd"/>
      <w:r w:rsidRPr="00662ED7">
        <w:rPr>
          <w:rFonts w:ascii="Garamond" w:hAnsi="Garamond"/>
          <w:lang w:val="en-US"/>
        </w:rPr>
        <w:t xml:space="preserve"> &amp; Erika Abrahams (eds.), </w:t>
      </w:r>
      <w:r w:rsidRPr="00662ED7">
        <w:rPr>
          <w:rFonts w:ascii="Garamond" w:hAnsi="Garamond"/>
          <w:i/>
          <w:iCs/>
          <w:lang w:val="en-US"/>
        </w:rPr>
        <w:t xml:space="preserve">Jan Patočka and the Heritage of Phenomenology: Centenary Papers </w:t>
      </w:r>
      <w:r w:rsidRPr="00662ED7">
        <w:rPr>
          <w:rFonts w:ascii="Garamond" w:hAnsi="Garamond"/>
          <w:lang w:val="en-US"/>
        </w:rPr>
        <w:t xml:space="preserve">(Dordrecht: Springer, 2011), 70: “The expression ‘negative Platonism’ is not only the title of a well-known essay by Patočka, </w:t>
      </w:r>
      <w:proofErr w:type="gramStart"/>
      <w:r w:rsidRPr="00662ED7">
        <w:rPr>
          <w:rFonts w:ascii="Garamond" w:hAnsi="Garamond"/>
          <w:lang w:val="en-US"/>
        </w:rPr>
        <w:t>it</w:t>
      </w:r>
      <w:proofErr w:type="gramEnd"/>
      <w:r w:rsidRPr="00662ED7">
        <w:rPr>
          <w:rFonts w:ascii="Garamond" w:hAnsi="Garamond"/>
          <w:lang w:val="en-US"/>
        </w:rPr>
        <w:t xml:space="preserve"> points as well to a whole philosophical program. Patočka’s thought was guided and directed by this program from 1953 </w:t>
      </w:r>
      <w:r w:rsidRPr="00662ED7">
        <w:rPr>
          <w:rFonts w:ascii="Garamond" w:hAnsi="Garamond" w:cs="Calibri"/>
          <w:lang w:val="en-US"/>
        </w:rPr>
        <w:t>—</w:t>
      </w:r>
      <w:r w:rsidRPr="00662ED7">
        <w:rPr>
          <w:rFonts w:ascii="Garamond" w:hAnsi="Garamond"/>
          <w:lang w:val="en-US"/>
        </w:rPr>
        <w:t>the year the essay began circulating in manuscript form</w:t>
      </w:r>
      <w:r w:rsidRPr="00662ED7">
        <w:rPr>
          <w:rFonts w:ascii="Garamond" w:hAnsi="Garamond" w:cs="Calibri"/>
          <w:lang w:val="en-US"/>
        </w:rPr>
        <w:t>—</w:t>
      </w:r>
      <w:r w:rsidRPr="00662ED7">
        <w:rPr>
          <w:rFonts w:ascii="Garamond" w:hAnsi="Garamond"/>
          <w:lang w:val="en-US"/>
        </w:rPr>
        <w:t xml:space="preserve"> through his late writings of the 1970s. It may sound strange to say that Patočka’s rich and complex philosophical </w:t>
      </w:r>
      <w:proofErr w:type="spellStart"/>
      <w:r w:rsidRPr="00662ED7">
        <w:rPr>
          <w:rFonts w:ascii="Garamond" w:hAnsi="Garamond"/>
          <w:i/>
          <w:iCs/>
          <w:lang w:val="en-US"/>
        </w:rPr>
        <w:t>œuvre</w:t>
      </w:r>
      <w:proofErr w:type="spellEnd"/>
      <w:r w:rsidRPr="00662ED7">
        <w:rPr>
          <w:rFonts w:ascii="Garamond" w:hAnsi="Garamond"/>
          <w:lang w:val="en-US"/>
        </w:rPr>
        <w:t>, extending from historical research and aesthetics to concrete political questions, and covering almost all relevant philosophical domains, has but one central problem. I would nonetheless like to argue that, insofar as we consider Patočka as a phenomenologist, his phenomenologically oriented work is a constant rethinking of one and the same predominant problem: that of negative Platonism”.</w:t>
      </w:r>
    </w:p>
  </w:footnote>
  <w:footnote w:id="2">
    <w:p w14:paraId="607FE7B2" w14:textId="77777777" w:rsidR="006C678E" w:rsidRPr="00662ED7" w:rsidRDefault="006C678E" w:rsidP="006C678E">
      <w:pPr>
        <w:pStyle w:val="Textonotapie"/>
        <w:jc w:val="both"/>
        <w:rPr>
          <w:rFonts w:ascii="Garamond" w:hAnsi="Garamond"/>
          <w:color w:val="000000" w:themeColor="text1"/>
          <w:lang w:val="es-ES"/>
        </w:rPr>
      </w:pPr>
      <w:r w:rsidRPr="00662ED7">
        <w:rPr>
          <w:rStyle w:val="Refdenotaalpie"/>
          <w:rFonts w:ascii="Garamond" w:hAnsi="Garamond"/>
          <w:color w:val="000000" w:themeColor="text1"/>
        </w:rPr>
        <w:footnoteRef/>
      </w:r>
      <w:r w:rsidRPr="00662ED7">
        <w:rPr>
          <w:rFonts w:ascii="Garamond" w:hAnsi="Garamond"/>
          <w:color w:val="000000" w:themeColor="text1"/>
          <w:lang w:val="pt-PT"/>
        </w:rPr>
        <w:t xml:space="preserve"> </w:t>
      </w:r>
      <w:proofErr w:type="spellStart"/>
      <w:r w:rsidRPr="00662ED7">
        <w:rPr>
          <w:rFonts w:ascii="Garamond" w:hAnsi="Garamond"/>
          <w:color w:val="000000" w:themeColor="text1"/>
          <w:lang w:val="pt-PT"/>
        </w:rPr>
        <w:t>Cfr</w:t>
      </w:r>
      <w:proofErr w:type="spellEnd"/>
      <w:r w:rsidRPr="00662ED7">
        <w:rPr>
          <w:rFonts w:ascii="Garamond" w:hAnsi="Garamond"/>
          <w:color w:val="000000" w:themeColor="text1"/>
          <w:lang w:val="pt-PT"/>
        </w:rPr>
        <w:t xml:space="preserve">. Francesco </w:t>
      </w:r>
      <w:proofErr w:type="gramStart"/>
      <w:r w:rsidRPr="00662ED7">
        <w:rPr>
          <w:rFonts w:ascii="Garamond" w:hAnsi="Garamond"/>
          <w:color w:val="000000" w:themeColor="text1"/>
          <w:lang w:val="pt-PT"/>
        </w:rPr>
        <w:t>Tava</w:t>
      </w:r>
      <w:proofErr w:type="gramEnd"/>
      <w:r w:rsidRPr="00662ED7">
        <w:rPr>
          <w:rFonts w:ascii="Garamond" w:hAnsi="Garamond"/>
          <w:color w:val="000000" w:themeColor="text1"/>
          <w:lang w:val="pt-PT"/>
        </w:rPr>
        <w:t xml:space="preserve">, </w:t>
      </w:r>
      <w:r w:rsidRPr="00662ED7">
        <w:rPr>
          <w:rFonts w:ascii="Garamond" w:hAnsi="Garamond"/>
          <w:i/>
          <w:iCs/>
          <w:color w:val="000000" w:themeColor="text1"/>
          <w:lang w:val="pt-PT"/>
        </w:rPr>
        <w:t xml:space="preserve">Jan </w:t>
      </w:r>
      <w:proofErr w:type="spellStart"/>
      <w:r w:rsidRPr="00662ED7">
        <w:rPr>
          <w:rFonts w:ascii="Garamond" w:hAnsi="Garamond"/>
          <w:i/>
          <w:iCs/>
          <w:color w:val="000000" w:themeColor="text1"/>
          <w:lang w:val="pt-PT"/>
        </w:rPr>
        <w:t>Patočka</w:t>
      </w:r>
      <w:proofErr w:type="spellEnd"/>
      <w:r w:rsidRPr="00662ED7">
        <w:rPr>
          <w:rFonts w:ascii="Garamond" w:hAnsi="Garamond"/>
          <w:i/>
          <w:iCs/>
          <w:color w:val="000000" w:themeColor="text1"/>
          <w:lang w:val="pt-PT"/>
        </w:rPr>
        <w:t xml:space="preserve">. Platonismo negativo e </w:t>
      </w:r>
      <w:proofErr w:type="spellStart"/>
      <w:r w:rsidRPr="00662ED7">
        <w:rPr>
          <w:rFonts w:ascii="Garamond" w:hAnsi="Garamond"/>
          <w:i/>
          <w:iCs/>
          <w:color w:val="000000" w:themeColor="text1"/>
          <w:lang w:val="pt-PT"/>
        </w:rPr>
        <w:t>altri</w:t>
      </w:r>
      <w:proofErr w:type="spellEnd"/>
      <w:r w:rsidRPr="00662ED7">
        <w:rPr>
          <w:rFonts w:ascii="Garamond" w:hAnsi="Garamond"/>
          <w:i/>
          <w:iCs/>
          <w:color w:val="000000" w:themeColor="text1"/>
          <w:lang w:val="pt-PT"/>
        </w:rPr>
        <w:t xml:space="preserve"> </w:t>
      </w:r>
      <w:proofErr w:type="spellStart"/>
      <w:r w:rsidRPr="00662ED7">
        <w:rPr>
          <w:rFonts w:ascii="Garamond" w:hAnsi="Garamond"/>
          <w:i/>
          <w:iCs/>
          <w:color w:val="000000" w:themeColor="text1"/>
          <w:lang w:val="pt-PT"/>
        </w:rPr>
        <w:t>frammenti</w:t>
      </w:r>
      <w:proofErr w:type="spellEnd"/>
      <w:r w:rsidRPr="00662ED7">
        <w:rPr>
          <w:rFonts w:ascii="Garamond" w:hAnsi="Garamond"/>
          <w:i/>
          <w:iCs/>
          <w:color w:val="000000" w:themeColor="text1"/>
          <w:lang w:val="pt-PT"/>
        </w:rPr>
        <w:t xml:space="preserve"> </w:t>
      </w:r>
      <w:r w:rsidRPr="00662ED7">
        <w:rPr>
          <w:rFonts w:ascii="Garamond" w:hAnsi="Garamond"/>
          <w:color w:val="000000" w:themeColor="text1"/>
          <w:lang w:val="pt-PT"/>
        </w:rPr>
        <w:t xml:space="preserve">(Milano: </w:t>
      </w:r>
      <w:proofErr w:type="spellStart"/>
      <w:r w:rsidRPr="00662ED7">
        <w:rPr>
          <w:rFonts w:ascii="Garamond" w:hAnsi="Garamond"/>
          <w:color w:val="000000" w:themeColor="text1"/>
          <w:lang w:val="pt-PT"/>
        </w:rPr>
        <w:t>Bompiani</w:t>
      </w:r>
      <w:proofErr w:type="spellEnd"/>
      <w:r w:rsidRPr="00662ED7">
        <w:rPr>
          <w:rFonts w:ascii="Garamond" w:hAnsi="Garamond"/>
          <w:color w:val="000000" w:themeColor="text1"/>
          <w:lang w:val="pt-PT"/>
        </w:rPr>
        <w:t xml:space="preserve">, 2015), 19. </w:t>
      </w:r>
      <w:r w:rsidRPr="00662ED7">
        <w:rPr>
          <w:rFonts w:ascii="Garamond" w:hAnsi="Garamond"/>
          <w:color w:val="000000" w:themeColor="text1"/>
          <w:lang w:val="es-ES"/>
        </w:rPr>
        <w:t>Traducción propia.</w:t>
      </w:r>
    </w:p>
  </w:footnote>
  <w:footnote w:id="3">
    <w:p w14:paraId="25E8812A" w14:textId="77777777" w:rsidR="006C678E" w:rsidRPr="00662ED7" w:rsidRDefault="006C678E" w:rsidP="006C678E">
      <w:pPr>
        <w:pStyle w:val="Textonotapie"/>
        <w:jc w:val="both"/>
        <w:rPr>
          <w:rFonts w:ascii="Garamond" w:hAnsi="Garamond"/>
          <w:color w:val="000000" w:themeColor="text1"/>
          <w:lang w:val="es-ES"/>
        </w:rPr>
      </w:pPr>
      <w:r w:rsidRPr="00662ED7">
        <w:rPr>
          <w:rStyle w:val="Refdenotaalpie"/>
          <w:rFonts w:ascii="Garamond" w:hAnsi="Garamond"/>
          <w:color w:val="000000" w:themeColor="text1"/>
        </w:rPr>
        <w:footnoteRef/>
      </w:r>
      <w:r w:rsidRPr="00662ED7">
        <w:rPr>
          <w:rFonts w:ascii="Garamond" w:hAnsi="Garamond"/>
          <w:color w:val="000000" w:themeColor="text1"/>
        </w:rPr>
        <w:t xml:space="preserve"> </w:t>
      </w:r>
      <w:r w:rsidRPr="00662ED7">
        <w:rPr>
          <w:rFonts w:ascii="Garamond" w:hAnsi="Garamond"/>
          <w:i/>
          <w:iCs/>
          <w:color w:val="000000" w:themeColor="text1"/>
        </w:rPr>
        <w:t>Ídem</w:t>
      </w:r>
      <w:r w:rsidRPr="00662ED7">
        <w:rPr>
          <w:rFonts w:ascii="Garamond" w:hAnsi="Garamond"/>
          <w:color w:val="000000" w:themeColor="text1"/>
        </w:rPr>
        <w:t xml:space="preserve">. </w:t>
      </w:r>
      <w:r w:rsidRPr="00662ED7">
        <w:rPr>
          <w:rFonts w:ascii="Garamond" w:hAnsi="Garamond"/>
          <w:color w:val="000000" w:themeColor="text1"/>
          <w:lang w:val="es-ES"/>
        </w:rPr>
        <w:t>Lo mismo pasa con los términos “</w:t>
      </w:r>
      <w:proofErr w:type="spellStart"/>
      <w:r w:rsidRPr="00662ED7">
        <w:rPr>
          <w:rFonts w:ascii="Garamond" w:hAnsi="Garamond"/>
          <w:color w:val="000000" w:themeColor="text1"/>
          <w:lang w:val="es-ES"/>
        </w:rPr>
        <w:t>aspetto</w:t>
      </w:r>
      <w:proofErr w:type="spellEnd"/>
      <w:r w:rsidRPr="00662ED7">
        <w:rPr>
          <w:rFonts w:ascii="Garamond" w:hAnsi="Garamond"/>
          <w:color w:val="000000" w:themeColor="text1"/>
          <w:lang w:val="es-ES"/>
        </w:rPr>
        <w:t xml:space="preserve"> non-</w:t>
      </w:r>
      <w:proofErr w:type="spellStart"/>
      <w:r w:rsidRPr="00662ED7">
        <w:rPr>
          <w:rFonts w:ascii="Garamond" w:hAnsi="Garamond"/>
          <w:color w:val="000000" w:themeColor="text1"/>
          <w:lang w:val="es-ES"/>
        </w:rPr>
        <w:t>adeguativo</w:t>
      </w:r>
      <w:proofErr w:type="spellEnd"/>
      <w:r w:rsidRPr="00662ED7">
        <w:rPr>
          <w:rFonts w:ascii="Garamond" w:hAnsi="Garamond"/>
          <w:color w:val="000000" w:themeColor="text1"/>
          <w:lang w:val="es-ES"/>
        </w:rPr>
        <w:t xml:space="preserve"> </w:t>
      </w:r>
      <w:proofErr w:type="spellStart"/>
      <w:r w:rsidRPr="00662ED7">
        <w:rPr>
          <w:rFonts w:ascii="Garamond" w:hAnsi="Garamond"/>
          <w:color w:val="000000" w:themeColor="text1"/>
          <w:lang w:val="es-ES"/>
        </w:rPr>
        <w:t>della</w:t>
      </w:r>
      <w:proofErr w:type="spellEnd"/>
      <w:r w:rsidRPr="00662ED7">
        <w:rPr>
          <w:rFonts w:ascii="Garamond" w:hAnsi="Garamond"/>
          <w:color w:val="000000" w:themeColor="text1"/>
          <w:lang w:val="es-ES"/>
        </w:rPr>
        <w:t xml:space="preserve"> verita”, “filosofía non-</w:t>
      </w:r>
      <w:proofErr w:type="spellStart"/>
      <w:r w:rsidRPr="00662ED7">
        <w:rPr>
          <w:rFonts w:ascii="Garamond" w:hAnsi="Garamond"/>
          <w:color w:val="000000" w:themeColor="text1"/>
          <w:lang w:val="es-ES"/>
        </w:rPr>
        <w:t>metafisica</w:t>
      </w:r>
      <w:proofErr w:type="spellEnd"/>
      <w:r w:rsidRPr="00662ED7">
        <w:rPr>
          <w:rFonts w:ascii="Garamond" w:hAnsi="Garamond"/>
          <w:color w:val="000000" w:themeColor="text1"/>
          <w:lang w:val="es-ES"/>
        </w:rPr>
        <w:t>” o “</w:t>
      </w:r>
      <w:proofErr w:type="spellStart"/>
      <w:r w:rsidRPr="00662ED7">
        <w:rPr>
          <w:rFonts w:ascii="Garamond" w:hAnsi="Garamond"/>
          <w:color w:val="000000" w:themeColor="text1"/>
          <w:lang w:val="es-ES"/>
        </w:rPr>
        <w:t>filosofia</w:t>
      </w:r>
      <w:proofErr w:type="spellEnd"/>
      <w:r w:rsidRPr="00662ED7">
        <w:rPr>
          <w:rFonts w:ascii="Garamond" w:hAnsi="Garamond"/>
          <w:color w:val="000000" w:themeColor="text1"/>
          <w:lang w:val="es-ES"/>
        </w:rPr>
        <w:t xml:space="preserve"> de la </w:t>
      </w:r>
      <w:proofErr w:type="spellStart"/>
      <w:r w:rsidRPr="00662ED7">
        <w:rPr>
          <w:rFonts w:ascii="Garamond" w:hAnsi="Garamond"/>
          <w:color w:val="000000" w:themeColor="text1"/>
          <w:lang w:val="es-ES"/>
        </w:rPr>
        <w:t>distinzione</w:t>
      </w:r>
      <w:proofErr w:type="spellEnd"/>
      <w:r w:rsidRPr="00662ED7">
        <w:rPr>
          <w:rFonts w:ascii="Garamond" w:hAnsi="Garamond"/>
          <w:color w:val="000000" w:themeColor="text1"/>
          <w:lang w:val="es-ES"/>
        </w:rPr>
        <w:t xml:space="preserve">” que se encuentran en los otros textos de </w:t>
      </w:r>
      <w:proofErr w:type="spellStart"/>
      <w:r w:rsidRPr="00662ED7">
        <w:rPr>
          <w:rFonts w:ascii="Garamond" w:hAnsi="Garamond"/>
          <w:color w:val="000000" w:themeColor="text1"/>
          <w:lang w:val="es-ES"/>
        </w:rPr>
        <w:t>Patočka</w:t>
      </w:r>
      <w:proofErr w:type="spellEnd"/>
      <w:r w:rsidRPr="00662ED7">
        <w:rPr>
          <w:rFonts w:ascii="Garamond" w:hAnsi="Garamond"/>
          <w:color w:val="000000" w:themeColor="text1"/>
          <w:lang w:val="es-ES"/>
        </w:rPr>
        <w:t xml:space="preserve"> que </w:t>
      </w:r>
      <w:proofErr w:type="spellStart"/>
      <w:r w:rsidRPr="00662ED7">
        <w:rPr>
          <w:rFonts w:ascii="Garamond" w:hAnsi="Garamond"/>
          <w:color w:val="000000" w:themeColor="text1"/>
          <w:lang w:val="es-ES"/>
        </w:rPr>
        <w:t>Tava</w:t>
      </w:r>
      <w:proofErr w:type="spellEnd"/>
      <w:r w:rsidRPr="00662ED7">
        <w:rPr>
          <w:rFonts w:ascii="Garamond" w:hAnsi="Garamond"/>
          <w:color w:val="000000" w:themeColor="text1"/>
          <w:lang w:val="es-ES"/>
        </w:rPr>
        <w:t xml:space="preserve"> traduce al italiano, y que vincula con el de </w:t>
      </w:r>
      <w:r w:rsidRPr="00662ED7">
        <w:rPr>
          <w:rFonts w:ascii="Garamond" w:hAnsi="Garamond"/>
          <w:i/>
          <w:iCs/>
          <w:color w:val="000000" w:themeColor="text1"/>
          <w:lang w:val="es-ES"/>
        </w:rPr>
        <w:t>Platonismo negativo</w:t>
      </w:r>
      <w:r w:rsidRPr="00662ED7">
        <w:rPr>
          <w:rFonts w:ascii="Garamond" w:hAnsi="Garamond"/>
          <w:color w:val="000000" w:themeColor="text1"/>
          <w:lang w:val="es-ES"/>
        </w:rPr>
        <w:t xml:space="preserve">. </w:t>
      </w:r>
    </w:p>
  </w:footnote>
  <w:footnote w:id="4">
    <w:p w14:paraId="63AFF881"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color w:val="000000" w:themeColor="text1"/>
        </w:rPr>
        <w:t xml:space="preserve"> </w:t>
      </w:r>
      <w:proofErr w:type="spellStart"/>
      <w:r w:rsidRPr="00662ED7">
        <w:rPr>
          <w:rFonts w:ascii="Garamond" w:hAnsi="Garamond"/>
          <w:color w:val="000000" w:themeColor="text1"/>
          <w:lang w:val="es-ES"/>
        </w:rPr>
        <w:t>Kohák</w:t>
      </w:r>
      <w:proofErr w:type="spellEnd"/>
      <w:r w:rsidRPr="00662ED7">
        <w:rPr>
          <w:rFonts w:ascii="Garamond" w:hAnsi="Garamond"/>
          <w:color w:val="000000" w:themeColor="text1"/>
          <w:lang w:val="es-ES"/>
        </w:rPr>
        <w:t xml:space="preserve"> establece una distinción entre los términos «metafísica» y «</w:t>
      </w:r>
      <w:proofErr w:type="gramStart"/>
      <w:r w:rsidRPr="00662ED7">
        <w:rPr>
          <w:rFonts w:ascii="Garamond" w:hAnsi="Garamond"/>
          <w:color w:val="000000" w:themeColor="text1"/>
          <w:lang w:val="es-ES"/>
        </w:rPr>
        <w:t>meta-física</w:t>
      </w:r>
      <w:proofErr w:type="gramEnd"/>
      <w:r w:rsidRPr="00662ED7">
        <w:rPr>
          <w:rFonts w:ascii="Garamond" w:hAnsi="Garamond"/>
          <w:color w:val="000000" w:themeColor="text1"/>
          <w:lang w:val="es-ES"/>
        </w:rPr>
        <w:t xml:space="preserve">», con la intención de aclarar el sentido al que se refiere </w:t>
      </w:r>
      <w:proofErr w:type="spellStart"/>
      <w:r w:rsidRPr="00662ED7">
        <w:rPr>
          <w:rFonts w:ascii="Garamond" w:hAnsi="Garamond"/>
          <w:color w:val="000000" w:themeColor="text1"/>
          <w:lang w:val="es-ES"/>
        </w:rPr>
        <w:t>Patočka</w:t>
      </w:r>
      <w:proofErr w:type="spellEnd"/>
      <w:r w:rsidRPr="00662ED7">
        <w:rPr>
          <w:rFonts w:ascii="Garamond" w:hAnsi="Garamond"/>
          <w:color w:val="000000" w:themeColor="text1"/>
          <w:lang w:val="es-ES"/>
        </w:rPr>
        <w:t xml:space="preserve"> cuando habla de metafísica. De esta manera, el término “metafísica” estaría vinculado con la pregunta socrática por el todo. En cambio, con el término “</w:t>
      </w:r>
      <w:proofErr w:type="gramStart"/>
      <w:r w:rsidRPr="00662ED7">
        <w:rPr>
          <w:rFonts w:ascii="Garamond" w:hAnsi="Garamond"/>
          <w:color w:val="000000" w:themeColor="text1"/>
          <w:lang w:val="es-ES"/>
        </w:rPr>
        <w:t>meta-física</w:t>
      </w:r>
      <w:proofErr w:type="gramEnd"/>
      <w:r w:rsidRPr="00662ED7">
        <w:rPr>
          <w:rFonts w:ascii="Garamond" w:hAnsi="Garamond"/>
          <w:color w:val="000000" w:themeColor="text1"/>
          <w:lang w:val="es-ES"/>
        </w:rPr>
        <w:t xml:space="preserve">”, se estaría haciendo referencia a la “objetivación” que, según </w:t>
      </w:r>
      <w:proofErr w:type="spellStart"/>
      <w:r w:rsidRPr="00662ED7">
        <w:rPr>
          <w:rFonts w:ascii="Garamond" w:hAnsi="Garamond"/>
          <w:color w:val="000000" w:themeColor="text1"/>
          <w:lang w:val="es-ES"/>
        </w:rPr>
        <w:t>Patočka</w:t>
      </w:r>
      <w:proofErr w:type="spellEnd"/>
      <w:r w:rsidRPr="00662ED7">
        <w:rPr>
          <w:rFonts w:ascii="Garamond" w:hAnsi="Garamond"/>
          <w:color w:val="000000" w:themeColor="text1"/>
          <w:lang w:val="es-ES"/>
        </w:rPr>
        <w:t xml:space="preserve">, Platón hace de la Idea al considerarla “positivamente” como un objeto ubicado en un “segundo” nivel, no </w:t>
      </w:r>
      <w:proofErr w:type="spellStart"/>
      <w:r w:rsidRPr="00662ED7">
        <w:rPr>
          <w:rFonts w:ascii="Garamond" w:hAnsi="Garamond"/>
          <w:color w:val="000000" w:themeColor="text1"/>
          <w:lang w:val="es-ES"/>
        </w:rPr>
        <w:t>experienciable</w:t>
      </w:r>
      <w:proofErr w:type="spellEnd"/>
      <w:r w:rsidRPr="00662ED7">
        <w:rPr>
          <w:rFonts w:ascii="Garamond" w:hAnsi="Garamond"/>
          <w:color w:val="000000" w:themeColor="text1"/>
          <w:lang w:val="es-ES"/>
        </w:rPr>
        <w:t xml:space="preserve"> y solo accesible a través de la razón.  </w:t>
      </w:r>
      <w:proofErr w:type="spellStart"/>
      <w:r w:rsidRPr="00662ED7">
        <w:rPr>
          <w:rFonts w:ascii="Garamond" w:hAnsi="Garamond"/>
          <w:color w:val="000000" w:themeColor="text1"/>
          <w:lang w:val="en-US"/>
        </w:rPr>
        <w:t>Cfr</w:t>
      </w:r>
      <w:proofErr w:type="spellEnd"/>
      <w:r w:rsidRPr="00662ED7">
        <w:rPr>
          <w:rFonts w:ascii="Garamond" w:hAnsi="Garamond"/>
          <w:color w:val="000000" w:themeColor="text1"/>
          <w:lang w:val="en-US"/>
        </w:rPr>
        <w:t xml:space="preserve">. </w:t>
      </w:r>
      <w:proofErr w:type="spellStart"/>
      <w:r w:rsidRPr="00662ED7">
        <w:rPr>
          <w:rFonts w:ascii="Garamond" w:hAnsi="Garamond"/>
          <w:color w:val="000000" w:themeColor="text1"/>
          <w:lang w:val="en-US"/>
        </w:rPr>
        <w:t>Erazim</w:t>
      </w:r>
      <w:proofErr w:type="spellEnd"/>
      <w:r w:rsidRPr="00662ED7">
        <w:rPr>
          <w:rFonts w:ascii="Garamond" w:hAnsi="Garamond"/>
          <w:color w:val="000000" w:themeColor="text1"/>
          <w:lang w:val="en-US"/>
        </w:rPr>
        <w:t xml:space="preserve"> </w:t>
      </w:r>
      <w:proofErr w:type="spellStart"/>
      <w:r w:rsidRPr="00662ED7">
        <w:rPr>
          <w:rFonts w:ascii="Garamond" w:hAnsi="Garamond"/>
          <w:color w:val="000000" w:themeColor="text1"/>
          <w:lang w:val="en-US"/>
        </w:rPr>
        <w:t>Kohák</w:t>
      </w:r>
      <w:proofErr w:type="spellEnd"/>
      <w:r w:rsidRPr="00662ED7">
        <w:rPr>
          <w:rFonts w:ascii="Garamond" w:hAnsi="Garamond"/>
          <w:color w:val="000000" w:themeColor="text1"/>
          <w:lang w:val="en-US"/>
        </w:rPr>
        <w:t xml:space="preserve">, </w:t>
      </w:r>
      <w:r w:rsidRPr="00662ED7">
        <w:rPr>
          <w:rFonts w:ascii="Garamond" w:hAnsi="Garamond"/>
          <w:i/>
          <w:iCs/>
          <w:color w:val="000000" w:themeColor="text1"/>
          <w:lang w:val="en-US"/>
        </w:rPr>
        <w:t xml:space="preserve">Jan Patočka. </w:t>
      </w:r>
      <w:proofErr w:type="spellStart"/>
      <w:r w:rsidRPr="00662ED7">
        <w:rPr>
          <w:rFonts w:ascii="Garamond" w:hAnsi="Garamond"/>
          <w:i/>
          <w:iCs/>
          <w:color w:val="000000" w:themeColor="text1"/>
          <w:lang w:val="en-US"/>
        </w:rPr>
        <w:t>Philosohpy</w:t>
      </w:r>
      <w:proofErr w:type="spellEnd"/>
      <w:r w:rsidRPr="00662ED7">
        <w:rPr>
          <w:rFonts w:ascii="Garamond" w:hAnsi="Garamond"/>
          <w:i/>
          <w:iCs/>
          <w:color w:val="000000" w:themeColor="text1"/>
          <w:lang w:val="en-US"/>
        </w:rPr>
        <w:t xml:space="preserve"> and Selected Writings </w:t>
      </w:r>
      <w:r w:rsidRPr="00662ED7">
        <w:rPr>
          <w:rFonts w:ascii="Garamond" w:hAnsi="Garamond"/>
          <w:color w:val="000000" w:themeColor="text1"/>
          <w:lang w:val="en-US"/>
        </w:rPr>
        <w:t xml:space="preserve">(Chicago: University of Chicago Press, 1989), 52-61. </w:t>
      </w:r>
    </w:p>
  </w:footnote>
  <w:footnote w:id="5">
    <w:p w14:paraId="70DD5B4E" w14:textId="77777777" w:rsidR="006C678E" w:rsidRPr="00662ED7" w:rsidRDefault="006C678E" w:rsidP="006C678E">
      <w:pPr>
        <w:pStyle w:val="Textonotapie"/>
        <w:jc w:val="both"/>
        <w:rPr>
          <w:rFonts w:ascii="Garamond" w:hAnsi="Garamond"/>
          <w:color w:val="000000" w:themeColor="text1"/>
          <w:lang w:val="es-ES"/>
        </w:rPr>
      </w:pPr>
      <w:r w:rsidRPr="00662ED7">
        <w:rPr>
          <w:rStyle w:val="Refdenotaalpie"/>
          <w:rFonts w:ascii="Garamond" w:hAnsi="Garamond"/>
          <w:color w:val="000000" w:themeColor="text1"/>
        </w:rPr>
        <w:footnoteRef/>
      </w:r>
      <w:r w:rsidRPr="00662ED7">
        <w:rPr>
          <w:rFonts w:ascii="Garamond" w:hAnsi="Garamond"/>
          <w:color w:val="000000" w:themeColor="text1"/>
        </w:rPr>
        <w:t xml:space="preserve"> </w:t>
      </w:r>
      <w:proofErr w:type="spellStart"/>
      <w:r w:rsidRPr="00662ED7">
        <w:rPr>
          <w:rFonts w:ascii="Garamond" w:hAnsi="Garamond"/>
          <w:color w:val="000000" w:themeColor="text1"/>
          <w:lang w:val="es-ES"/>
        </w:rPr>
        <w:t>Tava</w:t>
      </w:r>
      <w:proofErr w:type="spellEnd"/>
      <w:r w:rsidRPr="00662ED7">
        <w:rPr>
          <w:rFonts w:ascii="Garamond" w:hAnsi="Garamond"/>
          <w:color w:val="000000" w:themeColor="text1"/>
          <w:lang w:val="es-ES"/>
        </w:rPr>
        <w:t xml:space="preserve">, </w:t>
      </w:r>
      <w:r w:rsidRPr="00662ED7">
        <w:rPr>
          <w:rFonts w:ascii="Garamond" w:hAnsi="Garamond"/>
          <w:i/>
          <w:iCs/>
          <w:color w:val="000000" w:themeColor="text1"/>
          <w:lang w:val="es-ES"/>
        </w:rPr>
        <w:t xml:space="preserve">Jan </w:t>
      </w:r>
      <w:proofErr w:type="spellStart"/>
      <w:r w:rsidRPr="00662ED7">
        <w:rPr>
          <w:rFonts w:ascii="Garamond" w:hAnsi="Garamond"/>
          <w:i/>
          <w:iCs/>
          <w:color w:val="000000" w:themeColor="text1"/>
          <w:lang w:val="es-ES"/>
        </w:rPr>
        <w:t>Patočka</w:t>
      </w:r>
      <w:proofErr w:type="spellEnd"/>
      <w:r w:rsidRPr="00662ED7">
        <w:rPr>
          <w:rFonts w:ascii="Garamond" w:hAnsi="Garamond"/>
          <w:i/>
          <w:iCs/>
          <w:color w:val="000000" w:themeColor="text1"/>
          <w:lang w:val="es-ES"/>
        </w:rPr>
        <w:t>…</w:t>
      </w:r>
      <w:r w:rsidRPr="00662ED7">
        <w:rPr>
          <w:rFonts w:ascii="Garamond" w:hAnsi="Garamond"/>
          <w:color w:val="000000" w:themeColor="text1"/>
          <w:lang w:val="es-ES"/>
        </w:rPr>
        <w:t xml:space="preserve">, 20. Traducción propia. </w:t>
      </w:r>
    </w:p>
  </w:footnote>
  <w:footnote w:id="6">
    <w:p w14:paraId="7704B57F" w14:textId="77777777" w:rsidR="006C678E" w:rsidRPr="00662ED7" w:rsidRDefault="006C678E" w:rsidP="006C678E">
      <w:pPr>
        <w:jc w:val="both"/>
        <w:rPr>
          <w:rFonts w:ascii="Garamond" w:hAnsi="Garamond"/>
          <w:color w:val="000000" w:themeColor="text1"/>
          <w:sz w:val="20"/>
          <w:szCs w:val="20"/>
          <w:lang w:val="es-ES"/>
        </w:rPr>
      </w:pPr>
      <w:r w:rsidRPr="00662ED7">
        <w:rPr>
          <w:rStyle w:val="Refdenotaalpie"/>
          <w:rFonts w:ascii="Garamond" w:hAnsi="Garamond"/>
          <w:sz w:val="20"/>
          <w:szCs w:val="20"/>
        </w:rPr>
        <w:footnoteRef/>
      </w:r>
      <w:r w:rsidRPr="00662ED7">
        <w:rPr>
          <w:rFonts w:ascii="Garamond" w:hAnsi="Garamond"/>
          <w:sz w:val="20"/>
          <w:szCs w:val="20"/>
        </w:rPr>
        <w:t xml:space="preserve"> </w:t>
      </w:r>
      <w:proofErr w:type="spellStart"/>
      <w:r w:rsidRPr="00662ED7">
        <w:rPr>
          <w:rFonts w:ascii="Garamond" w:hAnsi="Garamond"/>
          <w:sz w:val="20"/>
          <w:szCs w:val="20"/>
          <w:lang w:val="es-ES"/>
        </w:rPr>
        <w:t>Patočka</w:t>
      </w:r>
      <w:proofErr w:type="spellEnd"/>
      <w:r w:rsidRPr="00662ED7">
        <w:rPr>
          <w:rFonts w:ascii="Garamond" w:hAnsi="Garamond"/>
          <w:sz w:val="20"/>
          <w:szCs w:val="20"/>
          <w:lang w:val="es-ES"/>
        </w:rPr>
        <w:t xml:space="preserve"> señala en varias oportunidades la</w:t>
      </w:r>
      <w:r w:rsidRPr="00662ED7">
        <w:rPr>
          <w:rFonts w:ascii="Garamond" w:hAnsi="Garamond"/>
          <w:color w:val="000000" w:themeColor="text1"/>
          <w:sz w:val="20"/>
          <w:szCs w:val="20"/>
          <w:lang w:val="es-ES"/>
        </w:rPr>
        <w:t xml:space="preserve"> dificultad de entender la Idea como Forma absolutamente separada de la realidad sensible y, al mismo tiempo, como aquello que determina la inteligibilidad de esta misma realidad. Es bien sabido que esto constituye uno de los puntos más problemáticos de la filosofía platónica. A juicio de </w:t>
      </w:r>
      <w:proofErr w:type="spellStart"/>
      <w:r w:rsidRPr="00662ED7">
        <w:rPr>
          <w:rFonts w:ascii="Garamond" w:hAnsi="Garamond"/>
          <w:color w:val="000000" w:themeColor="text1"/>
          <w:sz w:val="20"/>
          <w:szCs w:val="20"/>
          <w:lang w:val="es-ES"/>
        </w:rPr>
        <w:t>Patočka</w:t>
      </w:r>
      <w:proofErr w:type="spellEnd"/>
      <w:r w:rsidRPr="00662ED7">
        <w:rPr>
          <w:rFonts w:ascii="Garamond" w:hAnsi="Garamond"/>
          <w:color w:val="000000" w:themeColor="text1"/>
          <w:sz w:val="20"/>
          <w:szCs w:val="20"/>
          <w:lang w:val="es-ES"/>
        </w:rPr>
        <w:t xml:space="preserve">, Platón mismo no se revela a la altura de la intuición inicial que lo había llevado a establecer el principio de la “separación”, del </w:t>
      </w:r>
      <w:proofErr w:type="spellStart"/>
      <w:r w:rsidRPr="00662ED7">
        <w:rPr>
          <w:rFonts w:ascii="Garamond" w:hAnsi="Garamond"/>
          <w:i/>
          <w:iCs/>
          <w:color w:val="000000" w:themeColor="text1"/>
          <w:sz w:val="20"/>
          <w:szCs w:val="20"/>
          <w:lang w:val="es-ES"/>
        </w:rPr>
        <w:t>chorismós</w:t>
      </w:r>
      <w:proofErr w:type="spellEnd"/>
      <w:r w:rsidRPr="00662ED7">
        <w:rPr>
          <w:rFonts w:ascii="Garamond" w:hAnsi="Garamond"/>
          <w:color w:val="000000" w:themeColor="text1"/>
          <w:sz w:val="20"/>
          <w:szCs w:val="20"/>
          <w:lang w:val="es-ES"/>
        </w:rPr>
        <w:t xml:space="preserve">, a saber, el fundamento de la actitud socrática y que, a su vez, encuentra su expresión en la concepción metafísica de Platón: </w:t>
      </w:r>
      <w:r w:rsidRPr="00662ED7">
        <w:rPr>
          <w:rFonts w:ascii="Garamond" w:hAnsi="Garamond"/>
          <w:i/>
          <w:iCs/>
          <w:color w:val="000000" w:themeColor="text1"/>
          <w:sz w:val="20"/>
          <w:szCs w:val="20"/>
          <w:lang w:val="es-ES"/>
        </w:rPr>
        <w:t>la institución no objetiva de la objetividad</w:t>
      </w:r>
      <w:r w:rsidRPr="00662ED7">
        <w:rPr>
          <w:rFonts w:ascii="Garamond" w:hAnsi="Garamond"/>
          <w:color w:val="000000" w:themeColor="text1"/>
          <w:sz w:val="20"/>
          <w:szCs w:val="20"/>
          <w:lang w:val="es-ES"/>
        </w:rPr>
        <w:t xml:space="preserve">. Platón, de hecho, no tuvo otra opción que proponer un segundo principio, aquel de la </w:t>
      </w:r>
      <w:r w:rsidRPr="00662ED7">
        <w:rPr>
          <w:rFonts w:ascii="Garamond" w:hAnsi="Garamond"/>
          <w:i/>
          <w:iCs/>
          <w:color w:val="000000" w:themeColor="text1"/>
          <w:sz w:val="20"/>
          <w:szCs w:val="20"/>
          <w:lang w:val="es-ES"/>
        </w:rPr>
        <w:t>participación</w:t>
      </w:r>
      <w:r w:rsidRPr="00662ED7">
        <w:rPr>
          <w:rFonts w:ascii="Garamond" w:hAnsi="Garamond"/>
          <w:color w:val="000000" w:themeColor="text1"/>
          <w:sz w:val="20"/>
          <w:szCs w:val="20"/>
          <w:lang w:val="es-ES"/>
        </w:rPr>
        <w:t xml:space="preserve"> (</w:t>
      </w:r>
      <w:proofErr w:type="spellStart"/>
      <w:r w:rsidRPr="00662ED7">
        <w:rPr>
          <w:rFonts w:ascii="Garamond" w:hAnsi="Garamond"/>
          <w:i/>
          <w:iCs/>
          <w:color w:val="000000" w:themeColor="text1"/>
          <w:sz w:val="20"/>
          <w:szCs w:val="20"/>
          <w:lang w:val="es-ES"/>
        </w:rPr>
        <w:t>methexis</w:t>
      </w:r>
      <w:proofErr w:type="spellEnd"/>
      <w:r w:rsidRPr="00662ED7">
        <w:rPr>
          <w:rFonts w:ascii="Garamond" w:hAnsi="Garamond"/>
          <w:color w:val="000000" w:themeColor="text1"/>
          <w:sz w:val="20"/>
          <w:szCs w:val="20"/>
          <w:lang w:val="es-ES"/>
        </w:rPr>
        <w:t xml:space="preserve">) o de la </w:t>
      </w:r>
      <w:r w:rsidRPr="00662ED7">
        <w:rPr>
          <w:rFonts w:ascii="Garamond" w:hAnsi="Garamond"/>
          <w:i/>
          <w:iCs/>
          <w:color w:val="000000" w:themeColor="text1"/>
          <w:sz w:val="20"/>
          <w:szCs w:val="20"/>
          <w:lang w:val="es-ES"/>
        </w:rPr>
        <w:t xml:space="preserve">comunicación </w:t>
      </w:r>
      <w:r w:rsidRPr="00662ED7">
        <w:rPr>
          <w:rFonts w:ascii="Garamond" w:hAnsi="Garamond"/>
          <w:color w:val="000000" w:themeColor="text1"/>
          <w:sz w:val="20"/>
          <w:szCs w:val="20"/>
          <w:lang w:val="es-ES"/>
        </w:rPr>
        <w:t>(</w:t>
      </w:r>
      <w:proofErr w:type="spellStart"/>
      <w:r w:rsidRPr="00662ED7">
        <w:rPr>
          <w:rFonts w:ascii="Garamond" w:hAnsi="Garamond"/>
          <w:i/>
          <w:iCs/>
          <w:color w:val="000000" w:themeColor="text1"/>
          <w:sz w:val="20"/>
          <w:szCs w:val="20"/>
          <w:lang w:val="es-ES"/>
        </w:rPr>
        <w:t>koinonia</w:t>
      </w:r>
      <w:proofErr w:type="spellEnd"/>
      <w:r w:rsidRPr="00662ED7">
        <w:rPr>
          <w:rFonts w:ascii="Garamond" w:hAnsi="Garamond"/>
          <w:color w:val="000000" w:themeColor="text1"/>
          <w:sz w:val="20"/>
          <w:szCs w:val="20"/>
          <w:lang w:val="es-ES"/>
        </w:rPr>
        <w:t xml:space="preserve">). Solo estableciendo un vínculo por el cual las cosas participan de las Ideas o se comunican con ellas, se puede comprender como cada cosa esta dotada de una determinada cualidad. Sin embargo, aún con este inevitable contacto, la separación de la Idea se mantiene. Más todavía: se reafirma su dificultad interpretativa. Cómo se estructura efectivamente tal participación, Platón no lo especifica. Y es en esta “laguna” donde Aristóteles ubica el principal punto débil de la filosofía de su maestro. Cfr. </w:t>
      </w:r>
      <w:proofErr w:type="spellStart"/>
      <w:r w:rsidRPr="00662ED7">
        <w:rPr>
          <w:rFonts w:ascii="Garamond" w:hAnsi="Garamond"/>
          <w:color w:val="000000" w:themeColor="text1"/>
          <w:sz w:val="20"/>
          <w:szCs w:val="20"/>
          <w:lang w:val="es-ES"/>
        </w:rPr>
        <w:t>Tava</w:t>
      </w:r>
      <w:proofErr w:type="spellEnd"/>
      <w:r w:rsidRPr="00662ED7">
        <w:rPr>
          <w:rFonts w:ascii="Garamond" w:hAnsi="Garamond"/>
          <w:color w:val="000000" w:themeColor="text1"/>
          <w:sz w:val="20"/>
          <w:szCs w:val="20"/>
          <w:lang w:val="es-ES"/>
        </w:rPr>
        <w:t xml:space="preserve">, </w:t>
      </w:r>
      <w:r w:rsidRPr="00662ED7">
        <w:rPr>
          <w:rFonts w:ascii="Garamond" w:hAnsi="Garamond"/>
          <w:i/>
          <w:iCs/>
          <w:color w:val="000000" w:themeColor="text1"/>
          <w:sz w:val="20"/>
          <w:szCs w:val="20"/>
          <w:lang w:val="es-ES"/>
        </w:rPr>
        <w:t xml:space="preserve">Jan </w:t>
      </w:r>
      <w:proofErr w:type="spellStart"/>
      <w:r w:rsidRPr="00662ED7">
        <w:rPr>
          <w:rFonts w:ascii="Garamond" w:hAnsi="Garamond"/>
          <w:i/>
          <w:iCs/>
          <w:color w:val="000000" w:themeColor="text1"/>
          <w:sz w:val="20"/>
          <w:szCs w:val="20"/>
          <w:lang w:val="es-ES"/>
        </w:rPr>
        <w:t>Patočka</w:t>
      </w:r>
      <w:proofErr w:type="spellEnd"/>
      <w:r w:rsidRPr="00662ED7">
        <w:rPr>
          <w:rFonts w:ascii="Garamond" w:hAnsi="Garamond"/>
          <w:color w:val="000000" w:themeColor="text1"/>
          <w:sz w:val="20"/>
          <w:szCs w:val="20"/>
          <w:lang w:val="es-ES"/>
        </w:rPr>
        <w:t xml:space="preserve">…, 25-27. </w:t>
      </w:r>
    </w:p>
  </w:footnote>
  <w:footnote w:id="7">
    <w:p w14:paraId="0AB3B436" w14:textId="77777777" w:rsidR="006C678E" w:rsidRPr="00662ED7" w:rsidRDefault="006C678E" w:rsidP="006C678E">
      <w:pPr>
        <w:pStyle w:val="Textonotapie"/>
        <w:jc w:val="both"/>
        <w:rPr>
          <w:rFonts w:ascii="Garamond" w:hAnsi="Garamond"/>
          <w:color w:val="000000" w:themeColor="text1"/>
          <w:lang w:val="es-ES"/>
        </w:rPr>
      </w:pPr>
      <w:r w:rsidRPr="00662ED7">
        <w:rPr>
          <w:rStyle w:val="Refdenotaalpie"/>
          <w:rFonts w:ascii="Garamond" w:hAnsi="Garamond"/>
          <w:color w:val="000000" w:themeColor="text1"/>
        </w:rPr>
        <w:footnoteRef/>
      </w:r>
      <w:r w:rsidRPr="00662ED7">
        <w:rPr>
          <w:rFonts w:ascii="Garamond" w:hAnsi="Garamond"/>
          <w:color w:val="000000" w:themeColor="text1"/>
        </w:rPr>
        <w:t xml:space="preserve"> </w:t>
      </w:r>
      <w:proofErr w:type="spellStart"/>
      <w:r w:rsidRPr="00662ED7">
        <w:rPr>
          <w:rFonts w:ascii="Garamond" w:hAnsi="Garamond"/>
          <w:color w:val="000000" w:themeColor="text1"/>
          <w:lang w:val="es-ES"/>
        </w:rPr>
        <w:t>Tava</w:t>
      </w:r>
      <w:proofErr w:type="spellEnd"/>
      <w:r w:rsidRPr="00662ED7">
        <w:rPr>
          <w:rFonts w:ascii="Garamond" w:hAnsi="Garamond"/>
          <w:color w:val="000000" w:themeColor="text1"/>
          <w:lang w:val="es-ES"/>
        </w:rPr>
        <w:t xml:space="preserve">, </w:t>
      </w:r>
      <w:r w:rsidRPr="00662ED7">
        <w:rPr>
          <w:rFonts w:ascii="Garamond" w:hAnsi="Garamond"/>
          <w:i/>
          <w:iCs/>
          <w:color w:val="000000" w:themeColor="text1"/>
          <w:lang w:val="es-ES"/>
        </w:rPr>
        <w:t xml:space="preserve">Jan </w:t>
      </w:r>
      <w:proofErr w:type="spellStart"/>
      <w:r w:rsidRPr="00662ED7">
        <w:rPr>
          <w:rFonts w:ascii="Garamond" w:hAnsi="Garamond"/>
          <w:i/>
          <w:iCs/>
          <w:color w:val="000000" w:themeColor="text1"/>
          <w:lang w:val="es-ES"/>
        </w:rPr>
        <w:t>Patočka</w:t>
      </w:r>
      <w:proofErr w:type="spellEnd"/>
      <w:r w:rsidRPr="00662ED7">
        <w:rPr>
          <w:rFonts w:ascii="Garamond" w:hAnsi="Garamond"/>
          <w:color w:val="000000" w:themeColor="text1"/>
          <w:lang w:val="es-ES"/>
        </w:rPr>
        <w:t>…, 207. Cursivas añadidas. Traducción propia.</w:t>
      </w:r>
    </w:p>
  </w:footnote>
  <w:footnote w:id="8">
    <w:p w14:paraId="2B1544D3"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lang w:val="es-ES"/>
        </w:rPr>
        <w:footnoteRef/>
      </w:r>
      <w:r w:rsidRPr="00662ED7">
        <w:rPr>
          <w:rFonts w:ascii="Garamond" w:hAnsi="Garamond"/>
          <w:lang w:val="es-ES"/>
        </w:rPr>
        <w:t xml:space="preserve"> Para </w:t>
      </w:r>
      <w:proofErr w:type="spellStart"/>
      <w:r w:rsidRPr="00662ED7">
        <w:rPr>
          <w:rFonts w:ascii="Garamond" w:hAnsi="Garamond"/>
          <w:lang w:val="es-ES"/>
        </w:rPr>
        <w:t>Arnarson</w:t>
      </w:r>
      <w:proofErr w:type="spellEnd"/>
      <w:r w:rsidRPr="00662ED7">
        <w:rPr>
          <w:rFonts w:ascii="Garamond" w:hAnsi="Garamond"/>
          <w:lang w:val="es-ES"/>
        </w:rPr>
        <w:t xml:space="preserve">, la lectura de </w:t>
      </w:r>
      <w:proofErr w:type="spellStart"/>
      <w:r w:rsidRPr="00662ED7">
        <w:rPr>
          <w:rFonts w:ascii="Garamond" w:hAnsi="Garamond"/>
          <w:lang w:val="es-ES"/>
        </w:rPr>
        <w:t>Patočka</w:t>
      </w:r>
      <w:proofErr w:type="spellEnd"/>
      <w:r w:rsidRPr="00662ED7">
        <w:rPr>
          <w:rFonts w:ascii="Garamond" w:hAnsi="Garamond"/>
          <w:lang w:val="es-ES"/>
        </w:rPr>
        <w:t xml:space="preserve"> incluso da una mayor importancia a la noción de </w:t>
      </w:r>
      <w:proofErr w:type="spellStart"/>
      <w:r w:rsidRPr="00662ED7">
        <w:rPr>
          <w:rFonts w:ascii="Garamond" w:hAnsi="Garamond"/>
          <w:i/>
          <w:iCs/>
          <w:lang w:val="es-ES"/>
        </w:rPr>
        <w:t>chorismos</w:t>
      </w:r>
      <w:proofErr w:type="spellEnd"/>
      <w:r w:rsidRPr="00662ED7">
        <w:rPr>
          <w:rFonts w:ascii="Garamond" w:hAnsi="Garamond"/>
          <w:lang w:val="es-ES"/>
        </w:rPr>
        <w:t xml:space="preserve"> que a la de las ideas: “In short, </w:t>
      </w:r>
      <w:proofErr w:type="spellStart"/>
      <w:r w:rsidRPr="00662ED7">
        <w:rPr>
          <w:rFonts w:ascii="Garamond" w:hAnsi="Garamond"/>
          <w:lang w:val="es-ES"/>
        </w:rPr>
        <w:t>this</w:t>
      </w:r>
      <w:proofErr w:type="spellEnd"/>
      <w:r w:rsidRPr="00662ED7">
        <w:rPr>
          <w:rFonts w:ascii="Garamond" w:hAnsi="Garamond"/>
          <w:lang w:val="es-ES"/>
        </w:rPr>
        <w:t xml:space="preserve"> </w:t>
      </w:r>
      <w:proofErr w:type="spellStart"/>
      <w:r w:rsidRPr="00662ED7">
        <w:rPr>
          <w:rFonts w:ascii="Garamond" w:hAnsi="Garamond"/>
          <w:lang w:val="es-ES"/>
        </w:rPr>
        <w:t>reading</w:t>
      </w:r>
      <w:proofErr w:type="spellEnd"/>
      <w:r w:rsidRPr="00662ED7">
        <w:rPr>
          <w:rFonts w:ascii="Garamond" w:hAnsi="Garamond"/>
          <w:lang w:val="es-ES"/>
        </w:rPr>
        <w:t xml:space="preserve"> </w:t>
      </w:r>
      <w:proofErr w:type="spellStart"/>
      <w:r w:rsidRPr="00662ED7">
        <w:rPr>
          <w:rFonts w:ascii="Garamond" w:hAnsi="Garamond"/>
          <w:lang w:val="es-ES"/>
        </w:rPr>
        <w:t>of</w:t>
      </w:r>
      <w:proofErr w:type="spellEnd"/>
      <w:r w:rsidRPr="00662ED7">
        <w:rPr>
          <w:rFonts w:ascii="Garamond" w:hAnsi="Garamond"/>
          <w:lang w:val="es-ES"/>
        </w:rPr>
        <w:t xml:space="preserve"> Plato </w:t>
      </w:r>
      <w:proofErr w:type="spellStart"/>
      <w:r w:rsidRPr="00662ED7">
        <w:rPr>
          <w:rFonts w:ascii="Garamond" w:hAnsi="Garamond"/>
          <w:lang w:val="es-ES"/>
        </w:rPr>
        <w:t>makes</w:t>
      </w:r>
      <w:proofErr w:type="spellEnd"/>
      <w:r w:rsidRPr="00662ED7">
        <w:rPr>
          <w:rFonts w:ascii="Garamond" w:hAnsi="Garamond"/>
          <w:lang w:val="es-ES"/>
        </w:rPr>
        <w:t xml:space="preserve"> </w:t>
      </w:r>
      <w:proofErr w:type="spellStart"/>
      <w:r w:rsidRPr="00662ED7">
        <w:rPr>
          <w:rFonts w:ascii="Garamond" w:hAnsi="Garamond"/>
          <w:i/>
          <w:iCs/>
          <w:lang w:val="es-ES"/>
        </w:rPr>
        <w:t>chorismos</w:t>
      </w:r>
      <w:proofErr w:type="spellEnd"/>
      <w:r w:rsidRPr="00662ED7">
        <w:rPr>
          <w:rFonts w:ascii="Garamond" w:hAnsi="Garamond"/>
          <w:lang w:val="es-ES"/>
        </w:rPr>
        <w:t xml:space="preserve"> </w:t>
      </w:r>
      <w:proofErr w:type="spellStart"/>
      <w:r w:rsidRPr="00662ED7">
        <w:rPr>
          <w:rFonts w:ascii="Garamond" w:hAnsi="Garamond"/>
          <w:lang w:val="es-ES"/>
        </w:rPr>
        <w:t>seem</w:t>
      </w:r>
      <w:proofErr w:type="spellEnd"/>
      <w:r w:rsidRPr="00662ED7">
        <w:rPr>
          <w:rFonts w:ascii="Garamond" w:hAnsi="Garamond"/>
          <w:lang w:val="es-ES"/>
        </w:rPr>
        <w:t xml:space="preserve"> more fundamental </w:t>
      </w:r>
      <w:proofErr w:type="spellStart"/>
      <w:r w:rsidRPr="00662ED7">
        <w:rPr>
          <w:rFonts w:ascii="Garamond" w:hAnsi="Garamond"/>
          <w:lang w:val="es-ES"/>
        </w:rPr>
        <w:t>than</w:t>
      </w:r>
      <w:proofErr w:type="spellEnd"/>
      <w:r w:rsidRPr="00662ED7">
        <w:rPr>
          <w:rFonts w:ascii="Garamond" w:hAnsi="Garamond"/>
          <w:lang w:val="es-ES"/>
        </w:rPr>
        <w:t xml:space="preserve"> </w:t>
      </w:r>
      <w:proofErr w:type="spellStart"/>
      <w:r w:rsidRPr="00662ED7">
        <w:rPr>
          <w:rFonts w:ascii="Garamond" w:hAnsi="Garamond"/>
          <w:lang w:val="es-ES"/>
        </w:rPr>
        <w:t>the</w:t>
      </w:r>
      <w:proofErr w:type="spellEnd"/>
      <w:r w:rsidRPr="00662ED7">
        <w:rPr>
          <w:rFonts w:ascii="Garamond" w:hAnsi="Garamond"/>
          <w:lang w:val="es-ES"/>
        </w:rPr>
        <w:t xml:space="preserve"> ideas”. </w:t>
      </w:r>
      <w:proofErr w:type="spellStart"/>
      <w:r w:rsidRPr="00662ED7">
        <w:rPr>
          <w:rFonts w:ascii="Garamond" w:hAnsi="Garamond"/>
          <w:lang w:val="en-US"/>
        </w:rPr>
        <w:t>Cfr</w:t>
      </w:r>
      <w:proofErr w:type="spellEnd"/>
      <w:r w:rsidRPr="00662ED7">
        <w:rPr>
          <w:rFonts w:ascii="Garamond" w:hAnsi="Garamond"/>
          <w:lang w:val="en-US"/>
        </w:rPr>
        <w:t xml:space="preserve">. Johann P. Arnason, “Platonism: Jan Patočka’s Critique and Recovery of </w:t>
      </w:r>
      <w:proofErr w:type="spellStart"/>
      <w:r w:rsidRPr="00662ED7">
        <w:rPr>
          <w:rFonts w:ascii="Garamond" w:hAnsi="Garamond"/>
          <w:lang w:val="en-US"/>
        </w:rPr>
        <w:t>Metaphysics</w:t>
      </w:r>
      <w:proofErr w:type="gramStart"/>
      <w:r w:rsidRPr="00662ED7">
        <w:rPr>
          <w:rFonts w:ascii="Garamond" w:hAnsi="Garamond"/>
          <w:lang w:val="en-US"/>
        </w:rPr>
        <w:t>”,</w:t>
      </w:r>
      <w:r w:rsidRPr="00662ED7">
        <w:rPr>
          <w:rFonts w:ascii="Garamond" w:hAnsi="Garamond"/>
          <w:i/>
          <w:iCs/>
          <w:lang w:val="en-US"/>
        </w:rPr>
        <w:t>Thesis</w:t>
      </w:r>
      <w:proofErr w:type="spellEnd"/>
      <w:proofErr w:type="gramEnd"/>
      <w:r w:rsidRPr="00662ED7">
        <w:rPr>
          <w:rFonts w:ascii="Garamond" w:hAnsi="Garamond"/>
          <w:i/>
          <w:iCs/>
          <w:lang w:val="en-US"/>
        </w:rPr>
        <w:t xml:space="preserve"> Eleven, </w:t>
      </w:r>
      <w:r w:rsidRPr="00662ED7">
        <w:rPr>
          <w:rFonts w:ascii="Garamond" w:hAnsi="Garamond"/>
          <w:lang w:val="en-US"/>
        </w:rPr>
        <w:t xml:space="preserve">Number 90, August 2007: 18. </w:t>
      </w:r>
    </w:p>
  </w:footnote>
  <w:footnote w:id="9">
    <w:p w14:paraId="69FE17E2"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Martin Koci, </w:t>
      </w:r>
      <w:r w:rsidRPr="00662ED7">
        <w:rPr>
          <w:rFonts w:ascii="Garamond" w:hAnsi="Garamond"/>
          <w:i/>
          <w:iCs/>
          <w:lang w:val="en-US"/>
        </w:rPr>
        <w:t xml:space="preserve">Thinking Faith after Christianity. A Theological Reading of Jan Patočka’s Phenomenological Philosophy </w:t>
      </w:r>
      <w:r w:rsidRPr="00662ED7">
        <w:rPr>
          <w:rFonts w:ascii="Garamond" w:hAnsi="Garamond"/>
          <w:lang w:val="en-US"/>
        </w:rPr>
        <w:t xml:space="preserve">(Albany: State University of New York Press, 2020), 127: “Patočka wants to protect thinking from the dualism of the sensible and intelligible worlds and overcome the impasse of two metaphysical philosophies: positive metaphysics, which presents itself as the science of being, and negative metaphysics, which creates the illusion of the objective whole. Negative Platonism stands between two extremes: one where everything is claimed to be determined by absolute ideal structures and eternal laws, whether it be a classical reading of (positive) Platonism, Descartes’s rational theology, the God of ontotheology, and so on; the other where empiricism pushes forward the opinion that there is nothing solid in being other than that which can be objectively observed”. </w:t>
      </w:r>
    </w:p>
  </w:footnote>
  <w:footnote w:id="10">
    <w:p w14:paraId="53E73302"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s-ES"/>
        </w:rPr>
        <w:t xml:space="preserve"> </w:t>
      </w:r>
      <w:proofErr w:type="spellStart"/>
      <w:r w:rsidRPr="00662ED7">
        <w:rPr>
          <w:rFonts w:ascii="Garamond" w:hAnsi="Garamond"/>
          <w:lang w:val="es-ES"/>
        </w:rPr>
        <w:t>Kohák</w:t>
      </w:r>
      <w:proofErr w:type="spellEnd"/>
      <w:r w:rsidRPr="00662ED7">
        <w:rPr>
          <w:rFonts w:ascii="Garamond" w:hAnsi="Garamond"/>
          <w:lang w:val="es-ES"/>
        </w:rPr>
        <w:t xml:space="preserve">, </w:t>
      </w:r>
      <w:r w:rsidRPr="00662ED7">
        <w:rPr>
          <w:rFonts w:ascii="Garamond" w:hAnsi="Garamond"/>
          <w:i/>
          <w:iCs/>
          <w:lang w:val="es-ES"/>
        </w:rPr>
        <w:t xml:space="preserve">Jan </w:t>
      </w:r>
      <w:proofErr w:type="spellStart"/>
      <w:r w:rsidRPr="00662ED7">
        <w:rPr>
          <w:rFonts w:ascii="Garamond" w:hAnsi="Garamond"/>
          <w:i/>
          <w:iCs/>
          <w:lang w:val="es-ES"/>
        </w:rPr>
        <w:t>Patočka</w:t>
      </w:r>
      <w:proofErr w:type="spellEnd"/>
      <w:r w:rsidRPr="00662ED7">
        <w:rPr>
          <w:rFonts w:ascii="Garamond" w:hAnsi="Garamond"/>
          <w:i/>
          <w:iCs/>
          <w:lang w:val="es-ES"/>
        </w:rPr>
        <w:t>…</w:t>
      </w:r>
      <w:r w:rsidRPr="00662ED7">
        <w:rPr>
          <w:rFonts w:ascii="Garamond" w:hAnsi="Garamond"/>
          <w:lang w:val="es-ES"/>
        </w:rPr>
        <w:t xml:space="preserve">, 198-199. Traducción propia. </w:t>
      </w:r>
      <w:proofErr w:type="spellStart"/>
      <w:r w:rsidRPr="00662ED7">
        <w:rPr>
          <w:rFonts w:ascii="Garamond" w:hAnsi="Garamond"/>
          <w:lang w:val="en-US"/>
        </w:rPr>
        <w:t>Cursivas</w:t>
      </w:r>
      <w:proofErr w:type="spellEnd"/>
      <w:r w:rsidRPr="00662ED7">
        <w:rPr>
          <w:rFonts w:ascii="Garamond" w:hAnsi="Garamond"/>
          <w:lang w:val="en-US"/>
        </w:rPr>
        <w:t xml:space="preserve"> </w:t>
      </w:r>
      <w:proofErr w:type="spellStart"/>
      <w:r w:rsidRPr="00662ED7">
        <w:rPr>
          <w:rFonts w:ascii="Garamond" w:hAnsi="Garamond"/>
          <w:lang w:val="en-US"/>
        </w:rPr>
        <w:t>añadidas</w:t>
      </w:r>
      <w:proofErr w:type="spellEnd"/>
      <w:r w:rsidRPr="00662ED7">
        <w:rPr>
          <w:rFonts w:ascii="Garamond" w:hAnsi="Garamond"/>
          <w:lang w:val="en-US"/>
        </w:rPr>
        <w:t>.</w:t>
      </w:r>
    </w:p>
  </w:footnote>
  <w:footnote w:id="11">
    <w:p w14:paraId="679CC1DE"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lang w:val="en-US"/>
        </w:rPr>
        <w:t>Cfr</w:t>
      </w:r>
      <w:proofErr w:type="spellEnd"/>
      <w:r w:rsidRPr="00662ED7">
        <w:rPr>
          <w:rFonts w:ascii="Garamond" w:hAnsi="Garamond"/>
          <w:lang w:val="en-US"/>
        </w:rPr>
        <w:t>. Koci,</w:t>
      </w:r>
      <w:r w:rsidRPr="00662ED7">
        <w:rPr>
          <w:rFonts w:ascii="Garamond" w:hAnsi="Garamond"/>
          <w:i/>
          <w:iCs/>
          <w:lang w:val="en-US"/>
        </w:rPr>
        <w:t xml:space="preserve"> Thinking Faith…,</w:t>
      </w:r>
      <w:r w:rsidRPr="00662ED7">
        <w:rPr>
          <w:rFonts w:ascii="Garamond" w:hAnsi="Garamond"/>
          <w:lang w:val="en-US"/>
        </w:rPr>
        <w:t xml:space="preserve"> 127. </w:t>
      </w:r>
      <w:proofErr w:type="spellStart"/>
      <w:r w:rsidRPr="00662ED7">
        <w:rPr>
          <w:rFonts w:ascii="Garamond" w:hAnsi="Garamond"/>
          <w:lang w:val="en-US"/>
        </w:rPr>
        <w:t>Traducción</w:t>
      </w:r>
      <w:proofErr w:type="spellEnd"/>
      <w:r w:rsidRPr="00662ED7">
        <w:rPr>
          <w:rFonts w:ascii="Garamond" w:hAnsi="Garamond"/>
          <w:lang w:val="en-US"/>
        </w:rPr>
        <w:t xml:space="preserve"> </w:t>
      </w:r>
      <w:proofErr w:type="spellStart"/>
      <w:r w:rsidRPr="00662ED7">
        <w:rPr>
          <w:rFonts w:ascii="Garamond" w:hAnsi="Garamond"/>
          <w:lang w:val="en-US"/>
        </w:rPr>
        <w:t>propia</w:t>
      </w:r>
      <w:proofErr w:type="spellEnd"/>
      <w:r w:rsidRPr="00662ED7">
        <w:rPr>
          <w:rFonts w:ascii="Garamond" w:hAnsi="Garamond"/>
          <w:lang w:val="en-US"/>
        </w:rPr>
        <w:t xml:space="preserve">. </w:t>
      </w:r>
      <w:proofErr w:type="spellStart"/>
      <w:r w:rsidRPr="00662ED7">
        <w:rPr>
          <w:rFonts w:ascii="Garamond" w:hAnsi="Garamond"/>
          <w:lang w:val="en-US"/>
        </w:rPr>
        <w:t>Cursivas</w:t>
      </w:r>
      <w:proofErr w:type="spellEnd"/>
      <w:r w:rsidRPr="00662ED7">
        <w:rPr>
          <w:rFonts w:ascii="Garamond" w:hAnsi="Garamond"/>
          <w:lang w:val="en-US"/>
        </w:rPr>
        <w:t xml:space="preserve"> </w:t>
      </w:r>
      <w:proofErr w:type="spellStart"/>
      <w:r w:rsidRPr="00662ED7">
        <w:rPr>
          <w:rFonts w:ascii="Garamond" w:hAnsi="Garamond"/>
          <w:lang w:val="en-US"/>
        </w:rPr>
        <w:t>añadidas</w:t>
      </w:r>
      <w:proofErr w:type="spellEnd"/>
      <w:r w:rsidRPr="00662ED7">
        <w:rPr>
          <w:rFonts w:ascii="Garamond" w:hAnsi="Garamond"/>
          <w:lang w:val="en-US"/>
        </w:rPr>
        <w:t>.</w:t>
      </w:r>
    </w:p>
  </w:footnote>
  <w:footnote w:id="12">
    <w:p w14:paraId="03C6624E"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Eddo Evink, “The Relevance of Patočka’s ‘Negative Platonism’” </w:t>
      </w:r>
      <w:proofErr w:type="spellStart"/>
      <w:r w:rsidRPr="00662ED7">
        <w:rPr>
          <w:rFonts w:ascii="Garamond" w:hAnsi="Garamond"/>
          <w:lang w:val="en-US"/>
        </w:rPr>
        <w:t>en</w:t>
      </w:r>
      <w:proofErr w:type="spellEnd"/>
      <w:r w:rsidRPr="00662ED7">
        <w:rPr>
          <w:rFonts w:ascii="Garamond" w:hAnsi="Garamond"/>
          <w:color w:val="000000" w:themeColor="text1"/>
          <w:lang w:val="en-US"/>
        </w:rPr>
        <w:t xml:space="preserve"> </w:t>
      </w:r>
      <w:r w:rsidRPr="00662ED7">
        <w:rPr>
          <w:rFonts w:ascii="Garamond" w:hAnsi="Garamond"/>
          <w:lang w:val="en-US"/>
        </w:rPr>
        <w:t xml:space="preserve">Ivan </w:t>
      </w:r>
      <w:proofErr w:type="spellStart"/>
      <w:r w:rsidRPr="00662ED7">
        <w:rPr>
          <w:rFonts w:ascii="Garamond" w:hAnsi="Garamond"/>
          <w:lang w:val="en-US"/>
        </w:rPr>
        <w:t>Chvatík</w:t>
      </w:r>
      <w:proofErr w:type="spellEnd"/>
      <w:r w:rsidRPr="00662ED7">
        <w:rPr>
          <w:rFonts w:ascii="Garamond" w:hAnsi="Garamond"/>
          <w:lang w:val="en-US"/>
        </w:rPr>
        <w:t xml:space="preserve"> &amp; Erika Abrahams</w:t>
      </w:r>
      <w:r w:rsidRPr="00662ED7">
        <w:rPr>
          <w:rFonts w:ascii="Garamond" w:hAnsi="Garamond"/>
          <w:color w:val="000000" w:themeColor="text1"/>
          <w:lang w:val="en-US"/>
        </w:rPr>
        <w:t xml:space="preserve">, </w:t>
      </w:r>
      <w:r w:rsidRPr="00662ED7">
        <w:rPr>
          <w:rFonts w:ascii="Garamond" w:hAnsi="Garamond"/>
          <w:i/>
          <w:iCs/>
          <w:lang w:val="en-US"/>
        </w:rPr>
        <w:t xml:space="preserve">Jan Patočka </w:t>
      </w:r>
      <w:r w:rsidRPr="00662ED7">
        <w:rPr>
          <w:rFonts w:ascii="Garamond" w:hAnsi="Garamond"/>
          <w:i/>
          <w:iCs/>
          <w:color w:val="000000" w:themeColor="text1"/>
          <w:lang w:val="en-US"/>
        </w:rPr>
        <w:t>and the Heritage of Phenomenology: Centenary Papers</w:t>
      </w:r>
      <w:r w:rsidRPr="00662ED7">
        <w:rPr>
          <w:rFonts w:ascii="Garamond" w:hAnsi="Garamond"/>
          <w:color w:val="000000" w:themeColor="text1"/>
          <w:lang w:val="en-US"/>
        </w:rPr>
        <w:t xml:space="preserve"> (Dordrecht: Springer, 2011), 66.</w:t>
      </w:r>
    </w:p>
  </w:footnote>
  <w:footnote w:id="13">
    <w:p w14:paraId="6CB5F917"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color w:val="000000" w:themeColor="text1"/>
          <w:lang w:val="en-US"/>
        </w:rPr>
        <w:t xml:space="preserve"> Jan Patočka </w:t>
      </w:r>
      <w:proofErr w:type="spellStart"/>
      <w:r w:rsidRPr="00662ED7">
        <w:rPr>
          <w:rFonts w:ascii="Garamond" w:hAnsi="Garamond"/>
          <w:i/>
          <w:iCs/>
          <w:color w:val="000000" w:themeColor="text1"/>
          <w:lang w:val="en-US"/>
        </w:rPr>
        <w:t>Sebrané</w:t>
      </w:r>
      <w:proofErr w:type="spellEnd"/>
      <w:r w:rsidRPr="00662ED7">
        <w:rPr>
          <w:rFonts w:ascii="Garamond" w:hAnsi="Garamond"/>
          <w:i/>
          <w:iCs/>
          <w:color w:val="000000" w:themeColor="text1"/>
          <w:lang w:val="en-US"/>
        </w:rPr>
        <w:t xml:space="preserve"> </w:t>
      </w:r>
      <w:proofErr w:type="spellStart"/>
      <w:r w:rsidRPr="00662ED7">
        <w:rPr>
          <w:rFonts w:ascii="Garamond" w:hAnsi="Garamond"/>
          <w:i/>
          <w:iCs/>
          <w:color w:val="000000" w:themeColor="text1"/>
          <w:lang w:val="en-US"/>
        </w:rPr>
        <w:t>spisy</w:t>
      </w:r>
      <w:proofErr w:type="spellEnd"/>
      <w:r w:rsidRPr="00662ED7">
        <w:rPr>
          <w:rFonts w:ascii="Garamond" w:hAnsi="Garamond"/>
          <w:color w:val="000000" w:themeColor="text1"/>
          <w:lang w:val="en-US"/>
        </w:rPr>
        <w:t xml:space="preserve"> (1996a), 1: </w:t>
      </w:r>
      <w:proofErr w:type="spellStart"/>
      <w:r w:rsidRPr="00662ED7">
        <w:rPr>
          <w:rFonts w:ascii="Garamond" w:hAnsi="Garamond"/>
          <w:color w:val="000000" w:themeColor="text1"/>
          <w:lang w:val="en-US"/>
        </w:rPr>
        <w:t>Pécˇe</w:t>
      </w:r>
      <w:proofErr w:type="spellEnd"/>
      <w:r w:rsidRPr="00662ED7">
        <w:rPr>
          <w:rFonts w:ascii="Garamond" w:hAnsi="Garamond"/>
          <w:color w:val="000000" w:themeColor="text1"/>
          <w:lang w:val="en-US"/>
        </w:rPr>
        <w:t xml:space="preserve"> o </w:t>
      </w:r>
      <w:proofErr w:type="spellStart"/>
      <w:r w:rsidRPr="00662ED7">
        <w:rPr>
          <w:rFonts w:ascii="Garamond" w:hAnsi="Garamond"/>
          <w:color w:val="000000" w:themeColor="text1"/>
          <w:lang w:val="en-US"/>
        </w:rPr>
        <w:t>duˇsi</w:t>
      </w:r>
      <w:proofErr w:type="spellEnd"/>
      <w:r w:rsidRPr="00662ED7">
        <w:rPr>
          <w:rFonts w:ascii="Garamond" w:hAnsi="Garamond"/>
          <w:color w:val="000000" w:themeColor="text1"/>
          <w:lang w:val="en-US"/>
        </w:rPr>
        <w:t>, I [Collected Works, Vol. 1: Care of the Soul, Part I] (Praha: Oikumene), 332.</w:t>
      </w:r>
    </w:p>
  </w:footnote>
  <w:footnote w:id="14">
    <w:p w14:paraId="1C21CE62"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i/>
          <w:iCs/>
          <w:color w:val="000000" w:themeColor="text1"/>
          <w:lang w:val="en-US"/>
        </w:rPr>
        <w:t>Ibid</w:t>
      </w:r>
      <w:r w:rsidRPr="00662ED7">
        <w:rPr>
          <w:rFonts w:ascii="Garamond" w:hAnsi="Garamond"/>
          <w:color w:val="000000" w:themeColor="text1"/>
          <w:lang w:val="en-US"/>
        </w:rPr>
        <w:t>., 329.</w:t>
      </w:r>
    </w:p>
  </w:footnote>
  <w:footnote w:id="15">
    <w:p w14:paraId="57F75626"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color w:val="000000" w:themeColor="text1"/>
          <w:lang w:val="en-US"/>
        </w:rPr>
        <w:t xml:space="preserve"> </w:t>
      </w:r>
      <w:proofErr w:type="spellStart"/>
      <w:r w:rsidRPr="00662ED7">
        <w:rPr>
          <w:rFonts w:ascii="Garamond" w:hAnsi="Garamond"/>
          <w:color w:val="000000" w:themeColor="text1"/>
          <w:lang w:val="en-US"/>
        </w:rPr>
        <w:t>Cfr</w:t>
      </w:r>
      <w:proofErr w:type="spellEnd"/>
      <w:r w:rsidRPr="00662ED7">
        <w:rPr>
          <w:rFonts w:ascii="Garamond" w:hAnsi="Garamond"/>
          <w:color w:val="000000" w:themeColor="text1"/>
          <w:lang w:val="en-US"/>
        </w:rPr>
        <w:t xml:space="preserve">. </w:t>
      </w:r>
      <w:proofErr w:type="spellStart"/>
      <w:r w:rsidRPr="00662ED7">
        <w:rPr>
          <w:rFonts w:ascii="Garamond" w:hAnsi="Garamond"/>
          <w:lang w:val="en-US"/>
        </w:rPr>
        <w:t>Kohák</w:t>
      </w:r>
      <w:proofErr w:type="spellEnd"/>
      <w:r w:rsidRPr="00662ED7">
        <w:rPr>
          <w:rFonts w:ascii="Garamond" w:hAnsi="Garamond"/>
          <w:lang w:val="en-US"/>
        </w:rPr>
        <w:t xml:space="preserve">, </w:t>
      </w:r>
      <w:r w:rsidRPr="00662ED7">
        <w:rPr>
          <w:rFonts w:ascii="Garamond" w:hAnsi="Garamond"/>
          <w:i/>
          <w:iCs/>
          <w:lang w:val="en-US"/>
        </w:rPr>
        <w:t>Jan Patočka…</w:t>
      </w:r>
      <w:r w:rsidRPr="00662ED7">
        <w:rPr>
          <w:rFonts w:ascii="Garamond" w:hAnsi="Garamond"/>
          <w:lang w:val="en-US"/>
        </w:rPr>
        <w:t xml:space="preserve">, 199: “Certainly, the Idea so conceived may not ever be seen itself; far from been an object-in-itself, it is only the origin and wellspring of all </w:t>
      </w:r>
      <w:r w:rsidRPr="00662ED7">
        <w:rPr>
          <w:rFonts w:ascii="Garamond" w:hAnsi="Garamond"/>
          <w:i/>
          <w:iCs/>
          <w:lang w:val="en-US"/>
        </w:rPr>
        <w:t>human</w:t>
      </w:r>
      <w:r w:rsidRPr="00662ED7">
        <w:rPr>
          <w:rFonts w:ascii="Garamond" w:hAnsi="Garamond"/>
          <w:lang w:val="en-US"/>
        </w:rPr>
        <w:t xml:space="preserve"> objectification —though only because it is first and more basically the power of </w:t>
      </w:r>
      <w:proofErr w:type="spellStart"/>
      <w:r w:rsidRPr="00662ED7">
        <w:rPr>
          <w:rFonts w:ascii="Garamond" w:hAnsi="Garamond"/>
          <w:lang w:val="en-US"/>
        </w:rPr>
        <w:t>deobjectification</w:t>
      </w:r>
      <w:proofErr w:type="spellEnd"/>
      <w:r w:rsidRPr="00662ED7">
        <w:rPr>
          <w:rFonts w:ascii="Garamond" w:hAnsi="Garamond"/>
          <w:lang w:val="en-US"/>
        </w:rPr>
        <w:t xml:space="preserve"> and derealization, the power from </w:t>
      </w:r>
      <w:proofErr w:type="spellStart"/>
      <w:r w:rsidRPr="00662ED7">
        <w:rPr>
          <w:rFonts w:ascii="Garamond" w:hAnsi="Garamond"/>
          <w:lang w:val="en-US"/>
        </w:rPr>
        <w:t>wich</w:t>
      </w:r>
      <w:proofErr w:type="spellEnd"/>
      <w:r w:rsidRPr="00662ED7">
        <w:rPr>
          <w:rFonts w:ascii="Garamond" w:hAnsi="Garamond"/>
          <w:lang w:val="en-US"/>
        </w:rPr>
        <w:t xml:space="preserve"> we derive all our ability to struggle against the ‘sheer reality’, the reality that would impose itself on us as an absolute, inevitable, and invincible law. This is the source of power of memory and recollection as a relation to what is more, the power of making present what is not directly given and what does not present itself, the power or fantasy, of combination, of a synthesis of what, outside us, had never been joined together”.</w:t>
      </w:r>
    </w:p>
  </w:footnote>
  <w:footnote w:id="16">
    <w:p w14:paraId="46B0D3C2"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color w:val="000000" w:themeColor="text1"/>
          <w:lang w:val="en-US"/>
        </w:rPr>
        <w:t xml:space="preserve"> Tamás Ullmann, “Negative Platonism and the Appearance-Problem,” </w:t>
      </w:r>
      <w:proofErr w:type="spellStart"/>
      <w:r w:rsidRPr="00662ED7">
        <w:rPr>
          <w:rFonts w:ascii="Garamond" w:hAnsi="Garamond"/>
          <w:lang w:val="en-US"/>
        </w:rPr>
        <w:t>en</w:t>
      </w:r>
      <w:proofErr w:type="spellEnd"/>
      <w:r w:rsidRPr="00662ED7">
        <w:rPr>
          <w:rFonts w:ascii="Garamond" w:hAnsi="Garamond"/>
          <w:color w:val="000000" w:themeColor="text1"/>
          <w:lang w:val="en-US"/>
        </w:rPr>
        <w:t xml:space="preserve"> </w:t>
      </w:r>
      <w:r w:rsidRPr="00662ED7">
        <w:rPr>
          <w:rFonts w:ascii="Garamond" w:hAnsi="Garamond"/>
          <w:lang w:val="en-US"/>
        </w:rPr>
        <w:t xml:space="preserve">Ivan </w:t>
      </w:r>
      <w:proofErr w:type="spellStart"/>
      <w:r w:rsidRPr="00662ED7">
        <w:rPr>
          <w:rFonts w:ascii="Garamond" w:hAnsi="Garamond"/>
          <w:lang w:val="en-US"/>
        </w:rPr>
        <w:t>Chvatík</w:t>
      </w:r>
      <w:proofErr w:type="spellEnd"/>
      <w:r w:rsidRPr="00662ED7">
        <w:rPr>
          <w:rFonts w:ascii="Garamond" w:hAnsi="Garamond"/>
          <w:lang w:val="en-US"/>
        </w:rPr>
        <w:t xml:space="preserve"> &amp; Erika Abrahams</w:t>
      </w:r>
      <w:r w:rsidRPr="00662ED7">
        <w:rPr>
          <w:rFonts w:ascii="Garamond" w:hAnsi="Garamond"/>
          <w:color w:val="000000" w:themeColor="text1"/>
          <w:lang w:val="en-US"/>
        </w:rPr>
        <w:t xml:space="preserve">, </w:t>
      </w:r>
      <w:r w:rsidRPr="00662ED7">
        <w:rPr>
          <w:rFonts w:ascii="Garamond" w:hAnsi="Garamond"/>
          <w:i/>
          <w:iCs/>
          <w:lang w:val="en-US"/>
        </w:rPr>
        <w:t xml:space="preserve">Jan Patočka </w:t>
      </w:r>
      <w:r w:rsidRPr="00662ED7">
        <w:rPr>
          <w:rFonts w:ascii="Garamond" w:hAnsi="Garamond"/>
          <w:i/>
          <w:iCs/>
          <w:color w:val="000000" w:themeColor="text1"/>
          <w:lang w:val="en-US"/>
        </w:rPr>
        <w:t>and the Heritage of Phenomenology: Centenary Papers</w:t>
      </w:r>
      <w:r w:rsidRPr="00662ED7">
        <w:rPr>
          <w:rFonts w:ascii="Garamond" w:hAnsi="Garamond"/>
          <w:color w:val="000000" w:themeColor="text1"/>
          <w:lang w:val="en-US"/>
        </w:rPr>
        <w:t xml:space="preserve"> (Dordrecht: Springer, 2011), 74. </w:t>
      </w:r>
    </w:p>
  </w:footnote>
  <w:footnote w:id="17">
    <w:p w14:paraId="08B89F28"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color w:val="000000" w:themeColor="text1"/>
        </w:rPr>
        <w:footnoteRef/>
      </w:r>
      <w:r w:rsidRPr="00662ED7">
        <w:rPr>
          <w:rFonts w:ascii="Garamond" w:hAnsi="Garamond"/>
          <w:color w:val="000000" w:themeColor="text1"/>
        </w:rPr>
        <w:t xml:space="preserve"> </w:t>
      </w:r>
      <w:r w:rsidRPr="00662ED7">
        <w:rPr>
          <w:rFonts w:ascii="Garamond" w:hAnsi="Garamond"/>
          <w:lang w:val="es-ES"/>
        </w:rPr>
        <w:t xml:space="preserve">Cfr. </w:t>
      </w:r>
      <w:proofErr w:type="spellStart"/>
      <w:r w:rsidRPr="00662ED7">
        <w:rPr>
          <w:rFonts w:ascii="Garamond" w:hAnsi="Garamond"/>
          <w:lang w:val="es-ES"/>
        </w:rPr>
        <w:t>Koci</w:t>
      </w:r>
      <w:proofErr w:type="spellEnd"/>
      <w:r w:rsidRPr="00662ED7">
        <w:rPr>
          <w:rFonts w:ascii="Garamond" w:hAnsi="Garamond"/>
          <w:lang w:val="es-ES"/>
        </w:rPr>
        <w:t>,</w:t>
      </w:r>
      <w:r w:rsidRPr="00662ED7">
        <w:rPr>
          <w:rFonts w:ascii="Garamond" w:hAnsi="Garamond"/>
          <w:i/>
          <w:iCs/>
          <w:lang w:val="es-ES"/>
        </w:rPr>
        <w:t xml:space="preserve"> </w:t>
      </w:r>
      <w:proofErr w:type="spellStart"/>
      <w:r w:rsidRPr="00662ED7">
        <w:rPr>
          <w:rFonts w:ascii="Garamond" w:hAnsi="Garamond"/>
          <w:i/>
          <w:iCs/>
          <w:lang w:val="es-ES"/>
        </w:rPr>
        <w:t>Thinking</w:t>
      </w:r>
      <w:proofErr w:type="spellEnd"/>
      <w:r w:rsidRPr="00662ED7">
        <w:rPr>
          <w:rFonts w:ascii="Garamond" w:hAnsi="Garamond"/>
          <w:i/>
          <w:iCs/>
          <w:lang w:val="es-ES"/>
        </w:rPr>
        <w:t xml:space="preserve"> </w:t>
      </w:r>
      <w:proofErr w:type="spellStart"/>
      <w:r w:rsidRPr="00662ED7">
        <w:rPr>
          <w:rFonts w:ascii="Garamond" w:hAnsi="Garamond"/>
          <w:i/>
          <w:iCs/>
          <w:lang w:val="es-ES"/>
        </w:rPr>
        <w:t>Faith</w:t>
      </w:r>
      <w:proofErr w:type="spellEnd"/>
      <w:r w:rsidRPr="00662ED7">
        <w:rPr>
          <w:rFonts w:ascii="Garamond" w:hAnsi="Garamond"/>
          <w:i/>
          <w:iCs/>
          <w:lang w:val="es-ES"/>
        </w:rPr>
        <w:t>…,</w:t>
      </w:r>
      <w:r w:rsidRPr="00662ED7">
        <w:rPr>
          <w:rFonts w:ascii="Garamond" w:hAnsi="Garamond"/>
          <w:lang w:val="es-ES"/>
        </w:rPr>
        <w:t xml:space="preserve"> 127. Traducción propia. Cursivas añadidas. </w:t>
      </w:r>
      <w:proofErr w:type="spellStart"/>
      <w:r w:rsidRPr="00662ED7">
        <w:rPr>
          <w:rFonts w:ascii="Garamond" w:hAnsi="Garamond"/>
          <w:lang w:val="en-US"/>
        </w:rPr>
        <w:t>También</w:t>
      </w:r>
      <w:proofErr w:type="spellEnd"/>
      <w:r w:rsidRPr="00662ED7">
        <w:rPr>
          <w:rFonts w:ascii="Garamond" w:hAnsi="Garamond"/>
          <w:lang w:val="en-US"/>
        </w:rPr>
        <w:t xml:space="preserve">, </w:t>
      </w:r>
      <w:proofErr w:type="spellStart"/>
      <w:r w:rsidRPr="00662ED7">
        <w:rPr>
          <w:rFonts w:ascii="Garamond" w:hAnsi="Garamond"/>
          <w:lang w:val="en-US"/>
        </w:rPr>
        <w:t>cfr</w:t>
      </w:r>
      <w:proofErr w:type="spellEnd"/>
      <w:r w:rsidRPr="00662ED7">
        <w:rPr>
          <w:rFonts w:ascii="Garamond" w:hAnsi="Garamond"/>
          <w:lang w:val="en-US"/>
        </w:rPr>
        <w:t xml:space="preserve">. </w:t>
      </w:r>
      <w:proofErr w:type="spellStart"/>
      <w:r w:rsidRPr="00662ED7">
        <w:rPr>
          <w:rFonts w:ascii="Garamond" w:hAnsi="Garamond"/>
          <w:lang w:val="en-US"/>
        </w:rPr>
        <w:t>Kohák</w:t>
      </w:r>
      <w:proofErr w:type="spellEnd"/>
      <w:r w:rsidRPr="00662ED7">
        <w:rPr>
          <w:rFonts w:ascii="Garamond" w:hAnsi="Garamond"/>
          <w:lang w:val="en-US"/>
        </w:rPr>
        <w:t xml:space="preserve">, </w:t>
      </w:r>
      <w:r w:rsidRPr="00662ED7">
        <w:rPr>
          <w:rFonts w:ascii="Garamond" w:hAnsi="Garamond"/>
          <w:i/>
          <w:iCs/>
          <w:lang w:val="en-US"/>
        </w:rPr>
        <w:t>Jan Patočka…</w:t>
      </w:r>
      <w:r w:rsidRPr="00662ED7">
        <w:rPr>
          <w:rFonts w:ascii="Garamond" w:hAnsi="Garamond"/>
          <w:lang w:val="en-US"/>
        </w:rPr>
        <w:t xml:space="preserve">, 200: “So understood, to be sure, the Idea cannot be a hierarchical system of substances, essences, </w:t>
      </w:r>
      <w:proofErr w:type="spellStart"/>
      <w:r w:rsidRPr="00662ED7">
        <w:rPr>
          <w:rFonts w:ascii="Garamond" w:hAnsi="Garamond"/>
          <w:i/>
          <w:iCs/>
          <w:lang w:val="en-US"/>
        </w:rPr>
        <w:t>ousia</w:t>
      </w:r>
      <w:proofErr w:type="spellEnd"/>
      <w:r w:rsidRPr="00662ED7">
        <w:rPr>
          <w:rFonts w:ascii="Garamond" w:hAnsi="Garamond"/>
          <w:i/>
          <w:iCs/>
          <w:lang w:val="en-US"/>
        </w:rPr>
        <w:t>…</w:t>
      </w:r>
      <w:r w:rsidRPr="00662ED7">
        <w:rPr>
          <w:rFonts w:ascii="Garamond" w:hAnsi="Garamond"/>
          <w:lang w:val="en-US"/>
        </w:rPr>
        <w:t>”</w:t>
      </w:r>
    </w:p>
  </w:footnote>
  <w:footnote w:id="18">
    <w:p w14:paraId="2DBE87AA"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rPr>
        <w:t xml:space="preserve"> </w:t>
      </w:r>
      <w:r w:rsidRPr="00662ED7">
        <w:rPr>
          <w:rFonts w:ascii="Garamond" w:hAnsi="Garamond"/>
          <w:i/>
          <w:iCs/>
        </w:rPr>
        <w:t>Ídem</w:t>
      </w:r>
      <w:r w:rsidRPr="00662ED7">
        <w:rPr>
          <w:rFonts w:ascii="Garamond" w:hAnsi="Garamond"/>
        </w:rPr>
        <w:t xml:space="preserve">. La similitud con lo dicho por Platón en </w:t>
      </w:r>
      <w:r w:rsidRPr="00662ED7">
        <w:rPr>
          <w:rFonts w:ascii="Garamond" w:hAnsi="Garamond"/>
          <w:i/>
          <w:iCs/>
        </w:rPr>
        <w:t>Republica</w:t>
      </w:r>
      <w:r w:rsidRPr="00662ED7">
        <w:rPr>
          <w:rFonts w:ascii="Garamond" w:hAnsi="Garamond"/>
        </w:rPr>
        <w:t xml:space="preserve"> sobre la Idea de Bien es insoslayable, cfr. </w:t>
      </w:r>
      <w:r w:rsidRPr="00662ED7">
        <w:rPr>
          <w:rFonts w:ascii="Garamond" w:hAnsi="Garamond"/>
          <w:i/>
          <w:iCs/>
        </w:rPr>
        <w:t>República</w:t>
      </w:r>
      <w:r w:rsidRPr="00662ED7">
        <w:rPr>
          <w:rFonts w:ascii="Garamond" w:hAnsi="Garamond"/>
        </w:rPr>
        <w:t xml:space="preserve">, 508e. </w:t>
      </w:r>
      <w:r w:rsidRPr="00662ED7">
        <w:rPr>
          <w:rFonts w:ascii="Garamond" w:hAnsi="Garamond"/>
          <w:lang w:val="en-US"/>
        </w:rPr>
        <w:t xml:space="preserve">Dice Patočka: “To be sure, the Idea as Plato describes it has two aspects. It is, undoubtedly, an absolute object, it is Form as such; but more basically than the seen, than the Form, </w:t>
      </w:r>
      <w:r w:rsidRPr="00662ED7">
        <w:rPr>
          <w:rFonts w:ascii="Garamond" w:hAnsi="Garamond"/>
          <w:i/>
          <w:iCs/>
          <w:lang w:val="en-US"/>
        </w:rPr>
        <w:t>it is what enables us to see, to behold.</w:t>
      </w:r>
      <w:r w:rsidRPr="00662ED7">
        <w:rPr>
          <w:rFonts w:ascii="Garamond" w:hAnsi="Garamond"/>
          <w:lang w:val="en-US"/>
        </w:rPr>
        <w:t xml:space="preserve"> We are not speaking here in a purely instinctive, sensory sense in which an animal also sees. Rather, the Idea enables us to see in a ‘spiritual’ sense in which we can say that we see something more than is contained in the given, in what is presented. It is what makes it possible for us to see more than we observe. It is precisely what brings it about that in the same, or nearly the same, observed we see ever the new; it is what makes us beings who transform themselves and their surroundings, that which makes us historical”. </w:t>
      </w:r>
      <w:r w:rsidRPr="00662ED7">
        <w:rPr>
          <w:rFonts w:ascii="Garamond" w:hAnsi="Garamond"/>
          <w:lang w:val="es-ES"/>
        </w:rPr>
        <w:t xml:space="preserve">Cfr. </w:t>
      </w:r>
      <w:proofErr w:type="spellStart"/>
      <w:r w:rsidRPr="00662ED7">
        <w:rPr>
          <w:rFonts w:ascii="Garamond" w:hAnsi="Garamond"/>
          <w:lang w:val="es-ES"/>
        </w:rPr>
        <w:t>Kohák</w:t>
      </w:r>
      <w:proofErr w:type="spellEnd"/>
      <w:r w:rsidRPr="00662ED7">
        <w:rPr>
          <w:rFonts w:ascii="Garamond" w:hAnsi="Garamond"/>
          <w:lang w:val="es-ES"/>
        </w:rPr>
        <w:t xml:space="preserve">, </w:t>
      </w:r>
      <w:r w:rsidRPr="00662ED7">
        <w:rPr>
          <w:rFonts w:ascii="Garamond" w:hAnsi="Garamond"/>
          <w:i/>
          <w:iCs/>
          <w:lang w:val="es-ES"/>
        </w:rPr>
        <w:t xml:space="preserve">Jan </w:t>
      </w:r>
      <w:proofErr w:type="spellStart"/>
      <w:r w:rsidRPr="00662ED7">
        <w:rPr>
          <w:rFonts w:ascii="Garamond" w:hAnsi="Garamond"/>
          <w:i/>
          <w:iCs/>
          <w:lang w:val="es-ES"/>
        </w:rPr>
        <w:t>Patočka</w:t>
      </w:r>
      <w:proofErr w:type="spellEnd"/>
      <w:r w:rsidRPr="00662ED7">
        <w:rPr>
          <w:rFonts w:ascii="Garamond" w:hAnsi="Garamond"/>
          <w:i/>
          <w:iCs/>
          <w:lang w:val="es-ES"/>
        </w:rPr>
        <w:t>…</w:t>
      </w:r>
      <w:r w:rsidRPr="00662ED7">
        <w:rPr>
          <w:rFonts w:ascii="Garamond" w:hAnsi="Garamond"/>
          <w:lang w:val="es-ES"/>
        </w:rPr>
        <w:t>, 199. Cursivas añadidas</w:t>
      </w:r>
    </w:p>
  </w:footnote>
  <w:footnote w:id="19">
    <w:p w14:paraId="01675F33"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s-ES"/>
        </w:rPr>
        <w:t xml:space="preserve"> </w:t>
      </w:r>
      <w:r w:rsidRPr="00662ED7">
        <w:rPr>
          <w:rFonts w:ascii="Garamond" w:hAnsi="Garamond"/>
          <w:i/>
          <w:iCs/>
          <w:lang w:val="es-ES"/>
        </w:rPr>
        <w:t>Ídem</w:t>
      </w:r>
      <w:r w:rsidRPr="00662ED7">
        <w:rPr>
          <w:rFonts w:ascii="Garamond" w:hAnsi="Garamond"/>
          <w:lang w:val="es-ES"/>
        </w:rPr>
        <w:t xml:space="preserve">. </w:t>
      </w:r>
      <w:r w:rsidRPr="00662ED7">
        <w:rPr>
          <w:rFonts w:ascii="Garamond" w:hAnsi="Garamond"/>
        </w:rPr>
        <w:t xml:space="preserve">Un eco a este “llamado de la trascendencia” puede percibirse en el modo que utiliza </w:t>
      </w:r>
      <w:proofErr w:type="spellStart"/>
      <w:r w:rsidRPr="00662ED7">
        <w:rPr>
          <w:rFonts w:ascii="Garamond" w:hAnsi="Garamond"/>
        </w:rPr>
        <w:t>Voegelin</w:t>
      </w:r>
      <w:proofErr w:type="spellEnd"/>
      <w:r w:rsidRPr="00662ED7">
        <w:rPr>
          <w:rFonts w:ascii="Garamond" w:hAnsi="Garamond"/>
        </w:rPr>
        <w:t xml:space="preserve"> para vincular la experiencia con la </w:t>
      </w:r>
      <w:proofErr w:type="spellStart"/>
      <w:r w:rsidRPr="00662ED7">
        <w:rPr>
          <w:rFonts w:ascii="Garamond" w:hAnsi="Garamond"/>
        </w:rPr>
        <w:t>la</w:t>
      </w:r>
      <w:proofErr w:type="spellEnd"/>
      <w:r w:rsidRPr="00662ED7">
        <w:rPr>
          <w:rFonts w:ascii="Garamond" w:hAnsi="Garamond"/>
        </w:rPr>
        <w:t xml:space="preserve"> Idea del Bien en </w:t>
      </w:r>
      <w:r w:rsidRPr="00662ED7">
        <w:rPr>
          <w:rFonts w:ascii="Garamond" w:hAnsi="Garamond"/>
          <w:i/>
          <w:iCs/>
        </w:rPr>
        <w:t xml:space="preserve">República. </w:t>
      </w:r>
      <w:r w:rsidRPr="00662ED7">
        <w:rPr>
          <w:rFonts w:ascii="Garamond" w:hAnsi="Garamond"/>
          <w:lang w:val="en-US"/>
        </w:rPr>
        <w:t xml:space="preserve">Se </w:t>
      </w:r>
      <w:proofErr w:type="spellStart"/>
      <w:r w:rsidRPr="00662ED7">
        <w:rPr>
          <w:rFonts w:ascii="Garamond" w:hAnsi="Garamond"/>
          <w:lang w:val="en-US"/>
        </w:rPr>
        <w:t>trata</w:t>
      </w:r>
      <w:proofErr w:type="spellEnd"/>
      <w:r w:rsidRPr="00662ED7">
        <w:rPr>
          <w:rFonts w:ascii="Garamond" w:hAnsi="Garamond"/>
          <w:lang w:val="en-US"/>
        </w:rPr>
        <w:t xml:space="preserve"> de </w:t>
      </w:r>
      <w:proofErr w:type="spellStart"/>
      <w:r w:rsidRPr="00662ED7">
        <w:rPr>
          <w:rFonts w:ascii="Garamond" w:hAnsi="Garamond"/>
          <w:lang w:val="en-US"/>
        </w:rPr>
        <w:t>una</w:t>
      </w:r>
      <w:proofErr w:type="spellEnd"/>
      <w:r w:rsidRPr="00662ED7">
        <w:rPr>
          <w:rFonts w:ascii="Garamond" w:hAnsi="Garamond"/>
          <w:lang w:val="en-US"/>
        </w:rPr>
        <w:t xml:space="preserve"> </w:t>
      </w:r>
      <w:proofErr w:type="spellStart"/>
      <w:r w:rsidRPr="00662ED7">
        <w:rPr>
          <w:rFonts w:ascii="Garamond" w:hAnsi="Garamond"/>
          <w:lang w:val="en-US"/>
        </w:rPr>
        <w:t>experiencia</w:t>
      </w:r>
      <w:proofErr w:type="spellEnd"/>
      <w:r w:rsidRPr="00662ED7">
        <w:rPr>
          <w:rFonts w:ascii="Garamond" w:hAnsi="Garamond"/>
          <w:lang w:val="en-US"/>
        </w:rPr>
        <w:t xml:space="preserve"> que </w:t>
      </w:r>
      <w:r w:rsidRPr="00662ED7">
        <w:rPr>
          <w:rFonts w:ascii="Garamond" w:hAnsi="Garamond"/>
          <w:i/>
          <w:iCs/>
          <w:lang w:val="en-US"/>
        </w:rPr>
        <w:t>forma</w:t>
      </w:r>
      <w:r w:rsidRPr="00662ED7">
        <w:rPr>
          <w:rFonts w:ascii="Garamond" w:hAnsi="Garamond"/>
          <w:lang w:val="en-US"/>
        </w:rPr>
        <w:t xml:space="preserve"> al alma: “</w:t>
      </w:r>
      <w:r w:rsidRPr="00662ED7">
        <w:rPr>
          <w:rFonts w:ascii="Garamond" w:hAnsi="Garamond"/>
          <w:color w:val="000000" w:themeColor="text1"/>
          <w:lang w:val="en-US"/>
        </w:rPr>
        <w:t xml:space="preserve">What </w:t>
      </w:r>
      <w:r w:rsidRPr="00662ED7">
        <w:rPr>
          <w:rFonts w:ascii="Garamond" w:hAnsi="Garamond"/>
          <w:lang w:val="en-US"/>
        </w:rPr>
        <w:t xml:space="preserve">is the Idea of the </w:t>
      </w:r>
      <w:r w:rsidRPr="00662ED7">
        <w:rPr>
          <w:rFonts w:ascii="Garamond" w:hAnsi="Garamond"/>
          <w:i/>
          <w:lang w:val="en-US"/>
        </w:rPr>
        <w:t>Agathon</w:t>
      </w:r>
      <w:r w:rsidRPr="00662ED7">
        <w:rPr>
          <w:rFonts w:ascii="Garamond" w:hAnsi="Garamond"/>
          <w:lang w:val="en-US"/>
        </w:rPr>
        <w:t xml:space="preserve">? The briefest answer to the question will best bring out the decisive point: Concerning the content of the </w:t>
      </w:r>
      <w:r w:rsidRPr="00662ED7">
        <w:rPr>
          <w:rFonts w:ascii="Garamond" w:hAnsi="Garamond"/>
          <w:i/>
          <w:lang w:val="en-US"/>
        </w:rPr>
        <w:t>Agathon</w:t>
      </w:r>
      <w:r w:rsidRPr="00662ED7">
        <w:rPr>
          <w:rFonts w:ascii="Garamond" w:hAnsi="Garamond"/>
          <w:lang w:val="en-US"/>
        </w:rPr>
        <w:t xml:space="preserve"> nothing can be said at all. That is the fundamental insight of Platonic ethics. The transcendence of </w:t>
      </w:r>
      <w:r w:rsidRPr="00662ED7">
        <w:rPr>
          <w:rFonts w:ascii="Garamond" w:hAnsi="Garamond"/>
          <w:i/>
          <w:lang w:val="en-US"/>
        </w:rPr>
        <w:t>Agathon</w:t>
      </w:r>
      <w:r w:rsidRPr="00662ED7">
        <w:rPr>
          <w:rFonts w:ascii="Garamond" w:hAnsi="Garamond"/>
          <w:lang w:val="en-US"/>
        </w:rPr>
        <w:t xml:space="preserve"> makes immanent propositions concerning its content impossible. The vision of the </w:t>
      </w:r>
      <w:r w:rsidRPr="00662ED7">
        <w:rPr>
          <w:rFonts w:ascii="Garamond" w:hAnsi="Garamond"/>
          <w:i/>
          <w:lang w:val="en-US"/>
        </w:rPr>
        <w:t>Agathon</w:t>
      </w:r>
      <w:r w:rsidRPr="00662ED7">
        <w:rPr>
          <w:rFonts w:ascii="Garamond" w:hAnsi="Garamond"/>
          <w:lang w:val="en-US"/>
        </w:rPr>
        <w:t xml:space="preserve"> does not render a material rule of conduct but forms the soul trough </w:t>
      </w:r>
      <w:r w:rsidRPr="00662ED7">
        <w:rPr>
          <w:rFonts w:ascii="Garamond" w:hAnsi="Garamond"/>
          <w:i/>
          <w:iCs/>
          <w:lang w:val="en-US"/>
        </w:rPr>
        <w:t>an experience of transcendence</w:t>
      </w:r>
      <w:r w:rsidRPr="00662ED7">
        <w:rPr>
          <w:rFonts w:ascii="Garamond" w:hAnsi="Garamond"/>
          <w:lang w:val="en-US"/>
        </w:rPr>
        <w:t xml:space="preserve">”. </w:t>
      </w:r>
      <w:r w:rsidRPr="00662ED7">
        <w:rPr>
          <w:rFonts w:ascii="Garamond" w:hAnsi="Garamond"/>
          <w:color w:val="000000" w:themeColor="text1"/>
          <w:lang w:val="en-US"/>
        </w:rPr>
        <w:t xml:space="preserve">Eric Voegelin, </w:t>
      </w:r>
      <w:r w:rsidRPr="00662ED7">
        <w:rPr>
          <w:rFonts w:ascii="Garamond" w:hAnsi="Garamond"/>
          <w:i/>
          <w:color w:val="000000" w:themeColor="text1"/>
          <w:lang w:val="en-US"/>
        </w:rPr>
        <w:t>Order and History: Plato and Aristotle, Volume III</w:t>
      </w:r>
      <w:r w:rsidRPr="00662ED7">
        <w:rPr>
          <w:rFonts w:ascii="Garamond" w:hAnsi="Garamond"/>
          <w:color w:val="000000" w:themeColor="text1"/>
          <w:lang w:val="en-US"/>
        </w:rPr>
        <w:t xml:space="preserve">, Columbia, 2000, 166-167. </w:t>
      </w:r>
      <w:proofErr w:type="spellStart"/>
      <w:r w:rsidRPr="00662ED7">
        <w:rPr>
          <w:rFonts w:ascii="Garamond" w:hAnsi="Garamond"/>
          <w:color w:val="000000" w:themeColor="text1"/>
          <w:lang w:val="en-US"/>
        </w:rPr>
        <w:t>Cursivas</w:t>
      </w:r>
      <w:proofErr w:type="spellEnd"/>
      <w:r w:rsidRPr="00662ED7">
        <w:rPr>
          <w:rFonts w:ascii="Garamond" w:hAnsi="Garamond"/>
          <w:color w:val="000000" w:themeColor="text1"/>
          <w:lang w:val="en-US"/>
        </w:rPr>
        <w:t xml:space="preserve"> </w:t>
      </w:r>
      <w:proofErr w:type="spellStart"/>
      <w:r w:rsidRPr="00662ED7">
        <w:rPr>
          <w:rFonts w:ascii="Garamond" w:hAnsi="Garamond"/>
          <w:color w:val="000000" w:themeColor="text1"/>
          <w:lang w:val="en-US"/>
        </w:rPr>
        <w:t>añadidas</w:t>
      </w:r>
      <w:proofErr w:type="spellEnd"/>
      <w:r w:rsidRPr="00662ED7">
        <w:rPr>
          <w:rFonts w:ascii="Garamond" w:hAnsi="Garamond"/>
          <w:color w:val="000000" w:themeColor="text1"/>
          <w:lang w:val="en-US"/>
        </w:rPr>
        <w:t xml:space="preserve">. </w:t>
      </w:r>
    </w:p>
  </w:footnote>
  <w:footnote w:id="20">
    <w:p w14:paraId="75BBE437" w14:textId="77777777" w:rsidR="006C678E" w:rsidRPr="00AA34E8"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lang w:val="en-US"/>
        </w:rPr>
        <w:t>Kohák</w:t>
      </w:r>
      <w:proofErr w:type="spellEnd"/>
      <w:r w:rsidRPr="00662ED7">
        <w:rPr>
          <w:rFonts w:ascii="Garamond" w:hAnsi="Garamond"/>
          <w:lang w:val="en-US"/>
        </w:rPr>
        <w:t xml:space="preserve">, </w:t>
      </w:r>
      <w:r w:rsidRPr="00662ED7">
        <w:rPr>
          <w:rFonts w:ascii="Garamond" w:hAnsi="Garamond"/>
          <w:i/>
          <w:iCs/>
          <w:lang w:val="en-US"/>
        </w:rPr>
        <w:t>Jan Patočka…</w:t>
      </w:r>
      <w:r w:rsidRPr="00662ED7">
        <w:rPr>
          <w:rFonts w:ascii="Garamond" w:hAnsi="Garamond"/>
          <w:lang w:val="en-US"/>
        </w:rPr>
        <w:t>, 201.</w:t>
      </w:r>
    </w:p>
  </w:footnote>
  <w:footnote w:id="21">
    <w:p w14:paraId="442F1721"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proofErr w:type="spellStart"/>
      <w:r w:rsidRPr="00662ED7">
        <w:rPr>
          <w:rFonts w:ascii="Garamond" w:hAnsi="Garamond"/>
          <w:i/>
          <w:iCs/>
          <w:lang w:val="en-US"/>
        </w:rPr>
        <w:t>Ibíd</w:t>
      </w:r>
      <w:proofErr w:type="spellEnd"/>
      <w:r w:rsidRPr="00662ED7">
        <w:rPr>
          <w:rFonts w:ascii="Garamond" w:hAnsi="Garamond"/>
          <w:lang w:val="en-US"/>
        </w:rPr>
        <w:t xml:space="preserve">, 202: “The Idea is incapable of being seized and ineffable, an eternal mystery, precisely because no reality expresses it, none resembles it, </w:t>
      </w:r>
      <w:proofErr w:type="gramStart"/>
      <w:r w:rsidRPr="00662ED7">
        <w:rPr>
          <w:rFonts w:ascii="Garamond" w:hAnsi="Garamond"/>
          <w:lang w:val="en-US"/>
        </w:rPr>
        <w:t>every one</w:t>
      </w:r>
      <w:proofErr w:type="gramEnd"/>
      <w:r w:rsidRPr="00662ED7">
        <w:rPr>
          <w:rFonts w:ascii="Garamond" w:hAnsi="Garamond"/>
          <w:lang w:val="en-US"/>
        </w:rPr>
        <w:t xml:space="preserve"> being less than adequate to it. For that reason, even though it is the Idea that unifies all finite being for us with it resistance, the Idea appears to us at first as nonbeing, as long as we take finite and objective existents as the criterion and the sole possible mode of being —as we do in our ordinary posture of life, even though we live out of the Idea and yet live turned away from it and unaware of it”. </w:t>
      </w:r>
      <w:r w:rsidRPr="00662ED7">
        <w:rPr>
          <w:rFonts w:ascii="Garamond" w:hAnsi="Garamond"/>
          <w:lang w:val="es-ES"/>
        </w:rPr>
        <w:t xml:space="preserve">En efecto, queda más claro el sentido al que se refiere </w:t>
      </w:r>
      <w:proofErr w:type="spellStart"/>
      <w:r w:rsidRPr="00662ED7">
        <w:rPr>
          <w:rFonts w:ascii="Garamond" w:hAnsi="Garamond"/>
          <w:lang w:val="es-ES"/>
        </w:rPr>
        <w:t>Patočka</w:t>
      </w:r>
      <w:proofErr w:type="spellEnd"/>
      <w:r w:rsidRPr="00662ED7">
        <w:rPr>
          <w:rFonts w:ascii="Garamond" w:hAnsi="Garamond"/>
          <w:lang w:val="es-ES"/>
        </w:rPr>
        <w:t xml:space="preserve"> con esta </w:t>
      </w:r>
      <w:r w:rsidRPr="00662ED7">
        <w:rPr>
          <w:rFonts w:ascii="Garamond" w:hAnsi="Garamond"/>
          <w:i/>
          <w:iCs/>
          <w:lang w:val="es-ES"/>
        </w:rPr>
        <w:t>nada</w:t>
      </w:r>
      <w:r w:rsidRPr="00662ED7">
        <w:rPr>
          <w:rFonts w:ascii="Garamond" w:hAnsi="Garamond"/>
          <w:lang w:val="es-ES"/>
        </w:rPr>
        <w:t xml:space="preserve"> cuando se utiliza el término en inglés: la </w:t>
      </w:r>
      <w:r w:rsidRPr="00662ED7">
        <w:rPr>
          <w:rFonts w:ascii="Garamond" w:hAnsi="Garamond"/>
          <w:i/>
          <w:iCs/>
        </w:rPr>
        <w:t>no-</w:t>
      </w:r>
      <w:proofErr w:type="spellStart"/>
      <w:r w:rsidRPr="00662ED7">
        <w:rPr>
          <w:rFonts w:ascii="Garamond" w:hAnsi="Garamond"/>
          <w:i/>
          <w:iCs/>
        </w:rPr>
        <w:t>thing</w:t>
      </w:r>
      <w:proofErr w:type="spellEnd"/>
      <w:r w:rsidRPr="00662ED7">
        <w:rPr>
          <w:rFonts w:ascii="Garamond" w:hAnsi="Garamond"/>
        </w:rPr>
        <w:t xml:space="preserve">. </w:t>
      </w:r>
      <w:r w:rsidRPr="00662ED7">
        <w:rPr>
          <w:rFonts w:ascii="Garamond" w:hAnsi="Garamond"/>
          <w:lang w:val="es-ES"/>
        </w:rPr>
        <w:t xml:space="preserve">Arendt, hablando del asombro como inicio de la filosofía (en Platón y Aristóteles), señala como Kierkegaard se refiere a este asombro como una </w:t>
      </w:r>
      <w:r w:rsidRPr="00662ED7">
        <w:rPr>
          <w:rFonts w:ascii="Garamond" w:hAnsi="Garamond"/>
          <w:i/>
          <w:iCs/>
          <w:lang w:val="es-ES"/>
        </w:rPr>
        <w:t>experiencia de la nada</w:t>
      </w:r>
      <w:r w:rsidRPr="00662ED7">
        <w:rPr>
          <w:rFonts w:ascii="Garamond" w:hAnsi="Garamond"/>
          <w:lang w:val="es-ES"/>
        </w:rPr>
        <w:t xml:space="preserve">: </w:t>
      </w:r>
      <w:r w:rsidRPr="00662ED7">
        <w:rPr>
          <w:rFonts w:ascii="Garamond" w:hAnsi="Garamond"/>
        </w:rPr>
        <w:t>“</w:t>
      </w:r>
      <w:proofErr w:type="spellStart"/>
      <w:r w:rsidRPr="00662ED7">
        <w:rPr>
          <w:rFonts w:ascii="Garamond" w:hAnsi="Garamond"/>
        </w:rPr>
        <w:t>This</w:t>
      </w:r>
      <w:proofErr w:type="spellEnd"/>
      <w:r w:rsidRPr="00662ED7">
        <w:rPr>
          <w:rFonts w:ascii="Garamond" w:hAnsi="Garamond"/>
        </w:rPr>
        <w:t xml:space="preserve"> </w:t>
      </w:r>
      <w:proofErr w:type="spellStart"/>
      <w:r w:rsidRPr="00662ED7">
        <w:rPr>
          <w:rFonts w:ascii="Garamond" w:hAnsi="Garamond"/>
        </w:rPr>
        <w:t>wonder</w:t>
      </w:r>
      <w:proofErr w:type="spellEnd"/>
      <w:r w:rsidRPr="00662ED7">
        <w:rPr>
          <w:rFonts w:ascii="Garamond" w:hAnsi="Garamond"/>
        </w:rPr>
        <w:t xml:space="preserve"> at </w:t>
      </w:r>
      <w:proofErr w:type="spellStart"/>
      <w:r w:rsidRPr="00662ED7">
        <w:rPr>
          <w:rFonts w:ascii="Garamond" w:hAnsi="Garamond"/>
        </w:rPr>
        <w:t>everything</w:t>
      </w:r>
      <w:proofErr w:type="spellEnd"/>
      <w:r w:rsidRPr="00662ED7">
        <w:rPr>
          <w:rFonts w:ascii="Garamond" w:hAnsi="Garamond"/>
        </w:rPr>
        <w:t xml:space="preserve"> </w:t>
      </w:r>
      <w:proofErr w:type="spellStart"/>
      <w:r w:rsidRPr="00662ED7">
        <w:rPr>
          <w:rFonts w:ascii="Garamond" w:hAnsi="Garamond"/>
        </w:rPr>
        <w:t>that</w:t>
      </w:r>
      <w:proofErr w:type="spellEnd"/>
      <w:r w:rsidRPr="00662ED7">
        <w:rPr>
          <w:rFonts w:ascii="Garamond" w:hAnsi="Garamond"/>
        </w:rPr>
        <w:t xml:space="preserve"> </w:t>
      </w:r>
      <w:proofErr w:type="spellStart"/>
      <w:r w:rsidRPr="00662ED7">
        <w:rPr>
          <w:rFonts w:ascii="Garamond" w:hAnsi="Garamond"/>
        </w:rPr>
        <w:t>is</w:t>
      </w:r>
      <w:proofErr w:type="spellEnd"/>
      <w:r w:rsidRPr="00662ED7">
        <w:rPr>
          <w:rFonts w:ascii="Garamond" w:hAnsi="Garamond"/>
        </w:rPr>
        <w:t xml:space="preserve"> as </w:t>
      </w:r>
      <w:proofErr w:type="spellStart"/>
      <w:r w:rsidRPr="00662ED7">
        <w:rPr>
          <w:rFonts w:ascii="Garamond" w:hAnsi="Garamond"/>
        </w:rPr>
        <w:t>it</w:t>
      </w:r>
      <w:proofErr w:type="spellEnd"/>
      <w:r w:rsidRPr="00662ED7">
        <w:rPr>
          <w:rFonts w:ascii="Garamond" w:hAnsi="Garamond"/>
        </w:rPr>
        <w:t xml:space="preserve"> </w:t>
      </w:r>
      <w:proofErr w:type="spellStart"/>
      <w:r w:rsidRPr="00662ED7">
        <w:rPr>
          <w:rFonts w:ascii="Garamond" w:hAnsi="Garamond"/>
        </w:rPr>
        <w:t>is</w:t>
      </w:r>
      <w:proofErr w:type="spellEnd"/>
      <w:r w:rsidRPr="00662ED7">
        <w:rPr>
          <w:rFonts w:ascii="Garamond" w:hAnsi="Garamond"/>
        </w:rPr>
        <w:t xml:space="preserve"> </w:t>
      </w:r>
      <w:proofErr w:type="spellStart"/>
      <w:r w:rsidRPr="00662ED7">
        <w:rPr>
          <w:rFonts w:ascii="Garamond" w:hAnsi="Garamond"/>
        </w:rPr>
        <w:t>never</w:t>
      </w:r>
      <w:proofErr w:type="spellEnd"/>
      <w:r w:rsidRPr="00662ED7">
        <w:rPr>
          <w:rFonts w:ascii="Garamond" w:hAnsi="Garamond"/>
        </w:rPr>
        <w:t xml:space="preserve"> relates </w:t>
      </w:r>
      <w:proofErr w:type="spellStart"/>
      <w:r w:rsidRPr="00662ED7">
        <w:rPr>
          <w:rFonts w:ascii="Garamond" w:hAnsi="Garamond"/>
        </w:rPr>
        <w:t>to</w:t>
      </w:r>
      <w:proofErr w:type="spellEnd"/>
      <w:r w:rsidRPr="00662ED7">
        <w:rPr>
          <w:rFonts w:ascii="Garamond" w:hAnsi="Garamond"/>
        </w:rPr>
        <w:t xml:space="preserve"> </w:t>
      </w:r>
      <w:proofErr w:type="spellStart"/>
      <w:r w:rsidRPr="00662ED7">
        <w:rPr>
          <w:rFonts w:ascii="Garamond" w:hAnsi="Garamond"/>
        </w:rPr>
        <w:t>any</w:t>
      </w:r>
      <w:proofErr w:type="spellEnd"/>
      <w:r w:rsidRPr="00662ED7">
        <w:rPr>
          <w:rFonts w:ascii="Garamond" w:hAnsi="Garamond"/>
        </w:rPr>
        <w:t xml:space="preserve"> particular </w:t>
      </w:r>
      <w:proofErr w:type="spellStart"/>
      <w:r w:rsidRPr="00662ED7">
        <w:rPr>
          <w:rFonts w:ascii="Garamond" w:hAnsi="Garamond"/>
        </w:rPr>
        <w:t>thing</w:t>
      </w:r>
      <w:proofErr w:type="spellEnd"/>
      <w:r w:rsidRPr="00662ED7">
        <w:rPr>
          <w:rFonts w:ascii="Garamond" w:hAnsi="Garamond"/>
        </w:rPr>
        <w:t xml:space="preserve">, and Kierkegaard </w:t>
      </w:r>
      <w:proofErr w:type="spellStart"/>
      <w:r w:rsidRPr="00662ED7">
        <w:rPr>
          <w:rFonts w:ascii="Garamond" w:hAnsi="Garamond"/>
        </w:rPr>
        <w:t>therefore</w:t>
      </w:r>
      <w:proofErr w:type="spellEnd"/>
      <w:r w:rsidRPr="00662ED7">
        <w:rPr>
          <w:rFonts w:ascii="Garamond" w:hAnsi="Garamond"/>
        </w:rPr>
        <w:t xml:space="preserve"> </w:t>
      </w:r>
      <w:proofErr w:type="spellStart"/>
      <w:r w:rsidRPr="00662ED7">
        <w:rPr>
          <w:rFonts w:ascii="Garamond" w:hAnsi="Garamond"/>
        </w:rPr>
        <w:t>interpreted</w:t>
      </w:r>
      <w:proofErr w:type="spellEnd"/>
      <w:r w:rsidRPr="00662ED7">
        <w:rPr>
          <w:rFonts w:ascii="Garamond" w:hAnsi="Garamond"/>
        </w:rPr>
        <w:t xml:space="preserve"> </w:t>
      </w:r>
      <w:proofErr w:type="spellStart"/>
      <w:r w:rsidRPr="00662ED7">
        <w:rPr>
          <w:rFonts w:ascii="Garamond" w:hAnsi="Garamond"/>
        </w:rPr>
        <w:t>it</w:t>
      </w:r>
      <w:proofErr w:type="spellEnd"/>
      <w:r w:rsidRPr="00662ED7">
        <w:rPr>
          <w:rFonts w:ascii="Garamond" w:hAnsi="Garamond"/>
        </w:rPr>
        <w:t xml:space="preserve"> as </w:t>
      </w:r>
      <w:proofErr w:type="spellStart"/>
      <w:r w:rsidRPr="00662ED7">
        <w:rPr>
          <w:rFonts w:ascii="Garamond" w:hAnsi="Garamond"/>
        </w:rPr>
        <w:t>the</w:t>
      </w:r>
      <w:proofErr w:type="spellEnd"/>
      <w:r w:rsidRPr="00662ED7">
        <w:rPr>
          <w:rFonts w:ascii="Garamond" w:hAnsi="Garamond"/>
        </w:rPr>
        <w:t xml:space="preserve"> </w:t>
      </w:r>
      <w:proofErr w:type="spellStart"/>
      <w:r w:rsidRPr="00662ED7">
        <w:rPr>
          <w:rFonts w:ascii="Garamond" w:hAnsi="Garamond"/>
        </w:rPr>
        <w:t>experience</w:t>
      </w:r>
      <w:proofErr w:type="spellEnd"/>
      <w:r w:rsidRPr="00662ED7">
        <w:rPr>
          <w:rFonts w:ascii="Garamond" w:hAnsi="Garamond"/>
        </w:rPr>
        <w:t xml:space="preserve"> </w:t>
      </w:r>
      <w:proofErr w:type="spellStart"/>
      <w:r w:rsidRPr="00662ED7">
        <w:rPr>
          <w:rFonts w:ascii="Garamond" w:hAnsi="Garamond"/>
        </w:rPr>
        <w:t>of</w:t>
      </w:r>
      <w:proofErr w:type="spellEnd"/>
      <w:r w:rsidRPr="00662ED7">
        <w:rPr>
          <w:rFonts w:ascii="Garamond" w:hAnsi="Garamond"/>
        </w:rPr>
        <w:t xml:space="preserve"> </w:t>
      </w:r>
      <w:r w:rsidRPr="00662ED7">
        <w:rPr>
          <w:rFonts w:ascii="Garamond" w:hAnsi="Garamond"/>
          <w:i/>
          <w:iCs/>
        </w:rPr>
        <w:t>no-</w:t>
      </w:r>
      <w:proofErr w:type="spellStart"/>
      <w:r w:rsidRPr="00662ED7">
        <w:rPr>
          <w:rFonts w:ascii="Garamond" w:hAnsi="Garamond"/>
          <w:i/>
          <w:iCs/>
        </w:rPr>
        <w:t>thing</w:t>
      </w:r>
      <w:proofErr w:type="spellEnd"/>
      <w:r w:rsidRPr="00662ED7">
        <w:rPr>
          <w:rFonts w:ascii="Garamond" w:hAnsi="Garamond"/>
        </w:rPr>
        <w:t xml:space="preserve">, </w:t>
      </w:r>
      <w:proofErr w:type="spellStart"/>
      <w:r w:rsidRPr="00662ED7">
        <w:rPr>
          <w:rFonts w:ascii="Garamond" w:hAnsi="Garamond"/>
        </w:rPr>
        <w:t>of</w:t>
      </w:r>
      <w:proofErr w:type="spellEnd"/>
      <w:r w:rsidRPr="00662ED7">
        <w:rPr>
          <w:rFonts w:ascii="Garamond" w:hAnsi="Garamond"/>
        </w:rPr>
        <w:t xml:space="preserve"> </w:t>
      </w:r>
      <w:proofErr w:type="spellStart"/>
      <w:r w:rsidRPr="00662ED7">
        <w:rPr>
          <w:rFonts w:ascii="Garamond" w:hAnsi="Garamond"/>
          <w:i/>
          <w:iCs/>
        </w:rPr>
        <w:t>nothingness</w:t>
      </w:r>
      <w:proofErr w:type="spellEnd"/>
      <w:r w:rsidRPr="00662ED7">
        <w:rPr>
          <w:rFonts w:ascii="Garamond" w:hAnsi="Garamond"/>
        </w:rPr>
        <w:t xml:space="preserve">. </w:t>
      </w:r>
      <w:r w:rsidRPr="00662ED7">
        <w:rPr>
          <w:rFonts w:ascii="Garamond" w:hAnsi="Garamond"/>
          <w:lang w:val="en-US"/>
        </w:rPr>
        <w:t xml:space="preserve">The specific generality of philosophical statements, which distinguish them from the statements of the sciences, springs from this experience”. Hannah Arendt, </w:t>
      </w:r>
      <w:r w:rsidRPr="00662ED7">
        <w:rPr>
          <w:rFonts w:ascii="Garamond" w:hAnsi="Garamond"/>
          <w:i/>
          <w:iCs/>
          <w:lang w:val="en-US"/>
        </w:rPr>
        <w:t xml:space="preserve">The Promise of Politics </w:t>
      </w:r>
      <w:r w:rsidRPr="00662ED7">
        <w:rPr>
          <w:rFonts w:ascii="Garamond" w:hAnsi="Garamond"/>
          <w:lang w:val="en-US"/>
        </w:rPr>
        <w:t xml:space="preserve">(New York: </w:t>
      </w:r>
      <w:proofErr w:type="spellStart"/>
      <w:r w:rsidRPr="00662ED7">
        <w:rPr>
          <w:rFonts w:ascii="Garamond" w:hAnsi="Garamond"/>
          <w:lang w:val="en-US"/>
        </w:rPr>
        <w:t>Schocken</w:t>
      </w:r>
      <w:proofErr w:type="spellEnd"/>
      <w:r w:rsidRPr="00662ED7">
        <w:rPr>
          <w:rFonts w:ascii="Garamond" w:hAnsi="Garamond"/>
          <w:lang w:val="en-US"/>
        </w:rPr>
        <w:t xml:space="preserve"> Books, 2009), </w:t>
      </w:r>
      <w:proofErr w:type="spellStart"/>
      <w:r w:rsidRPr="00662ED7">
        <w:rPr>
          <w:rFonts w:ascii="Garamond" w:hAnsi="Garamond"/>
          <w:lang w:val="en-US"/>
        </w:rPr>
        <w:t>edición</w:t>
      </w:r>
      <w:proofErr w:type="spellEnd"/>
      <w:r w:rsidRPr="00662ED7">
        <w:rPr>
          <w:rFonts w:ascii="Garamond" w:hAnsi="Garamond"/>
          <w:lang w:val="en-US"/>
        </w:rPr>
        <w:t xml:space="preserve"> </w:t>
      </w:r>
      <w:proofErr w:type="spellStart"/>
      <w:r w:rsidRPr="00662ED7">
        <w:rPr>
          <w:rFonts w:ascii="Garamond" w:hAnsi="Garamond"/>
          <w:lang w:val="en-US"/>
        </w:rPr>
        <w:t>Epub</w:t>
      </w:r>
      <w:proofErr w:type="spellEnd"/>
      <w:r w:rsidRPr="00662ED7">
        <w:rPr>
          <w:rFonts w:ascii="Garamond" w:hAnsi="Garamond"/>
          <w:lang w:val="en-US"/>
        </w:rPr>
        <w:t xml:space="preserve">, Chapter 1: Socrates. </w:t>
      </w:r>
      <w:proofErr w:type="spellStart"/>
      <w:r w:rsidRPr="00662ED7">
        <w:rPr>
          <w:rFonts w:ascii="Garamond" w:hAnsi="Garamond"/>
          <w:lang w:val="en-US"/>
        </w:rPr>
        <w:t>Cursivas</w:t>
      </w:r>
      <w:proofErr w:type="spellEnd"/>
      <w:r w:rsidRPr="00662ED7">
        <w:rPr>
          <w:rFonts w:ascii="Garamond" w:hAnsi="Garamond"/>
          <w:lang w:val="en-US"/>
        </w:rPr>
        <w:t xml:space="preserve"> </w:t>
      </w:r>
      <w:proofErr w:type="spellStart"/>
      <w:r w:rsidRPr="00662ED7">
        <w:rPr>
          <w:rFonts w:ascii="Garamond" w:hAnsi="Garamond"/>
          <w:lang w:val="en-US"/>
        </w:rPr>
        <w:t>añadidas</w:t>
      </w:r>
      <w:proofErr w:type="spellEnd"/>
      <w:r w:rsidRPr="00662ED7">
        <w:rPr>
          <w:rFonts w:ascii="Garamond" w:hAnsi="Garamond"/>
          <w:lang w:val="en-US"/>
        </w:rPr>
        <w:t xml:space="preserve">. </w:t>
      </w:r>
    </w:p>
  </w:footnote>
  <w:footnote w:id="22">
    <w:p w14:paraId="5D9729D3" w14:textId="77777777" w:rsidR="006C678E" w:rsidRPr="00662ED7" w:rsidRDefault="006C678E" w:rsidP="006C678E">
      <w:pPr>
        <w:pStyle w:val="Textonotapie"/>
        <w:jc w:val="both"/>
        <w:rPr>
          <w:rFonts w:ascii="Garamond" w:hAnsi="Garamond"/>
        </w:rPr>
      </w:pPr>
      <w:r w:rsidRPr="00662ED7">
        <w:rPr>
          <w:rStyle w:val="Refdenotaalpie"/>
          <w:rFonts w:ascii="Garamond" w:hAnsi="Garamond"/>
        </w:rPr>
        <w:footnoteRef/>
      </w:r>
      <w:r w:rsidRPr="00662ED7">
        <w:rPr>
          <w:rFonts w:ascii="Garamond" w:hAnsi="Garamond"/>
          <w:lang w:val="en-US"/>
        </w:rPr>
        <w:t xml:space="preserve"> Koci </w:t>
      </w:r>
      <w:proofErr w:type="spellStart"/>
      <w:r w:rsidRPr="00662ED7">
        <w:rPr>
          <w:rFonts w:ascii="Garamond" w:hAnsi="Garamond"/>
          <w:lang w:val="en-US"/>
        </w:rPr>
        <w:t>desarrolla</w:t>
      </w:r>
      <w:proofErr w:type="spellEnd"/>
      <w:r w:rsidRPr="00662ED7">
        <w:rPr>
          <w:rFonts w:ascii="Garamond" w:hAnsi="Garamond"/>
          <w:lang w:val="en-US"/>
        </w:rPr>
        <w:t xml:space="preserve"> </w:t>
      </w:r>
      <w:proofErr w:type="spellStart"/>
      <w:r w:rsidRPr="00662ED7">
        <w:rPr>
          <w:rFonts w:ascii="Garamond" w:hAnsi="Garamond"/>
          <w:lang w:val="en-US"/>
        </w:rPr>
        <w:t>en</w:t>
      </w:r>
      <w:proofErr w:type="spellEnd"/>
      <w:r w:rsidRPr="00662ED7">
        <w:rPr>
          <w:rFonts w:ascii="Garamond" w:hAnsi="Garamond"/>
          <w:lang w:val="en-US"/>
        </w:rPr>
        <w:t xml:space="preserve"> extenso que es lo que </w:t>
      </w:r>
      <w:proofErr w:type="spellStart"/>
      <w:r w:rsidRPr="00662ED7">
        <w:rPr>
          <w:rFonts w:ascii="Garamond" w:hAnsi="Garamond"/>
          <w:lang w:val="en-US"/>
        </w:rPr>
        <w:t>entiende</w:t>
      </w:r>
      <w:proofErr w:type="spellEnd"/>
      <w:r w:rsidRPr="00662ED7">
        <w:rPr>
          <w:rFonts w:ascii="Garamond" w:hAnsi="Garamond"/>
          <w:lang w:val="en-US"/>
        </w:rPr>
        <w:t xml:space="preserve"> Patočka </w:t>
      </w:r>
      <w:proofErr w:type="spellStart"/>
      <w:r w:rsidRPr="00662ED7">
        <w:rPr>
          <w:rFonts w:ascii="Garamond" w:hAnsi="Garamond"/>
          <w:lang w:val="en-US"/>
        </w:rPr>
        <w:t>por</w:t>
      </w:r>
      <w:proofErr w:type="spellEnd"/>
      <w:r w:rsidRPr="00662ED7">
        <w:rPr>
          <w:rFonts w:ascii="Garamond" w:hAnsi="Garamond"/>
          <w:lang w:val="en-US"/>
        </w:rPr>
        <w:t xml:space="preserve"> </w:t>
      </w:r>
      <w:proofErr w:type="spellStart"/>
      <w:r w:rsidRPr="00662ED7">
        <w:rPr>
          <w:rFonts w:ascii="Garamond" w:hAnsi="Garamond"/>
          <w:lang w:val="en-US"/>
        </w:rPr>
        <w:t>esta</w:t>
      </w:r>
      <w:proofErr w:type="spellEnd"/>
      <w:r w:rsidRPr="00662ED7">
        <w:rPr>
          <w:rFonts w:ascii="Garamond" w:hAnsi="Garamond"/>
          <w:lang w:val="en-US"/>
        </w:rPr>
        <w:t xml:space="preserve"> </w:t>
      </w:r>
      <w:r w:rsidRPr="00662ED7">
        <w:rPr>
          <w:rFonts w:ascii="Garamond" w:hAnsi="Garamond"/>
          <w:i/>
          <w:iCs/>
          <w:lang w:val="en-US"/>
        </w:rPr>
        <w:t xml:space="preserve">no </w:t>
      </w:r>
      <w:proofErr w:type="spellStart"/>
      <w:r w:rsidRPr="00662ED7">
        <w:rPr>
          <w:rFonts w:ascii="Garamond" w:hAnsi="Garamond"/>
          <w:i/>
          <w:iCs/>
          <w:lang w:val="en-US"/>
        </w:rPr>
        <w:t>objetividad</w:t>
      </w:r>
      <w:proofErr w:type="spellEnd"/>
      <w:r w:rsidRPr="00662ED7">
        <w:rPr>
          <w:rFonts w:ascii="Garamond" w:hAnsi="Garamond"/>
          <w:lang w:val="en-US"/>
        </w:rPr>
        <w:t>: “For Patočka, the foundation of metaphysical thinking is the relation to the whole</w:t>
      </w:r>
      <w:r w:rsidRPr="00662ED7">
        <w:rPr>
          <w:rFonts w:ascii="Garamond" w:hAnsi="Garamond"/>
          <w:lang w:val="en-US"/>
        </w:rPr>
        <w:sym w:font="Symbol" w:char="F0BE"/>
      </w:r>
      <w:r w:rsidRPr="00662ED7">
        <w:rPr>
          <w:rFonts w:ascii="Garamond" w:hAnsi="Garamond"/>
          <w:lang w:val="en-US"/>
        </w:rPr>
        <w:t xml:space="preserve"> the question of the whole. Everyone is oriented toward the whole and no one and nothing are above the whole. In other words, the universe as such cannot be captured, exhausted, or fragmented as we find proposed in mainstream metaphysical philosophy. The whole is not an object, although it contains a certain objectivity. The Idea, then, makes possible the very relation to the whole because it introduces a distinction, a gap, between objectivity and nonobjectivity. Now, from the perspective of objectivity and metaphysical philosophy, the Idea appears as </w:t>
      </w:r>
      <w:proofErr w:type="gramStart"/>
      <w:r w:rsidRPr="00662ED7">
        <w:rPr>
          <w:rFonts w:ascii="Garamond" w:hAnsi="Garamond"/>
          <w:lang w:val="en-US"/>
        </w:rPr>
        <w:t>no-thing</w:t>
      </w:r>
      <w:proofErr w:type="gramEnd"/>
      <w:r w:rsidRPr="00662ED7">
        <w:rPr>
          <w:rFonts w:ascii="Garamond" w:hAnsi="Garamond"/>
          <w:lang w:val="en-US"/>
        </w:rPr>
        <w:t xml:space="preserve">. However, Patočka reminds us that the revelatory potential of the experience of freedom is that we know that objects are not the totality of being. From the perspective of logical argumentation and the theory of truth as adequacy—in other words, after modernity—this makes little sense. Yet Patočka argues that there is something </w:t>
      </w:r>
      <w:proofErr w:type="spellStart"/>
      <w:r w:rsidRPr="00662ED7">
        <w:rPr>
          <w:rFonts w:ascii="Garamond" w:hAnsi="Garamond"/>
          <w:i/>
          <w:iCs/>
          <w:lang w:val="en-US"/>
        </w:rPr>
        <w:t>metaxological</w:t>
      </w:r>
      <w:proofErr w:type="spellEnd"/>
      <w:r w:rsidRPr="00662ED7">
        <w:rPr>
          <w:rFonts w:ascii="Garamond" w:hAnsi="Garamond"/>
          <w:lang w:val="en-US"/>
        </w:rPr>
        <w:t xml:space="preserve">, that is, something in the midst of things and at the same time above things: the Idea that is not a thing, </w:t>
      </w:r>
      <w:proofErr w:type="gramStart"/>
      <w:r w:rsidRPr="00662ED7">
        <w:rPr>
          <w:rFonts w:ascii="Garamond" w:hAnsi="Garamond"/>
          <w:lang w:val="en-US"/>
        </w:rPr>
        <w:t>no-thing</w:t>
      </w:r>
      <w:proofErr w:type="gramEnd"/>
      <w:r w:rsidRPr="00662ED7">
        <w:rPr>
          <w:rFonts w:ascii="Garamond" w:hAnsi="Garamond"/>
          <w:lang w:val="en-US"/>
        </w:rPr>
        <w:t xml:space="preserve">. The Idea, as Patočka comprehends it, is nonreality that cannot be clarified from the world because it is not an object at all. The Idea cannot be contemplated. It is, however, essential for understanding historicity, freedom, human life as such. </w:t>
      </w:r>
      <w:proofErr w:type="spellStart"/>
      <w:r w:rsidRPr="00662ED7">
        <w:rPr>
          <w:rFonts w:ascii="Garamond" w:hAnsi="Garamond"/>
          <w:lang w:val="es-ES"/>
        </w:rPr>
        <w:t>The</w:t>
      </w:r>
      <w:proofErr w:type="spellEnd"/>
      <w:r w:rsidRPr="00662ED7">
        <w:rPr>
          <w:rFonts w:ascii="Garamond" w:hAnsi="Garamond"/>
          <w:lang w:val="es-ES"/>
        </w:rPr>
        <w:t xml:space="preserve"> Idea </w:t>
      </w:r>
      <w:proofErr w:type="spellStart"/>
      <w:r w:rsidRPr="00662ED7">
        <w:rPr>
          <w:rFonts w:ascii="Garamond" w:hAnsi="Garamond"/>
          <w:lang w:val="es-ES"/>
        </w:rPr>
        <w:t>bears</w:t>
      </w:r>
      <w:proofErr w:type="spellEnd"/>
      <w:r w:rsidRPr="00662ED7">
        <w:rPr>
          <w:rFonts w:ascii="Garamond" w:hAnsi="Garamond"/>
          <w:lang w:val="es-ES"/>
        </w:rPr>
        <w:t xml:space="preserve"> </w:t>
      </w:r>
      <w:proofErr w:type="spellStart"/>
      <w:r w:rsidRPr="00662ED7">
        <w:rPr>
          <w:rFonts w:ascii="Garamond" w:hAnsi="Garamond"/>
          <w:lang w:val="es-ES"/>
        </w:rPr>
        <w:t>witness</w:t>
      </w:r>
      <w:proofErr w:type="spellEnd"/>
      <w:r w:rsidRPr="00662ED7">
        <w:rPr>
          <w:rFonts w:ascii="Garamond" w:hAnsi="Garamond"/>
          <w:lang w:val="es-ES"/>
        </w:rPr>
        <w:t xml:space="preserve"> </w:t>
      </w:r>
      <w:proofErr w:type="spellStart"/>
      <w:r w:rsidRPr="00662ED7">
        <w:rPr>
          <w:rFonts w:ascii="Garamond" w:hAnsi="Garamond"/>
          <w:lang w:val="es-ES"/>
        </w:rPr>
        <w:t>to</w:t>
      </w:r>
      <w:proofErr w:type="spellEnd"/>
      <w:r w:rsidRPr="00662ED7">
        <w:rPr>
          <w:rFonts w:ascii="Garamond" w:hAnsi="Garamond"/>
          <w:lang w:val="es-ES"/>
        </w:rPr>
        <w:t xml:space="preserve"> </w:t>
      </w:r>
      <w:proofErr w:type="spellStart"/>
      <w:r w:rsidRPr="00662ED7">
        <w:rPr>
          <w:rFonts w:ascii="Garamond" w:hAnsi="Garamond"/>
          <w:lang w:val="es-ES"/>
        </w:rPr>
        <w:t>transcendence</w:t>
      </w:r>
      <w:proofErr w:type="spellEnd"/>
      <w:r w:rsidRPr="00662ED7">
        <w:rPr>
          <w:rFonts w:ascii="Garamond" w:hAnsi="Garamond"/>
          <w:lang w:val="es-ES"/>
        </w:rPr>
        <w:t xml:space="preserve">”. </w:t>
      </w:r>
      <w:proofErr w:type="spellStart"/>
      <w:r w:rsidRPr="00662ED7">
        <w:rPr>
          <w:rFonts w:ascii="Garamond" w:hAnsi="Garamond"/>
          <w:lang w:val="es-ES"/>
        </w:rPr>
        <w:t>Koci</w:t>
      </w:r>
      <w:proofErr w:type="spellEnd"/>
      <w:r w:rsidRPr="00662ED7">
        <w:rPr>
          <w:rFonts w:ascii="Garamond" w:hAnsi="Garamond"/>
          <w:lang w:val="es-ES"/>
        </w:rPr>
        <w:t>,</w:t>
      </w:r>
      <w:r w:rsidRPr="00662ED7">
        <w:rPr>
          <w:rFonts w:ascii="Garamond" w:hAnsi="Garamond"/>
          <w:i/>
          <w:iCs/>
          <w:lang w:val="es-ES"/>
        </w:rPr>
        <w:t xml:space="preserve"> </w:t>
      </w:r>
      <w:proofErr w:type="spellStart"/>
      <w:r w:rsidRPr="00662ED7">
        <w:rPr>
          <w:rFonts w:ascii="Garamond" w:hAnsi="Garamond"/>
          <w:i/>
          <w:iCs/>
          <w:lang w:val="es-ES"/>
        </w:rPr>
        <w:t>Thinking</w:t>
      </w:r>
      <w:proofErr w:type="spellEnd"/>
      <w:r w:rsidRPr="00662ED7">
        <w:rPr>
          <w:rFonts w:ascii="Garamond" w:hAnsi="Garamond"/>
          <w:i/>
          <w:iCs/>
          <w:lang w:val="es-ES"/>
        </w:rPr>
        <w:t xml:space="preserve"> </w:t>
      </w:r>
      <w:proofErr w:type="spellStart"/>
      <w:r w:rsidRPr="00662ED7">
        <w:rPr>
          <w:rFonts w:ascii="Garamond" w:hAnsi="Garamond"/>
          <w:i/>
          <w:iCs/>
          <w:lang w:val="es-ES"/>
        </w:rPr>
        <w:t>Faith</w:t>
      </w:r>
      <w:proofErr w:type="spellEnd"/>
      <w:r w:rsidRPr="00662ED7">
        <w:rPr>
          <w:rFonts w:ascii="Garamond" w:hAnsi="Garamond"/>
          <w:i/>
          <w:iCs/>
          <w:lang w:val="es-ES"/>
        </w:rPr>
        <w:t xml:space="preserve">…, </w:t>
      </w:r>
      <w:r w:rsidRPr="00662ED7">
        <w:rPr>
          <w:rFonts w:ascii="Garamond" w:hAnsi="Garamond"/>
          <w:lang w:val="es-ES"/>
        </w:rPr>
        <w:t xml:space="preserve">128. En la nota 42 del capítulo 4, el autor aclara que, propiamente, el término </w:t>
      </w:r>
      <w:proofErr w:type="spellStart"/>
      <w:r w:rsidRPr="00662ED7">
        <w:rPr>
          <w:rFonts w:ascii="Garamond" w:hAnsi="Garamond"/>
          <w:i/>
          <w:iCs/>
          <w:lang w:val="es-ES"/>
        </w:rPr>
        <w:t>metaxológico</w:t>
      </w:r>
      <w:proofErr w:type="spellEnd"/>
      <w:r w:rsidRPr="00662ED7">
        <w:rPr>
          <w:rFonts w:ascii="Garamond" w:hAnsi="Garamond"/>
          <w:i/>
          <w:iCs/>
          <w:lang w:val="es-ES"/>
        </w:rPr>
        <w:t xml:space="preserve"> </w:t>
      </w:r>
      <w:r w:rsidRPr="00662ED7">
        <w:rPr>
          <w:rFonts w:ascii="Garamond" w:hAnsi="Garamond"/>
          <w:lang w:val="es-ES"/>
        </w:rPr>
        <w:t xml:space="preserve">no es utilizado por </w:t>
      </w:r>
      <w:proofErr w:type="spellStart"/>
      <w:r w:rsidRPr="00662ED7">
        <w:rPr>
          <w:rFonts w:ascii="Garamond" w:hAnsi="Garamond"/>
          <w:lang w:val="es-ES"/>
        </w:rPr>
        <w:t>Patočka</w:t>
      </w:r>
      <w:proofErr w:type="spellEnd"/>
      <w:r w:rsidRPr="00662ED7">
        <w:rPr>
          <w:rFonts w:ascii="Garamond" w:hAnsi="Garamond"/>
          <w:lang w:val="es-ES"/>
        </w:rPr>
        <w:t xml:space="preserve">. Sin embargo, justifica su uso apoyándose en el desarrollo realizado por Desmond en su propuesta de una metafísica </w:t>
      </w:r>
      <w:proofErr w:type="spellStart"/>
      <w:r w:rsidRPr="00662ED7">
        <w:rPr>
          <w:rFonts w:ascii="Garamond" w:hAnsi="Garamond"/>
          <w:i/>
          <w:iCs/>
          <w:lang w:val="es-ES"/>
        </w:rPr>
        <w:t>metaxologica</w:t>
      </w:r>
      <w:proofErr w:type="spellEnd"/>
      <w:r w:rsidRPr="00662ED7">
        <w:rPr>
          <w:rFonts w:ascii="Garamond" w:hAnsi="Garamond"/>
          <w:lang w:val="es-ES"/>
        </w:rPr>
        <w:t xml:space="preserve">, señalando la utilidad que tendría un estudio detallado en el que se compare la propuesta metafísica de </w:t>
      </w:r>
      <w:proofErr w:type="spellStart"/>
      <w:r w:rsidRPr="00662ED7">
        <w:rPr>
          <w:rFonts w:ascii="Garamond" w:hAnsi="Garamond"/>
          <w:lang w:val="es-ES"/>
        </w:rPr>
        <w:t>Patočka</w:t>
      </w:r>
      <w:proofErr w:type="spellEnd"/>
      <w:r w:rsidRPr="00662ED7">
        <w:rPr>
          <w:rFonts w:ascii="Garamond" w:hAnsi="Garamond"/>
          <w:lang w:val="es-ES"/>
        </w:rPr>
        <w:t xml:space="preserve"> con la </w:t>
      </w:r>
      <w:proofErr w:type="spellStart"/>
      <w:r w:rsidRPr="00662ED7">
        <w:rPr>
          <w:rFonts w:ascii="Garamond" w:hAnsi="Garamond"/>
          <w:lang w:val="es-ES"/>
        </w:rPr>
        <w:t>metaxologia</w:t>
      </w:r>
      <w:proofErr w:type="spellEnd"/>
      <w:r w:rsidRPr="00662ED7">
        <w:rPr>
          <w:rFonts w:ascii="Garamond" w:hAnsi="Garamond"/>
          <w:lang w:val="es-ES"/>
        </w:rPr>
        <w:t xml:space="preserve"> de Desmond. Cfr. William Desmond, </w:t>
      </w:r>
      <w:proofErr w:type="spellStart"/>
      <w:r w:rsidRPr="00662ED7">
        <w:rPr>
          <w:rFonts w:ascii="Garamond" w:hAnsi="Garamond"/>
          <w:lang w:val="es-ES"/>
        </w:rPr>
        <w:t>God</w:t>
      </w:r>
      <w:proofErr w:type="spellEnd"/>
      <w:r w:rsidRPr="00662ED7">
        <w:rPr>
          <w:rFonts w:ascii="Garamond" w:hAnsi="Garamond"/>
          <w:lang w:val="es-ES"/>
        </w:rPr>
        <w:t xml:space="preserve"> and </w:t>
      </w:r>
      <w:proofErr w:type="spellStart"/>
      <w:r w:rsidRPr="00662ED7">
        <w:rPr>
          <w:rFonts w:ascii="Garamond" w:hAnsi="Garamond"/>
          <w:lang w:val="es-ES"/>
        </w:rPr>
        <w:t>the</w:t>
      </w:r>
      <w:proofErr w:type="spellEnd"/>
      <w:r w:rsidRPr="00662ED7">
        <w:rPr>
          <w:rFonts w:ascii="Garamond" w:hAnsi="Garamond"/>
          <w:lang w:val="es-ES"/>
        </w:rPr>
        <w:t xml:space="preserve"> Between (</w:t>
      </w:r>
      <w:proofErr w:type="spellStart"/>
      <w:r w:rsidRPr="00662ED7">
        <w:rPr>
          <w:rFonts w:ascii="Garamond" w:hAnsi="Garamond"/>
          <w:lang w:val="es-ES"/>
        </w:rPr>
        <w:t>Malden</w:t>
      </w:r>
      <w:proofErr w:type="spellEnd"/>
      <w:r w:rsidRPr="00662ED7">
        <w:rPr>
          <w:rFonts w:ascii="Garamond" w:hAnsi="Garamond"/>
          <w:lang w:val="es-ES"/>
        </w:rPr>
        <w:t xml:space="preserve">: Blackwell, 2008). Para la cuestión de la relación con el todo en </w:t>
      </w:r>
      <w:proofErr w:type="spellStart"/>
      <w:r w:rsidRPr="00662ED7">
        <w:rPr>
          <w:rFonts w:ascii="Garamond" w:hAnsi="Garamond"/>
          <w:lang w:val="es-ES"/>
        </w:rPr>
        <w:t>Patočka</w:t>
      </w:r>
      <w:proofErr w:type="spellEnd"/>
      <w:r w:rsidRPr="00662ED7">
        <w:rPr>
          <w:rFonts w:ascii="Garamond" w:hAnsi="Garamond"/>
          <w:lang w:val="es-ES"/>
        </w:rPr>
        <w:t xml:space="preserve">, cfr. </w:t>
      </w:r>
      <w:proofErr w:type="spellStart"/>
      <w:r w:rsidRPr="00662ED7">
        <w:rPr>
          <w:rFonts w:ascii="Garamond" w:hAnsi="Garamond"/>
          <w:lang w:val="es-ES"/>
        </w:rPr>
        <w:t>Petr</w:t>
      </w:r>
      <w:proofErr w:type="spellEnd"/>
      <w:r w:rsidRPr="00662ED7">
        <w:rPr>
          <w:rFonts w:ascii="Garamond" w:hAnsi="Garamond"/>
          <w:lang w:val="es-ES"/>
        </w:rPr>
        <w:t xml:space="preserve"> </w:t>
      </w:r>
      <w:proofErr w:type="spellStart"/>
      <w:r w:rsidRPr="00662ED7">
        <w:rPr>
          <w:rFonts w:ascii="Garamond" w:hAnsi="Garamond"/>
          <w:lang w:val="es-ES"/>
        </w:rPr>
        <w:t>Rezek</w:t>
      </w:r>
      <w:proofErr w:type="spellEnd"/>
      <w:r w:rsidRPr="00662ED7">
        <w:rPr>
          <w:rFonts w:ascii="Garamond" w:hAnsi="Garamond"/>
          <w:lang w:val="es-ES"/>
        </w:rPr>
        <w:t xml:space="preserve">, </w:t>
      </w:r>
      <w:r w:rsidRPr="00662ED7">
        <w:rPr>
          <w:rFonts w:ascii="Garamond" w:hAnsi="Garamond"/>
          <w:i/>
          <w:iCs/>
          <w:lang w:val="es-ES"/>
        </w:rPr>
        <w:t xml:space="preserve">Jan </w:t>
      </w:r>
      <w:proofErr w:type="spellStart"/>
      <w:r w:rsidRPr="00662ED7">
        <w:rPr>
          <w:rFonts w:ascii="Garamond" w:hAnsi="Garamond"/>
          <w:i/>
          <w:iCs/>
          <w:lang w:val="es-ES"/>
        </w:rPr>
        <w:t>Patočka</w:t>
      </w:r>
      <w:proofErr w:type="spellEnd"/>
      <w:r w:rsidRPr="00662ED7">
        <w:rPr>
          <w:rFonts w:ascii="Garamond" w:hAnsi="Garamond"/>
          <w:i/>
          <w:iCs/>
          <w:lang w:val="es-ES"/>
        </w:rPr>
        <w:t xml:space="preserve"> a </w:t>
      </w:r>
      <w:proofErr w:type="spellStart"/>
      <w:r w:rsidRPr="00662ED7">
        <w:rPr>
          <w:rFonts w:ascii="Garamond" w:hAnsi="Garamond"/>
          <w:i/>
          <w:iCs/>
          <w:lang w:val="es-ES"/>
        </w:rPr>
        <w:t>věc</w:t>
      </w:r>
      <w:proofErr w:type="spellEnd"/>
      <w:r w:rsidRPr="00662ED7">
        <w:rPr>
          <w:rFonts w:ascii="Garamond" w:hAnsi="Garamond"/>
          <w:i/>
          <w:iCs/>
          <w:lang w:val="es-ES"/>
        </w:rPr>
        <w:t xml:space="preserve"> </w:t>
      </w:r>
      <w:proofErr w:type="spellStart"/>
      <w:r w:rsidRPr="00662ED7">
        <w:rPr>
          <w:rFonts w:ascii="Garamond" w:hAnsi="Garamond"/>
          <w:i/>
          <w:iCs/>
          <w:lang w:val="es-ES"/>
        </w:rPr>
        <w:t>fenomenologie</w:t>
      </w:r>
      <w:proofErr w:type="spellEnd"/>
      <w:r w:rsidRPr="00662ED7">
        <w:rPr>
          <w:rFonts w:ascii="Garamond" w:hAnsi="Garamond"/>
          <w:lang w:val="es-ES"/>
        </w:rPr>
        <w:t xml:space="preserve"> (</w:t>
      </w:r>
      <w:proofErr w:type="spellStart"/>
      <w:r w:rsidRPr="00662ED7">
        <w:rPr>
          <w:rFonts w:ascii="Garamond" w:hAnsi="Garamond"/>
          <w:lang w:val="es-ES"/>
        </w:rPr>
        <w:t>Praha</w:t>
      </w:r>
      <w:proofErr w:type="spellEnd"/>
      <w:r w:rsidRPr="00662ED7">
        <w:rPr>
          <w:rFonts w:ascii="Garamond" w:hAnsi="Garamond"/>
          <w:lang w:val="es-ES"/>
        </w:rPr>
        <w:t xml:space="preserve">: </w:t>
      </w:r>
      <w:proofErr w:type="spellStart"/>
      <w:r w:rsidRPr="00662ED7">
        <w:rPr>
          <w:rFonts w:ascii="Garamond" w:hAnsi="Garamond"/>
          <w:lang w:val="es-ES"/>
        </w:rPr>
        <w:t>Oikoymenh</w:t>
      </w:r>
      <w:proofErr w:type="spellEnd"/>
      <w:r w:rsidRPr="00662ED7">
        <w:rPr>
          <w:rFonts w:ascii="Garamond" w:hAnsi="Garamond"/>
          <w:lang w:val="es-ES"/>
        </w:rPr>
        <w:t>, 1993), 64.</w:t>
      </w:r>
    </w:p>
  </w:footnote>
  <w:footnote w:id="23">
    <w:p w14:paraId="0B2C5F85"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rPr>
        <w:t xml:space="preserve"> Cfr. Nota 6. </w:t>
      </w:r>
    </w:p>
  </w:footnote>
  <w:footnote w:id="24">
    <w:p w14:paraId="405918F4"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color w:val="000000" w:themeColor="text1"/>
        </w:rPr>
        <w:footnoteRef/>
      </w:r>
      <w:r w:rsidRPr="00662ED7">
        <w:rPr>
          <w:rFonts w:ascii="Garamond" w:hAnsi="Garamond"/>
          <w:color w:val="000000" w:themeColor="text1"/>
          <w:lang w:val="es-ES"/>
        </w:rPr>
        <w:t xml:space="preserve"> </w:t>
      </w:r>
      <w:proofErr w:type="spellStart"/>
      <w:r w:rsidRPr="00662ED7">
        <w:rPr>
          <w:rFonts w:ascii="Garamond" w:hAnsi="Garamond"/>
          <w:color w:val="000000" w:themeColor="text1"/>
          <w:lang w:val="es-ES"/>
        </w:rPr>
        <w:t>Tava</w:t>
      </w:r>
      <w:proofErr w:type="spellEnd"/>
      <w:r w:rsidRPr="00662ED7">
        <w:rPr>
          <w:rFonts w:ascii="Garamond" w:hAnsi="Garamond"/>
          <w:color w:val="000000" w:themeColor="text1"/>
          <w:lang w:val="es-ES"/>
        </w:rPr>
        <w:t xml:space="preserve">, </w:t>
      </w:r>
      <w:r w:rsidRPr="00662ED7">
        <w:rPr>
          <w:rFonts w:ascii="Garamond" w:hAnsi="Garamond"/>
          <w:i/>
          <w:iCs/>
          <w:color w:val="000000" w:themeColor="text1"/>
          <w:lang w:val="es-ES"/>
        </w:rPr>
        <w:t xml:space="preserve">Jan </w:t>
      </w:r>
      <w:proofErr w:type="spellStart"/>
      <w:r w:rsidRPr="00662ED7">
        <w:rPr>
          <w:rFonts w:ascii="Garamond" w:hAnsi="Garamond"/>
          <w:i/>
          <w:iCs/>
          <w:color w:val="000000" w:themeColor="text1"/>
          <w:lang w:val="es-ES"/>
        </w:rPr>
        <w:t>Patočka</w:t>
      </w:r>
      <w:proofErr w:type="spellEnd"/>
      <w:r w:rsidRPr="00662ED7">
        <w:rPr>
          <w:rFonts w:ascii="Garamond" w:hAnsi="Garamond"/>
          <w:i/>
          <w:iCs/>
          <w:color w:val="000000" w:themeColor="text1"/>
          <w:lang w:val="es-ES"/>
        </w:rPr>
        <w:t>…</w:t>
      </w:r>
      <w:r w:rsidRPr="00662ED7">
        <w:rPr>
          <w:rFonts w:ascii="Garamond" w:hAnsi="Garamond"/>
          <w:color w:val="000000" w:themeColor="text1"/>
          <w:lang w:val="es-ES"/>
        </w:rPr>
        <w:t xml:space="preserve">, 22. Traducción propia. </w:t>
      </w:r>
    </w:p>
  </w:footnote>
  <w:footnote w:id="25">
    <w:p w14:paraId="351F25DA"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rPr>
        <w:t xml:space="preserve"> </w:t>
      </w:r>
      <w:proofErr w:type="spellStart"/>
      <w:r w:rsidRPr="00662ED7">
        <w:rPr>
          <w:rFonts w:ascii="Garamond" w:hAnsi="Garamond"/>
          <w:i/>
          <w:iCs/>
        </w:rPr>
        <w:t>Ibíd</w:t>
      </w:r>
      <w:proofErr w:type="spellEnd"/>
      <w:r w:rsidRPr="00662ED7">
        <w:rPr>
          <w:rFonts w:ascii="Garamond" w:hAnsi="Garamond"/>
          <w:lang w:val="es-ES"/>
        </w:rPr>
        <w:t xml:space="preserve">, 111. Traducción propia.  </w:t>
      </w:r>
    </w:p>
  </w:footnote>
  <w:footnote w:id="26">
    <w:p w14:paraId="06FBF48A"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rPr>
        <w:t xml:space="preserve"> </w:t>
      </w:r>
      <w:r w:rsidRPr="00662ED7">
        <w:rPr>
          <w:rFonts w:ascii="Garamond" w:hAnsi="Garamond"/>
          <w:i/>
          <w:iCs/>
          <w:lang w:val="es-ES"/>
        </w:rPr>
        <w:t>Ídem</w:t>
      </w:r>
      <w:r w:rsidRPr="00662ED7">
        <w:rPr>
          <w:rFonts w:ascii="Garamond" w:hAnsi="Garamond"/>
          <w:lang w:val="es-ES"/>
        </w:rPr>
        <w:t>, Cursivas añadidas. Traducción propia.</w:t>
      </w:r>
    </w:p>
  </w:footnote>
  <w:footnote w:id="27">
    <w:p w14:paraId="0AE10B88"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lang w:val="es-ES"/>
        </w:rPr>
        <w:t xml:space="preserve"> </w:t>
      </w:r>
      <w:proofErr w:type="spellStart"/>
      <w:r w:rsidRPr="00662ED7">
        <w:rPr>
          <w:rFonts w:ascii="Garamond" w:hAnsi="Garamond"/>
          <w:i/>
          <w:iCs/>
          <w:lang w:val="es-ES"/>
        </w:rPr>
        <w:t>Ibíd</w:t>
      </w:r>
      <w:proofErr w:type="spellEnd"/>
      <w:r w:rsidRPr="00662ED7">
        <w:rPr>
          <w:rFonts w:ascii="Garamond" w:hAnsi="Garamond"/>
          <w:lang w:val="es-ES"/>
        </w:rPr>
        <w:t>, 109. Traducción propia.</w:t>
      </w:r>
    </w:p>
  </w:footnote>
  <w:footnote w:id="28">
    <w:p w14:paraId="76841920"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lang w:val="en-US"/>
        </w:rPr>
        <w:t>Kohák</w:t>
      </w:r>
      <w:proofErr w:type="spellEnd"/>
      <w:r w:rsidRPr="00662ED7">
        <w:rPr>
          <w:rFonts w:ascii="Garamond" w:hAnsi="Garamond"/>
          <w:lang w:val="en-US"/>
        </w:rPr>
        <w:t xml:space="preserve">, </w:t>
      </w:r>
      <w:r w:rsidRPr="00662ED7">
        <w:rPr>
          <w:rFonts w:ascii="Garamond" w:hAnsi="Garamond"/>
          <w:i/>
          <w:iCs/>
          <w:lang w:val="en-US"/>
        </w:rPr>
        <w:t>Jan Patočka…</w:t>
      </w:r>
      <w:r w:rsidRPr="00662ED7">
        <w:rPr>
          <w:rFonts w:ascii="Garamond" w:hAnsi="Garamond"/>
          <w:lang w:val="en-US"/>
        </w:rPr>
        <w:t>, 195: “The experience of freedom was the basis of metaphysics in its historical genesis and development”.</w:t>
      </w:r>
    </w:p>
  </w:footnote>
  <w:footnote w:id="29">
    <w:p w14:paraId="44C4CDB8"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i/>
          <w:iCs/>
          <w:lang w:val="en-US"/>
        </w:rPr>
        <w:t>Ibíd</w:t>
      </w:r>
      <w:proofErr w:type="spellEnd"/>
      <w:r w:rsidRPr="00662ED7">
        <w:rPr>
          <w:rFonts w:ascii="Garamond" w:hAnsi="Garamond"/>
          <w:lang w:val="en-US"/>
        </w:rPr>
        <w:t xml:space="preserve">, 198. </w:t>
      </w:r>
    </w:p>
  </w:footnote>
  <w:footnote w:id="30">
    <w:p w14:paraId="4D14F7AA"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i/>
          <w:iCs/>
          <w:lang w:val="en-US"/>
        </w:rPr>
        <w:t>Ibíd</w:t>
      </w:r>
      <w:proofErr w:type="spellEnd"/>
      <w:r w:rsidRPr="00662ED7">
        <w:rPr>
          <w:rFonts w:ascii="Garamond" w:hAnsi="Garamond"/>
          <w:lang w:val="en-US"/>
        </w:rPr>
        <w:t xml:space="preserve">, 205. </w:t>
      </w:r>
      <w:proofErr w:type="spellStart"/>
      <w:r w:rsidRPr="00662ED7">
        <w:rPr>
          <w:rFonts w:ascii="Garamond" w:hAnsi="Garamond"/>
          <w:lang w:val="en-US"/>
        </w:rPr>
        <w:t>Traducción</w:t>
      </w:r>
      <w:proofErr w:type="spellEnd"/>
      <w:r w:rsidRPr="00662ED7">
        <w:rPr>
          <w:rFonts w:ascii="Garamond" w:hAnsi="Garamond"/>
          <w:lang w:val="en-US"/>
        </w:rPr>
        <w:t xml:space="preserve"> </w:t>
      </w:r>
      <w:proofErr w:type="spellStart"/>
      <w:r w:rsidRPr="00662ED7">
        <w:rPr>
          <w:rFonts w:ascii="Garamond" w:hAnsi="Garamond"/>
          <w:lang w:val="en-US"/>
        </w:rPr>
        <w:t>propia</w:t>
      </w:r>
      <w:proofErr w:type="spellEnd"/>
      <w:r w:rsidRPr="00662ED7">
        <w:rPr>
          <w:rFonts w:ascii="Garamond" w:hAnsi="Garamond"/>
          <w:lang w:val="en-US"/>
        </w:rPr>
        <w:t xml:space="preserve">. </w:t>
      </w:r>
    </w:p>
  </w:footnote>
  <w:footnote w:id="31">
    <w:p w14:paraId="386E1D35"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Jan Patočka, “Time, Myth, Faith” </w:t>
      </w:r>
      <w:proofErr w:type="spellStart"/>
      <w:r w:rsidRPr="00662ED7">
        <w:rPr>
          <w:rFonts w:ascii="Garamond" w:hAnsi="Garamond"/>
          <w:lang w:val="en-US"/>
        </w:rPr>
        <w:t>en</w:t>
      </w:r>
      <w:proofErr w:type="spellEnd"/>
      <w:r w:rsidRPr="00662ED7">
        <w:rPr>
          <w:rFonts w:ascii="Garamond" w:hAnsi="Garamond"/>
          <w:lang w:val="en-US"/>
        </w:rPr>
        <w:t xml:space="preserve"> Ludger Hagedorn &amp; James Dodd, </w:t>
      </w:r>
      <w:r w:rsidRPr="00662ED7">
        <w:rPr>
          <w:rFonts w:ascii="Garamond" w:hAnsi="Garamond"/>
          <w:i/>
          <w:iCs/>
          <w:lang w:val="en-US"/>
        </w:rPr>
        <w:t>The New Yearbook for Phenomenology and Phenomenological Philosophy XIV. Religion, War and the Crisis of Modernity: A Special Issue Dedicated to the Philosophy of Jan Patočka</w:t>
      </w:r>
      <w:r w:rsidRPr="00662ED7">
        <w:rPr>
          <w:rFonts w:ascii="Garamond" w:hAnsi="Garamond"/>
          <w:lang w:val="en-US"/>
        </w:rPr>
        <w:t xml:space="preserve"> (London: Routledge, 2015), 6.</w:t>
      </w:r>
    </w:p>
  </w:footnote>
  <w:footnote w:id="32">
    <w:p w14:paraId="73635C08"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Koci,</w:t>
      </w:r>
      <w:r w:rsidRPr="00662ED7">
        <w:rPr>
          <w:rFonts w:ascii="Garamond" w:hAnsi="Garamond"/>
          <w:i/>
          <w:iCs/>
          <w:lang w:val="en-US"/>
        </w:rPr>
        <w:t xml:space="preserve"> Thinking Faith…, </w:t>
      </w:r>
      <w:r w:rsidRPr="00662ED7">
        <w:rPr>
          <w:rFonts w:ascii="Garamond" w:hAnsi="Garamond"/>
          <w:lang w:val="en-US"/>
        </w:rPr>
        <w:t xml:space="preserve">129. </w:t>
      </w:r>
      <w:proofErr w:type="spellStart"/>
      <w:r w:rsidRPr="00662ED7">
        <w:rPr>
          <w:rFonts w:ascii="Garamond" w:hAnsi="Garamond"/>
          <w:lang w:val="en-US"/>
        </w:rPr>
        <w:t>Traducción</w:t>
      </w:r>
      <w:proofErr w:type="spellEnd"/>
      <w:r w:rsidRPr="00662ED7">
        <w:rPr>
          <w:rFonts w:ascii="Garamond" w:hAnsi="Garamond"/>
          <w:lang w:val="en-US"/>
        </w:rPr>
        <w:t xml:space="preserve"> </w:t>
      </w:r>
      <w:proofErr w:type="spellStart"/>
      <w:r w:rsidRPr="00662ED7">
        <w:rPr>
          <w:rFonts w:ascii="Garamond" w:hAnsi="Garamond"/>
          <w:lang w:val="en-US"/>
        </w:rPr>
        <w:t>propia</w:t>
      </w:r>
      <w:proofErr w:type="spellEnd"/>
      <w:r w:rsidRPr="00662ED7">
        <w:rPr>
          <w:rFonts w:ascii="Garamond" w:hAnsi="Garamond"/>
          <w:lang w:val="en-US"/>
        </w:rPr>
        <w:t>.</w:t>
      </w:r>
    </w:p>
  </w:footnote>
  <w:footnote w:id="33">
    <w:p w14:paraId="45CEA0AF"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i/>
          <w:iCs/>
          <w:lang w:val="en-US"/>
        </w:rPr>
        <w:t>Ídem</w:t>
      </w:r>
      <w:proofErr w:type="spellEnd"/>
      <w:r w:rsidRPr="00662ED7">
        <w:rPr>
          <w:rFonts w:ascii="Garamond" w:hAnsi="Garamond"/>
          <w:i/>
          <w:iCs/>
          <w:lang w:val="en-US"/>
        </w:rPr>
        <w:t>.</w:t>
      </w:r>
      <w:r w:rsidRPr="00662ED7">
        <w:rPr>
          <w:rFonts w:ascii="Garamond" w:hAnsi="Garamond"/>
          <w:lang w:val="en-US"/>
        </w:rPr>
        <w:t xml:space="preserve"> </w:t>
      </w:r>
    </w:p>
  </w:footnote>
  <w:footnote w:id="34">
    <w:p w14:paraId="22F72421"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La </w:t>
      </w:r>
      <w:proofErr w:type="spellStart"/>
      <w:r w:rsidRPr="00662ED7">
        <w:rPr>
          <w:rFonts w:ascii="Garamond" w:hAnsi="Garamond"/>
          <w:lang w:val="en-US"/>
        </w:rPr>
        <w:t>experiencia</w:t>
      </w:r>
      <w:proofErr w:type="spellEnd"/>
      <w:r w:rsidRPr="00662ED7">
        <w:rPr>
          <w:rFonts w:ascii="Garamond" w:hAnsi="Garamond"/>
          <w:lang w:val="en-US"/>
        </w:rPr>
        <w:t xml:space="preserve"> de la </w:t>
      </w:r>
      <w:proofErr w:type="spellStart"/>
      <w:r w:rsidRPr="00662ED7">
        <w:rPr>
          <w:rFonts w:ascii="Garamond" w:hAnsi="Garamond"/>
          <w:lang w:val="en-US"/>
        </w:rPr>
        <w:t>libertad</w:t>
      </w:r>
      <w:proofErr w:type="spellEnd"/>
      <w:r w:rsidRPr="00662ED7">
        <w:rPr>
          <w:rFonts w:ascii="Garamond" w:hAnsi="Garamond"/>
          <w:lang w:val="en-US"/>
        </w:rPr>
        <w:t xml:space="preserve"> </w:t>
      </w:r>
      <w:proofErr w:type="spellStart"/>
      <w:r w:rsidRPr="00662ED7">
        <w:rPr>
          <w:rFonts w:ascii="Garamond" w:hAnsi="Garamond"/>
          <w:lang w:val="en-US"/>
        </w:rPr>
        <w:t>sería</w:t>
      </w:r>
      <w:proofErr w:type="spellEnd"/>
      <w:r w:rsidRPr="00662ED7">
        <w:rPr>
          <w:rFonts w:ascii="Garamond" w:hAnsi="Garamond"/>
          <w:lang w:val="en-US"/>
        </w:rPr>
        <w:t xml:space="preserve"> la </w:t>
      </w:r>
      <w:proofErr w:type="spellStart"/>
      <w:r w:rsidRPr="00662ED7">
        <w:rPr>
          <w:rFonts w:ascii="Garamond" w:hAnsi="Garamond"/>
          <w:lang w:val="en-US"/>
        </w:rPr>
        <w:t>puerta</w:t>
      </w:r>
      <w:proofErr w:type="spellEnd"/>
      <w:r w:rsidRPr="00662ED7">
        <w:rPr>
          <w:rFonts w:ascii="Garamond" w:hAnsi="Garamond"/>
          <w:lang w:val="en-US"/>
        </w:rPr>
        <w:t xml:space="preserve"> a la Idea: “Here we shall undertake a </w:t>
      </w:r>
      <w:proofErr w:type="spellStart"/>
      <w:r w:rsidRPr="00662ED7">
        <w:rPr>
          <w:rFonts w:ascii="Garamond" w:hAnsi="Garamond"/>
          <w:lang w:val="en-US"/>
        </w:rPr>
        <w:t>nonmethaphysical</w:t>
      </w:r>
      <w:proofErr w:type="spellEnd"/>
      <w:r w:rsidRPr="00662ED7">
        <w:rPr>
          <w:rFonts w:ascii="Garamond" w:hAnsi="Garamond"/>
          <w:lang w:val="en-US"/>
        </w:rPr>
        <w:t xml:space="preserve"> </w:t>
      </w:r>
      <w:proofErr w:type="spellStart"/>
      <w:r w:rsidRPr="00662ED7">
        <w:rPr>
          <w:rFonts w:ascii="Garamond" w:hAnsi="Garamond"/>
          <w:lang w:val="en-US"/>
        </w:rPr>
        <w:t>intepretation</w:t>
      </w:r>
      <w:proofErr w:type="spellEnd"/>
      <w:r w:rsidRPr="00662ED7">
        <w:rPr>
          <w:rFonts w:ascii="Garamond" w:hAnsi="Garamond"/>
          <w:lang w:val="en-US"/>
        </w:rPr>
        <w:t xml:space="preserve"> of one of the central Platonic motifs, based on a real experience of freedom yet giving rise to a metaphysical doctrine, showing how traditional metaphysics contains a reference to the experience within it so that we can explain why the human spirit returns to metaphysics ever again, in spite of its being putative emptiness and invalidity, demonstrated a hundred times, in spite of its being indefensible, even meaningless from de standpoint of objective rationality, returning to realms in which it can make not a step forward as it became accustomed to measuring that under the guidance of the positive”. </w:t>
      </w:r>
      <w:proofErr w:type="spellStart"/>
      <w:r w:rsidRPr="00662ED7">
        <w:rPr>
          <w:rFonts w:ascii="Garamond" w:hAnsi="Garamond"/>
          <w:lang w:val="en-US"/>
        </w:rPr>
        <w:t>Kohák</w:t>
      </w:r>
      <w:proofErr w:type="spellEnd"/>
      <w:r w:rsidRPr="00662ED7">
        <w:rPr>
          <w:rFonts w:ascii="Garamond" w:hAnsi="Garamond"/>
          <w:lang w:val="en-US"/>
        </w:rPr>
        <w:t xml:space="preserve">, </w:t>
      </w:r>
      <w:r w:rsidRPr="00662ED7">
        <w:rPr>
          <w:rFonts w:ascii="Garamond" w:hAnsi="Garamond"/>
          <w:i/>
          <w:iCs/>
          <w:lang w:val="en-US"/>
        </w:rPr>
        <w:t>Jan Patočka…</w:t>
      </w:r>
      <w:r w:rsidRPr="00662ED7">
        <w:rPr>
          <w:rFonts w:ascii="Garamond" w:hAnsi="Garamond"/>
          <w:lang w:val="en-US"/>
        </w:rPr>
        <w:t>,197.</w:t>
      </w:r>
    </w:p>
  </w:footnote>
  <w:footnote w:id="35">
    <w:p w14:paraId="7E31D58F"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proofErr w:type="spellStart"/>
      <w:r w:rsidRPr="00662ED7">
        <w:rPr>
          <w:rFonts w:ascii="Garamond" w:hAnsi="Garamond"/>
          <w:lang w:val="en-US"/>
        </w:rPr>
        <w:t>Cfr</w:t>
      </w:r>
      <w:proofErr w:type="spellEnd"/>
      <w:r w:rsidRPr="00662ED7">
        <w:rPr>
          <w:rFonts w:ascii="Garamond" w:hAnsi="Garamond"/>
          <w:lang w:val="en-US"/>
        </w:rPr>
        <w:t>. Koci,</w:t>
      </w:r>
      <w:r w:rsidRPr="00662ED7">
        <w:rPr>
          <w:rFonts w:ascii="Garamond" w:hAnsi="Garamond"/>
          <w:i/>
          <w:iCs/>
          <w:lang w:val="en-US"/>
        </w:rPr>
        <w:t xml:space="preserve"> Thinking Faith…, </w:t>
      </w:r>
      <w:r w:rsidRPr="00662ED7">
        <w:rPr>
          <w:rFonts w:ascii="Garamond" w:hAnsi="Garamond"/>
          <w:lang w:val="en-US"/>
        </w:rPr>
        <w:t xml:space="preserve">129. </w:t>
      </w:r>
    </w:p>
  </w:footnote>
  <w:footnote w:id="36">
    <w:p w14:paraId="58DACB67" w14:textId="77777777" w:rsidR="006C678E" w:rsidRPr="00662ED7" w:rsidRDefault="006C678E" w:rsidP="006C678E">
      <w:pPr>
        <w:pStyle w:val="Textonotapie"/>
        <w:jc w:val="both"/>
        <w:rPr>
          <w:rFonts w:ascii="Garamond" w:hAnsi="Garamond"/>
          <w:lang w:val="en-US"/>
        </w:rPr>
      </w:pPr>
      <w:r w:rsidRPr="00662ED7">
        <w:rPr>
          <w:rStyle w:val="Refdenotaalpie"/>
          <w:rFonts w:ascii="Garamond" w:hAnsi="Garamond"/>
        </w:rPr>
        <w:footnoteRef/>
      </w:r>
      <w:r w:rsidRPr="00662ED7">
        <w:rPr>
          <w:rFonts w:ascii="Garamond" w:hAnsi="Garamond"/>
          <w:lang w:val="en-US"/>
        </w:rPr>
        <w:t xml:space="preserve"> </w:t>
      </w:r>
      <w:r w:rsidRPr="00662ED7">
        <w:rPr>
          <w:rFonts w:ascii="Garamond" w:hAnsi="Garamond"/>
          <w:color w:val="000000" w:themeColor="text1"/>
          <w:lang w:val="en-US"/>
        </w:rPr>
        <w:t xml:space="preserve">Tava, </w:t>
      </w:r>
      <w:r w:rsidRPr="00662ED7">
        <w:rPr>
          <w:rFonts w:ascii="Garamond" w:hAnsi="Garamond"/>
          <w:i/>
          <w:iCs/>
          <w:color w:val="000000" w:themeColor="text1"/>
          <w:lang w:val="en-US"/>
        </w:rPr>
        <w:t>Jan Patočka…</w:t>
      </w:r>
      <w:r w:rsidRPr="00662ED7">
        <w:rPr>
          <w:rFonts w:ascii="Garamond" w:hAnsi="Garamond"/>
          <w:color w:val="000000" w:themeColor="text1"/>
          <w:lang w:val="en-US"/>
        </w:rPr>
        <w:t>, 28: “</w:t>
      </w:r>
      <w:r w:rsidRPr="00662ED7">
        <w:rPr>
          <w:rFonts w:ascii="Garamond" w:hAnsi="Garamond"/>
          <w:lang w:val="en-US"/>
        </w:rPr>
        <w:t xml:space="preserve">Letta in </w:t>
      </w:r>
      <w:proofErr w:type="spellStart"/>
      <w:r w:rsidRPr="00662ED7">
        <w:rPr>
          <w:rFonts w:ascii="Garamond" w:hAnsi="Garamond"/>
          <w:lang w:val="en-US"/>
        </w:rPr>
        <w:t>questi</w:t>
      </w:r>
      <w:proofErr w:type="spellEnd"/>
      <w:r w:rsidRPr="00662ED7">
        <w:rPr>
          <w:rFonts w:ascii="Garamond" w:hAnsi="Garamond"/>
          <w:lang w:val="en-US"/>
        </w:rPr>
        <w:t xml:space="preserve"> termini, la </w:t>
      </w:r>
      <w:proofErr w:type="spellStart"/>
      <w:r w:rsidRPr="00662ED7">
        <w:rPr>
          <w:rFonts w:ascii="Garamond" w:hAnsi="Garamond"/>
          <w:lang w:val="en-US"/>
        </w:rPr>
        <w:t>problematica</w:t>
      </w:r>
      <w:proofErr w:type="spellEnd"/>
      <w:r w:rsidRPr="00662ED7">
        <w:rPr>
          <w:rFonts w:ascii="Garamond" w:hAnsi="Garamond"/>
          <w:lang w:val="en-US"/>
        </w:rPr>
        <w:t xml:space="preserve"> </w:t>
      </w:r>
      <w:proofErr w:type="spellStart"/>
      <w:r w:rsidRPr="00662ED7">
        <w:rPr>
          <w:rFonts w:ascii="Garamond" w:hAnsi="Garamond"/>
          <w:lang w:val="en-US"/>
        </w:rPr>
        <w:t>dello</w:t>
      </w:r>
      <w:proofErr w:type="spellEnd"/>
      <w:r w:rsidRPr="00662ED7">
        <w:rPr>
          <w:rFonts w:ascii="Garamond" w:hAnsi="Garamond"/>
          <w:lang w:val="en-US"/>
        </w:rPr>
        <w:t xml:space="preserve"> </w:t>
      </w:r>
      <w:proofErr w:type="spellStart"/>
      <w:r w:rsidRPr="00662ED7">
        <w:rPr>
          <w:rFonts w:ascii="Garamond" w:hAnsi="Garamond"/>
          <w:lang w:val="en-US"/>
        </w:rPr>
        <w:t>statuto</w:t>
      </w:r>
      <w:proofErr w:type="spellEnd"/>
      <w:r w:rsidRPr="00662ED7">
        <w:rPr>
          <w:rFonts w:ascii="Garamond" w:hAnsi="Garamond"/>
          <w:lang w:val="en-US"/>
        </w:rPr>
        <w:t xml:space="preserve"> </w:t>
      </w:r>
      <w:proofErr w:type="spellStart"/>
      <w:r w:rsidRPr="00662ED7">
        <w:rPr>
          <w:rFonts w:ascii="Garamond" w:hAnsi="Garamond"/>
          <w:lang w:val="en-US"/>
        </w:rPr>
        <w:t>delle</w:t>
      </w:r>
      <w:proofErr w:type="spellEnd"/>
      <w:r w:rsidRPr="00662ED7">
        <w:rPr>
          <w:rFonts w:ascii="Garamond" w:hAnsi="Garamond"/>
          <w:lang w:val="en-US"/>
        </w:rPr>
        <w:t xml:space="preserve"> idee </w:t>
      </w:r>
      <w:proofErr w:type="spellStart"/>
      <w:r w:rsidRPr="00662ED7">
        <w:rPr>
          <w:rFonts w:ascii="Garamond" w:hAnsi="Garamond"/>
          <w:lang w:val="en-US"/>
        </w:rPr>
        <w:t>platoniche</w:t>
      </w:r>
      <w:proofErr w:type="spellEnd"/>
      <w:r w:rsidRPr="00662ED7">
        <w:rPr>
          <w:rFonts w:ascii="Garamond" w:hAnsi="Garamond"/>
          <w:lang w:val="en-US"/>
        </w:rPr>
        <w:t xml:space="preserve"> </w:t>
      </w:r>
      <w:proofErr w:type="spellStart"/>
      <w:r w:rsidRPr="00662ED7">
        <w:rPr>
          <w:rFonts w:ascii="Garamond" w:hAnsi="Garamond"/>
          <w:lang w:val="en-US"/>
        </w:rPr>
        <w:t>perde</w:t>
      </w:r>
      <w:proofErr w:type="spellEnd"/>
      <w:r w:rsidRPr="00662ED7">
        <w:rPr>
          <w:rFonts w:ascii="Garamond" w:hAnsi="Garamond"/>
          <w:lang w:val="en-US"/>
        </w:rPr>
        <w:t xml:space="preserve"> il </w:t>
      </w:r>
      <w:proofErr w:type="spellStart"/>
      <w:r w:rsidRPr="00662ED7">
        <w:rPr>
          <w:rFonts w:ascii="Garamond" w:hAnsi="Garamond"/>
          <w:lang w:val="en-US"/>
        </w:rPr>
        <w:t>suo</w:t>
      </w:r>
      <w:proofErr w:type="spellEnd"/>
      <w:r w:rsidRPr="00662ED7">
        <w:rPr>
          <w:rFonts w:ascii="Garamond" w:hAnsi="Garamond"/>
          <w:lang w:val="en-US"/>
        </w:rPr>
        <w:t xml:space="preserve"> </w:t>
      </w:r>
      <w:proofErr w:type="spellStart"/>
      <w:r w:rsidRPr="00662ED7">
        <w:rPr>
          <w:rFonts w:ascii="Garamond" w:hAnsi="Garamond"/>
          <w:lang w:val="en-US"/>
        </w:rPr>
        <w:t>connotato</w:t>
      </w:r>
      <w:proofErr w:type="spellEnd"/>
      <w:r w:rsidRPr="00662ED7">
        <w:rPr>
          <w:rFonts w:ascii="Garamond" w:hAnsi="Garamond"/>
          <w:lang w:val="en-US"/>
        </w:rPr>
        <w:t xml:space="preserve"> </w:t>
      </w:r>
      <w:proofErr w:type="spellStart"/>
      <w:r w:rsidRPr="00662ED7">
        <w:rPr>
          <w:rFonts w:ascii="Garamond" w:hAnsi="Garamond"/>
          <w:lang w:val="en-US"/>
        </w:rPr>
        <w:t>ontologico-metafsico</w:t>
      </w:r>
      <w:proofErr w:type="spellEnd"/>
      <w:r w:rsidRPr="00662ED7">
        <w:rPr>
          <w:rFonts w:ascii="Garamond" w:hAnsi="Garamond"/>
          <w:lang w:val="en-US"/>
        </w:rPr>
        <w:t xml:space="preserve"> per </w:t>
      </w:r>
      <w:proofErr w:type="spellStart"/>
      <w:r w:rsidRPr="00662ED7">
        <w:rPr>
          <w:rFonts w:ascii="Garamond" w:hAnsi="Garamond"/>
          <w:lang w:val="en-US"/>
        </w:rPr>
        <w:t>assumere</w:t>
      </w:r>
      <w:proofErr w:type="spellEnd"/>
      <w:r w:rsidRPr="00662ED7">
        <w:rPr>
          <w:rFonts w:ascii="Garamond" w:hAnsi="Garamond"/>
          <w:lang w:val="en-US"/>
        </w:rPr>
        <w:t xml:space="preserve"> un </w:t>
      </w:r>
      <w:proofErr w:type="spellStart"/>
      <w:r w:rsidRPr="00662ED7">
        <w:rPr>
          <w:rFonts w:ascii="Garamond" w:hAnsi="Garamond"/>
          <w:lang w:val="en-US"/>
        </w:rPr>
        <w:t>inedito</w:t>
      </w:r>
      <w:proofErr w:type="spellEnd"/>
      <w:r w:rsidRPr="00662ED7">
        <w:rPr>
          <w:rFonts w:ascii="Garamond" w:hAnsi="Garamond"/>
          <w:lang w:val="en-US"/>
        </w:rPr>
        <w:t xml:space="preserve"> </w:t>
      </w:r>
      <w:proofErr w:type="spellStart"/>
      <w:r w:rsidRPr="00662ED7">
        <w:rPr>
          <w:rFonts w:ascii="Garamond" w:hAnsi="Garamond"/>
          <w:lang w:val="en-US"/>
        </w:rPr>
        <w:t>contenuto</w:t>
      </w:r>
      <w:proofErr w:type="spellEnd"/>
      <w:r w:rsidRPr="00662ED7">
        <w:rPr>
          <w:rFonts w:ascii="Garamond" w:hAnsi="Garamond"/>
          <w:lang w:val="en-US"/>
        </w:rPr>
        <w:t xml:space="preserve"> </w:t>
      </w:r>
      <w:proofErr w:type="spellStart"/>
      <w:r w:rsidRPr="00662ED7">
        <w:rPr>
          <w:rFonts w:ascii="Garamond" w:hAnsi="Garamond"/>
          <w:lang w:val="en-US"/>
        </w:rPr>
        <w:t>etico</w:t>
      </w:r>
      <w:proofErr w:type="spellEnd"/>
      <w:r w:rsidRPr="00662ED7">
        <w:rPr>
          <w:rFonts w:ascii="Garamond" w:hAnsi="Garamond"/>
          <w:lang w:val="en-US"/>
        </w:rPr>
        <w:t xml:space="preserve">, </w:t>
      </w:r>
      <w:proofErr w:type="spellStart"/>
      <w:r w:rsidRPr="00662ED7">
        <w:rPr>
          <w:rFonts w:ascii="Garamond" w:hAnsi="Garamond"/>
          <w:lang w:val="en-US"/>
        </w:rPr>
        <w:t>che</w:t>
      </w:r>
      <w:proofErr w:type="spellEnd"/>
      <w:r w:rsidRPr="00662ED7">
        <w:rPr>
          <w:rFonts w:ascii="Garamond" w:hAnsi="Garamond"/>
          <w:lang w:val="en-US"/>
        </w:rPr>
        <w:t xml:space="preserve"> qui </w:t>
      </w:r>
      <w:proofErr w:type="spellStart"/>
      <w:r w:rsidRPr="00662ED7">
        <w:rPr>
          <w:rFonts w:ascii="Garamond" w:hAnsi="Garamond"/>
          <w:lang w:val="en-US"/>
        </w:rPr>
        <w:t>diviene</w:t>
      </w:r>
      <w:proofErr w:type="spellEnd"/>
      <w:r w:rsidRPr="00662ED7">
        <w:rPr>
          <w:rFonts w:ascii="Garamond" w:hAnsi="Garamond"/>
          <w:lang w:val="en-US"/>
        </w:rPr>
        <w:t xml:space="preserve"> il </w:t>
      </w:r>
      <w:proofErr w:type="spellStart"/>
      <w:r w:rsidRPr="00662ED7">
        <w:rPr>
          <w:rFonts w:ascii="Garamond" w:hAnsi="Garamond"/>
          <w:lang w:val="en-US"/>
        </w:rPr>
        <w:t>centro</w:t>
      </w:r>
      <w:proofErr w:type="spellEnd"/>
      <w:r w:rsidRPr="00662ED7">
        <w:rPr>
          <w:rFonts w:ascii="Garamond" w:hAnsi="Garamond"/>
          <w:lang w:val="en-US"/>
        </w:rPr>
        <w:t xml:space="preserve"> del </w:t>
      </w:r>
      <w:proofErr w:type="spellStart"/>
      <w:r w:rsidRPr="00662ED7">
        <w:rPr>
          <w:rFonts w:ascii="Garamond" w:hAnsi="Garamond"/>
          <w:lang w:val="en-US"/>
        </w:rPr>
        <w:t>ragionamento</w:t>
      </w:r>
      <w:proofErr w:type="spellEnd"/>
      <w:r w:rsidRPr="00662ED7">
        <w:rPr>
          <w:rFonts w:ascii="Garamond" w:hAnsi="Garamond"/>
          <w:lang w:val="en-US"/>
        </w:rPr>
        <w:t xml:space="preserve"> </w:t>
      </w:r>
      <w:proofErr w:type="spellStart"/>
      <w:r w:rsidRPr="00662ED7">
        <w:rPr>
          <w:rFonts w:ascii="Garamond" w:hAnsi="Garamond"/>
          <w:lang w:val="en-US"/>
        </w:rPr>
        <w:t>patočkiano</w:t>
      </w:r>
      <w:proofErr w:type="spellEnd"/>
      <w:r w:rsidRPr="00662ED7">
        <w:rPr>
          <w:rFonts w:ascii="Garamond" w:hAnsi="Garamond"/>
          <w:lang w:val="en-US"/>
        </w:rPr>
        <w:t xml:space="preserve">. </w:t>
      </w:r>
      <w:proofErr w:type="spellStart"/>
      <w:r w:rsidRPr="00662ED7">
        <w:rPr>
          <w:rFonts w:ascii="Garamond" w:hAnsi="Garamond"/>
          <w:lang w:val="en-US"/>
        </w:rPr>
        <w:t>Intendere</w:t>
      </w:r>
      <w:proofErr w:type="spellEnd"/>
      <w:r w:rsidRPr="00662ED7">
        <w:rPr>
          <w:rFonts w:ascii="Garamond" w:hAnsi="Garamond"/>
          <w:lang w:val="en-US"/>
        </w:rPr>
        <w:t xml:space="preserve"> </w:t>
      </w:r>
      <w:proofErr w:type="spellStart"/>
      <w:r w:rsidRPr="00662ED7">
        <w:rPr>
          <w:rFonts w:ascii="Garamond" w:hAnsi="Garamond"/>
          <w:lang w:val="en-US"/>
        </w:rPr>
        <w:t>l’idea</w:t>
      </w:r>
      <w:proofErr w:type="spellEnd"/>
      <w:r w:rsidRPr="00662ED7">
        <w:rPr>
          <w:rFonts w:ascii="Garamond" w:hAnsi="Garamond"/>
          <w:lang w:val="en-US"/>
        </w:rPr>
        <w:t xml:space="preserve"> non come ‘</w:t>
      </w:r>
      <w:proofErr w:type="spellStart"/>
      <w:r w:rsidRPr="00662ED7">
        <w:rPr>
          <w:rFonts w:ascii="Garamond" w:hAnsi="Garamond"/>
          <w:lang w:val="en-US"/>
        </w:rPr>
        <w:t>sostanza</w:t>
      </w:r>
      <w:proofErr w:type="spellEnd"/>
      <w:r w:rsidRPr="00662ED7">
        <w:rPr>
          <w:rFonts w:ascii="Garamond" w:hAnsi="Garamond"/>
          <w:lang w:val="en-US"/>
        </w:rPr>
        <w:t xml:space="preserve">’, come </w:t>
      </w:r>
      <w:proofErr w:type="spellStart"/>
      <w:r w:rsidRPr="00662ED7">
        <w:rPr>
          <w:rFonts w:ascii="Garamond" w:hAnsi="Garamond"/>
          <w:lang w:val="en-US"/>
        </w:rPr>
        <w:t>oggetto</w:t>
      </w:r>
      <w:proofErr w:type="spellEnd"/>
      <w:r w:rsidRPr="00662ED7">
        <w:rPr>
          <w:rFonts w:ascii="Garamond" w:hAnsi="Garamond"/>
          <w:lang w:val="en-US"/>
        </w:rPr>
        <w:t xml:space="preserve"> </w:t>
      </w:r>
      <w:proofErr w:type="spellStart"/>
      <w:r w:rsidRPr="00662ED7">
        <w:rPr>
          <w:rFonts w:ascii="Garamond" w:hAnsi="Garamond"/>
          <w:lang w:val="en-US"/>
        </w:rPr>
        <w:t>ideale</w:t>
      </w:r>
      <w:proofErr w:type="spellEnd"/>
      <w:r w:rsidRPr="00662ED7">
        <w:rPr>
          <w:rFonts w:ascii="Garamond" w:hAnsi="Garamond"/>
          <w:lang w:val="en-US"/>
        </w:rPr>
        <w:t>, ma come ‘</w:t>
      </w:r>
      <w:proofErr w:type="spellStart"/>
      <w:r w:rsidRPr="00662ED7">
        <w:rPr>
          <w:rFonts w:ascii="Garamond" w:hAnsi="Garamond"/>
          <w:lang w:val="en-US"/>
        </w:rPr>
        <w:t>appello</w:t>
      </w:r>
      <w:proofErr w:type="spellEnd"/>
      <w:r w:rsidRPr="00662ED7">
        <w:rPr>
          <w:rFonts w:ascii="Garamond" w:hAnsi="Garamond"/>
          <w:lang w:val="en-US"/>
        </w:rPr>
        <w:t xml:space="preserve">’ a </w:t>
      </w:r>
      <w:proofErr w:type="spellStart"/>
      <w:r w:rsidRPr="00662ED7">
        <w:rPr>
          <w:rFonts w:ascii="Garamond" w:hAnsi="Garamond"/>
          <w:lang w:val="en-US"/>
        </w:rPr>
        <w:t>lasciarsi</w:t>
      </w:r>
      <w:proofErr w:type="spellEnd"/>
      <w:r w:rsidRPr="00662ED7">
        <w:rPr>
          <w:rFonts w:ascii="Garamond" w:hAnsi="Garamond"/>
          <w:lang w:val="en-US"/>
        </w:rPr>
        <w:t xml:space="preserve"> alle </w:t>
      </w:r>
      <w:proofErr w:type="spellStart"/>
      <w:r w:rsidRPr="00662ED7">
        <w:rPr>
          <w:rFonts w:ascii="Garamond" w:hAnsi="Garamond"/>
          <w:lang w:val="en-US"/>
        </w:rPr>
        <w:t>spalle</w:t>
      </w:r>
      <w:proofErr w:type="spellEnd"/>
      <w:r w:rsidRPr="00662ED7">
        <w:rPr>
          <w:rFonts w:ascii="Garamond" w:hAnsi="Garamond"/>
          <w:lang w:val="en-US"/>
        </w:rPr>
        <w:t xml:space="preserve"> </w:t>
      </w:r>
      <w:proofErr w:type="spellStart"/>
      <w:r w:rsidRPr="00662ED7">
        <w:rPr>
          <w:rFonts w:ascii="Garamond" w:hAnsi="Garamond"/>
          <w:lang w:val="en-US"/>
        </w:rPr>
        <w:t>tutte</w:t>
      </w:r>
      <w:proofErr w:type="spellEnd"/>
      <w:r w:rsidRPr="00662ED7">
        <w:rPr>
          <w:rFonts w:ascii="Garamond" w:hAnsi="Garamond"/>
          <w:lang w:val="en-US"/>
        </w:rPr>
        <w:t xml:space="preserve"> le </w:t>
      </w:r>
      <w:proofErr w:type="spellStart"/>
      <w:r w:rsidRPr="00662ED7">
        <w:rPr>
          <w:rFonts w:ascii="Garamond" w:hAnsi="Garamond"/>
          <w:lang w:val="en-US"/>
        </w:rPr>
        <w:t>sostanze</w:t>
      </w:r>
      <w:proofErr w:type="spellEnd"/>
      <w:r w:rsidRPr="00662ED7">
        <w:rPr>
          <w:rFonts w:ascii="Garamond" w:hAnsi="Garamond"/>
          <w:lang w:val="en-US"/>
        </w:rPr>
        <w:t xml:space="preserve"> e tutti </w:t>
      </w:r>
      <w:proofErr w:type="spellStart"/>
      <w:r w:rsidRPr="00662ED7">
        <w:rPr>
          <w:rFonts w:ascii="Garamond" w:hAnsi="Garamond"/>
          <w:lang w:val="en-US"/>
        </w:rPr>
        <w:t>gli</w:t>
      </w:r>
      <w:proofErr w:type="spellEnd"/>
      <w:r w:rsidRPr="00662ED7">
        <w:rPr>
          <w:rFonts w:ascii="Garamond" w:hAnsi="Garamond"/>
          <w:lang w:val="en-US"/>
        </w:rPr>
        <w:t xml:space="preserve"> </w:t>
      </w:r>
      <w:proofErr w:type="spellStart"/>
      <w:r w:rsidRPr="00662ED7">
        <w:rPr>
          <w:rFonts w:ascii="Garamond" w:hAnsi="Garamond"/>
          <w:lang w:val="en-US"/>
        </w:rPr>
        <w:t>oggetti</w:t>
      </w:r>
      <w:proofErr w:type="spellEnd"/>
      <w:r w:rsidRPr="00662ED7">
        <w:rPr>
          <w:rFonts w:ascii="Garamond" w:hAnsi="Garamond"/>
          <w:lang w:val="en-US"/>
        </w:rPr>
        <w:t xml:space="preserve">, </w:t>
      </w:r>
      <w:proofErr w:type="spellStart"/>
      <w:r w:rsidRPr="00662ED7">
        <w:rPr>
          <w:rFonts w:ascii="Garamond" w:hAnsi="Garamond"/>
          <w:lang w:val="en-US"/>
        </w:rPr>
        <w:t>implica</w:t>
      </w:r>
      <w:proofErr w:type="spellEnd"/>
      <w:r w:rsidRPr="00662ED7">
        <w:rPr>
          <w:rFonts w:ascii="Garamond" w:hAnsi="Garamond"/>
          <w:lang w:val="en-US"/>
        </w:rPr>
        <w:t xml:space="preserve"> </w:t>
      </w:r>
      <w:proofErr w:type="spellStart"/>
      <w:r w:rsidRPr="00662ED7">
        <w:rPr>
          <w:rFonts w:ascii="Garamond" w:hAnsi="Garamond"/>
          <w:lang w:val="en-US"/>
        </w:rPr>
        <w:t>l’emergere</w:t>
      </w:r>
      <w:proofErr w:type="spellEnd"/>
      <w:r w:rsidRPr="00662ED7">
        <w:rPr>
          <w:rFonts w:ascii="Garamond" w:hAnsi="Garamond"/>
          <w:lang w:val="en-US"/>
        </w:rPr>
        <w:t xml:space="preserve"> di un </w:t>
      </w:r>
      <w:proofErr w:type="spellStart"/>
      <w:r w:rsidRPr="00662ED7">
        <w:rPr>
          <w:rFonts w:ascii="Garamond" w:hAnsi="Garamond"/>
          <w:lang w:val="en-US"/>
        </w:rPr>
        <w:t>tema</w:t>
      </w:r>
      <w:proofErr w:type="spellEnd"/>
      <w:r w:rsidRPr="00662ED7">
        <w:rPr>
          <w:rFonts w:ascii="Garamond" w:hAnsi="Garamond"/>
          <w:lang w:val="en-US"/>
        </w:rPr>
        <w:t xml:space="preserve"> </w:t>
      </w:r>
      <w:proofErr w:type="spellStart"/>
      <w:r w:rsidRPr="00662ED7">
        <w:rPr>
          <w:rFonts w:ascii="Garamond" w:hAnsi="Garamond"/>
          <w:lang w:val="en-US"/>
        </w:rPr>
        <w:t>etico</w:t>
      </w:r>
      <w:proofErr w:type="spellEnd"/>
      <w:r w:rsidRPr="00662ED7">
        <w:rPr>
          <w:rFonts w:ascii="Garamond" w:hAnsi="Garamond"/>
          <w:lang w:val="en-US"/>
        </w:rPr>
        <w:t xml:space="preserve"> </w:t>
      </w:r>
      <w:proofErr w:type="spellStart"/>
      <w:r w:rsidRPr="00662ED7">
        <w:rPr>
          <w:rFonts w:ascii="Garamond" w:hAnsi="Garamond"/>
          <w:lang w:val="en-US"/>
        </w:rPr>
        <w:t>che</w:t>
      </w:r>
      <w:proofErr w:type="spellEnd"/>
      <w:r w:rsidRPr="00662ED7">
        <w:rPr>
          <w:rFonts w:ascii="Garamond" w:hAnsi="Garamond"/>
          <w:lang w:val="en-US"/>
        </w:rPr>
        <w:t xml:space="preserve"> </w:t>
      </w:r>
      <w:proofErr w:type="spellStart"/>
      <w:r w:rsidRPr="00662ED7">
        <w:rPr>
          <w:rFonts w:ascii="Garamond" w:hAnsi="Garamond"/>
          <w:lang w:val="en-US"/>
        </w:rPr>
        <w:t>sembra</w:t>
      </w:r>
      <w:proofErr w:type="spellEnd"/>
      <w:r w:rsidRPr="00662ED7">
        <w:rPr>
          <w:rFonts w:ascii="Garamond" w:hAnsi="Garamond"/>
          <w:lang w:val="en-US"/>
        </w:rPr>
        <w:t xml:space="preserve"> </w:t>
      </w:r>
      <w:proofErr w:type="spellStart"/>
      <w:r w:rsidRPr="00662ED7">
        <w:rPr>
          <w:rFonts w:ascii="Garamond" w:hAnsi="Garamond"/>
          <w:lang w:val="en-US"/>
        </w:rPr>
        <w:t>costituire</w:t>
      </w:r>
      <w:proofErr w:type="spellEnd"/>
      <w:r w:rsidRPr="00662ED7">
        <w:rPr>
          <w:rFonts w:ascii="Garamond" w:hAnsi="Garamond"/>
          <w:lang w:val="en-US"/>
        </w:rPr>
        <w:t xml:space="preserve">, </w:t>
      </w:r>
      <w:proofErr w:type="spellStart"/>
      <w:r w:rsidRPr="00662ED7">
        <w:rPr>
          <w:rFonts w:ascii="Garamond" w:hAnsi="Garamond"/>
          <w:lang w:val="en-US"/>
        </w:rPr>
        <w:t>agli</w:t>
      </w:r>
      <w:proofErr w:type="spellEnd"/>
      <w:r w:rsidRPr="00662ED7">
        <w:rPr>
          <w:rFonts w:ascii="Garamond" w:hAnsi="Garamond"/>
          <w:lang w:val="en-US"/>
        </w:rPr>
        <w:t xml:space="preserve"> </w:t>
      </w:r>
      <w:proofErr w:type="spellStart"/>
      <w:r w:rsidRPr="00662ED7">
        <w:rPr>
          <w:rFonts w:ascii="Garamond" w:hAnsi="Garamond"/>
          <w:lang w:val="en-US"/>
        </w:rPr>
        <w:t>occhi</w:t>
      </w:r>
      <w:proofErr w:type="spellEnd"/>
      <w:r w:rsidRPr="00662ED7">
        <w:rPr>
          <w:rFonts w:ascii="Garamond" w:hAnsi="Garamond"/>
          <w:lang w:val="en-US"/>
        </w:rPr>
        <w:t xml:space="preserve"> del </w:t>
      </w:r>
      <w:proofErr w:type="spellStart"/>
      <w:r w:rsidRPr="00662ED7">
        <w:rPr>
          <w:rFonts w:ascii="Garamond" w:hAnsi="Garamond"/>
          <w:lang w:val="en-US"/>
        </w:rPr>
        <w:t>flosofo</w:t>
      </w:r>
      <w:proofErr w:type="spellEnd"/>
      <w:r w:rsidRPr="00662ED7">
        <w:rPr>
          <w:rFonts w:ascii="Garamond" w:hAnsi="Garamond"/>
          <w:lang w:val="en-US"/>
        </w:rPr>
        <w:t xml:space="preserve">, </w:t>
      </w:r>
      <w:proofErr w:type="spellStart"/>
      <w:r w:rsidRPr="00662ED7">
        <w:rPr>
          <w:rFonts w:ascii="Garamond" w:hAnsi="Garamond"/>
          <w:lang w:val="en-US"/>
        </w:rPr>
        <w:t>l’unica</w:t>
      </w:r>
      <w:proofErr w:type="spellEnd"/>
      <w:r w:rsidRPr="00662ED7">
        <w:rPr>
          <w:rFonts w:ascii="Garamond" w:hAnsi="Garamond"/>
          <w:lang w:val="en-US"/>
        </w:rPr>
        <w:t xml:space="preserve"> </w:t>
      </w:r>
      <w:proofErr w:type="spellStart"/>
      <w:r w:rsidRPr="00662ED7">
        <w:rPr>
          <w:rFonts w:ascii="Garamond" w:hAnsi="Garamond"/>
          <w:lang w:val="en-US"/>
        </w:rPr>
        <w:t>possibilità</w:t>
      </w:r>
      <w:proofErr w:type="spellEnd"/>
      <w:r w:rsidRPr="00662ED7">
        <w:rPr>
          <w:rFonts w:ascii="Garamond" w:hAnsi="Garamond"/>
          <w:lang w:val="en-US"/>
        </w:rPr>
        <w:t xml:space="preserve"> di </w:t>
      </w:r>
      <w:proofErr w:type="spellStart"/>
      <w:r w:rsidRPr="00662ED7">
        <w:rPr>
          <w:rFonts w:ascii="Garamond" w:hAnsi="Garamond"/>
          <w:lang w:val="en-US"/>
        </w:rPr>
        <w:t>salvezza</w:t>
      </w:r>
      <w:proofErr w:type="spellEnd"/>
      <w:r w:rsidRPr="00662ED7">
        <w:rPr>
          <w:rFonts w:ascii="Garamond" w:hAnsi="Garamond"/>
          <w:lang w:val="en-US"/>
        </w:rPr>
        <w:t xml:space="preserve"> per la </w:t>
      </w:r>
      <w:proofErr w:type="spellStart"/>
      <w:r w:rsidRPr="00662ED7">
        <w:rPr>
          <w:rFonts w:ascii="Garamond" w:hAnsi="Garamond"/>
          <w:lang w:val="en-US"/>
        </w:rPr>
        <w:t>metafsica</w:t>
      </w:r>
      <w:proofErr w:type="spellEnd"/>
      <w:r w:rsidRPr="00662ED7">
        <w:rPr>
          <w:rFonts w:ascii="Garamond" w:hAnsi="Garamond"/>
          <w:lang w:val="en-US"/>
        </w:rPr>
        <w:t xml:space="preserve">, al di </w:t>
      </w:r>
      <w:proofErr w:type="spellStart"/>
      <w:r w:rsidRPr="00662ED7">
        <w:rPr>
          <w:rFonts w:ascii="Garamond" w:hAnsi="Garamond"/>
          <w:lang w:val="en-US"/>
        </w:rPr>
        <w:t>là</w:t>
      </w:r>
      <w:proofErr w:type="spellEnd"/>
      <w:r w:rsidRPr="00662ED7">
        <w:rPr>
          <w:rFonts w:ascii="Garamond" w:hAnsi="Garamond"/>
          <w:lang w:val="en-US"/>
        </w:rPr>
        <w:t xml:space="preserve"> </w:t>
      </w:r>
      <w:proofErr w:type="spellStart"/>
      <w:r w:rsidRPr="00662ED7">
        <w:rPr>
          <w:rFonts w:ascii="Garamond" w:hAnsi="Garamond"/>
          <w:lang w:val="en-US"/>
        </w:rPr>
        <w:t>dello</w:t>
      </w:r>
      <w:proofErr w:type="spellEnd"/>
      <w:r w:rsidRPr="00662ED7">
        <w:rPr>
          <w:rFonts w:ascii="Garamond" w:hAnsi="Garamond"/>
          <w:lang w:val="en-US"/>
        </w:rPr>
        <w:t xml:space="preserve"> </w:t>
      </w:r>
      <w:proofErr w:type="spellStart"/>
      <w:r w:rsidRPr="00662ED7">
        <w:rPr>
          <w:rFonts w:ascii="Garamond" w:hAnsi="Garamond"/>
          <w:lang w:val="en-US"/>
        </w:rPr>
        <w:t>sfaldamento</w:t>
      </w:r>
      <w:proofErr w:type="spellEnd"/>
      <w:r w:rsidRPr="00662ED7">
        <w:rPr>
          <w:rFonts w:ascii="Garamond" w:hAnsi="Garamond"/>
          <w:lang w:val="en-US"/>
        </w:rPr>
        <w:t xml:space="preserve"> </w:t>
      </w:r>
      <w:proofErr w:type="spellStart"/>
      <w:r w:rsidRPr="00662ED7">
        <w:rPr>
          <w:rFonts w:ascii="Garamond" w:hAnsi="Garamond"/>
          <w:lang w:val="en-US"/>
        </w:rPr>
        <w:t>dei</w:t>
      </w:r>
      <w:proofErr w:type="spellEnd"/>
      <w:r w:rsidRPr="00662ED7">
        <w:rPr>
          <w:rFonts w:ascii="Garamond" w:hAnsi="Garamond"/>
          <w:lang w:val="en-US"/>
        </w:rPr>
        <w:t xml:space="preserve"> </w:t>
      </w:r>
      <w:proofErr w:type="spellStart"/>
      <w:r w:rsidRPr="00662ED7">
        <w:rPr>
          <w:rFonts w:ascii="Garamond" w:hAnsi="Garamond"/>
          <w:lang w:val="en-US"/>
        </w:rPr>
        <w:t>presupposti</w:t>
      </w:r>
      <w:proofErr w:type="spellEnd"/>
      <w:r w:rsidRPr="00662ED7">
        <w:rPr>
          <w:rFonts w:ascii="Garamond" w:hAnsi="Garamond"/>
          <w:lang w:val="en-US"/>
        </w:rPr>
        <w:t xml:space="preserve"> </w:t>
      </w:r>
      <w:proofErr w:type="spellStart"/>
      <w:r w:rsidRPr="00662ED7">
        <w:rPr>
          <w:rFonts w:ascii="Garamond" w:hAnsi="Garamond"/>
          <w:lang w:val="en-US"/>
        </w:rPr>
        <w:t>che</w:t>
      </w:r>
      <w:proofErr w:type="spellEnd"/>
      <w:r w:rsidRPr="00662ED7">
        <w:rPr>
          <w:rFonts w:ascii="Garamond" w:hAnsi="Garamond"/>
          <w:lang w:val="en-US"/>
        </w:rPr>
        <w:t xml:space="preserve"> le </w:t>
      </w:r>
      <w:proofErr w:type="spellStart"/>
      <w:r w:rsidRPr="00662ED7">
        <w:rPr>
          <w:rFonts w:ascii="Garamond" w:hAnsi="Garamond"/>
          <w:lang w:val="en-US"/>
        </w:rPr>
        <w:t>hanno</w:t>
      </w:r>
      <w:proofErr w:type="spellEnd"/>
      <w:r w:rsidRPr="00662ED7">
        <w:rPr>
          <w:rFonts w:ascii="Garamond" w:hAnsi="Garamond"/>
          <w:lang w:val="en-US"/>
        </w:rPr>
        <w:t xml:space="preserve"> </w:t>
      </w:r>
      <w:proofErr w:type="spellStart"/>
      <w:r w:rsidRPr="00662ED7">
        <w:rPr>
          <w:rFonts w:ascii="Garamond" w:hAnsi="Garamond"/>
          <w:lang w:val="en-US"/>
        </w:rPr>
        <w:t>permesso</w:t>
      </w:r>
      <w:proofErr w:type="spellEnd"/>
      <w:r w:rsidRPr="00662ED7">
        <w:rPr>
          <w:rFonts w:ascii="Garamond" w:hAnsi="Garamond"/>
          <w:lang w:val="en-US"/>
        </w:rPr>
        <w:t xml:space="preserve"> di </w:t>
      </w:r>
      <w:proofErr w:type="spellStart"/>
      <w:r w:rsidRPr="00662ED7">
        <w:rPr>
          <w:rFonts w:ascii="Garamond" w:hAnsi="Garamond"/>
          <w:lang w:val="en-US"/>
        </w:rPr>
        <w:t>sopravvivere</w:t>
      </w:r>
      <w:proofErr w:type="spellEnd"/>
      <w:r w:rsidRPr="00662ED7">
        <w:rPr>
          <w:rFonts w:ascii="Garamond" w:hAnsi="Garamond"/>
          <w:lang w:val="en-US"/>
        </w:rPr>
        <w:t xml:space="preserve"> </w:t>
      </w:r>
      <w:proofErr w:type="spellStart"/>
      <w:r w:rsidRPr="00662ED7">
        <w:rPr>
          <w:rFonts w:ascii="Garamond" w:hAnsi="Garamond"/>
          <w:lang w:val="en-US"/>
        </w:rPr>
        <w:t>nel</w:t>
      </w:r>
      <w:proofErr w:type="spellEnd"/>
      <w:r w:rsidRPr="00662ED7">
        <w:rPr>
          <w:rFonts w:ascii="Garamond" w:hAnsi="Garamond"/>
          <w:lang w:val="en-US"/>
        </w:rPr>
        <w:t xml:space="preserve"> </w:t>
      </w:r>
      <w:proofErr w:type="spellStart"/>
      <w:r w:rsidRPr="00662ED7">
        <w:rPr>
          <w:rFonts w:ascii="Garamond" w:hAnsi="Garamond"/>
          <w:lang w:val="en-US"/>
        </w:rPr>
        <w:t>corso</w:t>
      </w:r>
      <w:proofErr w:type="spellEnd"/>
      <w:r w:rsidRPr="00662ED7">
        <w:rPr>
          <w:rFonts w:ascii="Garamond" w:hAnsi="Garamond"/>
          <w:lang w:val="en-US"/>
        </w:rPr>
        <w:t xml:space="preserve"> </w:t>
      </w:r>
      <w:proofErr w:type="spellStart"/>
      <w:r w:rsidRPr="00662ED7">
        <w:rPr>
          <w:rFonts w:ascii="Garamond" w:hAnsi="Garamond"/>
          <w:lang w:val="en-US"/>
        </w:rPr>
        <w:t>dei</w:t>
      </w:r>
      <w:proofErr w:type="spellEnd"/>
      <w:r w:rsidRPr="00662ED7">
        <w:rPr>
          <w:rFonts w:ascii="Garamond" w:hAnsi="Garamond"/>
          <w:lang w:val="en-US"/>
        </w:rPr>
        <w:t xml:space="preserve"> </w:t>
      </w:r>
      <w:proofErr w:type="spellStart"/>
      <w:r w:rsidRPr="00662ED7">
        <w:rPr>
          <w:rFonts w:ascii="Garamond" w:hAnsi="Garamond"/>
          <w:lang w:val="en-US"/>
        </w:rPr>
        <w:t>secoli</w:t>
      </w:r>
      <w:proofErr w:type="spellEnd"/>
      <w:r w:rsidRPr="00662ED7">
        <w:rPr>
          <w:rFonts w:ascii="Garamond" w:hAnsi="Garamond"/>
          <w:lang w:val="en-US"/>
        </w:rPr>
        <w:t xml:space="preserve">”. </w:t>
      </w:r>
      <w:proofErr w:type="spellStart"/>
      <w:r w:rsidRPr="00662ED7">
        <w:rPr>
          <w:rFonts w:ascii="Garamond" w:hAnsi="Garamond"/>
          <w:lang w:val="en-US"/>
        </w:rPr>
        <w:t>Precisamente</w:t>
      </w:r>
      <w:proofErr w:type="spellEnd"/>
      <w:r w:rsidRPr="00662ED7">
        <w:rPr>
          <w:rFonts w:ascii="Garamond" w:hAnsi="Garamond"/>
          <w:lang w:val="en-US"/>
        </w:rPr>
        <w:t xml:space="preserve">, Patočka </w:t>
      </w:r>
      <w:proofErr w:type="spellStart"/>
      <w:r w:rsidRPr="00662ED7">
        <w:rPr>
          <w:rFonts w:ascii="Garamond" w:hAnsi="Garamond"/>
          <w:lang w:val="en-US"/>
        </w:rPr>
        <w:t>señala</w:t>
      </w:r>
      <w:proofErr w:type="spellEnd"/>
      <w:r w:rsidRPr="00662ED7">
        <w:rPr>
          <w:rFonts w:ascii="Garamond" w:hAnsi="Garamond"/>
          <w:lang w:val="en-US"/>
        </w:rPr>
        <w:t xml:space="preserve"> </w:t>
      </w:r>
      <w:proofErr w:type="spellStart"/>
      <w:r w:rsidRPr="00662ED7">
        <w:rPr>
          <w:rFonts w:ascii="Garamond" w:hAnsi="Garamond"/>
          <w:lang w:val="en-US"/>
        </w:rPr>
        <w:t>como</w:t>
      </w:r>
      <w:proofErr w:type="spellEnd"/>
      <w:r w:rsidRPr="00662ED7">
        <w:rPr>
          <w:rFonts w:ascii="Garamond" w:hAnsi="Garamond"/>
          <w:lang w:val="en-US"/>
        </w:rPr>
        <w:t xml:space="preserve"> </w:t>
      </w:r>
      <w:proofErr w:type="spellStart"/>
      <w:r w:rsidRPr="00662ED7">
        <w:rPr>
          <w:rFonts w:ascii="Garamond" w:hAnsi="Garamond"/>
          <w:lang w:val="en-US"/>
        </w:rPr>
        <w:t>su</w:t>
      </w:r>
      <w:proofErr w:type="spellEnd"/>
      <w:r w:rsidRPr="00662ED7">
        <w:rPr>
          <w:rFonts w:ascii="Garamond" w:hAnsi="Garamond"/>
          <w:lang w:val="en-US"/>
        </w:rPr>
        <w:t xml:space="preserve"> </w:t>
      </w:r>
      <w:proofErr w:type="spellStart"/>
      <w:r w:rsidRPr="00662ED7">
        <w:rPr>
          <w:rFonts w:ascii="Garamond" w:hAnsi="Garamond"/>
          <w:lang w:val="en-US"/>
        </w:rPr>
        <w:t>lectura</w:t>
      </w:r>
      <w:proofErr w:type="spellEnd"/>
      <w:r w:rsidRPr="00662ED7">
        <w:rPr>
          <w:rFonts w:ascii="Garamond" w:hAnsi="Garamond"/>
          <w:lang w:val="en-US"/>
        </w:rPr>
        <w:t xml:space="preserve"> de Platón “shows forth not only man’s dignity but also the limits he cannot transcend. It approves the rule humans are instituting over object being but shows that man’s calling is not so to rule but to serve. It shows that there is something higher than man, something to which human existence is indissolubly bound and without which the most basic wellsprings of our historical life dry up”. </w:t>
      </w:r>
      <w:proofErr w:type="spellStart"/>
      <w:r w:rsidRPr="00662ED7">
        <w:rPr>
          <w:rFonts w:ascii="Garamond" w:hAnsi="Garamond"/>
          <w:lang w:val="en-US"/>
        </w:rPr>
        <w:t>Kohák</w:t>
      </w:r>
      <w:proofErr w:type="spellEnd"/>
      <w:r w:rsidRPr="00662ED7">
        <w:rPr>
          <w:rFonts w:ascii="Garamond" w:hAnsi="Garamond"/>
          <w:lang w:val="en-US"/>
        </w:rPr>
        <w:t xml:space="preserve">, </w:t>
      </w:r>
      <w:r w:rsidRPr="00662ED7">
        <w:rPr>
          <w:rFonts w:ascii="Garamond" w:hAnsi="Garamond"/>
          <w:i/>
          <w:iCs/>
          <w:lang w:val="en-US"/>
        </w:rPr>
        <w:t>Jan Patočka…</w:t>
      </w:r>
      <w:r w:rsidRPr="00662ED7">
        <w:rPr>
          <w:rFonts w:ascii="Garamond" w:hAnsi="Garamond"/>
          <w:lang w:val="en-US"/>
        </w:rPr>
        <w:t>, 205.</w:t>
      </w:r>
    </w:p>
  </w:footnote>
  <w:footnote w:id="37">
    <w:p w14:paraId="5CBA2361"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lang w:val="en-US"/>
        </w:rPr>
        <w:t xml:space="preserve"> “[El </w:t>
      </w:r>
      <w:proofErr w:type="spellStart"/>
      <w:r w:rsidRPr="00662ED7">
        <w:rPr>
          <w:rFonts w:ascii="Garamond" w:hAnsi="Garamond"/>
          <w:lang w:val="en-US"/>
        </w:rPr>
        <w:t>platonismo</w:t>
      </w:r>
      <w:proofErr w:type="spellEnd"/>
      <w:r w:rsidRPr="00662ED7">
        <w:rPr>
          <w:rFonts w:ascii="Garamond" w:hAnsi="Garamond"/>
          <w:lang w:val="en-US"/>
        </w:rPr>
        <w:t xml:space="preserve"> </w:t>
      </w:r>
      <w:proofErr w:type="spellStart"/>
      <w:r w:rsidRPr="00662ED7">
        <w:rPr>
          <w:rFonts w:ascii="Garamond" w:hAnsi="Garamond"/>
          <w:lang w:val="en-US"/>
        </w:rPr>
        <w:t>negativo</w:t>
      </w:r>
      <w:proofErr w:type="spellEnd"/>
      <w:r w:rsidRPr="00662ED7">
        <w:rPr>
          <w:rFonts w:ascii="Garamond" w:hAnsi="Garamond"/>
          <w:lang w:val="en-US"/>
        </w:rPr>
        <w:t xml:space="preserve">] preserves for humans the possibility of trusting in a truth that is not relative and mundane, even though it cannot be formulated positively, in terms of contents. It shows how much truth there is in man’s perennial metaphysical struggle for something elevated above the natural and the traditional, the struggle for the eternal and supratemporal, in the struggle, taken up ever again, against relativism of values and norms —even while agreeing with the idea of a basic historicity of man and of the relativity of his orientation in his context, of his science and practice, his images of life and the world”. </w:t>
      </w:r>
      <w:proofErr w:type="spellStart"/>
      <w:r w:rsidRPr="00662ED7">
        <w:rPr>
          <w:rFonts w:ascii="Garamond" w:hAnsi="Garamond"/>
          <w:lang w:val="es-ES"/>
        </w:rPr>
        <w:t>Kohák</w:t>
      </w:r>
      <w:proofErr w:type="spellEnd"/>
      <w:r w:rsidRPr="00662ED7">
        <w:rPr>
          <w:rFonts w:ascii="Garamond" w:hAnsi="Garamond"/>
          <w:lang w:val="es-ES"/>
        </w:rPr>
        <w:t xml:space="preserve">, </w:t>
      </w:r>
      <w:r w:rsidRPr="00662ED7">
        <w:rPr>
          <w:rFonts w:ascii="Garamond" w:hAnsi="Garamond"/>
          <w:i/>
          <w:iCs/>
          <w:lang w:val="es-ES"/>
        </w:rPr>
        <w:t xml:space="preserve">Jan </w:t>
      </w:r>
      <w:proofErr w:type="spellStart"/>
      <w:r w:rsidRPr="00662ED7">
        <w:rPr>
          <w:rFonts w:ascii="Garamond" w:hAnsi="Garamond"/>
          <w:i/>
          <w:iCs/>
          <w:lang w:val="es-ES"/>
        </w:rPr>
        <w:t>Patočka</w:t>
      </w:r>
      <w:proofErr w:type="spellEnd"/>
      <w:r w:rsidRPr="00662ED7">
        <w:rPr>
          <w:rFonts w:ascii="Garamond" w:hAnsi="Garamond"/>
          <w:i/>
          <w:iCs/>
          <w:lang w:val="es-ES"/>
        </w:rPr>
        <w:t>…</w:t>
      </w:r>
      <w:r w:rsidRPr="00662ED7">
        <w:rPr>
          <w:rFonts w:ascii="Garamond" w:hAnsi="Garamond"/>
          <w:lang w:val="es-ES"/>
        </w:rPr>
        <w:t xml:space="preserve">, 205-206. La concepción </w:t>
      </w:r>
      <w:proofErr w:type="spellStart"/>
      <w:r w:rsidRPr="00662ED7">
        <w:rPr>
          <w:rFonts w:ascii="Garamond" w:hAnsi="Garamond"/>
          <w:lang w:val="es-ES"/>
        </w:rPr>
        <w:t>patockiana</w:t>
      </w:r>
      <w:proofErr w:type="spellEnd"/>
      <w:r w:rsidRPr="00662ED7">
        <w:rPr>
          <w:rFonts w:ascii="Garamond" w:hAnsi="Garamond"/>
          <w:lang w:val="es-ES"/>
        </w:rPr>
        <w:t xml:space="preserve"> de verdad amerita un trato detallado que sobrepasa el alcance del presente trabajo. </w:t>
      </w:r>
      <w:r w:rsidRPr="00662ED7">
        <w:rPr>
          <w:rFonts w:ascii="Garamond" w:hAnsi="Garamond"/>
        </w:rPr>
        <w:t xml:space="preserve">Esta noción procurará ser desarrollada en la investigación doctoral en la medida que se corresponda con la problemática de estudio.  </w:t>
      </w:r>
    </w:p>
  </w:footnote>
  <w:footnote w:id="38">
    <w:p w14:paraId="6BEC2ED5"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lang w:val="es-ES"/>
        </w:rPr>
        <w:t xml:space="preserve"> Cfr. Carlos Contreras Medina, “La revelación de </w:t>
      </w:r>
      <w:proofErr w:type="spellStart"/>
      <w:r w:rsidRPr="00662ED7">
        <w:rPr>
          <w:rFonts w:ascii="Garamond" w:hAnsi="Garamond"/>
          <w:lang w:val="es-ES"/>
        </w:rPr>
        <w:t>Diotima</w:t>
      </w:r>
      <w:proofErr w:type="spellEnd"/>
      <w:r w:rsidRPr="00662ED7">
        <w:rPr>
          <w:rFonts w:ascii="Garamond" w:hAnsi="Garamond"/>
          <w:lang w:val="es-ES"/>
        </w:rPr>
        <w:t xml:space="preserve"> de Mantinea. Sobre el vínculo entre belleza y virtud en el discurso de Sócrates en el Banquete, de Platón” (Tesis de maestría: Universidad Católica Andrés Bello, 2022). </w:t>
      </w:r>
    </w:p>
  </w:footnote>
  <w:footnote w:id="39">
    <w:p w14:paraId="5ECD7F1D"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color w:val="000000" w:themeColor="text1"/>
          <w:lang w:val="en-US"/>
        </w:rPr>
        <w:t xml:space="preserve"> </w:t>
      </w:r>
      <w:proofErr w:type="spellStart"/>
      <w:r w:rsidRPr="00662ED7">
        <w:rPr>
          <w:rFonts w:ascii="Garamond" w:hAnsi="Garamond"/>
          <w:color w:val="000000" w:themeColor="text1"/>
          <w:lang w:val="en-US"/>
        </w:rPr>
        <w:t>Cfr</w:t>
      </w:r>
      <w:proofErr w:type="spellEnd"/>
      <w:r w:rsidRPr="00662ED7">
        <w:rPr>
          <w:rFonts w:ascii="Garamond" w:hAnsi="Garamond"/>
          <w:color w:val="000000" w:themeColor="text1"/>
          <w:lang w:val="en-US"/>
        </w:rPr>
        <w:t xml:space="preserve">. Allan Silverman, </w:t>
      </w:r>
      <w:r w:rsidRPr="00662ED7">
        <w:rPr>
          <w:rFonts w:ascii="Garamond" w:hAnsi="Garamond"/>
          <w:i/>
          <w:color w:val="000000" w:themeColor="text1"/>
          <w:lang w:val="en-US"/>
        </w:rPr>
        <w:t>The Dialectic of Essence: A Study of Plato’s Metaphysics</w:t>
      </w:r>
      <w:r w:rsidRPr="00662ED7">
        <w:rPr>
          <w:rFonts w:ascii="Garamond" w:hAnsi="Garamond"/>
          <w:color w:val="000000" w:themeColor="text1"/>
          <w:lang w:val="en-US"/>
        </w:rPr>
        <w:t xml:space="preserve"> (Princeton, NJ: Princeton University Press, 2002), 324, nota 39. </w:t>
      </w:r>
      <w:proofErr w:type="spellStart"/>
      <w:r w:rsidRPr="00662ED7">
        <w:rPr>
          <w:rFonts w:ascii="Garamond" w:hAnsi="Garamond"/>
          <w:color w:val="000000" w:themeColor="text1"/>
          <w:lang w:val="en-US"/>
        </w:rPr>
        <w:t>Traducción</w:t>
      </w:r>
      <w:proofErr w:type="spellEnd"/>
      <w:r w:rsidRPr="00662ED7">
        <w:rPr>
          <w:rFonts w:ascii="Garamond" w:hAnsi="Garamond"/>
          <w:color w:val="000000" w:themeColor="text1"/>
          <w:lang w:val="en-US"/>
        </w:rPr>
        <w:t xml:space="preserve"> </w:t>
      </w:r>
      <w:proofErr w:type="spellStart"/>
      <w:r w:rsidRPr="00662ED7">
        <w:rPr>
          <w:rFonts w:ascii="Garamond" w:hAnsi="Garamond"/>
          <w:color w:val="000000" w:themeColor="text1"/>
          <w:lang w:val="en-US"/>
        </w:rPr>
        <w:t>propia</w:t>
      </w:r>
      <w:proofErr w:type="spellEnd"/>
      <w:r w:rsidRPr="00662ED7">
        <w:rPr>
          <w:rFonts w:ascii="Garamond" w:hAnsi="Garamond"/>
          <w:color w:val="000000" w:themeColor="text1"/>
          <w:lang w:val="en-US"/>
        </w:rPr>
        <w:t>.</w:t>
      </w:r>
    </w:p>
  </w:footnote>
  <w:footnote w:id="40">
    <w:p w14:paraId="0C925E5E" w14:textId="77777777" w:rsidR="006C678E" w:rsidRPr="00662ED7" w:rsidRDefault="006C678E" w:rsidP="006C678E">
      <w:pPr>
        <w:pStyle w:val="Textonotapie"/>
        <w:jc w:val="both"/>
        <w:rPr>
          <w:rFonts w:ascii="Garamond" w:hAnsi="Garamond"/>
          <w:color w:val="000000" w:themeColor="text1"/>
          <w:lang w:val="en-US"/>
        </w:rPr>
      </w:pPr>
      <w:r w:rsidRPr="00662ED7">
        <w:rPr>
          <w:rStyle w:val="Refdenotaalpie"/>
          <w:rFonts w:ascii="Garamond" w:hAnsi="Garamond"/>
          <w:color w:val="000000" w:themeColor="text1"/>
        </w:rPr>
        <w:footnoteRef/>
      </w:r>
      <w:r w:rsidRPr="00662ED7">
        <w:rPr>
          <w:rFonts w:ascii="Garamond" w:hAnsi="Garamond"/>
          <w:color w:val="000000" w:themeColor="text1"/>
          <w:lang w:val="en-US"/>
        </w:rPr>
        <w:t xml:space="preserve"> Stanley Rosen, </w:t>
      </w:r>
      <w:r w:rsidRPr="00662ED7">
        <w:rPr>
          <w:rFonts w:ascii="Garamond" w:hAnsi="Garamond"/>
          <w:i/>
          <w:color w:val="000000" w:themeColor="text1"/>
          <w:lang w:val="en-US"/>
        </w:rPr>
        <w:t>Plato’s Symposium</w:t>
      </w:r>
      <w:r w:rsidRPr="00662ED7">
        <w:rPr>
          <w:rFonts w:ascii="Garamond" w:hAnsi="Garamond"/>
          <w:color w:val="000000" w:themeColor="text1"/>
          <w:lang w:val="en-US"/>
        </w:rPr>
        <w:t xml:space="preserve"> (New Haven, CT: Yale University Press, 1968), 270-217.</w:t>
      </w:r>
    </w:p>
  </w:footnote>
  <w:footnote w:id="41">
    <w:p w14:paraId="663B0607" w14:textId="77777777" w:rsidR="006C678E" w:rsidRPr="00662ED7" w:rsidRDefault="006C678E" w:rsidP="006C678E">
      <w:pPr>
        <w:pStyle w:val="Textonotapie"/>
        <w:jc w:val="both"/>
        <w:rPr>
          <w:rFonts w:ascii="Garamond" w:hAnsi="Garamond"/>
        </w:rPr>
      </w:pPr>
      <w:r w:rsidRPr="00662ED7">
        <w:rPr>
          <w:rStyle w:val="Refdenotaalpie"/>
          <w:rFonts w:ascii="Garamond" w:hAnsi="Garamond"/>
        </w:rPr>
        <w:footnoteRef/>
      </w:r>
      <w:r w:rsidRPr="00662ED7">
        <w:rPr>
          <w:rFonts w:ascii="Garamond" w:hAnsi="Garamond"/>
        </w:rPr>
        <w:t xml:space="preserve"> </w:t>
      </w:r>
      <w:r w:rsidRPr="00662ED7">
        <w:rPr>
          <w:rFonts w:ascii="Garamond" w:hAnsi="Garamond"/>
          <w:i/>
          <w:color w:val="000000" w:themeColor="text1"/>
          <w:lang w:val="es-ES"/>
        </w:rPr>
        <w:t xml:space="preserve">Banquete, </w:t>
      </w:r>
      <w:r w:rsidRPr="00662ED7">
        <w:rPr>
          <w:rFonts w:ascii="Garamond" w:hAnsi="Garamond"/>
          <w:color w:val="000000" w:themeColor="text1"/>
          <w:lang w:val="es-ES"/>
        </w:rPr>
        <w:t>204b.</w:t>
      </w:r>
      <w:r w:rsidRPr="00662ED7">
        <w:rPr>
          <w:rFonts w:ascii="Garamond" w:hAnsi="Garamond"/>
          <w:i/>
          <w:color w:val="000000" w:themeColor="text1"/>
          <w:lang w:val="es-ES"/>
        </w:rPr>
        <w:t xml:space="preserve"> </w:t>
      </w:r>
      <w:r w:rsidRPr="00662ED7">
        <w:rPr>
          <w:rFonts w:ascii="Garamond" w:hAnsi="Garamond"/>
          <w:color w:val="000000" w:themeColor="text1"/>
          <w:lang w:val="es-ES"/>
        </w:rPr>
        <w:t xml:space="preserve"> </w:t>
      </w:r>
    </w:p>
  </w:footnote>
  <w:footnote w:id="42">
    <w:p w14:paraId="01631822" w14:textId="77777777" w:rsidR="006C678E" w:rsidRPr="00662ED7" w:rsidRDefault="006C678E" w:rsidP="006C678E">
      <w:pPr>
        <w:pStyle w:val="Textonotapie"/>
        <w:jc w:val="both"/>
        <w:rPr>
          <w:rFonts w:ascii="Garamond" w:hAnsi="Garamond"/>
        </w:rPr>
      </w:pPr>
      <w:r w:rsidRPr="00662ED7">
        <w:rPr>
          <w:rStyle w:val="Refdenotaalpie"/>
          <w:rFonts w:ascii="Garamond" w:hAnsi="Garamond"/>
        </w:rPr>
        <w:footnoteRef/>
      </w:r>
      <w:r w:rsidRPr="00662ED7">
        <w:rPr>
          <w:rFonts w:ascii="Garamond" w:hAnsi="Garamond"/>
        </w:rPr>
        <w:t xml:space="preserve"> Cfr. </w:t>
      </w:r>
      <w:r w:rsidRPr="00662ED7">
        <w:rPr>
          <w:rFonts w:ascii="Garamond" w:hAnsi="Garamond"/>
          <w:i/>
        </w:rPr>
        <w:t>Banquete,</w:t>
      </w:r>
      <w:r w:rsidRPr="00662ED7">
        <w:rPr>
          <w:rFonts w:ascii="Garamond" w:hAnsi="Garamond"/>
        </w:rPr>
        <w:t xml:space="preserve"> 202e</w:t>
      </w:r>
      <w:r w:rsidRPr="00662ED7">
        <w:rPr>
          <w:rFonts w:ascii="Garamond" w:hAnsi="Garamond"/>
          <w:lang w:val="es-ES"/>
        </w:rPr>
        <w:t xml:space="preserve">; </w:t>
      </w:r>
      <w:proofErr w:type="spellStart"/>
      <w:r w:rsidRPr="00662ED7">
        <w:rPr>
          <w:rFonts w:ascii="Garamond" w:hAnsi="Garamond"/>
        </w:rPr>
        <w:t>Léon</w:t>
      </w:r>
      <w:proofErr w:type="spellEnd"/>
      <w:r w:rsidRPr="00662ED7">
        <w:rPr>
          <w:rFonts w:ascii="Garamond" w:hAnsi="Garamond"/>
        </w:rPr>
        <w:t xml:space="preserve"> Robin, </w:t>
      </w:r>
      <w:r w:rsidRPr="00662ED7">
        <w:rPr>
          <w:rFonts w:ascii="Garamond" w:hAnsi="Garamond"/>
          <w:i/>
        </w:rPr>
        <w:t xml:space="preserve">La </w:t>
      </w:r>
      <w:proofErr w:type="spellStart"/>
      <w:r w:rsidRPr="00662ED7">
        <w:rPr>
          <w:rFonts w:ascii="Garamond" w:hAnsi="Garamond"/>
          <w:i/>
        </w:rPr>
        <w:t>théorie</w:t>
      </w:r>
      <w:proofErr w:type="spellEnd"/>
      <w:r w:rsidRPr="00662ED7">
        <w:rPr>
          <w:rFonts w:ascii="Garamond" w:hAnsi="Garamond"/>
          <w:i/>
        </w:rPr>
        <w:t xml:space="preserve"> </w:t>
      </w:r>
      <w:proofErr w:type="spellStart"/>
      <w:r w:rsidRPr="00662ED7">
        <w:rPr>
          <w:rFonts w:ascii="Garamond" w:hAnsi="Garamond"/>
          <w:i/>
        </w:rPr>
        <w:t>platonicienne</w:t>
      </w:r>
      <w:proofErr w:type="spellEnd"/>
      <w:r w:rsidRPr="00662ED7">
        <w:rPr>
          <w:rFonts w:ascii="Garamond" w:hAnsi="Garamond"/>
          <w:i/>
        </w:rPr>
        <w:t xml:space="preserve"> de </w:t>
      </w:r>
      <w:proofErr w:type="spellStart"/>
      <w:r w:rsidRPr="00662ED7">
        <w:rPr>
          <w:rFonts w:ascii="Garamond" w:hAnsi="Garamond"/>
          <w:i/>
        </w:rPr>
        <w:t>l’amour</w:t>
      </w:r>
      <w:proofErr w:type="spellEnd"/>
      <w:r w:rsidRPr="00662ED7">
        <w:rPr>
          <w:rFonts w:ascii="Garamond" w:hAnsi="Garamond"/>
          <w:i/>
        </w:rPr>
        <w:t xml:space="preserve"> </w:t>
      </w:r>
      <w:r w:rsidRPr="00662ED7">
        <w:rPr>
          <w:rFonts w:ascii="Garamond" w:hAnsi="Garamond"/>
        </w:rPr>
        <w:t>(</w:t>
      </w:r>
      <w:proofErr w:type="gramStart"/>
      <w:r w:rsidRPr="00662ED7">
        <w:rPr>
          <w:rFonts w:ascii="Garamond" w:hAnsi="Garamond"/>
        </w:rPr>
        <w:t>Paris :</w:t>
      </w:r>
      <w:proofErr w:type="gramEnd"/>
      <w:r w:rsidRPr="00662ED7">
        <w:rPr>
          <w:rFonts w:ascii="Garamond" w:hAnsi="Garamond"/>
        </w:rPr>
        <w:t xml:space="preserve"> </w:t>
      </w:r>
      <w:proofErr w:type="spellStart"/>
      <w:r w:rsidRPr="00662ED7">
        <w:rPr>
          <w:rFonts w:ascii="Garamond" w:hAnsi="Garamond"/>
        </w:rPr>
        <w:t>Felix</w:t>
      </w:r>
      <w:proofErr w:type="spellEnd"/>
      <w:r w:rsidRPr="00662ED7">
        <w:rPr>
          <w:rFonts w:ascii="Garamond" w:hAnsi="Garamond"/>
        </w:rPr>
        <w:t xml:space="preserve"> </w:t>
      </w:r>
      <w:proofErr w:type="spellStart"/>
      <w:r w:rsidRPr="00662ED7">
        <w:rPr>
          <w:rFonts w:ascii="Garamond" w:hAnsi="Garamond"/>
        </w:rPr>
        <w:t>Alcan</w:t>
      </w:r>
      <w:proofErr w:type="spellEnd"/>
      <w:r w:rsidRPr="00662ED7">
        <w:rPr>
          <w:rFonts w:ascii="Garamond" w:hAnsi="Garamond"/>
        </w:rPr>
        <w:t xml:space="preserve">, 1908), 129-130; </w:t>
      </w:r>
      <w:r w:rsidRPr="00662ED7">
        <w:rPr>
          <w:rFonts w:ascii="Garamond" w:hAnsi="Garamond"/>
          <w:lang w:val="es-ES"/>
        </w:rPr>
        <w:t xml:space="preserve">Contreras Medina, “La revelación de </w:t>
      </w:r>
      <w:proofErr w:type="spellStart"/>
      <w:r w:rsidRPr="00662ED7">
        <w:rPr>
          <w:rFonts w:ascii="Garamond" w:hAnsi="Garamond"/>
          <w:lang w:val="es-ES"/>
        </w:rPr>
        <w:t>Diotima</w:t>
      </w:r>
      <w:proofErr w:type="spellEnd"/>
      <w:r w:rsidRPr="00662ED7">
        <w:rPr>
          <w:rFonts w:ascii="Garamond" w:hAnsi="Garamond"/>
          <w:lang w:val="es-ES"/>
        </w:rPr>
        <w:t xml:space="preserve"> de Mantinea. Sobre el vínculo entre belleza y virtud en el discurso de Sócrates en el Banquete, de Platón”, </w:t>
      </w:r>
      <w:r w:rsidRPr="00662ED7">
        <w:rPr>
          <w:rFonts w:ascii="Garamond" w:hAnsi="Garamond"/>
        </w:rPr>
        <w:t>61-64.</w:t>
      </w:r>
    </w:p>
  </w:footnote>
  <w:footnote w:id="43">
    <w:p w14:paraId="51A17ECE"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rPr>
        <w:t xml:space="preserve"> </w:t>
      </w:r>
      <w:proofErr w:type="spellStart"/>
      <w:r w:rsidRPr="00662ED7">
        <w:rPr>
          <w:rFonts w:ascii="Garamond" w:hAnsi="Garamond"/>
          <w:i/>
          <w:iCs/>
          <w:lang w:val="es-ES"/>
        </w:rPr>
        <w:t>Ibíd</w:t>
      </w:r>
      <w:proofErr w:type="spellEnd"/>
      <w:r w:rsidRPr="00662ED7">
        <w:rPr>
          <w:rFonts w:ascii="Garamond" w:hAnsi="Garamond"/>
          <w:i/>
          <w:iCs/>
          <w:lang w:val="es-ES"/>
        </w:rPr>
        <w:t>,</w:t>
      </w:r>
      <w:r w:rsidRPr="00662ED7">
        <w:rPr>
          <w:rFonts w:ascii="Garamond" w:hAnsi="Garamond"/>
          <w:lang w:val="es-ES"/>
        </w:rPr>
        <w:t xml:space="preserve"> 90-93. </w:t>
      </w:r>
    </w:p>
  </w:footnote>
  <w:footnote w:id="44">
    <w:p w14:paraId="3B8A965B"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rPr>
        <w:t xml:space="preserve"> </w:t>
      </w:r>
      <w:r w:rsidRPr="00662ED7">
        <w:rPr>
          <w:rFonts w:ascii="Garamond" w:hAnsi="Garamond"/>
          <w:lang w:val="es-ES"/>
        </w:rPr>
        <w:t>Cfr. 6.</w:t>
      </w:r>
    </w:p>
  </w:footnote>
  <w:footnote w:id="45">
    <w:p w14:paraId="4EB6E71E" w14:textId="77777777" w:rsidR="006C678E" w:rsidRPr="00662ED7" w:rsidRDefault="006C678E" w:rsidP="006C678E">
      <w:pPr>
        <w:pStyle w:val="Textonotapie"/>
        <w:jc w:val="both"/>
        <w:rPr>
          <w:rFonts w:ascii="Garamond" w:hAnsi="Garamond"/>
          <w:i/>
          <w:iCs/>
          <w:lang w:val="es-ES"/>
        </w:rPr>
      </w:pPr>
      <w:r w:rsidRPr="00662ED7">
        <w:rPr>
          <w:rStyle w:val="Refdenotaalpie"/>
          <w:rFonts w:ascii="Garamond" w:hAnsi="Garamond"/>
        </w:rPr>
        <w:footnoteRef/>
      </w:r>
      <w:r w:rsidRPr="00662ED7">
        <w:rPr>
          <w:rFonts w:ascii="Garamond" w:hAnsi="Garamond"/>
        </w:rPr>
        <w:t xml:space="preserve"> Cfr. </w:t>
      </w:r>
      <w:r w:rsidRPr="00662ED7">
        <w:rPr>
          <w:rFonts w:ascii="Garamond" w:hAnsi="Garamond"/>
          <w:lang w:val="es-ES"/>
        </w:rPr>
        <w:t xml:space="preserve">Contreras Medina, “La revelación de </w:t>
      </w:r>
      <w:proofErr w:type="spellStart"/>
      <w:r w:rsidRPr="00662ED7">
        <w:rPr>
          <w:rFonts w:ascii="Garamond" w:hAnsi="Garamond"/>
          <w:lang w:val="es-ES"/>
        </w:rPr>
        <w:t>Diotima</w:t>
      </w:r>
      <w:proofErr w:type="spellEnd"/>
      <w:r w:rsidRPr="00662ED7">
        <w:rPr>
          <w:rFonts w:ascii="Garamond" w:hAnsi="Garamond"/>
          <w:lang w:val="es-ES"/>
        </w:rPr>
        <w:t xml:space="preserve"> de Mantinea. Sobre el vínculo entre belleza y virtud en el discurso de Sócrates en el Banquete, de Platón”, 100. </w:t>
      </w:r>
    </w:p>
  </w:footnote>
  <w:footnote w:id="46">
    <w:p w14:paraId="59CD3D5E" w14:textId="77777777" w:rsidR="006C678E" w:rsidRPr="00662ED7" w:rsidRDefault="006C678E" w:rsidP="006C678E">
      <w:pPr>
        <w:pStyle w:val="Textonotapie"/>
        <w:jc w:val="both"/>
        <w:rPr>
          <w:rFonts w:ascii="Garamond" w:hAnsi="Garamond"/>
        </w:rPr>
      </w:pPr>
      <w:r w:rsidRPr="00662ED7">
        <w:rPr>
          <w:rStyle w:val="Refdenotaalpie"/>
          <w:rFonts w:ascii="Garamond" w:hAnsi="Garamond"/>
        </w:rPr>
        <w:footnoteRef/>
      </w:r>
      <w:r w:rsidRPr="00662ED7">
        <w:rPr>
          <w:rFonts w:ascii="Garamond" w:hAnsi="Garamond"/>
        </w:rPr>
        <w:t xml:space="preserve"> Cfr. </w:t>
      </w:r>
      <w:r w:rsidRPr="00662ED7">
        <w:rPr>
          <w:rFonts w:ascii="Garamond" w:hAnsi="Garamond"/>
          <w:i/>
          <w:iCs/>
        </w:rPr>
        <w:t xml:space="preserve">Banquete, </w:t>
      </w:r>
      <w:r w:rsidRPr="00662ED7">
        <w:rPr>
          <w:rFonts w:ascii="Garamond" w:hAnsi="Garamond"/>
        </w:rPr>
        <w:t>212a.</w:t>
      </w:r>
    </w:p>
  </w:footnote>
  <w:footnote w:id="47">
    <w:p w14:paraId="31B82653" w14:textId="77777777" w:rsidR="006C678E" w:rsidRPr="00662ED7" w:rsidRDefault="006C678E" w:rsidP="006C678E">
      <w:pPr>
        <w:pStyle w:val="Textonotapie"/>
        <w:jc w:val="both"/>
        <w:rPr>
          <w:rFonts w:ascii="Garamond" w:hAnsi="Garamond"/>
          <w:color w:val="000000" w:themeColor="text1"/>
          <w:lang w:val="es-ES"/>
        </w:rPr>
      </w:pPr>
      <w:r w:rsidRPr="00662ED7">
        <w:rPr>
          <w:rStyle w:val="Refdenotaalpie"/>
          <w:rFonts w:ascii="Garamond" w:hAnsi="Garamond"/>
          <w:color w:val="000000" w:themeColor="text1"/>
        </w:rPr>
        <w:footnoteRef/>
      </w:r>
      <w:r w:rsidRPr="00662ED7">
        <w:rPr>
          <w:rFonts w:ascii="Garamond" w:hAnsi="Garamond"/>
          <w:color w:val="000000" w:themeColor="text1"/>
          <w:lang w:val="es-ES"/>
        </w:rPr>
        <w:t xml:space="preserve"> </w:t>
      </w:r>
      <w:r w:rsidRPr="00662ED7">
        <w:rPr>
          <w:rFonts w:ascii="Garamond" w:hAnsi="Garamond"/>
          <w:i/>
          <w:color w:val="000000" w:themeColor="text1"/>
          <w:lang w:val="es-ES"/>
        </w:rPr>
        <w:t xml:space="preserve">Banquete, </w:t>
      </w:r>
      <w:r w:rsidRPr="00662ED7">
        <w:rPr>
          <w:rFonts w:ascii="Garamond" w:hAnsi="Garamond"/>
          <w:color w:val="000000" w:themeColor="text1"/>
          <w:lang w:val="es-ES"/>
        </w:rPr>
        <w:t xml:space="preserve">211ab: “…algo maravillosamente bello por naturaleza, a saber, aquello mismo por lo que precisamente se hicieron los esfuerzos anteriores, que, en primer lugar, existe siempre y ni nace ni perece, ni crece ni decrece; en segundo lugar, no es bello en un aspecto y feo en otro, ni unas veces bello y otras no, ni bello respecto a una cosa y feo respecto a otra, ni aquí bello y allí feo, como si fuera para unos bellos y para </w:t>
      </w:r>
      <w:proofErr w:type="gramStart"/>
      <w:r w:rsidRPr="00662ED7">
        <w:rPr>
          <w:rFonts w:ascii="Garamond" w:hAnsi="Garamond"/>
          <w:color w:val="000000" w:themeColor="text1"/>
          <w:lang w:val="es-ES"/>
        </w:rPr>
        <w:t>otros feo</w:t>
      </w:r>
      <w:proofErr w:type="gramEnd"/>
      <w:r w:rsidRPr="00662ED7">
        <w:rPr>
          <w:rFonts w:ascii="Garamond" w:hAnsi="Garamond"/>
          <w:color w:val="000000" w:themeColor="text1"/>
          <w:lang w:val="es-ES"/>
        </w:rPr>
        <w:t>. Ni tampoco aparecerá esta belleza bajo la forma de un rostro ni de unas manos ni de cualquier otra cosa de las que participa un cuerpo, ni como un razonamiento, ni como una ciencia, ni como existente en otra cosa, por ejemplo, en un ser vivo, en la tierra, en el cielo o en algún otro, sino la belleza en sí, que es siempre consigo misma específicamente única, mientras que todas las otras cosas bellas participan de ella de una manera tal que el nacimiento y muerte de estas no le causa ni aumento ni disminución, ni le ocurre absolutamente nada”.</w:t>
      </w:r>
    </w:p>
  </w:footnote>
  <w:footnote w:id="48">
    <w:p w14:paraId="00A31C91"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lang w:val="es-ES"/>
        </w:rPr>
        <w:t xml:space="preserve"> </w:t>
      </w:r>
      <w:proofErr w:type="spellStart"/>
      <w:r w:rsidRPr="00662ED7">
        <w:rPr>
          <w:rFonts w:ascii="Garamond" w:hAnsi="Garamond"/>
          <w:i/>
          <w:color w:val="000000" w:themeColor="text1"/>
          <w:lang w:val="es-ES"/>
        </w:rPr>
        <w:t>Filebo</w:t>
      </w:r>
      <w:proofErr w:type="spellEnd"/>
      <w:r w:rsidRPr="00662ED7">
        <w:rPr>
          <w:rFonts w:ascii="Garamond" w:hAnsi="Garamond"/>
          <w:color w:val="000000" w:themeColor="text1"/>
          <w:lang w:val="es-ES"/>
        </w:rPr>
        <w:t xml:space="preserve"> 64e: “Y ahora, el poder del bien huyó a la naturaleza de lo Bello: pues la medida y la proporción resultan ser, en todas partes, belleza y virtud”.</w:t>
      </w:r>
    </w:p>
  </w:footnote>
  <w:footnote w:id="49">
    <w:p w14:paraId="0C8B950F" w14:textId="77777777" w:rsidR="006C678E" w:rsidRPr="00662ED7" w:rsidRDefault="006C678E" w:rsidP="006C678E">
      <w:pPr>
        <w:pStyle w:val="Textonotapie"/>
        <w:jc w:val="both"/>
        <w:rPr>
          <w:rFonts w:ascii="Garamond" w:hAnsi="Garamond"/>
          <w:lang w:val="es-ES"/>
        </w:rPr>
      </w:pPr>
      <w:r w:rsidRPr="00662ED7">
        <w:rPr>
          <w:rStyle w:val="Refdenotaalpie"/>
          <w:rFonts w:ascii="Garamond" w:hAnsi="Garamond"/>
        </w:rPr>
        <w:footnoteRef/>
      </w:r>
      <w:r w:rsidRPr="00662ED7">
        <w:rPr>
          <w:rFonts w:ascii="Garamond" w:hAnsi="Garamond"/>
          <w:lang w:val="es-ES"/>
        </w:rPr>
        <w:t xml:space="preserve"> De esta belleza </w:t>
      </w:r>
      <w:proofErr w:type="spellStart"/>
      <w:r w:rsidRPr="00662ED7">
        <w:rPr>
          <w:rFonts w:ascii="Garamond" w:hAnsi="Garamond"/>
          <w:lang w:val="es-ES"/>
        </w:rPr>
        <w:t>inobjetivable</w:t>
      </w:r>
      <w:proofErr w:type="spellEnd"/>
      <w:r w:rsidRPr="00662ED7">
        <w:rPr>
          <w:rFonts w:ascii="Garamond" w:hAnsi="Garamond"/>
          <w:lang w:val="es-ES"/>
        </w:rPr>
        <w:t xml:space="preserve"> también hallamos testimonio en otros diálogos. En el </w:t>
      </w:r>
      <w:r w:rsidRPr="00662ED7">
        <w:rPr>
          <w:rFonts w:ascii="Garamond" w:hAnsi="Garamond"/>
          <w:i/>
          <w:iCs/>
          <w:lang w:val="es-ES"/>
        </w:rPr>
        <w:t>Fedro</w:t>
      </w:r>
      <w:r w:rsidRPr="00662ED7">
        <w:rPr>
          <w:rFonts w:ascii="Garamond" w:hAnsi="Garamond"/>
          <w:lang w:val="es-ES"/>
        </w:rPr>
        <w:t xml:space="preserve"> se habla de aquello “divino, bello, sabio, bueno y otras cosas por el estilo” (</w:t>
      </w:r>
      <w:r w:rsidRPr="00662ED7">
        <w:rPr>
          <w:rFonts w:ascii="Garamond" w:hAnsi="Garamond"/>
          <w:color w:val="000000" w:themeColor="text1"/>
          <w:lang w:val="es-ES"/>
        </w:rPr>
        <w:t>246e</w:t>
      </w:r>
      <w:r w:rsidRPr="00662ED7">
        <w:rPr>
          <w:rFonts w:ascii="Garamond" w:hAnsi="Garamond"/>
          <w:lang w:val="es-ES"/>
        </w:rPr>
        <w:t xml:space="preserve">) pero que, a su vez, es “incoloro, informe e </w:t>
      </w:r>
      <w:proofErr w:type="gramStart"/>
      <w:r w:rsidRPr="00662ED7">
        <w:rPr>
          <w:rFonts w:ascii="Garamond" w:hAnsi="Garamond"/>
          <w:lang w:val="es-ES"/>
        </w:rPr>
        <w:t>intangible”(</w:t>
      </w:r>
      <w:proofErr w:type="gramEnd"/>
      <w:r w:rsidRPr="00662ED7">
        <w:rPr>
          <w:rFonts w:ascii="Garamond" w:hAnsi="Garamond"/>
          <w:color w:val="000000" w:themeColor="text1"/>
          <w:lang w:val="es-ES"/>
        </w:rPr>
        <w:t>247c</w:t>
      </w:r>
      <w:r w:rsidRPr="00662ED7">
        <w:rPr>
          <w:rFonts w:ascii="Garamond" w:hAnsi="Garamond"/>
          <w:lang w:val="es-ES"/>
        </w:rPr>
        <w:t>) puesto que se trata de aquella “esencia cuyo ser es realmente ser” (</w:t>
      </w:r>
      <w:r w:rsidRPr="00662ED7">
        <w:rPr>
          <w:rFonts w:ascii="Garamond" w:hAnsi="Garamond"/>
          <w:color w:val="000000" w:themeColor="text1"/>
          <w:lang w:val="es-ES"/>
        </w:rPr>
        <w:t>247c</w:t>
      </w:r>
      <w:r w:rsidRPr="00662ED7">
        <w:rPr>
          <w:rFonts w:ascii="Garamond" w:hAnsi="Garamond"/>
          <w:lang w:val="es-ES"/>
        </w:rPr>
        <w:t xml:space="preserve">). Asimismo, esta belleza es fuente de la </w:t>
      </w:r>
      <w:r w:rsidRPr="00662ED7">
        <w:rPr>
          <w:rFonts w:ascii="Garamond" w:hAnsi="Garamond"/>
          <w:i/>
          <w:iCs/>
          <w:lang w:val="es-ES"/>
        </w:rPr>
        <w:t>eudaimonía</w:t>
      </w:r>
      <w:r w:rsidRPr="00662ED7">
        <w:rPr>
          <w:rFonts w:ascii="Garamond" w:hAnsi="Garamond"/>
          <w:lang w:val="es-ES"/>
        </w:rPr>
        <w:t xml:space="preserve"> de quien la contempla: “como la mente de lo divino se alimenta de un entender y saber incontaminado, lo mismo que toda alma que tenga empeño de recibir lo que le conviene, viendo, al cabo del tiempo, el ser, se llena de contento, y en la contemplación de la verdad, encuentra su alimento y bienestar” (247d). De esta belleza suprema acaso “desproporcionada” derivaría “la ciencia de lo que verdaderamente es ser” (247e). Por otro lado, en </w:t>
      </w:r>
      <w:r w:rsidRPr="00662ED7">
        <w:rPr>
          <w:rFonts w:ascii="Garamond" w:hAnsi="Garamond"/>
          <w:i/>
          <w:iCs/>
          <w:lang w:val="es-ES"/>
        </w:rPr>
        <w:t>República</w:t>
      </w:r>
      <w:r w:rsidRPr="00662ED7">
        <w:rPr>
          <w:rFonts w:ascii="Garamond" w:hAnsi="Garamond"/>
          <w:lang w:val="es-ES"/>
        </w:rPr>
        <w:t xml:space="preserve"> se afirma que el bien en sí, estando más allá de toda </w:t>
      </w:r>
      <w:proofErr w:type="spellStart"/>
      <w:r w:rsidRPr="00662ED7">
        <w:rPr>
          <w:rFonts w:ascii="Garamond" w:hAnsi="Garamond"/>
          <w:i/>
          <w:iCs/>
          <w:lang w:val="es-ES"/>
        </w:rPr>
        <w:t>ousia</w:t>
      </w:r>
      <w:proofErr w:type="spellEnd"/>
      <w:r w:rsidRPr="00662ED7">
        <w:rPr>
          <w:rFonts w:ascii="Garamond" w:hAnsi="Garamond"/>
          <w:lang w:val="es-ES"/>
        </w:rPr>
        <w:t xml:space="preserve"> y, por tanto, de toda </w:t>
      </w:r>
      <w:r w:rsidRPr="00662ED7">
        <w:rPr>
          <w:rFonts w:ascii="Garamond" w:hAnsi="Garamond"/>
          <w:i/>
          <w:iCs/>
          <w:lang w:val="es-ES"/>
        </w:rPr>
        <w:t>episteme</w:t>
      </w:r>
      <w:r w:rsidRPr="00662ED7">
        <w:rPr>
          <w:rFonts w:ascii="Garamond" w:hAnsi="Garamond"/>
          <w:lang w:val="es-ES"/>
        </w:rPr>
        <w:t xml:space="preserve"> y de toda verdad, posee una “belleza extraordinaria, puesto que produce la ciencia y la verdad y, además está por encima de ellas en cuanto a hermosura” (509a</w:t>
      </w:r>
      <w:proofErr w:type="gramStart"/>
      <w:r w:rsidRPr="00662ED7">
        <w:rPr>
          <w:rFonts w:ascii="Garamond" w:hAnsi="Garamond"/>
          <w:lang w:val="es-ES"/>
        </w:rPr>
        <w:t>) .</w:t>
      </w:r>
      <w:proofErr w:type="gramEnd"/>
      <w:r w:rsidRPr="00662ED7">
        <w:rPr>
          <w:rFonts w:ascii="Garamond" w:hAnsi="Garamond"/>
          <w:lang w:val="es-ES"/>
        </w:rPr>
        <w:t xml:space="preserve"> No obstante, no vemos en el diálogo alguna aclaratoria sobre el estatus de esta belleza excepcional que está “más allá de todo lo cognoscible”. De igual forma, Sócrates descarta en </w:t>
      </w:r>
      <w:r w:rsidRPr="00662ED7">
        <w:rPr>
          <w:rFonts w:ascii="Garamond" w:hAnsi="Garamond"/>
          <w:i/>
          <w:iCs/>
          <w:lang w:val="es-ES"/>
        </w:rPr>
        <w:t>Fedón</w:t>
      </w:r>
      <w:r w:rsidRPr="00662ED7">
        <w:rPr>
          <w:rFonts w:ascii="Garamond" w:hAnsi="Garamond"/>
          <w:lang w:val="es-ES"/>
        </w:rPr>
        <w:t xml:space="preserve"> que una cosa sea bella por «su color» o por su “forma”: “Si alguien afirma que cualquier cosa es bella, o porque tiene un color atractivo o una forma o cualquier cosa de ese estilo, mando a paseo todas las explicaciones pues me confundo con todas las demás y me atengo sencilla, simple y, quizás, ingenuamente a mi parecer: que no la hace bella ninguna otra cosa, sino la presencia o la comunicación o la presentación en ella en cualquier modo de aquello que es lo bello en sí. Eso ya no lo preciso con seguridad; pero sí lo de que todas las cosas bellas son bellas por la belleza” (</w:t>
      </w:r>
      <w:r w:rsidRPr="00662ED7">
        <w:rPr>
          <w:rFonts w:ascii="Garamond" w:hAnsi="Garamond"/>
        </w:rPr>
        <w:t>100de</w:t>
      </w:r>
      <w:r w:rsidRPr="00662ED7">
        <w:rPr>
          <w:rFonts w:ascii="Garamond" w:hAnsi="Garamond"/>
          <w:lang w:val="es-ES"/>
        </w:rPr>
        <w:t xml:space="preserve">). Cfr. Contreras Medina, “La revelación de </w:t>
      </w:r>
      <w:proofErr w:type="spellStart"/>
      <w:r w:rsidRPr="00662ED7">
        <w:rPr>
          <w:rFonts w:ascii="Garamond" w:hAnsi="Garamond"/>
          <w:lang w:val="es-ES"/>
        </w:rPr>
        <w:t>Diotima</w:t>
      </w:r>
      <w:proofErr w:type="spellEnd"/>
      <w:r w:rsidRPr="00662ED7">
        <w:rPr>
          <w:rFonts w:ascii="Garamond" w:hAnsi="Garamond"/>
          <w:lang w:val="es-ES"/>
        </w:rPr>
        <w:t xml:space="preserve"> de Mantinea. Sobre el vínculo entre belleza y virtud en el discurso de Sócrates en el Banquete, de Platón”, 83-84.</w:t>
      </w:r>
    </w:p>
  </w:footnote>
  <w:footnote w:id="50">
    <w:p w14:paraId="61E224A2" w14:textId="77777777" w:rsidR="006C678E" w:rsidRPr="00662ED7" w:rsidRDefault="006C678E" w:rsidP="006C678E">
      <w:pPr>
        <w:jc w:val="both"/>
        <w:rPr>
          <w:rFonts w:ascii="Garamond" w:hAnsi="Garamond"/>
          <w:sz w:val="20"/>
          <w:szCs w:val="20"/>
          <w:lang w:val="es-ES"/>
        </w:rPr>
      </w:pPr>
      <w:r w:rsidRPr="00662ED7">
        <w:rPr>
          <w:rStyle w:val="Refdenotaalpie"/>
          <w:rFonts w:ascii="Garamond" w:hAnsi="Garamond"/>
          <w:sz w:val="20"/>
          <w:szCs w:val="20"/>
        </w:rPr>
        <w:footnoteRef/>
      </w:r>
      <w:r w:rsidRPr="00662ED7">
        <w:rPr>
          <w:rFonts w:ascii="Garamond" w:hAnsi="Garamond"/>
          <w:sz w:val="20"/>
          <w:szCs w:val="20"/>
          <w:lang w:val="en-US"/>
        </w:rPr>
        <w:t xml:space="preserve"> Drew A. Hyland, </w:t>
      </w:r>
      <w:r w:rsidRPr="00662ED7">
        <w:rPr>
          <w:rFonts w:ascii="Garamond" w:hAnsi="Garamond"/>
          <w:i/>
          <w:iCs/>
          <w:sz w:val="20"/>
          <w:szCs w:val="20"/>
          <w:lang w:val="en-US"/>
        </w:rPr>
        <w:t>Plato and the question of Beauty</w:t>
      </w:r>
      <w:r w:rsidRPr="00662ED7">
        <w:rPr>
          <w:rFonts w:ascii="Garamond" w:hAnsi="Garamond"/>
          <w:sz w:val="20"/>
          <w:szCs w:val="20"/>
          <w:lang w:val="en-US"/>
        </w:rPr>
        <w:t xml:space="preserve"> (Bloomington: Indiana University Press, 2008), 59. </w:t>
      </w:r>
      <w:r w:rsidRPr="00662ED7">
        <w:rPr>
          <w:rFonts w:ascii="Garamond" w:hAnsi="Garamond"/>
          <w:sz w:val="20"/>
          <w:szCs w:val="20"/>
          <w:lang w:val="es-ES"/>
        </w:rPr>
        <w:t xml:space="preserve">Traducción propia.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7CC89D48" w:rsidR="0035053F" w:rsidRPr="008F4FF4" w:rsidRDefault="008F4FF4" w:rsidP="008F4FF4">
    <w:pPr>
      <w:rPr>
        <w:rFonts w:ascii="Garamond" w:hAnsi="Garamond" w:cs="Bookman Old Style"/>
        <w:i/>
        <w:iCs/>
        <w:color w:val="000000"/>
        <w:sz w:val="22"/>
        <w:szCs w:val="22"/>
      </w:rPr>
    </w:pPr>
    <w:proofErr w:type="spellStart"/>
    <w:r w:rsidRPr="008F4FF4">
      <w:rPr>
        <w:rFonts w:ascii="Garamond" w:hAnsi="Garamond" w:cs="Bookman Old Style"/>
        <w:i/>
        <w:iCs/>
        <w:color w:val="000000"/>
        <w:sz w:val="22"/>
        <w:szCs w:val="22"/>
      </w:rPr>
      <w:t>Patočka</w:t>
    </w:r>
    <w:proofErr w:type="spellEnd"/>
    <w:r w:rsidRPr="008F4FF4">
      <w:rPr>
        <w:rFonts w:ascii="Garamond" w:hAnsi="Garamond" w:cs="Bookman Old Style"/>
        <w:i/>
        <w:iCs/>
        <w:color w:val="000000"/>
        <w:sz w:val="22"/>
        <w:szCs w:val="22"/>
      </w:rPr>
      <w:t xml:space="preserve"> y </w:t>
    </w:r>
    <w:proofErr w:type="spellStart"/>
    <w:r w:rsidRPr="008F4FF4">
      <w:rPr>
        <w:rFonts w:ascii="Garamond" w:hAnsi="Garamond" w:cs="Bookman Old Style"/>
        <w:i/>
        <w:iCs/>
        <w:color w:val="000000"/>
        <w:sz w:val="22"/>
        <w:szCs w:val="22"/>
      </w:rPr>
      <w:t>Diotima</w:t>
    </w:r>
    <w:proofErr w:type="spellEnd"/>
    <w:r w:rsidRPr="008F4FF4">
      <w:rPr>
        <w:rFonts w:ascii="Garamond" w:hAnsi="Garamond" w:cs="Bookman Old Style"/>
        <w:i/>
        <w:iCs/>
        <w:color w:val="000000"/>
        <w:sz w:val="22"/>
        <w:szCs w:val="22"/>
      </w:rPr>
      <w:t>. Notas para un diálogo sobre lo bello.</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7411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1C0683" id="Conector recto 2"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7EAD60B7" w:rsidR="001E793C" w:rsidRPr="003472C1" w:rsidRDefault="004D0A0A" w:rsidP="004D0A0A">
    <w:pPr>
      <w:pStyle w:val="ENCABEZATITULO"/>
      <w:spacing w:line="480" w:lineRule="auto"/>
      <w:ind w:right="142"/>
      <w:rPr>
        <w:rFonts w:ascii="Garamond" w:hAnsi="Garamond"/>
        <w:i w:val="0"/>
        <w:smallCaps/>
        <w:sz w:val="22"/>
        <w:szCs w:val="22"/>
        <w:lang w:val="es-VE"/>
      </w:rPr>
    </w:pP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sidR="006C678E">
      <w:rPr>
        <w:rFonts w:ascii="Garamond" w:hAnsi="Garamond"/>
        <w:i w:val="0"/>
        <w:smallCaps/>
        <w:sz w:val="22"/>
        <w:szCs w:val="22"/>
        <w:lang w:val="es-VE"/>
      </w:rPr>
      <w:t>Carlos Contreras medina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045AEA9B"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AA34E8">
      <w:rPr>
        <w:rFonts w:ascii="Garamond" w:hAnsi="Garamond"/>
        <w:color w:val="000000" w:themeColor="text1"/>
        <w:sz w:val="16"/>
        <w:szCs w:val="16"/>
      </w:rPr>
      <w:t>0</w:t>
    </w:r>
    <w:r>
      <w:rPr>
        <w:rFonts w:ascii="Garamond" w:hAnsi="Garamond"/>
        <w:color w:val="000000" w:themeColor="text1"/>
        <w:sz w:val="16"/>
        <w:szCs w:val="16"/>
      </w:rPr>
      <w:t>2/</w:t>
    </w:r>
    <w:r w:rsidR="00AA34E8">
      <w:rPr>
        <w:rFonts w:ascii="Garamond" w:hAnsi="Garamond"/>
        <w:color w:val="000000" w:themeColor="text1"/>
        <w:sz w:val="16"/>
        <w:szCs w:val="16"/>
      </w:rPr>
      <w:t>03</w:t>
    </w:r>
    <w:r>
      <w:rPr>
        <w:rFonts w:ascii="Garamond" w:hAnsi="Garamond"/>
        <w:color w:val="000000" w:themeColor="text1"/>
        <w:sz w:val="16"/>
        <w:szCs w:val="16"/>
      </w:rPr>
      <w:t>/202</w:t>
    </w:r>
    <w:r w:rsidR="00AA34E8">
      <w:rPr>
        <w:rFonts w:ascii="Garamond" w:hAnsi="Garamond"/>
        <w:color w:val="000000" w:themeColor="text1"/>
        <w:sz w:val="16"/>
        <w:szCs w:val="16"/>
      </w:rPr>
      <w:t>4</w:t>
    </w:r>
  </w:p>
  <w:p w14:paraId="001AD1E5" w14:textId="6DF11386"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923EF5" w:rsidRPr="003472C1">
      <w:rPr>
        <w:rFonts w:ascii="Garamond" w:hAnsi="Garamond"/>
        <w:color w:val="000000" w:themeColor="text1"/>
        <w:sz w:val="15"/>
        <w:szCs w:val="15"/>
      </w:rPr>
      <w:t>22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AA34E8">
      <w:rPr>
        <w:rFonts w:ascii="Garamond" w:hAnsi="Garamond"/>
        <w:color w:val="000000" w:themeColor="text1"/>
        <w:sz w:val="15"/>
        <w:szCs w:val="15"/>
      </w:rPr>
      <w:t>5</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37F6C9B4"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AA34E8">
      <w:rPr>
        <w:rFonts w:ascii="Garamond" w:hAnsi="Garamond"/>
        <w:color w:val="000000" w:themeColor="text1"/>
        <w:sz w:val="15"/>
        <w:szCs w:val="15"/>
      </w:rPr>
      <w:t>1</w:t>
    </w:r>
    <w:r w:rsidR="000F3849">
      <w:rPr>
        <w:rFonts w:ascii="Garamond" w:hAnsi="Garamond"/>
        <w:color w:val="000000" w:themeColor="text1"/>
        <w:sz w:val="15"/>
        <w:szCs w:val="15"/>
      </w:rPr>
      <w:t>17</w:t>
    </w:r>
    <w:r w:rsidRPr="003472C1">
      <w:rPr>
        <w:rFonts w:ascii="Garamond" w:hAnsi="Garamond"/>
        <w:color w:val="000000" w:themeColor="text1"/>
        <w:sz w:val="15"/>
        <w:szCs w:val="15"/>
      </w:rPr>
      <w:t>– Pp.</w:t>
    </w:r>
    <w:r w:rsidR="00AA34E8">
      <w:rPr>
        <w:rFonts w:ascii="Garamond" w:hAnsi="Garamond"/>
        <w:color w:val="000000" w:themeColor="text1"/>
        <w:sz w:val="15"/>
        <w:szCs w:val="15"/>
      </w:rPr>
      <w:t>1</w:t>
    </w:r>
    <w:r w:rsidR="000425C5">
      <w:rPr>
        <w:rFonts w:ascii="Garamond" w:hAnsi="Garamond"/>
        <w:color w:val="000000" w:themeColor="text1"/>
        <w:sz w:val="15"/>
        <w:szCs w:val="15"/>
      </w:rPr>
      <w:t>3</w:t>
    </w:r>
    <w:r w:rsidR="000F3849">
      <w:rPr>
        <w:rFonts w:ascii="Garamond" w:hAnsi="Garamond"/>
        <w:color w:val="000000" w:themeColor="text1"/>
        <w:sz w:val="15"/>
        <w:szCs w:val="15"/>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762311F"/>
    <w:multiLevelType w:val="hybridMultilevel"/>
    <w:tmpl w:val="D7184098"/>
    <w:lvl w:ilvl="0" w:tplc="0C0A0013">
      <w:start w:val="1"/>
      <w:numFmt w:val="upperRoman"/>
      <w:lvlText w:val="%1."/>
      <w:lvlJc w:val="righ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1733111704">
    <w:abstractNumId w:val="0"/>
  </w:num>
  <w:num w:numId="2" w16cid:durableId="445807388">
    <w:abstractNumId w:val="2"/>
  </w:num>
  <w:num w:numId="3" w16cid:durableId="2140415723">
    <w:abstractNumId w:val="1"/>
  </w:num>
  <w:num w:numId="4" w16cid:durableId="758528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425C5"/>
    <w:rsid w:val="00045C69"/>
    <w:rsid w:val="00066E26"/>
    <w:rsid w:val="000908FD"/>
    <w:rsid w:val="000A0BD6"/>
    <w:rsid w:val="000B1287"/>
    <w:rsid w:val="000C77E4"/>
    <w:rsid w:val="000C7A6C"/>
    <w:rsid w:val="000F1EDF"/>
    <w:rsid w:val="000F3849"/>
    <w:rsid w:val="000F6E20"/>
    <w:rsid w:val="00104B95"/>
    <w:rsid w:val="00105D5C"/>
    <w:rsid w:val="00123FEB"/>
    <w:rsid w:val="00134246"/>
    <w:rsid w:val="00137B9F"/>
    <w:rsid w:val="001425B3"/>
    <w:rsid w:val="001463EB"/>
    <w:rsid w:val="0014658B"/>
    <w:rsid w:val="001505C4"/>
    <w:rsid w:val="00163B10"/>
    <w:rsid w:val="001714A1"/>
    <w:rsid w:val="00191CED"/>
    <w:rsid w:val="001A12AF"/>
    <w:rsid w:val="001E793C"/>
    <w:rsid w:val="001F6287"/>
    <w:rsid w:val="00204929"/>
    <w:rsid w:val="002148E4"/>
    <w:rsid w:val="00216268"/>
    <w:rsid w:val="002211D6"/>
    <w:rsid w:val="00225137"/>
    <w:rsid w:val="00246D50"/>
    <w:rsid w:val="00250735"/>
    <w:rsid w:val="00253DD1"/>
    <w:rsid w:val="002550BD"/>
    <w:rsid w:val="002623F1"/>
    <w:rsid w:val="00284BEB"/>
    <w:rsid w:val="002A415C"/>
    <w:rsid w:val="002B479D"/>
    <w:rsid w:val="002B6735"/>
    <w:rsid w:val="002B714C"/>
    <w:rsid w:val="002C27EE"/>
    <w:rsid w:val="002D12EF"/>
    <w:rsid w:val="002D1872"/>
    <w:rsid w:val="002D6F8F"/>
    <w:rsid w:val="002E638D"/>
    <w:rsid w:val="00303923"/>
    <w:rsid w:val="00317639"/>
    <w:rsid w:val="00347052"/>
    <w:rsid w:val="003472C1"/>
    <w:rsid w:val="0035053F"/>
    <w:rsid w:val="003516FE"/>
    <w:rsid w:val="00376A9F"/>
    <w:rsid w:val="003879E6"/>
    <w:rsid w:val="003A71BC"/>
    <w:rsid w:val="003B346A"/>
    <w:rsid w:val="003C1E1C"/>
    <w:rsid w:val="003D40F5"/>
    <w:rsid w:val="003E38DF"/>
    <w:rsid w:val="003F0B66"/>
    <w:rsid w:val="003F7BC8"/>
    <w:rsid w:val="00401275"/>
    <w:rsid w:val="00407826"/>
    <w:rsid w:val="00412C09"/>
    <w:rsid w:val="00413718"/>
    <w:rsid w:val="00416FD9"/>
    <w:rsid w:val="00417DCA"/>
    <w:rsid w:val="00422E10"/>
    <w:rsid w:val="00431436"/>
    <w:rsid w:val="004435CF"/>
    <w:rsid w:val="00447887"/>
    <w:rsid w:val="00447D86"/>
    <w:rsid w:val="00452C87"/>
    <w:rsid w:val="004537F5"/>
    <w:rsid w:val="004748D2"/>
    <w:rsid w:val="00474BFD"/>
    <w:rsid w:val="00474DB4"/>
    <w:rsid w:val="00496ABD"/>
    <w:rsid w:val="004B173D"/>
    <w:rsid w:val="004D0A0A"/>
    <w:rsid w:val="004F1809"/>
    <w:rsid w:val="005024C4"/>
    <w:rsid w:val="0050413C"/>
    <w:rsid w:val="0051133A"/>
    <w:rsid w:val="0055222E"/>
    <w:rsid w:val="00554E61"/>
    <w:rsid w:val="00563A49"/>
    <w:rsid w:val="00583D77"/>
    <w:rsid w:val="005D6EDD"/>
    <w:rsid w:val="005F3FF6"/>
    <w:rsid w:val="0062038D"/>
    <w:rsid w:val="00620FBF"/>
    <w:rsid w:val="00641744"/>
    <w:rsid w:val="0064238A"/>
    <w:rsid w:val="0064321A"/>
    <w:rsid w:val="00662ED7"/>
    <w:rsid w:val="006A3DEF"/>
    <w:rsid w:val="006B4412"/>
    <w:rsid w:val="006B7325"/>
    <w:rsid w:val="006B742A"/>
    <w:rsid w:val="006C3AB7"/>
    <w:rsid w:val="006C678E"/>
    <w:rsid w:val="006C6BCF"/>
    <w:rsid w:val="006F4998"/>
    <w:rsid w:val="006F6469"/>
    <w:rsid w:val="00706708"/>
    <w:rsid w:val="00707EE0"/>
    <w:rsid w:val="00714B40"/>
    <w:rsid w:val="0072033A"/>
    <w:rsid w:val="007214B8"/>
    <w:rsid w:val="00723899"/>
    <w:rsid w:val="007261D5"/>
    <w:rsid w:val="00726FA6"/>
    <w:rsid w:val="00742199"/>
    <w:rsid w:val="00744416"/>
    <w:rsid w:val="00766C92"/>
    <w:rsid w:val="00783342"/>
    <w:rsid w:val="007B0078"/>
    <w:rsid w:val="007D5BEE"/>
    <w:rsid w:val="007D60C8"/>
    <w:rsid w:val="007D6C09"/>
    <w:rsid w:val="007F1568"/>
    <w:rsid w:val="007F5C33"/>
    <w:rsid w:val="00807712"/>
    <w:rsid w:val="00830F6D"/>
    <w:rsid w:val="008377BD"/>
    <w:rsid w:val="008444FD"/>
    <w:rsid w:val="00851DA9"/>
    <w:rsid w:val="00867875"/>
    <w:rsid w:val="0087017A"/>
    <w:rsid w:val="00875F59"/>
    <w:rsid w:val="00883A4A"/>
    <w:rsid w:val="00886E17"/>
    <w:rsid w:val="008A4590"/>
    <w:rsid w:val="008A65D8"/>
    <w:rsid w:val="008A7F3F"/>
    <w:rsid w:val="008B35A6"/>
    <w:rsid w:val="008C01F8"/>
    <w:rsid w:val="008E42F1"/>
    <w:rsid w:val="008F4FF4"/>
    <w:rsid w:val="009011F5"/>
    <w:rsid w:val="00902A53"/>
    <w:rsid w:val="00914987"/>
    <w:rsid w:val="00917576"/>
    <w:rsid w:val="00920AB4"/>
    <w:rsid w:val="009237BD"/>
    <w:rsid w:val="00923EF5"/>
    <w:rsid w:val="00952492"/>
    <w:rsid w:val="00953E23"/>
    <w:rsid w:val="00965A61"/>
    <w:rsid w:val="00967C79"/>
    <w:rsid w:val="00977E2C"/>
    <w:rsid w:val="00980CC1"/>
    <w:rsid w:val="00997E07"/>
    <w:rsid w:val="009A6035"/>
    <w:rsid w:val="009B1281"/>
    <w:rsid w:val="009D19FC"/>
    <w:rsid w:val="009E18C5"/>
    <w:rsid w:val="00A04C04"/>
    <w:rsid w:val="00A06626"/>
    <w:rsid w:val="00A11714"/>
    <w:rsid w:val="00A12BE9"/>
    <w:rsid w:val="00A17768"/>
    <w:rsid w:val="00A24BE2"/>
    <w:rsid w:val="00A26734"/>
    <w:rsid w:val="00A31DF1"/>
    <w:rsid w:val="00A37C15"/>
    <w:rsid w:val="00A418C7"/>
    <w:rsid w:val="00A43DA5"/>
    <w:rsid w:val="00A50445"/>
    <w:rsid w:val="00A60B68"/>
    <w:rsid w:val="00A62B80"/>
    <w:rsid w:val="00A9544B"/>
    <w:rsid w:val="00AA1584"/>
    <w:rsid w:val="00AA34E8"/>
    <w:rsid w:val="00AB0B11"/>
    <w:rsid w:val="00AB0E2F"/>
    <w:rsid w:val="00AB63A5"/>
    <w:rsid w:val="00AC0B4F"/>
    <w:rsid w:val="00AE50CF"/>
    <w:rsid w:val="00B068EA"/>
    <w:rsid w:val="00B13B34"/>
    <w:rsid w:val="00B36560"/>
    <w:rsid w:val="00B439E5"/>
    <w:rsid w:val="00B46CB9"/>
    <w:rsid w:val="00B97BAF"/>
    <w:rsid w:val="00BB2C33"/>
    <w:rsid w:val="00BC3BD9"/>
    <w:rsid w:val="00BC7BB9"/>
    <w:rsid w:val="00BD6B32"/>
    <w:rsid w:val="00BE1C9F"/>
    <w:rsid w:val="00C00406"/>
    <w:rsid w:val="00C01721"/>
    <w:rsid w:val="00C02311"/>
    <w:rsid w:val="00C04920"/>
    <w:rsid w:val="00C1034D"/>
    <w:rsid w:val="00C15AFA"/>
    <w:rsid w:val="00C17286"/>
    <w:rsid w:val="00C4278C"/>
    <w:rsid w:val="00C637DD"/>
    <w:rsid w:val="00C76BD0"/>
    <w:rsid w:val="00C87D66"/>
    <w:rsid w:val="00CA1658"/>
    <w:rsid w:val="00CD052B"/>
    <w:rsid w:val="00CE0352"/>
    <w:rsid w:val="00CE762C"/>
    <w:rsid w:val="00CF7E30"/>
    <w:rsid w:val="00D02858"/>
    <w:rsid w:val="00D20B3B"/>
    <w:rsid w:val="00D30261"/>
    <w:rsid w:val="00D37823"/>
    <w:rsid w:val="00D43A17"/>
    <w:rsid w:val="00D63822"/>
    <w:rsid w:val="00D6726B"/>
    <w:rsid w:val="00D73A87"/>
    <w:rsid w:val="00D86278"/>
    <w:rsid w:val="00D92B18"/>
    <w:rsid w:val="00D962E3"/>
    <w:rsid w:val="00DC194B"/>
    <w:rsid w:val="00DC2503"/>
    <w:rsid w:val="00DD28DE"/>
    <w:rsid w:val="00DE6555"/>
    <w:rsid w:val="00DF0CDC"/>
    <w:rsid w:val="00E057FE"/>
    <w:rsid w:val="00E31526"/>
    <w:rsid w:val="00E5241F"/>
    <w:rsid w:val="00E53B5D"/>
    <w:rsid w:val="00E56D31"/>
    <w:rsid w:val="00E56F7C"/>
    <w:rsid w:val="00E8211A"/>
    <w:rsid w:val="00E82D7A"/>
    <w:rsid w:val="00E86E96"/>
    <w:rsid w:val="00EC1ABC"/>
    <w:rsid w:val="00ED0FC6"/>
    <w:rsid w:val="00ED104E"/>
    <w:rsid w:val="00EE6F0D"/>
    <w:rsid w:val="00F018DE"/>
    <w:rsid w:val="00F02E86"/>
    <w:rsid w:val="00F16B86"/>
    <w:rsid w:val="00F34523"/>
    <w:rsid w:val="00F805C1"/>
    <w:rsid w:val="00F93D6E"/>
    <w:rsid w:val="00FA0CD2"/>
    <w:rsid w:val="00FA6F91"/>
    <w:rsid w:val="00FB20BE"/>
    <w:rsid w:val="00FB27B0"/>
    <w:rsid w:val="00FB7258"/>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2850</Words>
  <Characters>15681</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12</cp:revision>
  <cp:lastPrinted>2024-07-30T13:59:00Z</cp:lastPrinted>
  <dcterms:created xsi:type="dcterms:W3CDTF">2020-07-22T14:40:00Z</dcterms:created>
  <dcterms:modified xsi:type="dcterms:W3CDTF">2024-07-30T14:16:00Z</dcterms:modified>
</cp:coreProperties>
</file>