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8093" w14:textId="77777777" w:rsidR="00A17768" w:rsidRDefault="00A17768" w:rsidP="00A17768">
      <w:pPr>
        <w:pStyle w:val="TITULOS"/>
        <w:rPr>
          <w:rFonts w:ascii="Garamond" w:hAnsi="Garamond"/>
          <w:sz w:val="24"/>
          <w:szCs w:val="24"/>
          <w:lang w:val="es-ES"/>
        </w:rPr>
      </w:pPr>
    </w:p>
    <w:p w14:paraId="54DA14FB" w14:textId="2FCCE6C7" w:rsidR="00A17768" w:rsidRDefault="007F441D" w:rsidP="007F441D">
      <w:pPr>
        <w:pStyle w:val="TITULOS"/>
        <w:rPr>
          <w:rFonts w:ascii="Garamond" w:hAnsi="Garamond"/>
          <w:i/>
          <w:iCs/>
          <w:sz w:val="32"/>
          <w:szCs w:val="32"/>
          <w:lang w:val="es-ES"/>
        </w:rPr>
      </w:pPr>
      <w:bookmarkStart w:id="0" w:name="_Hlk173138380"/>
      <w:r w:rsidRPr="007F441D">
        <w:rPr>
          <w:rFonts w:ascii="Garamond" w:hAnsi="Garamond"/>
          <w:i/>
          <w:iCs/>
          <w:sz w:val="32"/>
          <w:szCs w:val="32"/>
          <w:lang w:val="es-ES"/>
        </w:rPr>
        <w:t xml:space="preserve">La apertura de </w:t>
      </w:r>
      <w:proofErr w:type="spellStart"/>
      <w:r w:rsidRPr="007F441D">
        <w:rPr>
          <w:rFonts w:ascii="Garamond" w:hAnsi="Garamond"/>
          <w:i/>
          <w:iCs/>
          <w:sz w:val="32"/>
          <w:szCs w:val="32"/>
          <w:lang w:val="es-ES"/>
        </w:rPr>
        <w:t>Landgrebe</w:t>
      </w:r>
      <w:proofErr w:type="spellEnd"/>
      <w:r w:rsidRPr="007F441D">
        <w:rPr>
          <w:rFonts w:ascii="Garamond" w:hAnsi="Garamond"/>
          <w:i/>
          <w:iCs/>
          <w:sz w:val="32"/>
          <w:szCs w:val="32"/>
          <w:lang w:val="es-ES"/>
        </w:rPr>
        <w:t xml:space="preserve"> a la fenomenología</w:t>
      </w:r>
      <w:r w:rsidR="00F42E76">
        <w:rPr>
          <w:rFonts w:ascii="Garamond" w:hAnsi="Garamond"/>
          <w:i/>
          <w:iCs/>
          <w:sz w:val="32"/>
          <w:szCs w:val="32"/>
          <w:lang w:val="es-ES"/>
        </w:rPr>
        <w:t>.</w:t>
      </w:r>
    </w:p>
    <w:bookmarkEnd w:id="0"/>
    <w:p w14:paraId="223BEE0A" w14:textId="77777777" w:rsidR="00732BC7" w:rsidRDefault="00732BC7" w:rsidP="007F441D">
      <w:pPr>
        <w:pStyle w:val="TITULOS"/>
        <w:rPr>
          <w:rFonts w:ascii="Garamond" w:hAnsi="Garamond"/>
          <w:b w:val="0"/>
          <w:i/>
          <w:sz w:val="24"/>
          <w:szCs w:val="24"/>
          <w:lang w:val="es-ES"/>
        </w:rPr>
      </w:pPr>
    </w:p>
    <w:p w14:paraId="09605CA6" w14:textId="2CB26DE2" w:rsidR="007F441D" w:rsidRPr="00561F91" w:rsidRDefault="007F441D" w:rsidP="007B0078">
      <w:pPr>
        <w:pStyle w:val="TITULOS"/>
        <w:jc w:val="right"/>
        <w:rPr>
          <w:rFonts w:ascii="Garamond" w:hAnsi="Garamond"/>
          <w:b w:val="0"/>
          <w:i/>
          <w:sz w:val="24"/>
          <w:szCs w:val="24"/>
          <w:lang w:val="pt-PT"/>
        </w:rPr>
      </w:pPr>
      <w:r w:rsidRPr="00561F91">
        <w:rPr>
          <w:rFonts w:ascii="Garamond" w:hAnsi="Garamond"/>
          <w:b w:val="0"/>
          <w:i/>
          <w:sz w:val="24"/>
          <w:szCs w:val="24"/>
          <w:lang w:val="pt-PT"/>
        </w:rPr>
        <w:t xml:space="preserve">Sara </w:t>
      </w:r>
      <w:proofErr w:type="spellStart"/>
      <w:r w:rsidRPr="00561F91">
        <w:rPr>
          <w:rFonts w:ascii="Garamond" w:hAnsi="Garamond"/>
          <w:b w:val="0"/>
          <w:i/>
          <w:sz w:val="24"/>
          <w:szCs w:val="24"/>
          <w:lang w:val="pt-PT"/>
        </w:rPr>
        <w:t>Fumagalli</w:t>
      </w:r>
      <w:proofErr w:type="spellEnd"/>
      <w:r w:rsidRPr="00561F91">
        <w:rPr>
          <w:rFonts w:ascii="Garamond" w:hAnsi="Garamond"/>
          <w:b w:val="0"/>
          <w:i/>
          <w:sz w:val="24"/>
          <w:szCs w:val="24"/>
          <w:lang w:val="pt-PT"/>
        </w:rPr>
        <w:t xml:space="preserve">   </w:t>
      </w:r>
    </w:p>
    <w:p w14:paraId="7B076225" w14:textId="77777777" w:rsidR="00561F91" w:rsidRDefault="00561F91" w:rsidP="007B0078">
      <w:pPr>
        <w:pStyle w:val="TITULOS"/>
        <w:jc w:val="right"/>
        <w:rPr>
          <w:rFonts w:ascii="Garamond" w:hAnsi="Garamond"/>
          <w:b w:val="0"/>
          <w:i/>
          <w:sz w:val="24"/>
          <w:szCs w:val="24"/>
          <w:lang w:val="pt-PT"/>
        </w:rPr>
      </w:pPr>
      <w:proofErr w:type="spellStart"/>
      <w:r w:rsidRPr="00561F91">
        <w:rPr>
          <w:rFonts w:ascii="Garamond" w:hAnsi="Garamond"/>
          <w:b w:val="0"/>
          <w:i/>
          <w:sz w:val="24"/>
          <w:szCs w:val="24"/>
          <w:lang w:val="pt-PT"/>
        </w:rPr>
        <w:t>Istituto</w:t>
      </w:r>
      <w:proofErr w:type="spellEnd"/>
      <w:r w:rsidRPr="00561F91">
        <w:rPr>
          <w:rFonts w:ascii="Garamond" w:hAnsi="Garamond"/>
          <w:b w:val="0"/>
          <w:i/>
          <w:sz w:val="24"/>
          <w:szCs w:val="24"/>
          <w:lang w:val="pt-PT"/>
        </w:rPr>
        <w:t xml:space="preserve"> </w:t>
      </w:r>
      <w:proofErr w:type="spellStart"/>
      <w:r w:rsidRPr="00561F91">
        <w:rPr>
          <w:rFonts w:ascii="Garamond" w:hAnsi="Garamond"/>
          <w:b w:val="0"/>
          <w:i/>
          <w:sz w:val="24"/>
          <w:szCs w:val="24"/>
          <w:lang w:val="pt-PT"/>
        </w:rPr>
        <w:t>Istruzione</w:t>
      </w:r>
      <w:proofErr w:type="spellEnd"/>
      <w:r w:rsidRPr="00561F91">
        <w:rPr>
          <w:rFonts w:ascii="Garamond" w:hAnsi="Garamond"/>
          <w:b w:val="0"/>
          <w:i/>
          <w:sz w:val="24"/>
          <w:szCs w:val="24"/>
          <w:lang w:val="pt-PT"/>
        </w:rPr>
        <w:t xml:space="preserve"> </w:t>
      </w:r>
      <w:proofErr w:type="spellStart"/>
      <w:r w:rsidRPr="00561F91">
        <w:rPr>
          <w:rFonts w:ascii="Garamond" w:hAnsi="Garamond"/>
          <w:b w:val="0"/>
          <w:i/>
          <w:sz w:val="24"/>
          <w:szCs w:val="24"/>
          <w:lang w:val="pt-PT"/>
        </w:rPr>
        <w:t>Superiore</w:t>
      </w:r>
      <w:proofErr w:type="spellEnd"/>
      <w:r w:rsidRPr="00561F91">
        <w:rPr>
          <w:rFonts w:ascii="Garamond" w:hAnsi="Garamond"/>
          <w:b w:val="0"/>
          <w:i/>
          <w:sz w:val="24"/>
          <w:szCs w:val="24"/>
          <w:lang w:val="pt-PT"/>
        </w:rPr>
        <w:t xml:space="preserve"> Leonardo Da Vinci (Carate </w:t>
      </w:r>
      <w:proofErr w:type="spellStart"/>
      <w:r w:rsidRPr="00561F91">
        <w:rPr>
          <w:rFonts w:ascii="Garamond" w:hAnsi="Garamond"/>
          <w:b w:val="0"/>
          <w:i/>
          <w:sz w:val="24"/>
          <w:szCs w:val="24"/>
          <w:lang w:val="pt-PT"/>
        </w:rPr>
        <w:t>Brianza</w:t>
      </w:r>
      <w:proofErr w:type="spellEnd"/>
      <w:r w:rsidRPr="00561F91">
        <w:rPr>
          <w:rFonts w:ascii="Garamond" w:hAnsi="Garamond"/>
          <w:b w:val="0"/>
          <w:i/>
          <w:sz w:val="24"/>
          <w:szCs w:val="24"/>
          <w:lang w:val="pt-PT"/>
        </w:rPr>
        <w:t xml:space="preserve">, </w:t>
      </w:r>
      <w:proofErr w:type="spellStart"/>
      <w:r w:rsidRPr="00561F91">
        <w:rPr>
          <w:rFonts w:ascii="Garamond" w:hAnsi="Garamond"/>
          <w:b w:val="0"/>
          <w:i/>
          <w:sz w:val="24"/>
          <w:szCs w:val="24"/>
          <w:lang w:val="pt-PT"/>
        </w:rPr>
        <w:t>Italia</w:t>
      </w:r>
      <w:proofErr w:type="spellEnd"/>
      <w:r w:rsidRPr="00561F91">
        <w:rPr>
          <w:rFonts w:ascii="Garamond" w:hAnsi="Garamond"/>
          <w:b w:val="0"/>
          <w:i/>
          <w:sz w:val="24"/>
          <w:szCs w:val="24"/>
          <w:lang w:val="pt-PT"/>
        </w:rPr>
        <w:t>)</w:t>
      </w:r>
    </w:p>
    <w:p w14:paraId="7A4A8C68" w14:textId="06CED32D" w:rsidR="007B0078" w:rsidRDefault="00000000" w:rsidP="007B0078">
      <w:pPr>
        <w:pStyle w:val="TITULOS"/>
        <w:jc w:val="right"/>
        <w:rPr>
          <w:rStyle w:val="Hipervnculo"/>
          <w:rFonts w:ascii="Garamond" w:hAnsi="Garamond"/>
          <w:b w:val="0"/>
          <w:i/>
          <w:color w:val="auto"/>
          <w:sz w:val="24"/>
          <w:szCs w:val="24"/>
          <w:lang w:val="pt-PT"/>
        </w:rPr>
      </w:pPr>
      <w:hyperlink r:id="rId8" w:history="1">
        <w:r w:rsidR="00851D1B" w:rsidRPr="00851D1B">
          <w:rPr>
            <w:rStyle w:val="Hipervnculo"/>
            <w:rFonts w:ascii="Garamond" w:hAnsi="Garamond"/>
            <w:b w:val="0"/>
            <w:i/>
            <w:sz w:val="24"/>
            <w:szCs w:val="24"/>
            <w:lang w:val="pt-PT"/>
          </w:rPr>
          <w:t>sara.fumagalli@unimit.it</w:t>
        </w:r>
      </w:hyperlink>
      <w:r w:rsidR="00851D1B" w:rsidRPr="00851D1B">
        <w:rPr>
          <w:rStyle w:val="Hipervnculo"/>
          <w:rFonts w:ascii="Garamond" w:hAnsi="Garamond"/>
          <w:b w:val="0"/>
          <w:iCs/>
          <w:color w:val="auto"/>
          <w:sz w:val="24"/>
          <w:szCs w:val="24"/>
          <w:u w:val="none"/>
          <w:lang w:val="pt-PT"/>
        </w:rPr>
        <w:t xml:space="preserve">; </w:t>
      </w:r>
      <w:hyperlink r:id="rId9" w:history="1">
        <w:r w:rsidR="00851D1B" w:rsidRPr="00B64A1E">
          <w:rPr>
            <w:rStyle w:val="Hipervnculo"/>
            <w:rFonts w:ascii="Garamond" w:hAnsi="Garamond"/>
            <w:b w:val="0"/>
            <w:i/>
            <w:sz w:val="24"/>
            <w:szCs w:val="24"/>
            <w:lang w:val="pt-PT"/>
          </w:rPr>
          <w:t>sr.fumafalli@gmail.com</w:t>
        </w:r>
      </w:hyperlink>
    </w:p>
    <w:p w14:paraId="27087B37" w14:textId="2DA794CD" w:rsidR="00A17768" w:rsidRPr="00F42E76" w:rsidRDefault="0051133A" w:rsidP="007B0078">
      <w:pPr>
        <w:pStyle w:val="TITULOS"/>
        <w:jc w:val="right"/>
        <w:rPr>
          <w:rFonts w:ascii="Garamond" w:hAnsi="Garamond"/>
          <w:b w:val="0"/>
          <w:bCs w:val="0"/>
          <w:color w:val="auto"/>
          <w:sz w:val="24"/>
          <w:szCs w:val="24"/>
          <w:lang w:val="fr-FR"/>
        </w:rPr>
      </w:pPr>
      <w:proofErr w:type="spellStart"/>
      <w:proofErr w:type="gramStart"/>
      <w:r w:rsidRPr="00F42E76">
        <w:rPr>
          <w:rFonts w:ascii="Garamond" w:hAnsi="Garamond"/>
          <w:b w:val="0"/>
          <w:bCs w:val="0"/>
          <w:color w:val="auto"/>
          <w:sz w:val="24"/>
          <w:szCs w:val="24"/>
          <w:lang w:val="fr-FR"/>
        </w:rPr>
        <w:t>Orcid</w:t>
      </w:r>
      <w:proofErr w:type="spellEnd"/>
      <w:r w:rsidRPr="00F42E76">
        <w:rPr>
          <w:rFonts w:ascii="Garamond" w:hAnsi="Garamond"/>
          <w:b w:val="0"/>
          <w:bCs w:val="0"/>
          <w:color w:val="auto"/>
          <w:sz w:val="24"/>
          <w:szCs w:val="24"/>
          <w:lang w:val="fr-FR"/>
        </w:rPr>
        <w:t>:</w:t>
      </w:r>
      <w:proofErr w:type="gramEnd"/>
      <w:r w:rsidRPr="00F42E76">
        <w:rPr>
          <w:rFonts w:ascii="Garamond" w:hAnsi="Garamond"/>
          <w:b w:val="0"/>
          <w:bCs w:val="0"/>
          <w:color w:val="auto"/>
          <w:sz w:val="24"/>
          <w:szCs w:val="24"/>
          <w:lang w:val="fr-FR"/>
        </w:rPr>
        <w:t xml:space="preserve"> 0000-0002-</w:t>
      </w:r>
      <w:r w:rsidR="009C2424" w:rsidRPr="00F42E76">
        <w:rPr>
          <w:rFonts w:ascii="Garamond" w:hAnsi="Garamond"/>
          <w:b w:val="0"/>
          <w:bCs w:val="0"/>
          <w:color w:val="auto"/>
          <w:sz w:val="24"/>
          <w:szCs w:val="24"/>
          <w:lang w:val="fr-FR"/>
        </w:rPr>
        <w:t>05</w:t>
      </w:r>
      <w:r w:rsidRPr="00F42E76">
        <w:rPr>
          <w:rFonts w:ascii="Garamond" w:hAnsi="Garamond"/>
          <w:b w:val="0"/>
          <w:bCs w:val="0"/>
          <w:color w:val="auto"/>
          <w:sz w:val="24"/>
          <w:szCs w:val="24"/>
          <w:lang w:val="fr-FR"/>
        </w:rPr>
        <w:t>3</w:t>
      </w:r>
      <w:r w:rsidR="009C2424" w:rsidRPr="00F42E76">
        <w:rPr>
          <w:rFonts w:ascii="Garamond" w:hAnsi="Garamond"/>
          <w:b w:val="0"/>
          <w:bCs w:val="0"/>
          <w:color w:val="auto"/>
          <w:sz w:val="24"/>
          <w:szCs w:val="24"/>
          <w:lang w:val="fr-FR"/>
        </w:rPr>
        <w:t>1</w:t>
      </w:r>
      <w:r w:rsidRPr="00F42E76">
        <w:rPr>
          <w:rFonts w:ascii="Garamond" w:hAnsi="Garamond"/>
          <w:b w:val="0"/>
          <w:bCs w:val="0"/>
          <w:color w:val="auto"/>
          <w:sz w:val="24"/>
          <w:szCs w:val="24"/>
          <w:lang w:val="fr-FR"/>
        </w:rPr>
        <w:t>-</w:t>
      </w:r>
      <w:r w:rsidR="009C2424" w:rsidRPr="00F42E76">
        <w:rPr>
          <w:rFonts w:ascii="Garamond" w:hAnsi="Garamond"/>
          <w:b w:val="0"/>
          <w:bCs w:val="0"/>
          <w:color w:val="auto"/>
          <w:sz w:val="24"/>
          <w:szCs w:val="24"/>
          <w:lang w:val="fr-FR"/>
        </w:rPr>
        <w:t>2762</w:t>
      </w:r>
    </w:p>
    <w:p w14:paraId="7B2481DD" w14:textId="1F885534" w:rsidR="0051133A" w:rsidRPr="00F42E76" w:rsidRDefault="00401DB7" w:rsidP="007B0078">
      <w:pPr>
        <w:pStyle w:val="TITULOS"/>
        <w:jc w:val="right"/>
        <w:rPr>
          <w:rFonts w:ascii="Garamond" w:hAnsi="Garamond"/>
          <w:sz w:val="24"/>
          <w:szCs w:val="24"/>
          <w:lang w:val="fr-FR"/>
        </w:rPr>
      </w:pPr>
      <w:r w:rsidRPr="003472C1">
        <w:rPr>
          <w:rFonts w:ascii="Garamond" w:hAnsi="Garamond"/>
          <w:noProof/>
          <w:sz w:val="24"/>
          <w:szCs w:val="24"/>
          <w:lang w:val="es-VE" w:eastAsia="es-VE"/>
        </w:rPr>
        <mc:AlternateContent>
          <mc:Choice Requires="wps">
            <w:drawing>
              <wp:anchor distT="0" distB="0" distL="114300" distR="114300" simplePos="0" relativeHeight="251660800" behindDoc="0" locked="0" layoutInCell="1" allowOverlap="1" wp14:anchorId="43B09BBE" wp14:editId="27F686C3">
                <wp:simplePos x="0" y="0"/>
                <wp:positionH relativeFrom="column">
                  <wp:posOffset>46253</wp:posOffset>
                </wp:positionH>
                <wp:positionV relativeFrom="paragraph">
                  <wp:posOffset>179146</wp:posOffset>
                </wp:positionV>
                <wp:extent cx="6273165" cy="3953866"/>
                <wp:effectExtent l="0" t="0" r="13335" b="2794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953866"/>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261D5744" w:rsidR="00AB0E2F" w:rsidRDefault="00561F91" w:rsidP="007B0078">
                            <w:pPr>
                              <w:ind w:left="708" w:right="364"/>
                              <w:jc w:val="both"/>
                              <w:rPr>
                                <w:rFonts w:ascii="Garamond" w:hAnsi="Garamond"/>
                                <w:lang w:val="es-ES"/>
                              </w:rPr>
                            </w:pPr>
                            <w:r w:rsidRPr="00561F91">
                              <w:rPr>
                                <w:rFonts w:ascii="Garamond" w:hAnsi="Garamond"/>
                                <w:lang w:val="es-ES"/>
                              </w:rPr>
                              <w:t xml:space="preserve">La apertura hacia el mundo y la experiencia reflexiva individual son pilares fundamentales en los enfoques fenomenológicos de </w:t>
                            </w:r>
                            <w:proofErr w:type="spellStart"/>
                            <w:r w:rsidRPr="00561F91">
                              <w:rPr>
                                <w:rFonts w:ascii="Garamond" w:hAnsi="Garamond"/>
                                <w:lang w:val="es-ES"/>
                              </w:rPr>
                              <w:t>Landgrebe</w:t>
                            </w:r>
                            <w:proofErr w:type="spellEnd"/>
                            <w:r w:rsidRPr="00561F91">
                              <w:rPr>
                                <w:rFonts w:ascii="Garamond" w:hAnsi="Garamond"/>
                                <w:lang w:val="es-ES"/>
                              </w:rPr>
                              <w:t xml:space="preserve">, </w:t>
                            </w:r>
                            <w:proofErr w:type="spellStart"/>
                            <w:r w:rsidRPr="00561F91">
                              <w:rPr>
                                <w:rFonts w:ascii="Garamond" w:hAnsi="Garamond"/>
                                <w:lang w:val="es-ES"/>
                              </w:rPr>
                              <w:t>Fink</w:t>
                            </w:r>
                            <w:proofErr w:type="spellEnd"/>
                            <w:r w:rsidRPr="00561F91">
                              <w:rPr>
                                <w:rFonts w:ascii="Garamond" w:hAnsi="Garamond"/>
                                <w:lang w:val="es-ES"/>
                              </w:rPr>
                              <w:t xml:space="preserve"> y </w:t>
                            </w:r>
                            <w:proofErr w:type="spellStart"/>
                            <w:r w:rsidRPr="00561F91">
                              <w:rPr>
                                <w:rFonts w:ascii="Garamond" w:hAnsi="Garamond"/>
                                <w:lang w:val="es-ES"/>
                              </w:rPr>
                              <w:t>Patočka</w:t>
                            </w:r>
                            <w:proofErr w:type="spellEnd"/>
                            <w:r w:rsidRPr="00561F91">
                              <w:rPr>
                                <w:rFonts w:ascii="Garamond" w:hAnsi="Garamond"/>
                                <w:lang w:val="es-ES"/>
                              </w:rPr>
                              <w:t xml:space="preserve">. En el caso especial de </w:t>
                            </w:r>
                            <w:proofErr w:type="spellStart"/>
                            <w:r w:rsidRPr="00561F91">
                              <w:rPr>
                                <w:rFonts w:ascii="Garamond" w:hAnsi="Garamond"/>
                                <w:lang w:val="es-ES"/>
                              </w:rPr>
                              <w:t>Landgrebe</w:t>
                            </w:r>
                            <w:proofErr w:type="spellEnd"/>
                            <w:r w:rsidRPr="00561F91">
                              <w:rPr>
                                <w:rFonts w:ascii="Garamond" w:hAnsi="Garamond"/>
                                <w:lang w:val="es-ES"/>
                              </w:rPr>
                              <w:t xml:space="preserve"> y su fenomenología constructiva, este busca abordar los problemas de la metafísica a través de la clarificación de significados mediante la interpretación fenomenológica de cuestiones del idealismo. Para </w:t>
                            </w:r>
                            <w:proofErr w:type="spellStart"/>
                            <w:r w:rsidRPr="00561F91">
                              <w:rPr>
                                <w:rFonts w:ascii="Garamond" w:hAnsi="Garamond"/>
                                <w:lang w:val="es-ES"/>
                              </w:rPr>
                              <w:t>Landgrebe</w:t>
                            </w:r>
                            <w:proofErr w:type="spellEnd"/>
                            <w:r w:rsidRPr="00561F91">
                              <w:rPr>
                                <w:rFonts w:ascii="Garamond" w:hAnsi="Garamond"/>
                                <w:lang w:val="es-ES"/>
                              </w:rPr>
                              <w:t xml:space="preserve">, el conocimiento estricto coincide con el absoluto, el cual surge a partir de las posibilidades de significado o sentido. La recuperación de la metafísica, innata en el ser humano, requiere evaluar el origen metafísico del nacimiento del hombre. De esta manera, </w:t>
                            </w:r>
                            <w:proofErr w:type="spellStart"/>
                            <w:r w:rsidRPr="00561F91">
                              <w:rPr>
                                <w:rFonts w:ascii="Garamond" w:hAnsi="Garamond"/>
                                <w:lang w:val="es-ES"/>
                              </w:rPr>
                              <w:t>Landgrebe</w:t>
                            </w:r>
                            <w:proofErr w:type="spellEnd"/>
                            <w:r w:rsidRPr="00561F91">
                              <w:rPr>
                                <w:rFonts w:ascii="Garamond" w:hAnsi="Garamond"/>
                                <w:lang w:val="es-ES"/>
                              </w:rPr>
                              <w:t xml:space="preserve"> propone iniciar el camino fenomenológico buscando el camino hacia lo absoluto en lo profundo de la subjetividad. Este camino nos lleva a enfrentar la intersubjetividad del mundo como objetiva y la primacía del "tú" frente al "yo". La fenomenología metafísica original de </w:t>
                            </w:r>
                            <w:proofErr w:type="spellStart"/>
                            <w:r w:rsidRPr="00561F91">
                              <w:rPr>
                                <w:rFonts w:ascii="Garamond" w:hAnsi="Garamond"/>
                                <w:lang w:val="es-ES"/>
                              </w:rPr>
                              <w:t>Landgrebe</w:t>
                            </w:r>
                            <w:proofErr w:type="spellEnd"/>
                            <w:r w:rsidRPr="00561F91">
                              <w:rPr>
                                <w:rFonts w:ascii="Garamond" w:hAnsi="Garamond"/>
                                <w:lang w:val="es-ES"/>
                              </w:rPr>
                              <w:t xml:space="preserve"> busca superar el dualismo entre conciencia y ser, y entre conocimiento y creencia. El análisis de la estructura intencional del horizonte revela un concepto absolutista que va más allá del hombre y su conocimiento, representando a la vez la base y el vínculo entre ambos. El movimiento se convierte en la conexión única y originaria entre sujeto y mundo.</w:t>
                            </w:r>
                          </w:p>
                          <w:p w14:paraId="5AB9341E" w14:textId="77777777" w:rsidR="00561F91" w:rsidRPr="003472C1" w:rsidRDefault="00561F91" w:rsidP="007B0078">
                            <w:pPr>
                              <w:ind w:left="708" w:right="364"/>
                              <w:jc w:val="both"/>
                              <w:rPr>
                                <w:rFonts w:ascii="Garamond" w:hAnsi="Garamond"/>
                              </w:rPr>
                            </w:pPr>
                          </w:p>
                          <w:p w14:paraId="5737C82A" w14:textId="2CA5C6DB"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401DB7" w:rsidRPr="00401DB7">
                              <w:rPr>
                                <w:rFonts w:ascii="Garamond" w:hAnsi="Garamond"/>
                              </w:rPr>
                              <w:t xml:space="preserve">Fenomenología, Hermenéutica, Metafísica, Ludwig </w:t>
                            </w:r>
                            <w:proofErr w:type="spellStart"/>
                            <w:r w:rsidR="00401DB7" w:rsidRPr="00401DB7">
                              <w:rPr>
                                <w:rFonts w:ascii="Garamond" w:hAnsi="Garamond"/>
                              </w:rPr>
                              <w:t>Landgrebe</w:t>
                            </w:r>
                            <w:proofErr w:type="spellEnd"/>
                            <w:r w:rsidR="00401DB7" w:rsidRPr="00401DB7">
                              <w:rPr>
                                <w:rFonts w:ascii="Garamond" w:hAnsi="Garamond"/>
                              </w:rPr>
                              <w:t xml:space="preserve">, </w:t>
                            </w:r>
                            <w:proofErr w:type="spellStart"/>
                            <w:r w:rsidR="00401DB7" w:rsidRPr="00401DB7">
                              <w:rPr>
                                <w:rFonts w:ascii="Garamond" w:hAnsi="Garamond"/>
                              </w:rPr>
                              <w:t>Eugen</w:t>
                            </w:r>
                            <w:proofErr w:type="spellEnd"/>
                            <w:r w:rsidR="00401DB7" w:rsidRPr="00401DB7">
                              <w:rPr>
                                <w:rFonts w:ascii="Garamond" w:hAnsi="Garamond"/>
                              </w:rPr>
                              <w:t xml:space="preserve"> </w:t>
                            </w:r>
                            <w:proofErr w:type="spellStart"/>
                            <w:r w:rsidR="00401DB7" w:rsidRPr="00401DB7">
                              <w:rPr>
                                <w:rFonts w:ascii="Garamond" w:hAnsi="Garamond"/>
                              </w:rPr>
                              <w:t>Fink</w:t>
                            </w:r>
                            <w:proofErr w:type="spellEnd"/>
                            <w:r w:rsidR="00401DB7" w:rsidRPr="00401DB7">
                              <w:rPr>
                                <w:rFonts w:ascii="Garamond" w:hAnsi="Garamond"/>
                              </w:rPr>
                              <w:t xml:space="preserve">, Jan </w:t>
                            </w:r>
                            <w:proofErr w:type="spellStart"/>
                            <w:r w:rsidR="00401DB7" w:rsidRPr="00401DB7">
                              <w:rPr>
                                <w:rFonts w:ascii="Garamond" w:hAnsi="Garamond"/>
                              </w:rPr>
                              <w:t>Patočka</w:t>
                            </w:r>
                            <w:proofErr w:type="spellEnd"/>
                            <w:r w:rsidR="00401DB7" w:rsidRPr="00401DB7">
                              <w:rPr>
                                <w:rFonts w:ascii="Garamond" w:hAnsi="Garamond"/>
                              </w:rPr>
                              <w:t>, Mundo de la vida, Método del hilo conductor, Ontología, Experiencia.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left:0;text-align:left;margin-left:3.65pt;margin-top:14.1pt;width:493.95pt;height:3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261D5744" w:rsidR="00AB0E2F" w:rsidRDefault="00561F91" w:rsidP="007B0078">
                      <w:pPr>
                        <w:ind w:left="708" w:right="364"/>
                        <w:jc w:val="both"/>
                        <w:rPr>
                          <w:rFonts w:ascii="Garamond" w:hAnsi="Garamond"/>
                          <w:lang w:val="es-ES"/>
                        </w:rPr>
                      </w:pPr>
                      <w:r w:rsidRPr="00561F91">
                        <w:rPr>
                          <w:rFonts w:ascii="Garamond" w:hAnsi="Garamond"/>
                          <w:lang w:val="es-ES"/>
                        </w:rPr>
                        <w:t xml:space="preserve">La apertura hacia el mundo y la experiencia reflexiva individual son pilares fundamentales en los enfoques fenomenológicos de </w:t>
                      </w:r>
                      <w:proofErr w:type="spellStart"/>
                      <w:r w:rsidRPr="00561F91">
                        <w:rPr>
                          <w:rFonts w:ascii="Garamond" w:hAnsi="Garamond"/>
                          <w:lang w:val="es-ES"/>
                        </w:rPr>
                        <w:t>Landgrebe</w:t>
                      </w:r>
                      <w:proofErr w:type="spellEnd"/>
                      <w:r w:rsidRPr="00561F91">
                        <w:rPr>
                          <w:rFonts w:ascii="Garamond" w:hAnsi="Garamond"/>
                          <w:lang w:val="es-ES"/>
                        </w:rPr>
                        <w:t xml:space="preserve">, </w:t>
                      </w:r>
                      <w:proofErr w:type="spellStart"/>
                      <w:r w:rsidRPr="00561F91">
                        <w:rPr>
                          <w:rFonts w:ascii="Garamond" w:hAnsi="Garamond"/>
                          <w:lang w:val="es-ES"/>
                        </w:rPr>
                        <w:t>Fink</w:t>
                      </w:r>
                      <w:proofErr w:type="spellEnd"/>
                      <w:r w:rsidRPr="00561F91">
                        <w:rPr>
                          <w:rFonts w:ascii="Garamond" w:hAnsi="Garamond"/>
                          <w:lang w:val="es-ES"/>
                        </w:rPr>
                        <w:t xml:space="preserve"> y </w:t>
                      </w:r>
                      <w:proofErr w:type="spellStart"/>
                      <w:r w:rsidRPr="00561F91">
                        <w:rPr>
                          <w:rFonts w:ascii="Garamond" w:hAnsi="Garamond"/>
                          <w:lang w:val="es-ES"/>
                        </w:rPr>
                        <w:t>Patočka</w:t>
                      </w:r>
                      <w:proofErr w:type="spellEnd"/>
                      <w:r w:rsidRPr="00561F91">
                        <w:rPr>
                          <w:rFonts w:ascii="Garamond" w:hAnsi="Garamond"/>
                          <w:lang w:val="es-ES"/>
                        </w:rPr>
                        <w:t xml:space="preserve">. En el caso especial de </w:t>
                      </w:r>
                      <w:proofErr w:type="spellStart"/>
                      <w:r w:rsidRPr="00561F91">
                        <w:rPr>
                          <w:rFonts w:ascii="Garamond" w:hAnsi="Garamond"/>
                          <w:lang w:val="es-ES"/>
                        </w:rPr>
                        <w:t>Landgrebe</w:t>
                      </w:r>
                      <w:proofErr w:type="spellEnd"/>
                      <w:r w:rsidRPr="00561F91">
                        <w:rPr>
                          <w:rFonts w:ascii="Garamond" w:hAnsi="Garamond"/>
                          <w:lang w:val="es-ES"/>
                        </w:rPr>
                        <w:t xml:space="preserve"> y su fenomenología constructiva, este busca abordar los problemas de la metafísica a través de la clarificación de significados mediante la interpretación fenomenológica de cuestiones del idealismo. Para </w:t>
                      </w:r>
                      <w:proofErr w:type="spellStart"/>
                      <w:r w:rsidRPr="00561F91">
                        <w:rPr>
                          <w:rFonts w:ascii="Garamond" w:hAnsi="Garamond"/>
                          <w:lang w:val="es-ES"/>
                        </w:rPr>
                        <w:t>Landgrebe</w:t>
                      </w:r>
                      <w:proofErr w:type="spellEnd"/>
                      <w:r w:rsidRPr="00561F91">
                        <w:rPr>
                          <w:rFonts w:ascii="Garamond" w:hAnsi="Garamond"/>
                          <w:lang w:val="es-ES"/>
                        </w:rPr>
                        <w:t xml:space="preserve">, el conocimiento estricto coincide con el absoluto, el cual surge a partir de las posibilidades de significado o sentido. La recuperación de la metafísica, innata en el ser humano, requiere evaluar el origen metafísico del nacimiento del hombre. De esta manera, </w:t>
                      </w:r>
                      <w:proofErr w:type="spellStart"/>
                      <w:r w:rsidRPr="00561F91">
                        <w:rPr>
                          <w:rFonts w:ascii="Garamond" w:hAnsi="Garamond"/>
                          <w:lang w:val="es-ES"/>
                        </w:rPr>
                        <w:t>Landgrebe</w:t>
                      </w:r>
                      <w:proofErr w:type="spellEnd"/>
                      <w:r w:rsidRPr="00561F91">
                        <w:rPr>
                          <w:rFonts w:ascii="Garamond" w:hAnsi="Garamond"/>
                          <w:lang w:val="es-ES"/>
                        </w:rPr>
                        <w:t xml:space="preserve"> propone iniciar el camino fenomenológico buscando el camino hacia lo absoluto en lo profundo de la subjetividad. Este camino nos lleva a enfrentar la intersubjetividad del mundo como objetiva y la primacía del "tú" frente al "yo". La fenomenología metafísica original de </w:t>
                      </w:r>
                      <w:proofErr w:type="spellStart"/>
                      <w:r w:rsidRPr="00561F91">
                        <w:rPr>
                          <w:rFonts w:ascii="Garamond" w:hAnsi="Garamond"/>
                          <w:lang w:val="es-ES"/>
                        </w:rPr>
                        <w:t>Landgrebe</w:t>
                      </w:r>
                      <w:proofErr w:type="spellEnd"/>
                      <w:r w:rsidRPr="00561F91">
                        <w:rPr>
                          <w:rFonts w:ascii="Garamond" w:hAnsi="Garamond"/>
                          <w:lang w:val="es-ES"/>
                        </w:rPr>
                        <w:t xml:space="preserve"> busca superar el dualismo entre conciencia y ser, y entre conocimiento y creencia. El análisis de la estructura intencional del horizonte revela un concepto absolutista que va más allá del hombre y su conocimiento, representando a la vez la base y el vínculo entre ambos. El movimiento se convierte en la conexión única y originaria entre sujeto y mundo.</w:t>
                      </w:r>
                    </w:p>
                    <w:p w14:paraId="5AB9341E" w14:textId="77777777" w:rsidR="00561F91" w:rsidRPr="003472C1" w:rsidRDefault="00561F91" w:rsidP="007B0078">
                      <w:pPr>
                        <w:ind w:left="708" w:right="364"/>
                        <w:jc w:val="both"/>
                        <w:rPr>
                          <w:rFonts w:ascii="Garamond" w:hAnsi="Garamond"/>
                        </w:rPr>
                      </w:pPr>
                    </w:p>
                    <w:p w14:paraId="5737C82A" w14:textId="2CA5C6DB"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401DB7" w:rsidRPr="00401DB7">
                        <w:rPr>
                          <w:rFonts w:ascii="Garamond" w:hAnsi="Garamond"/>
                        </w:rPr>
                        <w:t xml:space="preserve">Fenomenología, Hermenéutica, Metafísica, Ludwig </w:t>
                      </w:r>
                      <w:proofErr w:type="spellStart"/>
                      <w:r w:rsidR="00401DB7" w:rsidRPr="00401DB7">
                        <w:rPr>
                          <w:rFonts w:ascii="Garamond" w:hAnsi="Garamond"/>
                        </w:rPr>
                        <w:t>Landgrebe</w:t>
                      </w:r>
                      <w:proofErr w:type="spellEnd"/>
                      <w:r w:rsidR="00401DB7" w:rsidRPr="00401DB7">
                        <w:rPr>
                          <w:rFonts w:ascii="Garamond" w:hAnsi="Garamond"/>
                        </w:rPr>
                        <w:t xml:space="preserve">, </w:t>
                      </w:r>
                      <w:proofErr w:type="spellStart"/>
                      <w:r w:rsidR="00401DB7" w:rsidRPr="00401DB7">
                        <w:rPr>
                          <w:rFonts w:ascii="Garamond" w:hAnsi="Garamond"/>
                        </w:rPr>
                        <w:t>Eugen</w:t>
                      </w:r>
                      <w:proofErr w:type="spellEnd"/>
                      <w:r w:rsidR="00401DB7" w:rsidRPr="00401DB7">
                        <w:rPr>
                          <w:rFonts w:ascii="Garamond" w:hAnsi="Garamond"/>
                        </w:rPr>
                        <w:t xml:space="preserve"> </w:t>
                      </w:r>
                      <w:proofErr w:type="spellStart"/>
                      <w:r w:rsidR="00401DB7" w:rsidRPr="00401DB7">
                        <w:rPr>
                          <w:rFonts w:ascii="Garamond" w:hAnsi="Garamond"/>
                        </w:rPr>
                        <w:t>Fink</w:t>
                      </w:r>
                      <w:proofErr w:type="spellEnd"/>
                      <w:r w:rsidR="00401DB7" w:rsidRPr="00401DB7">
                        <w:rPr>
                          <w:rFonts w:ascii="Garamond" w:hAnsi="Garamond"/>
                        </w:rPr>
                        <w:t xml:space="preserve">, Jan </w:t>
                      </w:r>
                      <w:proofErr w:type="spellStart"/>
                      <w:r w:rsidR="00401DB7" w:rsidRPr="00401DB7">
                        <w:rPr>
                          <w:rFonts w:ascii="Garamond" w:hAnsi="Garamond"/>
                        </w:rPr>
                        <w:t>Patočka</w:t>
                      </w:r>
                      <w:proofErr w:type="spellEnd"/>
                      <w:r w:rsidR="00401DB7" w:rsidRPr="00401DB7">
                        <w:rPr>
                          <w:rFonts w:ascii="Garamond" w:hAnsi="Garamond"/>
                        </w:rPr>
                        <w:t>, Mundo de la vida, Método del hilo conductor, Ontología, Experiencia.</w:t>
                      </w:r>
                    </w:p>
                  </w:txbxContent>
                </v:textbox>
              </v:shape>
            </w:pict>
          </mc:Fallback>
        </mc:AlternateContent>
      </w:r>
    </w:p>
    <w:p w14:paraId="006FECD4" w14:textId="359B3D38" w:rsidR="001534E9" w:rsidRPr="00F42E76" w:rsidRDefault="001534E9" w:rsidP="002C27EE">
      <w:pPr>
        <w:pStyle w:val="TITULOS"/>
        <w:jc w:val="left"/>
        <w:rPr>
          <w:rFonts w:ascii="Garamond" w:hAnsi="Garamond"/>
          <w:sz w:val="24"/>
          <w:szCs w:val="24"/>
          <w:lang w:val="fr-FR"/>
        </w:rPr>
      </w:pPr>
    </w:p>
    <w:p w14:paraId="14C54A52" w14:textId="77777777" w:rsidR="001534E9" w:rsidRPr="00F42E76" w:rsidRDefault="001534E9" w:rsidP="002C27EE">
      <w:pPr>
        <w:pStyle w:val="TITULOS"/>
        <w:jc w:val="left"/>
        <w:rPr>
          <w:rFonts w:ascii="Garamond" w:hAnsi="Garamond"/>
          <w:sz w:val="24"/>
          <w:szCs w:val="24"/>
          <w:lang w:val="fr-FR"/>
        </w:rPr>
      </w:pPr>
    </w:p>
    <w:p w14:paraId="578C6AFE" w14:textId="77777777" w:rsidR="001534E9" w:rsidRPr="00F42E76" w:rsidRDefault="001534E9" w:rsidP="002C27EE">
      <w:pPr>
        <w:pStyle w:val="TITULOS"/>
        <w:jc w:val="left"/>
        <w:rPr>
          <w:rFonts w:ascii="Garamond" w:hAnsi="Garamond"/>
          <w:sz w:val="24"/>
          <w:szCs w:val="24"/>
          <w:lang w:val="fr-FR"/>
        </w:rPr>
      </w:pPr>
    </w:p>
    <w:p w14:paraId="0940610A" w14:textId="77777777" w:rsidR="001534E9" w:rsidRPr="00F42E76" w:rsidRDefault="001534E9" w:rsidP="002C27EE">
      <w:pPr>
        <w:pStyle w:val="TITULOS"/>
        <w:jc w:val="left"/>
        <w:rPr>
          <w:rFonts w:ascii="Garamond" w:hAnsi="Garamond"/>
          <w:sz w:val="24"/>
          <w:szCs w:val="24"/>
          <w:lang w:val="fr-FR"/>
        </w:rPr>
      </w:pPr>
    </w:p>
    <w:p w14:paraId="332E8847" w14:textId="77777777" w:rsidR="001534E9" w:rsidRPr="00F42E76" w:rsidRDefault="001534E9" w:rsidP="002C27EE">
      <w:pPr>
        <w:pStyle w:val="TITULOS"/>
        <w:jc w:val="left"/>
        <w:rPr>
          <w:rFonts w:ascii="Garamond" w:hAnsi="Garamond"/>
          <w:sz w:val="24"/>
          <w:szCs w:val="24"/>
          <w:lang w:val="fr-FR"/>
        </w:rPr>
      </w:pPr>
    </w:p>
    <w:p w14:paraId="70F2CC1B" w14:textId="77777777" w:rsidR="001534E9" w:rsidRPr="00F42E76" w:rsidRDefault="001534E9" w:rsidP="002C27EE">
      <w:pPr>
        <w:pStyle w:val="TITULOS"/>
        <w:jc w:val="left"/>
        <w:rPr>
          <w:rFonts w:ascii="Garamond" w:hAnsi="Garamond"/>
          <w:sz w:val="24"/>
          <w:szCs w:val="24"/>
          <w:lang w:val="fr-FR"/>
        </w:rPr>
      </w:pPr>
    </w:p>
    <w:p w14:paraId="6CCD1B30" w14:textId="77777777" w:rsidR="001534E9" w:rsidRPr="00F42E76" w:rsidRDefault="001534E9" w:rsidP="002C27EE">
      <w:pPr>
        <w:pStyle w:val="TITULOS"/>
        <w:jc w:val="left"/>
        <w:rPr>
          <w:rFonts w:ascii="Garamond" w:hAnsi="Garamond"/>
          <w:sz w:val="24"/>
          <w:szCs w:val="24"/>
          <w:lang w:val="fr-FR"/>
        </w:rPr>
      </w:pPr>
    </w:p>
    <w:p w14:paraId="7052BE65" w14:textId="77777777" w:rsidR="001534E9" w:rsidRPr="00F42E76" w:rsidRDefault="001534E9" w:rsidP="002C27EE">
      <w:pPr>
        <w:pStyle w:val="TITULOS"/>
        <w:jc w:val="left"/>
        <w:rPr>
          <w:rFonts w:ascii="Garamond" w:hAnsi="Garamond"/>
          <w:sz w:val="24"/>
          <w:szCs w:val="24"/>
          <w:lang w:val="fr-FR"/>
        </w:rPr>
      </w:pPr>
    </w:p>
    <w:p w14:paraId="26A2F9B4" w14:textId="77777777" w:rsidR="001534E9" w:rsidRPr="00F42E76" w:rsidRDefault="001534E9" w:rsidP="002C27EE">
      <w:pPr>
        <w:pStyle w:val="TITULOS"/>
        <w:jc w:val="left"/>
        <w:rPr>
          <w:rFonts w:ascii="Garamond" w:hAnsi="Garamond"/>
          <w:sz w:val="24"/>
          <w:szCs w:val="24"/>
          <w:lang w:val="fr-FR"/>
        </w:rPr>
      </w:pPr>
    </w:p>
    <w:p w14:paraId="4BAAAAA8" w14:textId="77777777" w:rsidR="001534E9" w:rsidRPr="00F42E76" w:rsidRDefault="001534E9" w:rsidP="002C27EE">
      <w:pPr>
        <w:pStyle w:val="TITULOS"/>
        <w:jc w:val="left"/>
        <w:rPr>
          <w:rFonts w:ascii="Garamond" w:hAnsi="Garamond"/>
          <w:sz w:val="24"/>
          <w:szCs w:val="24"/>
          <w:lang w:val="fr-FR"/>
        </w:rPr>
      </w:pPr>
    </w:p>
    <w:p w14:paraId="5A305285" w14:textId="77777777" w:rsidR="001534E9" w:rsidRPr="00F42E76" w:rsidRDefault="001534E9" w:rsidP="002C27EE">
      <w:pPr>
        <w:pStyle w:val="TITULOS"/>
        <w:jc w:val="left"/>
        <w:rPr>
          <w:rFonts w:ascii="Garamond" w:hAnsi="Garamond"/>
          <w:sz w:val="24"/>
          <w:szCs w:val="24"/>
          <w:lang w:val="fr-FR"/>
        </w:rPr>
      </w:pPr>
    </w:p>
    <w:p w14:paraId="00EEBA22" w14:textId="77777777" w:rsidR="001534E9" w:rsidRPr="00F42E76" w:rsidRDefault="001534E9" w:rsidP="002C27EE">
      <w:pPr>
        <w:pStyle w:val="TITULOS"/>
        <w:jc w:val="left"/>
        <w:rPr>
          <w:rFonts w:ascii="Garamond" w:hAnsi="Garamond"/>
          <w:sz w:val="24"/>
          <w:szCs w:val="24"/>
          <w:lang w:val="fr-FR"/>
        </w:rPr>
      </w:pPr>
    </w:p>
    <w:p w14:paraId="578708AB" w14:textId="77777777" w:rsidR="001534E9" w:rsidRPr="00F42E76" w:rsidRDefault="001534E9" w:rsidP="002C27EE">
      <w:pPr>
        <w:pStyle w:val="TITULOS"/>
        <w:jc w:val="left"/>
        <w:rPr>
          <w:rFonts w:ascii="Garamond" w:hAnsi="Garamond"/>
          <w:sz w:val="24"/>
          <w:szCs w:val="24"/>
          <w:lang w:val="fr-FR"/>
        </w:rPr>
      </w:pPr>
    </w:p>
    <w:p w14:paraId="1103410D" w14:textId="77777777" w:rsidR="001534E9" w:rsidRPr="00F42E76" w:rsidRDefault="001534E9" w:rsidP="002C27EE">
      <w:pPr>
        <w:pStyle w:val="TITULOS"/>
        <w:jc w:val="left"/>
        <w:rPr>
          <w:rFonts w:ascii="Garamond" w:hAnsi="Garamond"/>
          <w:sz w:val="24"/>
          <w:szCs w:val="24"/>
          <w:lang w:val="fr-FR"/>
        </w:rPr>
      </w:pPr>
    </w:p>
    <w:p w14:paraId="5CC6D682" w14:textId="77777777" w:rsidR="001534E9" w:rsidRPr="00F42E76" w:rsidRDefault="001534E9" w:rsidP="002C27EE">
      <w:pPr>
        <w:pStyle w:val="TITULOS"/>
        <w:jc w:val="left"/>
        <w:rPr>
          <w:rFonts w:ascii="Garamond" w:hAnsi="Garamond"/>
          <w:sz w:val="24"/>
          <w:szCs w:val="24"/>
          <w:lang w:val="fr-FR"/>
        </w:rPr>
      </w:pPr>
    </w:p>
    <w:p w14:paraId="201D92DC" w14:textId="77777777" w:rsidR="00401275" w:rsidRPr="00F42E76" w:rsidRDefault="00401275" w:rsidP="009E18C5">
      <w:pPr>
        <w:pStyle w:val="TITULOS"/>
        <w:rPr>
          <w:rFonts w:ascii="Garamond" w:hAnsi="Garamond"/>
          <w:i/>
          <w:iCs/>
          <w:sz w:val="32"/>
          <w:szCs w:val="32"/>
          <w:lang w:val="fr-FR"/>
        </w:rPr>
      </w:pPr>
    </w:p>
    <w:p w14:paraId="536DB527" w14:textId="77777777" w:rsidR="00A17768" w:rsidRPr="00F42E76" w:rsidRDefault="00A17768" w:rsidP="009E18C5">
      <w:pPr>
        <w:pStyle w:val="TITULOS"/>
        <w:rPr>
          <w:rFonts w:ascii="Garamond" w:hAnsi="Garamond"/>
          <w:i/>
          <w:iCs/>
          <w:sz w:val="32"/>
          <w:szCs w:val="32"/>
          <w:lang w:val="fr-FR"/>
        </w:rPr>
      </w:pPr>
    </w:p>
    <w:p w14:paraId="1FED2125" w14:textId="77777777" w:rsidR="00561F91" w:rsidRPr="00F42E76" w:rsidRDefault="00561F91" w:rsidP="009E18C5">
      <w:pPr>
        <w:pStyle w:val="TITULOS"/>
        <w:rPr>
          <w:rFonts w:ascii="Garamond" w:hAnsi="Garamond"/>
          <w:i/>
          <w:iCs/>
          <w:sz w:val="32"/>
          <w:szCs w:val="32"/>
          <w:lang w:val="fr-FR"/>
        </w:rPr>
      </w:pPr>
    </w:p>
    <w:p w14:paraId="6CBABC8D" w14:textId="77777777" w:rsidR="00561F91" w:rsidRPr="00F42E76" w:rsidRDefault="00561F91" w:rsidP="009E18C5">
      <w:pPr>
        <w:pStyle w:val="TITULOS"/>
        <w:rPr>
          <w:rFonts w:ascii="Garamond" w:hAnsi="Garamond"/>
          <w:i/>
          <w:iCs/>
          <w:sz w:val="32"/>
          <w:szCs w:val="32"/>
          <w:lang w:val="fr-FR"/>
        </w:rPr>
      </w:pPr>
    </w:p>
    <w:p w14:paraId="04601C8B" w14:textId="77777777" w:rsidR="00561F91" w:rsidRPr="00F42E76" w:rsidRDefault="00561F91" w:rsidP="009E18C5">
      <w:pPr>
        <w:pStyle w:val="TITULOS"/>
        <w:rPr>
          <w:rFonts w:ascii="Garamond" w:hAnsi="Garamond"/>
          <w:b w:val="0"/>
          <w:bCs w:val="0"/>
          <w:i/>
          <w:iCs/>
          <w:sz w:val="24"/>
          <w:szCs w:val="24"/>
          <w:lang w:val="fr-FR"/>
        </w:rPr>
      </w:pPr>
    </w:p>
    <w:p w14:paraId="617FED5D" w14:textId="77777777" w:rsidR="00561F91" w:rsidRPr="00F42E76" w:rsidRDefault="00561F91" w:rsidP="009E18C5">
      <w:pPr>
        <w:pStyle w:val="TITULOS"/>
        <w:rPr>
          <w:rFonts w:ascii="Garamond" w:hAnsi="Garamond"/>
          <w:b w:val="0"/>
          <w:bCs w:val="0"/>
          <w:sz w:val="24"/>
          <w:szCs w:val="24"/>
          <w:lang w:val="fr-FR"/>
        </w:rPr>
      </w:pPr>
    </w:p>
    <w:p w14:paraId="60D40BB7" w14:textId="77777777" w:rsidR="009C2424" w:rsidRPr="00F42E76" w:rsidRDefault="009C2424" w:rsidP="009E18C5">
      <w:pPr>
        <w:pStyle w:val="TITULOS"/>
        <w:rPr>
          <w:rFonts w:ascii="Garamond" w:hAnsi="Garamond"/>
          <w:b w:val="0"/>
          <w:bCs w:val="0"/>
          <w:sz w:val="24"/>
          <w:szCs w:val="24"/>
          <w:lang w:val="fr-FR"/>
        </w:rPr>
      </w:pPr>
    </w:p>
    <w:p w14:paraId="3BBCE0D2" w14:textId="77777777" w:rsidR="009C2424" w:rsidRPr="00F42E76" w:rsidRDefault="009C2424" w:rsidP="009E18C5">
      <w:pPr>
        <w:pStyle w:val="TITULOS"/>
        <w:rPr>
          <w:rFonts w:ascii="Garamond" w:hAnsi="Garamond"/>
          <w:b w:val="0"/>
          <w:bCs w:val="0"/>
          <w:sz w:val="24"/>
          <w:szCs w:val="24"/>
          <w:lang w:val="fr-FR"/>
        </w:rPr>
      </w:pPr>
    </w:p>
    <w:p w14:paraId="08DAD874" w14:textId="77777777" w:rsidR="009C2424" w:rsidRPr="00F42E76" w:rsidRDefault="009C2424" w:rsidP="009E18C5">
      <w:pPr>
        <w:pStyle w:val="TITULOS"/>
        <w:rPr>
          <w:rFonts w:ascii="Garamond" w:hAnsi="Garamond"/>
          <w:b w:val="0"/>
          <w:bCs w:val="0"/>
          <w:sz w:val="24"/>
          <w:szCs w:val="24"/>
          <w:lang w:val="fr-FR"/>
        </w:rPr>
      </w:pPr>
    </w:p>
    <w:p w14:paraId="1B9DDF80" w14:textId="77777777" w:rsidR="009C2424" w:rsidRPr="00F42E76" w:rsidRDefault="009C2424" w:rsidP="009E18C5">
      <w:pPr>
        <w:pStyle w:val="TITULOS"/>
        <w:rPr>
          <w:rFonts w:ascii="Garamond" w:hAnsi="Garamond"/>
          <w:b w:val="0"/>
          <w:bCs w:val="0"/>
          <w:sz w:val="24"/>
          <w:szCs w:val="24"/>
          <w:lang w:val="fr-FR"/>
        </w:rPr>
      </w:pPr>
    </w:p>
    <w:p w14:paraId="5216F636" w14:textId="77777777" w:rsidR="009C2424" w:rsidRPr="00F42E76" w:rsidRDefault="009C2424" w:rsidP="009E18C5">
      <w:pPr>
        <w:pStyle w:val="TITULOS"/>
        <w:rPr>
          <w:rFonts w:ascii="Garamond" w:hAnsi="Garamond"/>
          <w:b w:val="0"/>
          <w:bCs w:val="0"/>
          <w:sz w:val="24"/>
          <w:szCs w:val="24"/>
          <w:lang w:val="fr-FR"/>
        </w:rPr>
      </w:pPr>
    </w:p>
    <w:p w14:paraId="003EC082" w14:textId="77777777" w:rsidR="009C2424" w:rsidRPr="00F42E76" w:rsidRDefault="009C2424" w:rsidP="009E18C5">
      <w:pPr>
        <w:pStyle w:val="TITULOS"/>
        <w:rPr>
          <w:rFonts w:ascii="Garamond" w:hAnsi="Garamond"/>
          <w:b w:val="0"/>
          <w:bCs w:val="0"/>
          <w:sz w:val="24"/>
          <w:szCs w:val="24"/>
          <w:lang w:val="fr-FR"/>
        </w:rPr>
      </w:pPr>
    </w:p>
    <w:p w14:paraId="7E97E4C1" w14:textId="77777777" w:rsidR="009C2424" w:rsidRPr="00F42E76" w:rsidRDefault="009C2424" w:rsidP="009E18C5">
      <w:pPr>
        <w:pStyle w:val="TITULOS"/>
        <w:rPr>
          <w:rFonts w:ascii="Garamond" w:hAnsi="Garamond"/>
          <w:b w:val="0"/>
          <w:bCs w:val="0"/>
          <w:sz w:val="24"/>
          <w:szCs w:val="24"/>
          <w:lang w:val="fr-FR"/>
        </w:rPr>
      </w:pPr>
    </w:p>
    <w:p w14:paraId="57028175" w14:textId="77777777" w:rsidR="009C2424" w:rsidRPr="00F42E76" w:rsidRDefault="009C2424" w:rsidP="009E18C5">
      <w:pPr>
        <w:pStyle w:val="TITULOS"/>
        <w:rPr>
          <w:rFonts w:ascii="Garamond" w:hAnsi="Garamond"/>
          <w:b w:val="0"/>
          <w:bCs w:val="0"/>
          <w:sz w:val="24"/>
          <w:szCs w:val="24"/>
          <w:lang w:val="fr-FR"/>
        </w:rPr>
      </w:pPr>
    </w:p>
    <w:p w14:paraId="60400C03" w14:textId="77777777" w:rsidR="009C2424" w:rsidRPr="00F42E76" w:rsidRDefault="009C2424" w:rsidP="009E18C5">
      <w:pPr>
        <w:pStyle w:val="TITULOS"/>
        <w:rPr>
          <w:rFonts w:ascii="Garamond" w:hAnsi="Garamond"/>
          <w:b w:val="0"/>
          <w:bCs w:val="0"/>
          <w:sz w:val="24"/>
          <w:szCs w:val="24"/>
          <w:lang w:val="fr-FR"/>
        </w:rPr>
      </w:pPr>
    </w:p>
    <w:p w14:paraId="38165CC3" w14:textId="77777777" w:rsidR="009C2424" w:rsidRPr="00F42E76" w:rsidRDefault="009C2424" w:rsidP="009E18C5">
      <w:pPr>
        <w:pStyle w:val="TITULOS"/>
        <w:rPr>
          <w:rFonts w:ascii="Garamond" w:hAnsi="Garamond"/>
          <w:b w:val="0"/>
          <w:bCs w:val="0"/>
          <w:sz w:val="24"/>
          <w:szCs w:val="24"/>
          <w:lang w:val="fr-FR"/>
        </w:rPr>
      </w:pPr>
    </w:p>
    <w:p w14:paraId="66CF53CE" w14:textId="77777777" w:rsidR="009C2424" w:rsidRPr="00F42E76" w:rsidRDefault="009C2424" w:rsidP="009E18C5">
      <w:pPr>
        <w:pStyle w:val="TITULOS"/>
        <w:rPr>
          <w:rFonts w:ascii="Garamond" w:hAnsi="Garamond"/>
          <w:b w:val="0"/>
          <w:bCs w:val="0"/>
          <w:sz w:val="24"/>
          <w:szCs w:val="24"/>
          <w:lang w:val="fr-FR"/>
        </w:rPr>
      </w:pPr>
    </w:p>
    <w:p w14:paraId="2FB50702" w14:textId="77777777" w:rsidR="009C2424" w:rsidRPr="00F42E76" w:rsidRDefault="009C2424" w:rsidP="009E18C5">
      <w:pPr>
        <w:pStyle w:val="TITULOS"/>
        <w:rPr>
          <w:rFonts w:ascii="Garamond" w:hAnsi="Garamond"/>
          <w:b w:val="0"/>
          <w:bCs w:val="0"/>
          <w:sz w:val="24"/>
          <w:szCs w:val="24"/>
          <w:lang w:val="fr-FR"/>
        </w:rPr>
      </w:pPr>
    </w:p>
    <w:p w14:paraId="36A9FB8C" w14:textId="77777777" w:rsidR="009C2424" w:rsidRPr="00F42E76" w:rsidRDefault="009C2424" w:rsidP="009E18C5">
      <w:pPr>
        <w:pStyle w:val="TITULOS"/>
        <w:rPr>
          <w:rFonts w:ascii="Garamond" w:hAnsi="Garamond"/>
          <w:b w:val="0"/>
          <w:bCs w:val="0"/>
          <w:sz w:val="24"/>
          <w:szCs w:val="24"/>
          <w:lang w:val="fr-FR"/>
        </w:rPr>
      </w:pPr>
    </w:p>
    <w:p w14:paraId="299DA7FD" w14:textId="77777777" w:rsidR="009C2424" w:rsidRPr="00F42E76" w:rsidRDefault="009C2424" w:rsidP="009E18C5">
      <w:pPr>
        <w:pStyle w:val="TITULOS"/>
        <w:rPr>
          <w:rFonts w:ascii="Garamond" w:hAnsi="Garamond"/>
          <w:b w:val="0"/>
          <w:bCs w:val="0"/>
          <w:sz w:val="24"/>
          <w:szCs w:val="24"/>
          <w:lang w:val="fr-FR"/>
        </w:rPr>
      </w:pPr>
    </w:p>
    <w:p w14:paraId="2AFC62D6" w14:textId="77777777" w:rsidR="009C2424" w:rsidRPr="00F42E76" w:rsidRDefault="009C2424" w:rsidP="009E18C5">
      <w:pPr>
        <w:pStyle w:val="TITULOS"/>
        <w:rPr>
          <w:rFonts w:ascii="Garamond" w:hAnsi="Garamond"/>
          <w:b w:val="0"/>
          <w:bCs w:val="0"/>
          <w:sz w:val="24"/>
          <w:szCs w:val="24"/>
          <w:lang w:val="fr-FR"/>
        </w:rPr>
      </w:pPr>
    </w:p>
    <w:p w14:paraId="47CBC788" w14:textId="77777777" w:rsidR="00401DB7" w:rsidRPr="00F42E76" w:rsidRDefault="00401DB7" w:rsidP="009E18C5">
      <w:pPr>
        <w:pStyle w:val="TITULOS"/>
        <w:rPr>
          <w:rFonts w:ascii="Garamond" w:hAnsi="Garamond"/>
          <w:b w:val="0"/>
          <w:bCs w:val="0"/>
          <w:sz w:val="24"/>
          <w:szCs w:val="24"/>
          <w:lang w:val="fr-FR"/>
        </w:rPr>
      </w:pPr>
    </w:p>
    <w:p w14:paraId="38D2622E" w14:textId="77777777" w:rsidR="001534E9" w:rsidRPr="00851D1B" w:rsidRDefault="00561F91" w:rsidP="001534E9">
      <w:pPr>
        <w:pStyle w:val="TITULOS"/>
        <w:rPr>
          <w:rFonts w:ascii="Garamond" w:hAnsi="Garamond"/>
          <w:i/>
          <w:iCs/>
          <w:sz w:val="32"/>
          <w:szCs w:val="32"/>
          <w:lang w:val="fr-FR"/>
        </w:rPr>
      </w:pPr>
      <w:proofErr w:type="spellStart"/>
      <w:r w:rsidRPr="00851D1B">
        <w:rPr>
          <w:rFonts w:ascii="Garamond" w:hAnsi="Garamond"/>
          <w:i/>
          <w:iCs/>
          <w:sz w:val="32"/>
          <w:szCs w:val="32"/>
          <w:lang w:val="fr-FR"/>
        </w:rPr>
        <w:lastRenderedPageBreak/>
        <w:t>Landgrebe’s</w:t>
      </w:r>
      <w:proofErr w:type="spellEnd"/>
      <w:r w:rsidRPr="00851D1B">
        <w:rPr>
          <w:rFonts w:ascii="Garamond" w:hAnsi="Garamond"/>
          <w:i/>
          <w:iCs/>
          <w:sz w:val="32"/>
          <w:szCs w:val="32"/>
          <w:lang w:val="fr-FR"/>
        </w:rPr>
        <w:t xml:space="preserve"> </w:t>
      </w:r>
      <w:proofErr w:type="spellStart"/>
      <w:r w:rsidRPr="00851D1B">
        <w:rPr>
          <w:rFonts w:ascii="Garamond" w:hAnsi="Garamond"/>
          <w:i/>
          <w:iCs/>
          <w:sz w:val="32"/>
          <w:szCs w:val="32"/>
          <w:lang w:val="fr-FR"/>
        </w:rPr>
        <w:t>Opening</w:t>
      </w:r>
      <w:proofErr w:type="spellEnd"/>
      <w:r w:rsidRPr="00851D1B">
        <w:rPr>
          <w:rFonts w:ascii="Garamond" w:hAnsi="Garamond"/>
          <w:i/>
          <w:iCs/>
          <w:sz w:val="32"/>
          <w:szCs w:val="32"/>
          <w:lang w:val="fr-FR"/>
        </w:rPr>
        <w:t xml:space="preserve"> of </w:t>
      </w:r>
      <w:proofErr w:type="spellStart"/>
      <w:r w:rsidRPr="00851D1B">
        <w:rPr>
          <w:rFonts w:ascii="Garamond" w:hAnsi="Garamond"/>
          <w:i/>
          <w:iCs/>
          <w:sz w:val="32"/>
          <w:szCs w:val="32"/>
          <w:lang w:val="fr-FR"/>
        </w:rPr>
        <w:t>Phenomenology</w:t>
      </w:r>
      <w:proofErr w:type="spellEnd"/>
    </w:p>
    <w:p w14:paraId="350C6134" w14:textId="229CD688" w:rsidR="002C27EE" w:rsidRPr="00851D1B" w:rsidRDefault="002C27EE" w:rsidP="001534E9">
      <w:pPr>
        <w:pStyle w:val="TITULOS"/>
        <w:rPr>
          <w:rFonts w:ascii="Garamond" w:hAnsi="Garamond"/>
          <w:b w:val="0"/>
          <w:bCs w:val="0"/>
          <w:sz w:val="16"/>
          <w:szCs w:val="16"/>
          <w:lang w:val="fr-FR"/>
        </w:rPr>
      </w:pPr>
    </w:p>
    <w:p w14:paraId="36F9E002" w14:textId="75DEE7DC" w:rsidR="002C27EE" w:rsidRPr="00851D1B" w:rsidRDefault="00211993" w:rsidP="002C27EE">
      <w:pPr>
        <w:pStyle w:val="TITULOS"/>
        <w:jc w:val="left"/>
        <w:rPr>
          <w:rFonts w:ascii="Garamond" w:hAnsi="Garamond"/>
          <w:b w:val="0"/>
          <w:bCs w:val="0"/>
          <w:sz w:val="24"/>
          <w:szCs w:val="24"/>
          <w:lang w:val="fr-FR"/>
        </w:rPr>
      </w:pPr>
      <w:r w:rsidRPr="009C2424">
        <w:rPr>
          <w:rFonts w:ascii="Garamond" w:hAnsi="Garamond"/>
          <w:b w:val="0"/>
          <w:bCs w:val="0"/>
          <w:noProof/>
          <w:sz w:val="24"/>
          <w:szCs w:val="24"/>
          <w:lang w:val="en-US"/>
        </w:rPr>
        <mc:AlternateContent>
          <mc:Choice Requires="wps">
            <w:drawing>
              <wp:anchor distT="0" distB="0" distL="114300" distR="114300" simplePos="0" relativeHeight="251657728" behindDoc="0" locked="0" layoutInCell="1" allowOverlap="1" wp14:anchorId="4B2A2DCA" wp14:editId="0926070A">
                <wp:simplePos x="0" y="0"/>
                <wp:positionH relativeFrom="column">
                  <wp:posOffset>27965</wp:posOffset>
                </wp:positionH>
                <wp:positionV relativeFrom="paragraph">
                  <wp:posOffset>52221</wp:posOffset>
                </wp:positionV>
                <wp:extent cx="6248400" cy="3708807"/>
                <wp:effectExtent l="0" t="0" r="19050" b="2540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708807"/>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F38B4" w:rsidRDefault="009E18C5" w:rsidP="009E18C5">
                            <w:pPr>
                              <w:pStyle w:val="TITULORESUMEN"/>
                              <w:ind w:left="709" w:right="332" w:firstLine="0"/>
                              <w:rPr>
                                <w:rFonts w:ascii="Garamond" w:hAnsi="Garamond"/>
                                <w:sz w:val="16"/>
                                <w:szCs w:val="16"/>
                              </w:rPr>
                            </w:pPr>
                          </w:p>
                          <w:p w14:paraId="4C3F337E" w14:textId="4C29756A" w:rsidR="00E8211A" w:rsidRDefault="001534E9" w:rsidP="009E18C5">
                            <w:pPr>
                              <w:pStyle w:val="TITULOS"/>
                              <w:ind w:left="709" w:right="332"/>
                              <w:jc w:val="both"/>
                              <w:outlineLvl w:val="0"/>
                              <w:rPr>
                                <w:rFonts w:ascii="Garamond" w:hAnsi="Garamond" w:cstheme="minorBidi"/>
                                <w:b w:val="0"/>
                                <w:bCs w:val="0"/>
                                <w:color w:val="auto"/>
                                <w:sz w:val="24"/>
                                <w:szCs w:val="24"/>
                                <w:lang w:val="en-US"/>
                              </w:rPr>
                            </w:pPr>
                            <w:proofErr w:type="gramStart"/>
                            <w:r w:rsidRPr="001534E9">
                              <w:rPr>
                                <w:rFonts w:ascii="Garamond" w:hAnsi="Garamond" w:cstheme="minorBidi"/>
                                <w:b w:val="0"/>
                                <w:bCs w:val="0"/>
                                <w:color w:val="auto"/>
                                <w:sz w:val="24"/>
                                <w:szCs w:val="24"/>
                                <w:lang w:val="en-US"/>
                              </w:rPr>
                              <w:t>Opening up</w:t>
                            </w:r>
                            <w:proofErr w:type="gramEnd"/>
                            <w:r w:rsidRPr="001534E9">
                              <w:rPr>
                                <w:rFonts w:ascii="Garamond" w:hAnsi="Garamond" w:cstheme="minorBidi"/>
                                <w:b w:val="0"/>
                                <w:bCs w:val="0"/>
                                <w:color w:val="auto"/>
                                <w:sz w:val="24"/>
                                <w:szCs w:val="24"/>
                                <w:lang w:val="en-US"/>
                              </w:rPr>
                              <w:t xml:space="preserve"> to the world and individual reflective experience are fundamental pillars in the phenomenological approaches of Landgrebe, Fink, and Patočka. In the special case of Landgrebe and his constructive phenomenology, he seeks to address the problems of metaphysics through the clarification of meanings through the phenomenological interpretation of questions of idealism. For Landgrebe, strict knowledge coincides with the absolute, which arises from the possibilities of meaning or sense. The recovery of metaphysics, innate in the human being, requires evaluating the metaphysical origin of the birth of man. In this way, Landgrebe proposes to initiate the phenomenological path by seeking the path to the absolute in the depths of subjectivity. This path leads us to face the intersubjectivity of the world as objective and the primacy of the "you" over the "I". Landgrebe's original metaphysical phenomenology seeks to overcome the dualism between consciousness and being, and between knowledge and belief. The analysis of the intentional structure of the horizon reveals an absolutist concept that goes beyond man and his knowledge, representing both the basis and the link between them. Movement becomes the unique and original connection between subject and world.</w:t>
                            </w:r>
                          </w:p>
                          <w:p w14:paraId="31668F2F" w14:textId="77777777" w:rsidR="001534E9" w:rsidRPr="003472C1" w:rsidRDefault="001534E9" w:rsidP="009E18C5">
                            <w:pPr>
                              <w:pStyle w:val="TITULOS"/>
                              <w:ind w:left="709" w:right="332"/>
                              <w:jc w:val="both"/>
                              <w:outlineLvl w:val="0"/>
                              <w:rPr>
                                <w:rFonts w:ascii="Garamond" w:hAnsi="Garamond" w:cstheme="minorBidi"/>
                                <w:b w:val="0"/>
                                <w:bCs w:val="0"/>
                                <w:color w:val="auto"/>
                                <w:sz w:val="24"/>
                                <w:szCs w:val="24"/>
                                <w:lang w:val="en-US"/>
                              </w:rPr>
                            </w:pPr>
                          </w:p>
                          <w:p w14:paraId="2AC34413" w14:textId="12E8B439"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6B553E" w:rsidRPr="006B553E">
                              <w:rPr>
                                <w:rFonts w:ascii="Garamond" w:hAnsi="Garamond" w:cstheme="minorBidi"/>
                                <w:b w:val="0"/>
                                <w:bCs w:val="0"/>
                                <w:color w:val="auto"/>
                                <w:sz w:val="24"/>
                                <w:szCs w:val="24"/>
                                <w:lang w:val="en-US"/>
                              </w:rPr>
                              <w:t>Phenomenology, Hermeneutics, Metaphysics, Ludwig Landgrebe, Eugen Fink, Jan Patočka, Life World, Central Thread’s Method, Ontology,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2pt;margin-top:4.1pt;width:492pt;height:29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F38B4" w:rsidRDefault="009E18C5" w:rsidP="009E18C5">
                      <w:pPr>
                        <w:pStyle w:val="TITULORESUMEN"/>
                        <w:ind w:left="709" w:right="332" w:firstLine="0"/>
                        <w:rPr>
                          <w:rFonts w:ascii="Garamond" w:hAnsi="Garamond"/>
                          <w:sz w:val="16"/>
                          <w:szCs w:val="16"/>
                        </w:rPr>
                      </w:pPr>
                    </w:p>
                    <w:p w14:paraId="4C3F337E" w14:textId="4C29756A" w:rsidR="00E8211A" w:rsidRDefault="001534E9" w:rsidP="009E18C5">
                      <w:pPr>
                        <w:pStyle w:val="TITULOS"/>
                        <w:ind w:left="709" w:right="332"/>
                        <w:jc w:val="both"/>
                        <w:outlineLvl w:val="0"/>
                        <w:rPr>
                          <w:rFonts w:ascii="Garamond" w:hAnsi="Garamond" w:cstheme="minorBidi"/>
                          <w:b w:val="0"/>
                          <w:bCs w:val="0"/>
                          <w:color w:val="auto"/>
                          <w:sz w:val="24"/>
                          <w:szCs w:val="24"/>
                          <w:lang w:val="en-US"/>
                        </w:rPr>
                      </w:pPr>
                      <w:proofErr w:type="gramStart"/>
                      <w:r w:rsidRPr="001534E9">
                        <w:rPr>
                          <w:rFonts w:ascii="Garamond" w:hAnsi="Garamond" w:cstheme="minorBidi"/>
                          <w:b w:val="0"/>
                          <w:bCs w:val="0"/>
                          <w:color w:val="auto"/>
                          <w:sz w:val="24"/>
                          <w:szCs w:val="24"/>
                          <w:lang w:val="en-US"/>
                        </w:rPr>
                        <w:t>Opening up</w:t>
                      </w:r>
                      <w:proofErr w:type="gramEnd"/>
                      <w:r w:rsidRPr="001534E9">
                        <w:rPr>
                          <w:rFonts w:ascii="Garamond" w:hAnsi="Garamond" w:cstheme="minorBidi"/>
                          <w:b w:val="0"/>
                          <w:bCs w:val="0"/>
                          <w:color w:val="auto"/>
                          <w:sz w:val="24"/>
                          <w:szCs w:val="24"/>
                          <w:lang w:val="en-US"/>
                        </w:rPr>
                        <w:t xml:space="preserve"> to the world and individual reflective experience are fundamental pillars in the phenomenological approaches of Landgrebe, Fink, and Patočka. In the special case of Landgrebe and his constructive phenomenology, he seeks to address the problems of metaphysics through the clarification of meanings through the phenomenological interpretation of questions of idealism. For Landgrebe, strict knowledge coincides with the absolute, which arises from the possibilities of meaning or sense. The recovery of metaphysics, innate in the human being, requires evaluating the metaphysical origin of the birth of man. In this way, Landgrebe proposes to initiate the phenomenological path by seeking the path to the absolute in the depths of subjectivity. This path leads us to face the intersubjectivity of the world as objective and the primacy of the "you" over the "I". Landgrebe's original metaphysical phenomenology seeks to overcome the dualism between consciousness and being, and between knowledge and belief. The analysis of the intentional structure of the horizon reveals an absolutist concept that goes beyond man and his knowledge, representing both the basis and the link between them. Movement becomes the unique and original connection between subject and world.</w:t>
                      </w:r>
                    </w:p>
                    <w:p w14:paraId="31668F2F" w14:textId="77777777" w:rsidR="001534E9" w:rsidRPr="003472C1" w:rsidRDefault="001534E9" w:rsidP="009E18C5">
                      <w:pPr>
                        <w:pStyle w:val="TITULOS"/>
                        <w:ind w:left="709" w:right="332"/>
                        <w:jc w:val="both"/>
                        <w:outlineLvl w:val="0"/>
                        <w:rPr>
                          <w:rFonts w:ascii="Garamond" w:hAnsi="Garamond" w:cstheme="minorBidi"/>
                          <w:b w:val="0"/>
                          <w:bCs w:val="0"/>
                          <w:color w:val="auto"/>
                          <w:sz w:val="24"/>
                          <w:szCs w:val="24"/>
                          <w:lang w:val="en-US"/>
                        </w:rPr>
                      </w:pPr>
                    </w:p>
                    <w:p w14:paraId="2AC34413" w14:textId="12E8B439"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6B553E" w:rsidRPr="006B553E">
                        <w:rPr>
                          <w:rFonts w:ascii="Garamond" w:hAnsi="Garamond" w:cstheme="minorBidi"/>
                          <w:b w:val="0"/>
                          <w:bCs w:val="0"/>
                          <w:color w:val="auto"/>
                          <w:sz w:val="24"/>
                          <w:szCs w:val="24"/>
                          <w:lang w:val="en-US"/>
                        </w:rPr>
                        <w:t>Phenomenology, Hermeneutics, Metaphysics, Ludwig Landgrebe, Eugen Fink, Jan Patočka, Life World, Central Thread’s Method, Ontology, Experience.</w:t>
                      </w:r>
                    </w:p>
                  </w:txbxContent>
                </v:textbox>
              </v:shape>
            </w:pict>
          </mc:Fallback>
        </mc:AlternateContent>
      </w:r>
    </w:p>
    <w:p w14:paraId="2B137795" w14:textId="77777777" w:rsidR="002C27EE" w:rsidRPr="00851D1B" w:rsidRDefault="002C27EE" w:rsidP="002C27EE">
      <w:pPr>
        <w:pStyle w:val="TITULOS"/>
        <w:jc w:val="left"/>
        <w:rPr>
          <w:rFonts w:ascii="Garamond" w:hAnsi="Garamond"/>
          <w:b w:val="0"/>
          <w:bCs w:val="0"/>
          <w:sz w:val="24"/>
          <w:szCs w:val="24"/>
          <w:lang w:val="fr-FR"/>
        </w:rPr>
      </w:pPr>
    </w:p>
    <w:p w14:paraId="24DF5437" w14:textId="77777777" w:rsidR="002C27EE" w:rsidRPr="00851D1B" w:rsidRDefault="002C27EE" w:rsidP="002C27EE">
      <w:pPr>
        <w:pStyle w:val="TITULOS"/>
        <w:jc w:val="left"/>
        <w:rPr>
          <w:rFonts w:ascii="Garamond" w:hAnsi="Garamond"/>
          <w:b w:val="0"/>
          <w:bCs w:val="0"/>
          <w:sz w:val="24"/>
          <w:szCs w:val="24"/>
          <w:lang w:val="fr-FR"/>
        </w:rPr>
      </w:pPr>
    </w:p>
    <w:p w14:paraId="26AE8797" w14:textId="77777777" w:rsidR="002C27EE" w:rsidRPr="00851D1B" w:rsidRDefault="002C27EE" w:rsidP="002C27EE">
      <w:pPr>
        <w:pStyle w:val="TITULOS"/>
        <w:jc w:val="left"/>
        <w:rPr>
          <w:rFonts w:ascii="Garamond" w:hAnsi="Garamond"/>
          <w:b w:val="0"/>
          <w:bCs w:val="0"/>
          <w:sz w:val="24"/>
          <w:szCs w:val="24"/>
          <w:lang w:val="fr-FR"/>
        </w:rPr>
      </w:pPr>
    </w:p>
    <w:p w14:paraId="10947BE2" w14:textId="77777777" w:rsidR="002C27EE" w:rsidRPr="00851D1B" w:rsidRDefault="002C27EE" w:rsidP="002C27EE">
      <w:pPr>
        <w:pStyle w:val="TITULOS"/>
        <w:jc w:val="left"/>
        <w:rPr>
          <w:rFonts w:ascii="Garamond" w:hAnsi="Garamond"/>
          <w:b w:val="0"/>
          <w:bCs w:val="0"/>
          <w:sz w:val="24"/>
          <w:szCs w:val="24"/>
          <w:lang w:val="fr-FR"/>
        </w:rPr>
      </w:pPr>
    </w:p>
    <w:p w14:paraId="2B614047" w14:textId="77777777" w:rsidR="002C27EE" w:rsidRPr="00851D1B" w:rsidRDefault="002C27EE" w:rsidP="002C27EE">
      <w:pPr>
        <w:pStyle w:val="TITULOS"/>
        <w:jc w:val="left"/>
        <w:rPr>
          <w:rFonts w:ascii="Garamond" w:hAnsi="Garamond"/>
          <w:b w:val="0"/>
          <w:bCs w:val="0"/>
          <w:sz w:val="24"/>
          <w:szCs w:val="24"/>
          <w:lang w:val="fr-FR"/>
        </w:rPr>
      </w:pPr>
    </w:p>
    <w:p w14:paraId="4CEBBFF4" w14:textId="77777777" w:rsidR="002C27EE" w:rsidRPr="00851D1B" w:rsidRDefault="002C27EE" w:rsidP="002C27EE">
      <w:pPr>
        <w:pStyle w:val="TITULOS"/>
        <w:jc w:val="left"/>
        <w:rPr>
          <w:rFonts w:ascii="Garamond" w:hAnsi="Garamond"/>
          <w:b w:val="0"/>
          <w:bCs w:val="0"/>
          <w:sz w:val="24"/>
          <w:szCs w:val="24"/>
          <w:lang w:val="fr-FR"/>
        </w:rPr>
      </w:pPr>
    </w:p>
    <w:p w14:paraId="0B2FDD85" w14:textId="77777777" w:rsidR="002C27EE" w:rsidRPr="00851D1B" w:rsidRDefault="002C27EE" w:rsidP="002C27EE">
      <w:pPr>
        <w:pStyle w:val="TITULOS"/>
        <w:jc w:val="left"/>
        <w:rPr>
          <w:rFonts w:ascii="Garamond" w:hAnsi="Garamond"/>
          <w:sz w:val="24"/>
          <w:szCs w:val="24"/>
          <w:lang w:val="fr-FR"/>
        </w:rPr>
      </w:pPr>
    </w:p>
    <w:p w14:paraId="6A768848" w14:textId="77777777" w:rsidR="00204929" w:rsidRPr="00851D1B" w:rsidRDefault="00204929" w:rsidP="006B4412">
      <w:pPr>
        <w:pStyle w:val="TEXTO"/>
        <w:ind w:firstLine="0"/>
        <w:rPr>
          <w:rFonts w:ascii="Garamond" w:hAnsi="Garamond"/>
          <w:b/>
          <w:bCs/>
          <w:iCs/>
          <w:sz w:val="24"/>
          <w:szCs w:val="24"/>
          <w:lang w:val="fr-FR"/>
        </w:rPr>
      </w:pPr>
    </w:p>
    <w:p w14:paraId="5690D769" w14:textId="0DA4AA2B" w:rsidR="00E057FE" w:rsidRPr="00851D1B" w:rsidRDefault="00E057FE" w:rsidP="006B4412">
      <w:pPr>
        <w:pStyle w:val="TEXTO"/>
        <w:ind w:firstLine="0"/>
        <w:rPr>
          <w:rFonts w:ascii="Garamond" w:hAnsi="Garamond"/>
          <w:sz w:val="24"/>
          <w:szCs w:val="24"/>
          <w:lang w:val="fr-FR"/>
        </w:rPr>
      </w:pPr>
    </w:p>
    <w:p w14:paraId="0A020739" w14:textId="77777777" w:rsidR="00407826" w:rsidRPr="00851D1B" w:rsidRDefault="00407826" w:rsidP="00A60B68">
      <w:pPr>
        <w:jc w:val="right"/>
        <w:rPr>
          <w:rFonts w:ascii="Garamond" w:hAnsi="Garamond" w:cs="Arial"/>
          <w:i/>
          <w:color w:val="000000"/>
          <w:lang w:val="fr-FR"/>
        </w:rPr>
      </w:pPr>
    </w:p>
    <w:p w14:paraId="30065C1D" w14:textId="36D748E0" w:rsidR="00407826" w:rsidRPr="00851D1B" w:rsidRDefault="004D0A0A" w:rsidP="00A60B68">
      <w:pPr>
        <w:jc w:val="right"/>
        <w:rPr>
          <w:rFonts w:ascii="Garamond" w:hAnsi="Garamond" w:cs="Arial"/>
          <w:i/>
          <w:color w:val="000000"/>
          <w:lang w:val="fr-FR"/>
        </w:rPr>
      </w:pPr>
      <w:r w:rsidRPr="00851D1B">
        <w:rPr>
          <w:rFonts w:ascii="Garamond" w:hAnsi="Garamond" w:cs="Arial"/>
          <w:i/>
          <w:color w:val="000000"/>
          <w:lang w:val="fr-FR"/>
        </w:rPr>
        <w:t xml:space="preserve"> </w:t>
      </w:r>
    </w:p>
    <w:p w14:paraId="2567AA07" w14:textId="77777777" w:rsidR="003A71BC" w:rsidRPr="00851D1B" w:rsidRDefault="003A71BC" w:rsidP="00A60B68">
      <w:pPr>
        <w:jc w:val="right"/>
        <w:rPr>
          <w:rFonts w:ascii="Garamond" w:hAnsi="Garamond" w:cs="Arial"/>
          <w:i/>
          <w:color w:val="000000"/>
          <w:lang w:val="fr-FR"/>
        </w:rPr>
      </w:pPr>
    </w:p>
    <w:p w14:paraId="38EB2F0A" w14:textId="1C583A6C" w:rsidR="003A71BC" w:rsidRPr="00851D1B" w:rsidRDefault="00D73A87" w:rsidP="00D73A87">
      <w:pPr>
        <w:ind w:left="8496"/>
        <w:jc w:val="center"/>
        <w:rPr>
          <w:rFonts w:ascii="Garamond" w:hAnsi="Garamond" w:cs="Arial"/>
          <w:i/>
          <w:color w:val="000000"/>
          <w:lang w:val="fr-FR"/>
        </w:rPr>
      </w:pPr>
      <w:r w:rsidRPr="00851D1B">
        <w:rPr>
          <w:rFonts w:ascii="Garamond" w:hAnsi="Garamond" w:cs="Arial"/>
          <w:i/>
          <w:color w:val="000000"/>
          <w:lang w:val="fr-FR"/>
        </w:rPr>
        <w:t xml:space="preserve">       </w:t>
      </w:r>
    </w:p>
    <w:p w14:paraId="70319A4E" w14:textId="77777777" w:rsidR="003A71BC" w:rsidRPr="00851D1B" w:rsidRDefault="003A71BC" w:rsidP="00A60B68">
      <w:pPr>
        <w:jc w:val="right"/>
        <w:rPr>
          <w:rFonts w:ascii="Garamond" w:hAnsi="Garamond" w:cs="Arial"/>
          <w:i/>
          <w:color w:val="000000"/>
          <w:lang w:val="fr-FR"/>
        </w:rPr>
      </w:pPr>
    </w:p>
    <w:p w14:paraId="3E6B589D" w14:textId="37334791" w:rsidR="003C1E1C" w:rsidRPr="00851D1B" w:rsidRDefault="003C1E1C" w:rsidP="00A60B68">
      <w:pPr>
        <w:jc w:val="right"/>
        <w:rPr>
          <w:rFonts w:ascii="Garamond" w:hAnsi="Garamond" w:cs="Arial"/>
          <w:i/>
          <w:color w:val="000000"/>
          <w:lang w:val="fr-FR"/>
        </w:rPr>
      </w:pPr>
    </w:p>
    <w:p w14:paraId="77B34CED" w14:textId="77777777" w:rsidR="00583D77" w:rsidRPr="00851D1B" w:rsidRDefault="00583D77" w:rsidP="003C1E1C">
      <w:pPr>
        <w:pStyle w:val="TITULOS"/>
        <w:rPr>
          <w:rFonts w:ascii="Garamond" w:hAnsi="Garamond"/>
          <w:b w:val="0"/>
          <w:bCs w:val="0"/>
          <w:sz w:val="24"/>
          <w:szCs w:val="24"/>
          <w:lang w:val="fr-FR"/>
        </w:rPr>
      </w:pPr>
    </w:p>
    <w:p w14:paraId="489A73FA" w14:textId="77777777" w:rsidR="001534E9" w:rsidRPr="00851D1B" w:rsidRDefault="001534E9" w:rsidP="003C1E1C">
      <w:pPr>
        <w:pStyle w:val="TITULOS"/>
        <w:rPr>
          <w:rFonts w:ascii="Garamond" w:hAnsi="Garamond"/>
          <w:b w:val="0"/>
          <w:bCs w:val="0"/>
          <w:sz w:val="24"/>
          <w:szCs w:val="24"/>
          <w:lang w:val="fr-FR"/>
        </w:rPr>
      </w:pPr>
    </w:p>
    <w:p w14:paraId="47E6122C" w14:textId="77777777" w:rsidR="001534E9" w:rsidRPr="00851D1B" w:rsidRDefault="001534E9" w:rsidP="003C1E1C">
      <w:pPr>
        <w:pStyle w:val="TITULOS"/>
        <w:rPr>
          <w:rFonts w:ascii="Garamond" w:hAnsi="Garamond"/>
          <w:b w:val="0"/>
          <w:bCs w:val="0"/>
          <w:sz w:val="24"/>
          <w:szCs w:val="24"/>
          <w:lang w:val="fr-FR"/>
        </w:rPr>
      </w:pPr>
    </w:p>
    <w:p w14:paraId="1118DD84" w14:textId="77777777" w:rsidR="001534E9" w:rsidRPr="00851D1B" w:rsidRDefault="001534E9" w:rsidP="003C1E1C">
      <w:pPr>
        <w:pStyle w:val="TITULOS"/>
        <w:rPr>
          <w:rFonts w:ascii="Garamond" w:hAnsi="Garamond"/>
          <w:b w:val="0"/>
          <w:bCs w:val="0"/>
          <w:sz w:val="24"/>
          <w:szCs w:val="24"/>
          <w:lang w:val="fr-FR"/>
        </w:rPr>
      </w:pPr>
    </w:p>
    <w:p w14:paraId="6B7D45F8" w14:textId="77777777" w:rsidR="00401DB7" w:rsidRPr="00401DB7" w:rsidRDefault="00401DB7" w:rsidP="003C1E1C">
      <w:pPr>
        <w:pStyle w:val="TITULOS"/>
        <w:rPr>
          <w:rFonts w:ascii="Garamond" w:hAnsi="Garamond"/>
          <w:i/>
          <w:iCs/>
          <w:sz w:val="20"/>
          <w:szCs w:val="20"/>
          <w:lang w:val="fr-FR"/>
        </w:rPr>
      </w:pPr>
    </w:p>
    <w:p w14:paraId="74365913" w14:textId="6ECA8C82" w:rsidR="003A71BC" w:rsidRDefault="00561F91" w:rsidP="003C1E1C">
      <w:pPr>
        <w:pStyle w:val="TITULOS"/>
        <w:rPr>
          <w:rFonts w:ascii="Garamond" w:hAnsi="Garamond"/>
          <w:i/>
          <w:iCs/>
          <w:sz w:val="32"/>
          <w:szCs w:val="32"/>
          <w:lang w:val="fr-FR"/>
        </w:rPr>
      </w:pPr>
      <w:r w:rsidRPr="00561F91">
        <w:rPr>
          <w:rFonts w:ascii="Garamond" w:hAnsi="Garamond"/>
          <w:i/>
          <w:iCs/>
          <w:sz w:val="32"/>
          <w:szCs w:val="32"/>
          <w:lang w:val="fr-FR"/>
        </w:rPr>
        <w:t xml:space="preserve">L'ouverture de </w:t>
      </w:r>
      <w:proofErr w:type="spellStart"/>
      <w:r w:rsidRPr="00561F91">
        <w:rPr>
          <w:rFonts w:ascii="Garamond" w:hAnsi="Garamond"/>
          <w:i/>
          <w:iCs/>
          <w:sz w:val="32"/>
          <w:szCs w:val="32"/>
          <w:lang w:val="fr-FR"/>
        </w:rPr>
        <w:t>Landgrebe</w:t>
      </w:r>
      <w:proofErr w:type="spellEnd"/>
      <w:r w:rsidRPr="00561F91">
        <w:rPr>
          <w:rFonts w:ascii="Garamond" w:hAnsi="Garamond"/>
          <w:i/>
          <w:iCs/>
          <w:sz w:val="32"/>
          <w:szCs w:val="32"/>
          <w:lang w:val="fr-FR"/>
        </w:rPr>
        <w:t xml:space="preserve"> à la phénoménologie</w:t>
      </w:r>
      <w:r>
        <w:rPr>
          <w:rFonts w:ascii="Garamond" w:hAnsi="Garamond"/>
          <w:i/>
          <w:iCs/>
          <w:sz w:val="32"/>
          <w:szCs w:val="32"/>
          <w:lang w:val="fr-FR"/>
        </w:rPr>
        <w:t>.</w:t>
      </w:r>
    </w:p>
    <w:p w14:paraId="46009D83" w14:textId="77777777" w:rsidR="00561F91" w:rsidRPr="00211993" w:rsidRDefault="00561F91" w:rsidP="003C1E1C">
      <w:pPr>
        <w:pStyle w:val="TITULOS"/>
        <w:rPr>
          <w:rFonts w:ascii="Garamond" w:hAnsi="Garamond"/>
          <w:b w:val="0"/>
          <w:bCs w:val="0"/>
          <w:sz w:val="20"/>
          <w:szCs w:val="20"/>
          <w:lang w:val="fr-FR"/>
        </w:rPr>
      </w:pPr>
    </w:p>
    <w:p w14:paraId="05AB1017" w14:textId="1C5DCC3B" w:rsidR="00407826" w:rsidRPr="009C2424"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43C0FF46">
                <wp:simplePos x="0" y="0"/>
                <wp:positionH relativeFrom="column">
                  <wp:posOffset>20650</wp:posOffset>
                </wp:positionH>
                <wp:positionV relativeFrom="paragraph">
                  <wp:posOffset>12319</wp:posOffset>
                </wp:positionV>
                <wp:extent cx="6273165" cy="3408883"/>
                <wp:effectExtent l="0" t="0" r="13335" b="2032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408883"/>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CF38B4" w:rsidRDefault="003C1E1C" w:rsidP="003C1E1C">
                            <w:pPr>
                              <w:ind w:left="708" w:right="364"/>
                              <w:jc w:val="both"/>
                              <w:rPr>
                                <w:rFonts w:ascii="Garamond" w:hAnsi="Garamond"/>
                                <w:sz w:val="16"/>
                                <w:szCs w:val="16"/>
                                <w:lang w:val="fr-FR"/>
                              </w:rPr>
                            </w:pPr>
                          </w:p>
                          <w:p w14:paraId="6F2351B7" w14:textId="66B341BD" w:rsidR="003A71BC" w:rsidRDefault="00211993" w:rsidP="00211993">
                            <w:pPr>
                              <w:ind w:left="709" w:right="365"/>
                              <w:jc w:val="both"/>
                              <w:rPr>
                                <w:rFonts w:ascii="Garamond" w:hAnsi="Garamond"/>
                                <w:lang w:val="fr-FR"/>
                              </w:rPr>
                            </w:pPr>
                            <w:r w:rsidRPr="00211993">
                              <w:rPr>
                                <w:rFonts w:ascii="Garamond" w:hAnsi="Garamond"/>
                                <w:lang w:val="fr-FR"/>
                              </w:rPr>
                              <w:t xml:space="preserve">L'ouverture au monde et l'expérience réflexive individuelle sont des piliers fondamentaux dans les approches phénoménologiques de </w:t>
                            </w:r>
                            <w:proofErr w:type="spellStart"/>
                            <w:r w:rsidRPr="00211993">
                              <w:rPr>
                                <w:rFonts w:ascii="Garamond" w:hAnsi="Garamond"/>
                                <w:lang w:val="fr-FR"/>
                              </w:rPr>
                              <w:t>Landgrebe</w:t>
                            </w:r>
                            <w:proofErr w:type="spellEnd"/>
                            <w:r w:rsidRPr="00211993">
                              <w:rPr>
                                <w:rFonts w:ascii="Garamond" w:hAnsi="Garamond"/>
                                <w:lang w:val="fr-FR"/>
                              </w:rPr>
                              <w:t xml:space="preserve">, Fink et </w:t>
                            </w:r>
                            <w:proofErr w:type="spellStart"/>
                            <w:r w:rsidRPr="00211993">
                              <w:rPr>
                                <w:rFonts w:ascii="Garamond" w:hAnsi="Garamond"/>
                                <w:lang w:val="fr-FR"/>
                              </w:rPr>
                              <w:t>Patočka</w:t>
                            </w:r>
                            <w:proofErr w:type="spellEnd"/>
                            <w:r w:rsidRPr="00211993">
                              <w:rPr>
                                <w:rFonts w:ascii="Garamond" w:hAnsi="Garamond"/>
                                <w:lang w:val="fr-FR"/>
                              </w:rPr>
                              <w:t xml:space="preserve">. Dans le cas particulier de </w:t>
                            </w:r>
                            <w:proofErr w:type="spellStart"/>
                            <w:r w:rsidRPr="00211993">
                              <w:rPr>
                                <w:rFonts w:ascii="Garamond" w:hAnsi="Garamond"/>
                                <w:lang w:val="fr-FR"/>
                              </w:rPr>
                              <w:t>Landgrebe</w:t>
                            </w:r>
                            <w:proofErr w:type="spellEnd"/>
                            <w:r w:rsidRPr="00211993">
                              <w:rPr>
                                <w:rFonts w:ascii="Garamond" w:hAnsi="Garamond"/>
                                <w:lang w:val="fr-FR"/>
                              </w:rPr>
                              <w:t xml:space="preserve"> et de sa phénoménologie constructive, il cherche à aborder les problèmes de la métaphysique par la clarification des significations grâce à l'interprétation phénoménologique des questions de l'idéalisme. Pour </w:t>
                            </w:r>
                            <w:proofErr w:type="spellStart"/>
                            <w:r w:rsidRPr="00211993">
                              <w:rPr>
                                <w:rFonts w:ascii="Garamond" w:hAnsi="Garamond"/>
                                <w:lang w:val="fr-FR"/>
                              </w:rPr>
                              <w:t>Landgrebe</w:t>
                            </w:r>
                            <w:proofErr w:type="spellEnd"/>
                            <w:r w:rsidRPr="00211993">
                              <w:rPr>
                                <w:rFonts w:ascii="Garamond" w:hAnsi="Garamond"/>
                                <w:lang w:val="fr-FR"/>
                              </w:rPr>
                              <w:t xml:space="preserve">, la connaissance stricte coïncide avec l'absolu, qui découle des possibilités de signification ou de sens. La récupération de la métaphysique, innée dans l'être humain, exige d'évaluer l'origine métaphysique de la naissance de l'homme. </w:t>
                            </w:r>
                            <w:proofErr w:type="spellStart"/>
                            <w:r w:rsidRPr="00211993">
                              <w:rPr>
                                <w:rFonts w:ascii="Garamond" w:hAnsi="Garamond"/>
                                <w:lang w:val="fr-FR"/>
                              </w:rPr>
                              <w:t>Landgrebe</w:t>
                            </w:r>
                            <w:proofErr w:type="spellEnd"/>
                            <w:r w:rsidRPr="00211993">
                              <w:rPr>
                                <w:rFonts w:ascii="Garamond" w:hAnsi="Garamond"/>
                                <w:lang w:val="fr-FR"/>
                              </w:rPr>
                              <w:t xml:space="preserve"> propose ainsi d'initier le chemin phénoménologique en cherchant le chemin de l'absolu dans les profondeurs de la subjectivité. Ce chemin nous conduit à affronter l'intersubjectivité du monde en tant qu'objectif et la primauté du « tu » sur le « je ». La phénoménologie métaphysique originale de </w:t>
                            </w:r>
                            <w:proofErr w:type="spellStart"/>
                            <w:r w:rsidRPr="00211993">
                              <w:rPr>
                                <w:rFonts w:ascii="Garamond" w:hAnsi="Garamond"/>
                                <w:lang w:val="fr-FR"/>
                              </w:rPr>
                              <w:t>Landgrebe</w:t>
                            </w:r>
                            <w:proofErr w:type="spellEnd"/>
                            <w:r w:rsidRPr="00211993">
                              <w:rPr>
                                <w:rFonts w:ascii="Garamond" w:hAnsi="Garamond"/>
                                <w:lang w:val="fr-FR"/>
                              </w:rPr>
                              <w:t xml:space="preserve"> cherche à dépasser le dualisme entre la conscience et l'être, et entre la connaissance et la croyance. L'analyse de la structure intentionnelle de l'horizon révèle un concept absolutiste qui dépasse l'homme et son savoir, représentant à la fois la base et le lien entre eux. Le mouvement devient le lien unique et original entre le sujet et le monde.</w:t>
                            </w:r>
                          </w:p>
                          <w:p w14:paraId="0203A301" w14:textId="77777777" w:rsidR="00211993" w:rsidRPr="00CF38B4" w:rsidRDefault="00211993" w:rsidP="003A71BC">
                            <w:pPr>
                              <w:rPr>
                                <w:rFonts w:ascii="Garamond" w:hAnsi="Garamond"/>
                                <w:sz w:val="16"/>
                                <w:szCs w:val="16"/>
                                <w:lang w:val="fr-FR"/>
                              </w:rPr>
                            </w:pPr>
                          </w:p>
                          <w:p w14:paraId="553DB9B8" w14:textId="08183D6B" w:rsidR="003C1E1C" w:rsidRPr="003472C1" w:rsidRDefault="003C1E1C" w:rsidP="006B553E">
                            <w:pPr>
                              <w:ind w:left="708" w:firstLine="12"/>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6B553E" w:rsidRPr="006B553E">
                              <w:rPr>
                                <w:rFonts w:ascii="Garamond" w:hAnsi="Garamond"/>
                                <w:lang w:val="fr-FR"/>
                              </w:rPr>
                              <w:t xml:space="preserve">Phénoménologie, herméneutique, métaphysique, Ludwig </w:t>
                            </w:r>
                            <w:proofErr w:type="spellStart"/>
                            <w:r w:rsidR="006B553E" w:rsidRPr="006B553E">
                              <w:rPr>
                                <w:rFonts w:ascii="Garamond" w:hAnsi="Garamond"/>
                                <w:lang w:val="fr-FR"/>
                              </w:rPr>
                              <w:t>Landgrebe</w:t>
                            </w:r>
                            <w:proofErr w:type="spellEnd"/>
                            <w:r w:rsidR="006B553E" w:rsidRPr="006B553E">
                              <w:rPr>
                                <w:rFonts w:ascii="Garamond" w:hAnsi="Garamond"/>
                                <w:lang w:val="fr-FR"/>
                              </w:rPr>
                              <w:t xml:space="preserve">, Eugen Fink, Jan </w:t>
                            </w:r>
                            <w:proofErr w:type="spellStart"/>
                            <w:r w:rsidR="006B553E" w:rsidRPr="006B553E">
                              <w:rPr>
                                <w:rFonts w:ascii="Garamond" w:hAnsi="Garamond"/>
                                <w:lang w:val="fr-FR"/>
                              </w:rPr>
                              <w:t>Patočka</w:t>
                            </w:r>
                            <w:proofErr w:type="spellEnd"/>
                            <w:r w:rsidR="006B553E" w:rsidRPr="006B553E">
                              <w:rPr>
                                <w:rFonts w:ascii="Garamond" w:hAnsi="Garamond"/>
                                <w:lang w:val="fr-FR"/>
                              </w:rPr>
                              <w:t>, monde de la vie, méthode du fil central, ontologie, expérience.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5pt;margin-top:.95pt;width:493.95pt;height:26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CF38B4" w:rsidRDefault="003C1E1C" w:rsidP="003C1E1C">
                      <w:pPr>
                        <w:ind w:left="708" w:right="364"/>
                        <w:jc w:val="both"/>
                        <w:rPr>
                          <w:rFonts w:ascii="Garamond" w:hAnsi="Garamond"/>
                          <w:sz w:val="16"/>
                          <w:szCs w:val="16"/>
                          <w:lang w:val="fr-FR"/>
                        </w:rPr>
                      </w:pPr>
                    </w:p>
                    <w:p w14:paraId="6F2351B7" w14:textId="66B341BD" w:rsidR="003A71BC" w:rsidRDefault="00211993" w:rsidP="00211993">
                      <w:pPr>
                        <w:ind w:left="709" w:right="365"/>
                        <w:jc w:val="both"/>
                        <w:rPr>
                          <w:rFonts w:ascii="Garamond" w:hAnsi="Garamond"/>
                          <w:lang w:val="fr-FR"/>
                        </w:rPr>
                      </w:pPr>
                      <w:r w:rsidRPr="00211993">
                        <w:rPr>
                          <w:rFonts w:ascii="Garamond" w:hAnsi="Garamond"/>
                          <w:lang w:val="fr-FR"/>
                        </w:rPr>
                        <w:t xml:space="preserve">L'ouverture au monde et l'expérience réflexive individuelle sont des piliers fondamentaux dans les approches phénoménologiques de </w:t>
                      </w:r>
                      <w:proofErr w:type="spellStart"/>
                      <w:r w:rsidRPr="00211993">
                        <w:rPr>
                          <w:rFonts w:ascii="Garamond" w:hAnsi="Garamond"/>
                          <w:lang w:val="fr-FR"/>
                        </w:rPr>
                        <w:t>Landgrebe</w:t>
                      </w:r>
                      <w:proofErr w:type="spellEnd"/>
                      <w:r w:rsidRPr="00211993">
                        <w:rPr>
                          <w:rFonts w:ascii="Garamond" w:hAnsi="Garamond"/>
                          <w:lang w:val="fr-FR"/>
                        </w:rPr>
                        <w:t xml:space="preserve">, Fink et </w:t>
                      </w:r>
                      <w:proofErr w:type="spellStart"/>
                      <w:r w:rsidRPr="00211993">
                        <w:rPr>
                          <w:rFonts w:ascii="Garamond" w:hAnsi="Garamond"/>
                          <w:lang w:val="fr-FR"/>
                        </w:rPr>
                        <w:t>Patočka</w:t>
                      </w:r>
                      <w:proofErr w:type="spellEnd"/>
                      <w:r w:rsidRPr="00211993">
                        <w:rPr>
                          <w:rFonts w:ascii="Garamond" w:hAnsi="Garamond"/>
                          <w:lang w:val="fr-FR"/>
                        </w:rPr>
                        <w:t xml:space="preserve">. Dans le cas particulier de </w:t>
                      </w:r>
                      <w:proofErr w:type="spellStart"/>
                      <w:r w:rsidRPr="00211993">
                        <w:rPr>
                          <w:rFonts w:ascii="Garamond" w:hAnsi="Garamond"/>
                          <w:lang w:val="fr-FR"/>
                        </w:rPr>
                        <w:t>Landgrebe</w:t>
                      </w:r>
                      <w:proofErr w:type="spellEnd"/>
                      <w:r w:rsidRPr="00211993">
                        <w:rPr>
                          <w:rFonts w:ascii="Garamond" w:hAnsi="Garamond"/>
                          <w:lang w:val="fr-FR"/>
                        </w:rPr>
                        <w:t xml:space="preserve"> et de sa phénoménologie constructive, il cherche à aborder les problèmes de la métaphysique par la clarification des significations grâce à l'interprétation phénoménologique des questions de l'idéalisme. Pour </w:t>
                      </w:r>
                      <w:proofErr w:type="spellStart"/>
                      <w:r w:rsidRPr="00211993">
                        <w:rPr>
                          <w:rFonts w:ascii="Garamond" w:hAnsi="Garamond"/>
                          <w:lang w:val="fr-FR"/>
                        </w:rPr>
                        <w:t>Landgrebe</w:t>
                      </w:r>
                      <w:proofErr w:type="spellEnd"/>
                      <w:r w:rsidRPr="00211993">
                        <w:rPr>
                          <w:rFonts w:ascii="Garamond" w:hAnsi="Garamond"/>
                          <w:lang w:val="fr-FR"/>
                        </w:rPr>
                        <w:t xml:space="preserve">, la connaissance stricte coïncide avec l'absolu, qui découle des possibilités de signification ou de sens. La récupération de la métaphysique, innée dans l'être humain, exige d'évaluer l'origine métaphysique de la naissance de l'homme. </w:t>
                      </w:r>
                      <w:proofErr w:type="spellStart"/>
                      <w:r w:rsidRPr="00211993">
                        <w:rPr>
                          <w:rFonts w:ascii="Garamond" w:hAnsi="Garamond"/>
                          <w:lang w:val="fr-FR"/>
                        </w:rPr>
                        <w:t>Landgrebe</w:t>
                      </w:r>
                      <w:proofErr w:type="spellEnd"/>
                      <w:r w:rsidRPr="00211993">
                        <w:rPr>
                          <w:rFonts w:ascii="Garamond" w:hAnsi="Garamond"/>
                          <w:lang w:val="fr-FR"/>
                        </w:rPr>
                        <w:t xml:space="preserve"> propose ainsi d'initier le chemin phénoménologique en cherchant le chemin de l'absolu dans les profondeurs de la subjectivité. Ce chemin nous conduit à affronter l'intersubjectivité du monde en tant qu'objectif et la primauté du « tu » sur le « je ». La phénoménologie métaphysique originale de </w:t>
                      </w:r>
                      <w:proofErr w:type="spellStart"/>
                      <w:r w:rsidRPr="00211993">
                        <w:rPr>
                          <w:rFonts w:ascii="Garamond" w:hAnsi="Garamond"/>
                          <w:lang w:val="fr-FR"/>
                        </w:rPr>
                        <w:t>Landgrebe</w:t>
                      </w:r>
                      <w:proofErr w:type="spellEnd"/>
                      <w:r w:rsidRPr="00211993">
                        <w:rPr>
                          <w:rFonts w:ascii="Garamond" w:hAnsi="Garamond"/>
                          <w:lang w:val="fr-FR"/>
                        </w:rPr>
                        <w:t xml:space="preserve"> cherche à dépasser le dualisme entre la conscience et l'être, et entre la connaissance et la croyance. L'analyse de la structure intentionnelle de l'horizon révèle un concept absolutiste qui dépasse l'homme et son savoir, représentant à la fois la base et le lien entre eux. Le mouvement devient le lien unique et original entre le sujet et le monde.</w:t>
                      </w:r>
                    </w:p>
                    <w:p w14:paraId="0203A301" w14:textId="77777777" w:rsidR="00211993" w:rsidRPr="00CF38B4" w:rsidRDefault="00211993" w:rsidP="003A71BC">
                      <w:pPr>
                        <w:rPr>
                          <w:rFonts w:ascii="Garamond" w:hAnsi="Garamond"/>
                          <w:sz w:val="16"/>
                          <w:szCs w:val="16"/>
                          <w:lang w:val="fr-FR"/>
                        </w:rPr>
                      </w:pPr>
                    </w:p>
                    <w:p w14:paraId="553DB9B8" w14:textId="08183D6B" w:rsidR="003C1E1C" w:rsidRPr="003472C1" w:rsidRDefault="003C1E1C" w:rsidP="006B553E">
                      <w:pPr>
                        <w:ind w:left="708" w:firstLine="12"/>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6B553E" w:rsidRPr="006B553E">
                        <w:rPr>
                          <w:rFonts w:ascii="Garamond" w:hAnsi="Garamond"/>
                          <w:lang w:val="fr-FR"/>
                        </w:rPr>
                        <w:t xml:space="preserve">Phénoménologie, herméneutique, métaphysique, Ludwig </w:t>
                      </w:r>
                      <w:proofErr w:type="spellStart"/>
                      <w:r w:rsidR="006B553E" w:rsidRPr="006B553E">
                        <w:rPr>
                          <w:rFonts w:ascii="Garamond" w:hAnsi="Garamond"/>
                          <w:lang w:val="fr-FR"/>
                        </w:rPr>
                        <w:t>Landgrebe</w:t>
                      </w:r>
                      <w:proofErr w:type="spellEnd"/>
                      <w:r w:rsidR="006B553E" w:rsidRPr="006B553E">
                        <w:rPr>
                          <w:rFonts w:ascii="Garamond" w:hAnsi="Garamond"/>
                          <w:lang w:val="fr-FR"/>
                        </w:rPr>
                        <w:t xml:space="preserve">, Eugen Fink, Jan </w:t>
                      </w:r>
                      <w:proofErr w:type="spellStart"/>
                      <w:r w:rsidR="006B553E" w:rsidRPr="006B553E">
                        <w:rPr>
                          <w:rFonts w:ascii="Garamond" w:hAnsi="Garamond"/>
                          <w:lang w:val="fr-FR"/>
                        </w:rPr>
                        <w:t>Patočka</w:t>
                      </w:r>
                      <w:proofErr w:type="spellEnd"/>
                      <w:r w:rsidR="006B553E" w:rsidRPr="006B553E">
                        <w:rPr>
                          <w:rFonts w:ascii="Garamond" w:hAnsi="Garamond"/>
                          <w:lang w:val="fr-FR"/>
                        </w:rPr>
                        <w:t>, monde de la vie, méthode du fil central, ontologie, expérience.</w:t>
                      </w:r>
                    </w:p>
                  </w:txbxContent>
                </v:textbox>
              </v:shape>
            </w:pict>
          </mc:Fallback>
        </mc:AlternateContent>
      </w:r>
    </w:p>
    <w:p w14:paraId="469D82E2" w14:textId="77777777" w:rsidR="003C1E1C" w:rsidRPr="009C2424" w:rsidRDefault="003C1E1C" w:rsidP="00A60B68">
      <w:pPr>
        <w:jc w:val="right"/>
        <w:rPr>
          <w:rFonts w:ascii="Garamond" w:hAnsi="Garamond" w:cs="Arial"/>
          <w:iCs/>
          <w:color w:val="000000"/>
          <w:lang w:val="fr-FR"/>
        </w:rPr>
      </w:pPr>
    </w:p>
    <w:p w14:paraId="23D5D244" w14:textId="718D4945" w:rsidR="003C1E1C" w:rsidRPr="009C2424" w:rsidRDefault="003C1E1C" w:rsidP="00A60B68">
      <w:pPr>
        <w:jc w:val="right"/>
        <w:rPr>
          <w:rFonts w:ascii="Garamond" w:hAnsi="Garamond" w:cs="Arial"/>
          <w:iCs/>
          <w:color w:val="000000"/>
          <w:lang w:val="fr-FR"/>
        </w:rPr>
      </w:pPr>
    </w:p>
    <w:p w14:paraId="09475CED" w14:textId="77777777" w:rsidR="003C1E1C" w:rsidRPr="009C2424" w:rsidRDefault="003C1E1C" w:rsidP="00A60B68">
      <w:pPr>
        <w:jc w:val="right"/>
        <w:rPr>
          <w:rFonts w:ascii="Garamond" w:hAnsi="Garamond" w:cs="Arial"/>
          <w:iCs/>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Default="003C1E1C" w:rsidP="00A60B68">
      <w:pPr>
        <w:jc w:val="right"/>
        <w:rPr>
          <w:rFonts w:ascii="Garamond" w:hAnsi="Garamond" w:cs="Arial"/>
          <w:i/>
          <w:color w:val="000000"/>
          <w:lang w:val="fr-FR"/>
        </w:rPr>
      </w:pPr>
    </w:p>
    <w:p w14:paraId="5D5E4EB6" w14:textId="77777777" w:rsidR="009C2424" w:rsidRDefault="009C2424" w:rsidP="00A60B68">
      <w:pPr>
        <w:jc w:val="right"/>
        <w:rPr>
          <w:rFonts w:ascii="Garamond" w:hAnsi="Garamond" w:cs="Arial"/>
          <w:i/>
          <w:color w:val="000000"/>
          <w:lang w:val="fr-FR"/>
        </w:rPr>
      </w:pPr>
    </w:p>
    <w:p w14:paraId="11AEDF43" w14:textId="77777777" w:rsidR="009C2424" w:rsidRDefault="009C2424" w:rsidP="00A60B68">
      <w:pPr>
        <w:jc w:val="right"/>
        <w:rPr>
          <w:rFonts w:ascii="Garamond" w:hAnsi="Garamond" w:cs="Arial"/>
          <w:i/>
          <w:color w:val="000000"/>
          <w:lang w:val="fr-FR"/>
        </w:rPr>
      </w:pPr>
    </w:p>
    <w:p w14:paraId="2F02B3E5" w14:textId="77777777" w:rsidR="009C2424" w:rsidRPr="003A71BC" w:rsidRDefault="009C2424"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32189AB8" w14:textId="77777777" w:rsidR="00211993" w:rsidRDefault="00211993" w:rsidP="00A60B68">
      <w:pPr>
        <w:jc w:val="right"/>
        <w:rPr>
          <w:rFonts w:ascii="Garamond" w:hAnsi="Garamond" w:cs="Arial"/>
          <w:i/>
          <w:color w:val="000000"/>
          <w:lang w:val="fr-FR"/>
        </w:rPr>
      </w:pPr>
    </w:p>
    <w:p w14:paraId="5ED58640" w14:textId="77777777" w:rsidR="00211993" w:rsidRDefault="00211993" w:rsidP="00A60B68">
      <w:pPr>
        <w:jc w:val="right"/>
        <w:rPr>
          <w:rFonts w:ascii="Garamond" w:hAnsi="Garamond" w:cs="Arial"/>
          <w:i/>
          <w:color w:val="000000"/>
          <w:lang w:val="fr-FR"/>
        </w:rPr>
      </w:pPr>
    </w:p>
    <w:p w14:paraId="5F824E1F" w14:textId="77777777" w:rsidR="00211993" w:rsidRDefault="00211993" w:rsidP="00A60B68">
      <w:pPr>
        <w:jc w:val="right"/>
        <w:rPr>
          <w:rFonts w:ascii="Garamond" w:hAnsi="Garamond" w:cs="Arial"/>
          <w:i/>
          <w:color w:val="000000"/>
          <w:lang w:val="fr-FR"/>
        </w:rPr>
      </w:pPr>
    </w:p>
    <w:p w14:paraId="634A1121" w14:textId="77777777" w:rsidR="00211993" w:rsidRPr="00401DB7" w:rsidRDefault="00211993" w:rsidP="00714B40">
      <w:pPr>
        <w:jc w:val="center"/>
        <w:rPr>
          <w:rFonts w:ascii="Garamond" w:hAnsi="Garamond" w:cs="Arial"/>
          <w:b/>
          <w:bCs/>
          <w:i/>
          <w:iCs/>
          <w:color w:val="000000"/>
          <w:sz w:val="32"/>
          <w:szCs w:val="32"/>
          <w:lang w:val="fr-FR"/>
        </w:rPr>
      </w:pPr>
    </w:p>
    <w:p w14:paraId="76382178" w14:textId="5CD49AF8" w:rsidR="00714B40" w:rsidRDefault="00561F91" w:rsidP="00714B40">
      <w:pPr>
        <w:jc w:val="center"/>
        <w:rPr>
          <w:rFonts w:ascii="Garamond" w:hAnsi="Garamond" w:cs="Arial"/>
          <w:b/>
          <w:bCs/>
          <w:i/>
          <w:iCs/>
          <w:color w:val="000000"/>
          <w:sz w:val="32"/>
          <w:szCs w:val="32"/>
          <w:lang w:val="pt-PT"/>
        </w:rPr>
      </w:pPr>
      <w:r w:rsidRPr="00561F91">
        <w:rPr>
          <w:rFonts w:ascii="Garamond" w:hAnsi="Garamond" w:cs="Arial"/>
          <w:b/>
          <w:bCs/>
          <w:i/>
          <w:iCs/>
          <w:color w:val="000000"/>
          <w:sz w:val="32"/>
          <w:szCs w:val="32"/>
          <w:lang w:val="pt-PT"/>
        </w:rPr>
        <w:t xml:space="preserve">A abertura da fenomenologia por </w:t>
      </w:r>
      <w:proofErr w:type="spellStart"/>
      <w:r w:rsidRPr="00561F91">
        <w:rPr>
          <w:rFonts w:ascii="Garamond" w:hAnsi="Garamond" w:cs="Arial"/>
          <w:b/>
          <w:bCs/>
          <w:i/>
          <w:iCs/>
          <w:color w:val="000000"/>
          <w:sz w:val="32"/>
          <w:szCs w:val="32"/>
          <w:lang w:val="pt-PT"/>
        </w:rPr>
        <w:t>Landgrebe</w:t>
      </w:r>
      <w:proofErr w:type="spellEnd"/>
      <w:r>
        <w:rPr>
          <w:rFonts w:ascii="Garamond" w:hAnsi="Garamond" w:cs="Arial"/>
          <w:b/>
          <w:bCs/>
          <w:i/>
          <w:iCs/>
          <w:color w:val="000000"/>
          <w:sz w:val="32"/>
          <w:szCs w:val="32"/>
          <w:lang w:val="pt-PT"/>
        </w:rPr>
        <w:t>.</w:t>
      </w:r>
    </w:p>
    <w:p w14:paraId="75B21747" w14:textId="77777777" w:rsidR="00561F91" w:rsidRPr="00412C09" w:rsidRDefault="00561F91" w:rsidP="00714B40">
      <w:pPr>
        <w:jc w:val="center"/>
        <w:rPr>
          <w:rFonts w:ascii="Garamond" w:hAnsi="Garamond" w:cs="Arial"/>
          <w:i/>
          <w:color w:val="000000"/>
          <w:lang w:val="pt-PT"/>
        </w:rPr>
      </w:pP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EE44440">
                <wp:simplePos x="0" y="0"/>
                <wp:positionH relativeFrom="column">
                  <wp:posOffset>20650</wp:posOffset>
                </wp:positionH>
                <wp:positionV relativeFrom="paragraph">
                  <wp:posOffset>11024</wp:posOffset>
                </wp:positionV>
                <wp:extent cx="6273165" cy="3727094"/>
                <wp:effectExtent l="0" t="0" r="13335" b="26035"/>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727094"/>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6FA9B8B1" w14:textId="77777777" w:rsidR="00A36F3B" w:rsidRDefault="00A36F3B" w:rsidP="00A36F3B">
                            <w:pPr>
                              <w:ind w:left="567" w:right="365"/>
                              <w:jc w:val="both"/>
                              <w:rPr>
                                <w:rFonts w:ascii="Garamond" w:hAnsi="Garamond"/>
                                <w:lang w:val="pt-PT"/>
                              </w:rPr>
                            </w:pPr>
                            <w:r w:rsidRPr="00A36F3B">
                              <w:rPr>
                                <w:rFonts w:ascii="Garamond" w:hAnsi="Garamond"/>
                                <w:lang w:val="pt-PT"/>
                              </w:rPr>
                              <w:t xml:space="preserve">A abertura ao mundo e a experiência reflexiva individual são pilares fundamentais nas abordagens fenomenológicas de </w:t>
                            </w:r>
                            <w:proofErr w:type="spellStart"/>
                            <w:r w:rsidRPr="00A36F3B">
                              <w:rPr>
                                <w:rFonts w:ascii="Garamond" w:hAnsi="Garamond"/>
                                <w:lang w:val="pt-PT"/>
                              </w:rPr>
                              <w:t>Landgrebe</w:t>
                            </w:r>
                            <w:proofErr w:type="spellEnd"/>
                            <w:r w:rsidRPr="00A36F3B">
                              <w:rPr>
                                <w:rFonts w:ascii="Garamond" w:hAnsi="Garamond"/>
                                <w:lang w:val="pt-PT"/>
                              </w:rPr>
                              <w:t xml:space="preserve">, </w:t>
                            </w:r>
                            <w:proofErr w:type="spellStart"/>
                            <w:r w:rsidRPr="00A36F3B">
                              <w:rPr>
                                <w:rFonts w:ascii="Garamond" w:hAnsi="Garamond"/>
                                <w:lang w:val="pt-PT"/>
                              </w:rPr>
                              <w:t>Fink</w:t>
                            </w:r>
                            <w:proofErr w:type="spellEnd"/>
                            <w:r w:rsidRPr="00A36F3B">
                              <w:rPr>
                                <w:rFonts w:ascii="Garamond" w:hAnsi="Garamond"/>
                                <w:lang w:val="pt-PT"/>
                              </w:rPr>
                              <w:t xml:space="preserve"> e </w:t>
                            </w:r>
                            <w:proofErr w:type="spellStart"/>
                            <w:r w:rsidRPr="00A36F3B">
                              <w:rPr>
                                <w:rFonts w:ascii="Garamond" w:hAnsi="Garamond"/>
                                <w:lang w:val="pt-PT"/>
                              </w:rPr>
                              <w:t>Patočka</w:t>
                            </w:r>
                            <w:proofErr w:type="spellEnd"/>
                            <w:r w:rsidRPr="00A36F3B">
                              <w:rPr>
                                <w:rFonts w:ascii="Garamond" w:hAnsi="Garamond"/>
                                <w:lang w:val="pt-PT"/>
                              </w:rPr>
                              <w:t xml:space="preserve">. No caso especial de </w:t>
                            </w:r>
                            <w:proofErr w:type="spellStart"/>
                            <w:r w:rsidRPr="00A36F3B">
                              <w:rPr>
                                <w:rFonts w:ascii="Garamond" w:hAnsi="Garamond"/>
                                <w:lang w:val="pt-PT"/>
                              </w:rPr>
                              <w:t>Landgrebe</w:t>
                            </w:r>
                            <w:proofErr w:type="spellEnd"/>
                            <w:r w:rsidRPr="00A36F3B">
                              <w:rPr>
                                <w:rFonts w:ascii="Garamond" w:hAnsi="Garamond"/>
                                <w:lang w:val="pt-PT"/>
                              </w:rPr>
                              <w:t xml:space="preserve"> e da sua fenomenologia construtiva, ele procura abordar os problemas da metafísica através da clarificação dos significados através da interpretação fenomenológica das questões do idealismo. Para </w:t>
                            </w:r>
                            <w:proofErr w:type="spellStart"/>
                            <w:r w:rsidRPr="00A36F3B">
                              <w:rPr>
                                <w:rFonts w:ascii="Garamond" w:hAnsi="Garamond"/>
                                <w:lang w:val="pt-PT"/>
                              </w:rPr>
                              <w:t>Landgrebe</w:t>
                            </w:r>
                            <w:proofErr w:type="spellEnd"/>
                            <w:r w:rsidRPr="00A36F3B">
                              <w:rPr>
                                <w:rFonts w:ascii="Garamond" w:hAnsi="Garamond"/>
                                <w:lang w:val="pt-PT"/>
                              </w:rPr>
                              <w:t xml:space="preserve">, o conhecimento rigoroso coincide com o absoluto, que surge das possibilidades de significado ou sentido. A recuperação da metafísica, inata no ser humano, requer a avaliação da origem metafísica do nascimento do homem. Desta forma, </w:t>
                            </w:r>
                            <w:proofErr w:type="spellStart"/>
                            <w:r w:rsidRPr="00A36F3B">
                              <w:rPr>
                                <w:rFonts w:ascii="Garamond" w:hAnsi="Garamond"/>
                                <w:lang w:val="pt-PT"/>
                              </w:rPr>
                              <w:t>Landgrebe</w:t>
                            </w:r>
                            <w:proofErr w:type="spellEnd"/>
                            <w:r w:rsidRPr="00A36F3B">
                              <w:rPr>
                                <w:rFonts w:ascii="Garamond" w:hAnsi="Garamond"/>
                                <w:lang w:val="pt-PT"/>
                              </w:rPr>
                              <w:t xml:space="preserve"> propõe iniciar o percurso fenomenológico procurando o caminho para o absoluto nas profundezas da subjetividade. Este caminho leva-nos a enfrentar a intersubjetividade do mundo como objetivo e o primado do “tu” sobre o “eu”. A fenomenologia metafísica original de </w:t>
                            </w:r>
                            <w:proofErr w:type="spellStart"/>
                            <w:r w:rsidRPr="00A36F3B">
                              <w:rPr>
                                <w:rFonts w:ascii="Garamond" w:hAnsi="Garamond"/>
                                <w:lang w:val="pt-PT"/>
                              </w:rPr>
                              <w:t>Landgrebe</w:t>
                            </w:r>
                            <w:proofErr w:type="spellEnd"/>
                            <w:r w:rsidRPr="00A36F3B">
                              <w:rPr>
                                <w:rFonts w:ascii="Garamond" w:hAnsi="Garamond"/>
                                <w:lang w:val="pt-PT"/>
                              </w:rPr>
                              <w:t xml:space="preserve"> procura superar o dualismo entre consciência e ser, e entre conhecimento e crença. A análise da estrutura intencional do horizonte revela um conceito absolutista que ultrapassa o homem e o seu conhecimento, representando simultaneamente a base e a ligação entre eles. O movimento torna-se a ligação única e original entre o sujeito e o mundo.</w:t>
                            </w:r>
                          </w:p>
                          <w:p w14:paraId="156E2426" w14:textId="77777777" w:rsidR="00A36F3B" w:rsidRDefault="00A36F3B" w:rsidP="00E82D7A">
                            <w:pPr>
                              <w:ind w:left="567"/>
                              <w:rPr>
                                <w:rFonts w:ascii="Garamond" w:hAnsi="Garamond"/>
                                <w:lang w:val="pt-PT"/>
                              </w:rPr>
                            </w:pPr>
                          </w:p>
                          <w:p w14:paraId="7ABA3501" w14:textId="590F42D3"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143041" w:rsidRPr="00143041">
                              <w:rPr>
                                <w:rFonts w:ascii="Garamond" w:hAnsi="Garamond"/>
                                <w:lang w:val="pt-PT"/>
                              </w:rPr>
                              <w:t xml:space="preserve">Fenomenologia, Hermenêutica, Metafísica, Ludwig </w:t>
                            </w:r>
                            <w:proofErr w:type="spellStart"/>
                            <w:r w:rsidR="00143041" w:rsidRPr="00143041">
                              <w:rPr>
                                <w:rFonts w:ascii="Garamond" w:hAnsi="Garamond"/>
                                <w:lang w:val="pt-PT"/>
                              </w:rPr>
                              <w:t>Landgrebe</w:t>
                            </w:r>
                            <w:proofErr w:type="spellEnd"/>
                            <w:r w:rsidR="00143041" w:rsidRPr="00143041">
                              <w:rPr>
                                <w:rFonts w:ascii="Garamond" w:hAnsi="Garamond"/>
                                <w:lang w:val="pt-PT"/>
                              </w:rPr>
                              <w:t xml:space="preserve">, </w:t>
                            </w:r>
                            <w:proofErr w:type="spellStart"/>
                            <w:r w:rsidR="00143041" w:rsidRPr="00143041">
                              <w:rPr>
                                <w:rFonts w:ascii="Garamond" w:hAnsi="Garamond"/>
                                <w:lang w:val="pt-PT"/>
                              </w:rPr>
                              <w:t>Eugen</w:t>
                            </w:r>
                            <w:proofErr w:type="spellEnd"/>
                            <w:r w:rsidR="00143041" w:rsidRPr="00143041">
                              <w:rPr>
                                <w:rFonts w:ascii="Garamond" w:hAnsi="Garamond"/>
                                <w:lang w:val="pt-PT"/>
                              </w:rPr>
                              <w:t xml:space="preserve"> </w:t>
                            </w:r>
                            <w:proofErr w:type="spellStart"/>
                            <w:r w:rsidR="00143041" w:rsidRPr="00143041">
                              <w:rPr>
                                <w:rFonts w:ascii="Garamond" w:hAnsi="Garamond"/>
                                <w:lang w:val="pt-PT"/>
                              </w:rPr>
                              <w:t>Fink</w:t>
                            </w:r>
                            <w:proofErr w:type="spellEnd"/>
                            <w:r w:rsidR="00143041" w:rsidRPr="00143041">
                              <w:rPr>
                                <w:rFonts w:ascii="Garamond" w:hAnsi="Garamond"/>
                                <w:lang w:val="pt-PT"/>
                              </w:rPr>
                              <w:t xml:space="preserve">, Jan </w:t>
                            </w:r>
                            <w:proofErr w:type="spellStart"/>
                            <w:r w:rsidR="00143041" w:rsidRPr="00143041">
                              <w:rPr>
                                <w:rFonts w:ascii="Garamond" w:hAnsi="Garamond"/>
                                <w:lang w:val="pt-PT"/>
                              </w:rPr>
                              <w:t>Patočka</w:t>
                            </w:r>
                            <w:proofErr w:type="spellEnd"/>
                            <w:r w:rsidR="00143041" w:rsidRPr="00143041">
                              <w:rPr>
                                <w:rFonts w:ascii="Garamond" w:hAnsi="Garamond"/>
                                <w:lang w:val="pt-PT"/>
                              </w:rPr>
                              <w:t>, Mundo da Vida, Método do Fio Central, Ontologia, Experiência</w:t>
                            </w:r>
                            <w:r w:rsidR="00211993" w:rsidRPr="00211993">
                              <w:rPr>
                                <w:rFonts w:ascii="Garamond" w:hAnsi="Garamond"/>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5pt;margin-top:.85pt;width:493.95pt;height:293.4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6FA9B8B1" w14:textId="77777777" w:rsidR="00A36F3B" w:rsidRDefault="00A36F3B" w:rsidP="00A36F3B">
                      <w:pPr>
                        <w:ind w:left="567" w:right="365"/>
                        <w:jc w:val="both"/>
                        <w:rPr>
                          <w:rFonts w:ascii="Garamond" w:hAnsi="Garamond"/>
                          <w:lang w:val="pt-PT"/>
                        </w:rPr>
                      </w:pPr>
                      <w:r w:rsidRPr="00A36F3B">
                        <w:rPr>
                          <w:rFonts w:ascii="Garamond" w:hAnsi="Garamond"/>
                          <w:lang w:val="pt-PT"/>
                        </w:rPr>
                        <w:t xml:space="preserve">A abertura ao mundo e a experiência reflexiva individual são pilares fundamentais nas abordagens fenomenológicas de </w:t>
                      </w:r>
                      <w:proofErr w:type="spellStart"/>
                      <w:r w:rsidRPr="00A36F3B">
                        <w:rPr>
                          <w:rFonts w:ascii="Garamond" w:hAnsi="Garamond"/>
                          <w:lang w:val="pt-PT"/>
                        </w:rPr>
                        <w:t>Landgrebe</w:t>
                      </w:r>
                      <w:proofErr w:type="spellEnd"/>
                      <w:r w:rsidRPr="00A36F3B">
                        <w:rPr>
                          <w:rFonts w:ascii="Garamond" w:hAnsi="Garamond"/>
                          <w:lang w:val="pt-PT"/>
                        </w:rPr>
                        <w:t xml:space="preserve">, </w:t>
                      </w:r>
                      <w:proofErr w:type="spellStart"/>
                      <w:r w:rsidRPr="00A36F3B">
                        <w:rPr>
                          <w:rFonts w:ascii="Garamond" w:hAnsi="Garamond"/>
                          <w:lang w:val="pt-PT"/>
                        </w:rPr>
                        <w:t>Fink</w:t>
                      </w:r>
                      <w:proofErr w:type="spellEnd"/>
                      <w:r w:rsidRPr="00A36F3B">
                        <w:rPr>
                          <w:rFonts w:ascii="Garamond" w:hAnsi="Garamond"/>
                          <w:lang w:val="pt-PT"/>
                        </w:rPr>
                        <w:t xml:space="preserve"> e </w:t>
                      </w:r>
                      <w:proofErr w:type="spellStart"/>
                      <w:r w:rsidRPr="00A36F3B">
                        <w:rPr>
                          <w:rFonts w:ascii="Garamond" w:hAnsi="Garamond"/>
                          <w:lang w:val="pt-PT"/>
                        </w:rPr>
                        <w:t>Patočka</w:t>
                      </w:r>
                      <w:proofErr w:type="spellEnd"/>
                      <w:r w:rsidRPr="00A36F3B">
                        <w:rPr>
                          <w:rFonts w:ascii="Garamond" w:hAnsi="Garamond"/>
                          <w:lang w:val="pt-PT"/>
                        </w:rPr>
                        <w:t xml:space="preserve">. No caso especial de </w:t>
                      </w:r>
                      <w:proofErr w:type="spellStart"/>
                      <w:r w:rsidRPr="00A36F3B">
                        <w:rPr>
                          <w:rFonts w:ascii="Garamond" w:hAnsi="Garamond"/>
                          <w:lang w:val="pt-PT"/>
                        </w:rPr>
                        <w:t>Landgrebe</w:t>
                      </w:r>
                      <w:proofErr w:type="spellEnd"/>
                      <w:r w:rsidRPr="00A36F3B">
                        <w:rPr>
                          <w:rFonts w:ascii="Garamond" w:hAnsi="Garamond"/>
                          <w:lang w:val="pt-PT"/>
                        </w:rPr>
                        <w:t xml:space="preserve"> e da sua fenomenologia construtiva, ele procura abordar os problemas da metafísica através da clarificação dos significados através da interpretação fenomenológica das questões do idealismo. Para </w:t>
                      </w:r>
                      <w:proofErr w:type="spellStart"/>
                      <w:r w:rsidRPr="00A36F3B">
                        <w:rPr>
                          <w:rFonts w:ascii="Garamond" w:hAnsi="Garamond"/>
                          <w:lang w:val="pt-PT"/>
                        </w:rPr>
                        <w:t>Landgrebe</w:t>
                      </w:r>
                      <w:proofErr w:type="spellEnd"/>
                      <w:r w:rsidRPr="00A36F3B">
                        <w:rPr>
                          <w:rFonts w:ascii="Garamond" w:hAnsi="Garamond"/>
                          <w:lang w:val="pt-PT"/>
                        </w:rPr>
                        <w:t xml:space="preserve">, o conhecimento rigoroso coincide com o absoluto, que surge das possibilidades de significado ou sentido. A recuperação da metafísica, inata no ser humano, requer a avaliação da origem metafísica do nascimento do homem. Desta forma, </w:t>
                      </w:r>
                      <w:proofErr w:type="spellStart"/>
                      <w:r w:rsidRPr="00A36F3B">
                        <w:rPr>
                          <w:rFonts w:ascii="Garamond" w:hAnsi="Garamond"/>
                          <w:lang w:val="pt-PT"/>
                        </w:rPr>
                        <w:t>Landgrebe</w:t>
                      </w:r>
                      <w:proofErr w:type="spellEnd"/>
                      <w:r w:rsidRPr="00A36F3B">
                        <w:rPr>
                          <w:rFonts w:ascii="Garamond" w:hAnsi="Garamond"/>
                          <w:lang w:val="pt-PT"/>
                        </w:rPr>
                        <w:t xml:space="preserve"> propõe iniciar o percurso fenomenológico procurando o caminho para o absoluto nas profundezas da subjetividade. Este caminho leva-nos a enfrentar a intersubjetividade do mundo como objetivo e o primado do “tu” sobre o “eu”. A fenomenologia metafísica original de </w:t>
                      </w:r>
                      <w:proofErr w:type="spellStart"/>
                      <w:r w:rsidRPr="00A36F3B">
                        <w:rPr>
                          <w:rFonts w:ascii="Garamond" w:hAnsi="Garamond"/>
                          <w:lang w:val="pt-PT"/>
                        </w:rPr>
                        <w:t>Landgrebe</w:t>
                      </w:r>
                      <w:proofErr w:type="spellEnd"/>
                      <w:r w:rsidRPr="00A36F3B">
                        <w:rPr>
                          <w:rFonts w:ascii="Garamond" w:hAnsi="Garamond"/>
                          <w:lang w:val="pt-PT"/>
                        </w:rPr>
                        <w:t xml:space="preserve"> procura superar o dualismo entre consciência e ser, e entre conhecimento e crença. A análise da estrutura intencional do horizonte revela um conceito absolutista que ultrapassa o homem e o seu conhecimento, representando simultaneamente a base e a ligação entre eles. O movimento torna-se a ligação única e original entre o sujeito e o mundo.</w:t>
                      </w:r>
                    </w:p>
                    <w:p w14:paraId="156E2426" w14:textId="77777777" w:rsidR="00A36F3B" w:rsidRDefault="00A36F3B" w:rsidP="00E82D7A">
                      <w:pPr>
                        <w:ind w:left="567"/>
                        <w:rPr>
                          <w:rFonts w:ascii="Garamond" w:hAnsi="Garamond"/>
                          <w:lang w:val="pt-PT"/>
                        </w:rPr>
                      </w:pPr>
                    </w:p>
                    <w:p w14:paraId="7ABA3501" w14:textId="590F42D3"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143041" w:rsidRPr="00143041">
                        <w:rPr>
                          <w:rFonts w:ascii="Garamond" w:hAnsi="Garamond"/>
                          <w:lang w:val="pt-PT"/>
                        </w:rPr>
                        <w:t xml:space="preserve">Fenomenologia, Hermenêutica, Metafísica, Ludwig </w:t>
                      </w:r>
                      <w:proofErr w:type="spellStart"/>
                      <w:r w:rsidR="00143041" w:rsidRPr="00143041">
                        <w:rPr>
                          <w:rFonts w:ascii="Garamond" w:hAnsi="Garamond"/>
                          <w:lang w:val="pt-PT"/>
                        </w:rPr>
                        <w:t>Landgrebe</w:t>
                      </w:r>
                      <w:proofErr w:type="spellEnd"/>
                      <w:r w:rsidR="00143041" w:rsidRPr="00143041">
                        <w:rPr>
                          <w:rFonts w:ascii="Garamond" w:hAnsi="Garamond"/>
                          <w:lang w:val="pt-PT"/>
                        </w:rPr>
                        <w:t xml:space="preserve">, </w:t>
                      </w:r>
                      <w:proofErr w:type="spellStart"/>
                      <w:r w:rsidR="00143041" w:rsidRPr="00143041">
                        <w:rPr>
                          <w:rFonts w:ascii="Garamond" w:hAnsi="Garamond"/>
                          <w:lang w:val="pt-PT"/>
                        </w:rPr>
                        <w:t>Eugen</w:t>
                      </w:r>
                      <w:proofErr w:type="spellEnd"/>
                      <w:r w:rsidR="00143041" w:rsidRPr="00143041">
                        <w:rPr>
                          <w:rFonts w:ascii="Garamond" w:hAnsi="Garamond"/>
                          <w:lang w:val="pt-PT"/>
                        </w:rPr>
                        <w:t xml:space="preserve"> </w:t>
                      </w:r>
                      <w:proofErr w:type="spellStart"/>
                      <w:r w:rsidR="00143041" w:rsidRPr="00143041">
                        <w:rPr>
                          <w:rFonts w:ascii="Garamond" w:hAnsi="Garamond"/>
                          <w:lang w:val="pt-PT"/>
                        </w:rPr>
                        <w:t>Fink</w:t>
                      </w:r>
                      <w:proofErr w:type="spellEnd"/>
                      <w:r w:rsidR="00143041" w:rsidRPr="00143041">
                        <w:rPr>
                          <w:rFonts w:ascii="Garamond" w:hAnsi="Garamond"/>
                          <w:lang w:val="pt-PT"/>
                        </w:rPr>
                        <w:t xml:space="preserve">, Jan </w:t>
                      </w:r>
                      <w:proofErr w:type="spellStart"/>
                      <w:r w:rsidR="00143041" w:rsidRPr="00143041">
                        <w:rPr>
                          <w:rFonts w:ascii="Garamond" w:hAnsi="Garamond"/>
                          <w:lang w:val="pt-PT"/>
                        </w:rPr>
                        <w:t>Patočka</w:t>
                      </w:r>
                      <w:proofErr w:type="spellEnd"/>
                      <w:r w:rsidR="00143041" w:rsidRPr="00143041">
                        <w:rPr>
                          <w:rFonts w:ascii="Garamond" w:hAnsi="Garamond"/>
                          <w:lang w:val="pt-PT"/>
                        </w:rPr>
                        <w:t>, Mundo da Vida, Método do Fio Central, Ontologia, Experiência</w:t>
                      </w:r>
                      <w:r w:rsidR="00211993" w:rsidRPr="00211993">
                        <w:rPr>
                          <w:rFonts w:ascii="Garamond" w:hAnsi="Garamond"/>
                          <w:lang w:val="pt-PT"/>
                        </w:rPr>
                        <w:t>.</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72484225" w14:textId="77777777" w:rsidR="004748D2" w:rsidRPr="00412C09" w:rsidRDefault="004748D2" w:rsidP="004748D2">
      <w:pPr>
        <w:tabs>
          <w:tab w:val="left" w:pos="7396"/>
        </w:tabs>
        <w:rPr>
          <w:rFonts w:ascii="Garamond" w:hAnsi="Garamond" w:cs="Arial"/>
          <w:i/>
          <w:color w:val="000000"/>
          <w:lang w:val="pt-PT"/>
        </w:rPr>
      </w:pPr>
    </w:p>
    <w:p w14:paraId="2A368FFF" w14:textId="11302506" w:rsidR="003A71BC" w:rsidRDefault="003A71BC" w:rsidP="00A60B68">
      <w:pPr>
        <w:jc w:val="right"/>
        <w:rPr>
          <w:rFonts w:ascii="Garamond" w:hAnsi="Garamond" w:cs="Arial"/>
          <w:i/>
          <w:color w:val="000000"/>
          <w:lang w:val="pt-PT"/>
        </w:rPr>
      </w:pPr>
    </w:p>
    <w:p w14:paraId="3B531CD4" w14:textId="77777777" w:rsidR="00583D77" w:rsidRPr="00412C09" w:rsidRDefault="00583D77" w:rsidP="00A60B68">
      <w:pPr>
        <w:jc w:val="right"/>
        <w:rPr>
          <w:rFonts w:ascii="Garamond" w:hAnsi="Garamond" w:cs="Arial"/>
          <w:i/>
          <w:color w:val="000000"/>
          <w:lang w:val="pt-PT"/>
        </w:rPr>
      </w:pPr>
    </w:p>
    <w:p w14:paraId="2B9B11D8" w14:textId="77777777" w:rsidR="003A71BC" w:rsidRPr="00412C09" w:rsidRDefault="003A71BC" w:rsidP="00A60B68">
      <w:pPr>
        <w:jc w:val="right"/>
        <w:rPr>
          <w:rFonts w:ascii="Garamond" w:hAnsi="Garamond" w:cs="Arial"/>
          <w:i/>
          <w:color w:val="000000"/>
          <w:lang w:val="pt-PT"/>
        </w:rPr>
      </w:pPr>
    </w:p>
    <w:p w14:paraId="3BD1B4E7" w14:textId="77777777" w:rsidR="00A36F3B" w:rsidRPr="00211993" w:rsidRDefault="00A36F3B" w:rsidP="00CE0352">
      <w:pPr>
        <w:jc w:val="right"/>
        <w:rPr>
          <w:rFonts w:ascii="Garamond" w:hAnsi="Garamond" w:cs="Times New Roman"/>
          <w:i/>
          <w:iCs/>
          <w:lang w:val="pt-PT"/>
        </w:rPr>
      </w:pPr>
    </w:p>
    <w:p w14:paraId="19E1F294" w14:textId="77777777" w:rsidR="00A36F3B" w:rsidRPr="00211993" w:rsidRDefault="00A36F3B" w:rsidP="00CE0352">
      <w:pPr>
        <w:jc w:val="right"/>
        <w:rPr>
          <w:rFonts w:ascii="Garamond" w:hAnsi="Garamond" w:cs="Times New Roman"/>
          <w:i/>
          <w:iCs/>
          <w:lang w:val="pt-PT"/>
        </w:rPr>
      </w:pPr>
    </w:p>
    <w:p w14:paraId="54C2D4FD" w14:textId="77777777" w:rsidR="00A36F3B" w:rsidRPr="00211993" w:rsidRDefault="00A36F3B" w:rsidP="00CE0352">
      <w:pPr>
        <w:jc w:val="right"/>
        <w:rPr>
          <w:rFonts w:ascii="Garamond" w:hAnsi="Garamond" w:cs="Times New Roman"/>
          <w:i/>
          <w:iCs/>
          <w:lang w:val="pt-PT"/>
        </w:rPr>
      </w:pPr>
    </w:p>
    <w:p w14:paraId="1411AD8C" w14:textId="77777777" w:rsidR="00A36F3B" w:rsidRPr="00211993" w:rsidRDefault="00A36F3B" w:rsidP="00CE0352">
      <w:pPr>
        <w:jc w:val="right"/>
        <w:rPr>
          <w:rFonts w:ascii="Garamond" w:hAnsi="Garamond" w:cs="Times New Roman"/>
          <w:i/>
          <w:iCs/>
          <w:lang w:val="pt-PT"/>
        </w:rPr>
      </w:pPr>
    </w:p>
    <w:p w14:paraId="591130E9" w14:textId="77777777" w:rsidR="00A36F3B" w:rsidRPr="00211993" w:rsidRDefault="00A36F3B" w:rsidP="00CE0352">
      <w:pPr>
        <w:jc w:val="right"/>
        <w:rPr>
          <w:rFonts w:ascii="Garamond" w:hAnsi="Garamond" w:cs="Times New Roman"/>
          <w:i/>
          <w:iCs/>
          <w:lang w:val="pt-PT"/>
        </w:rPr>
      </w:pPr>
    </w:p>
    <w:p w14:paraId="048867CE" w14:textId="77777777" w:rsidR="00A36F3B" w:rsidRPr="00211993" w:rsidRDefault="00A36F3B" w:rsidP="00CE0352">
      <w:pPr>
        <w:jc w:val="right"/>
        <w:rPr>
          <w:rFonts w:ascii="Garamond" w:hAnsi="Garamond" w:cs="Times New Roman"/>
          <w:i/>
          <w:iCs/>
          <w:lang w:val="pt-PT"/>
        </w:rPr>
      </w:pPr>
    </w:p>
    <w:p w14:paraId="0DA5B8C6" w14:textId="77777777" w:rsidR="00A36F3B" w:rsidRPr="00211993" w:rsidRDefault="00A36F3B" w:rsidP="00CE0352">
      <w:pPr>
        <w:jc w:val="right"/>
        <w:rPr>
          <w:rFonts w:ascii="Garamond" w:hAnsi="Garamond" w:cs="Times New Roman"/>
          <w:i/>
          <w:iCs/>
          <w:lang w:val="pt-PT"/>
        </w:rPr>
      </w:pPr>
    </w:p>
    <w:p w14:paraId="1AB03A5E" w14:textId="77777777" w:rsidR="00A36F3B" w:rsidRPr="00211993" w:rsidRDefault="00A36F3B" w:rsidP="00CE0352">
      <w:pPr>
        <w:jc w:val="right"/>
        <w:rPr>
          <w:rFonts w:ascii="Garamond" w:hAnsi="Garamond" w:cs="Times New Roman"/>
          <w:i/>
          <w:iCs/>
          <w:lang w:val="pt-PT"/>
        </w:rPr>
      </w:pPr>
    </w:p>
    <w:p w14:paraId="451471A5" w14:textId="77777777" w:rsidR="00A36F3B" w:rsidRPr="00211993" w:rsidRDefault="00A36F3B" w:rsidP="00CE0352">
      <w:pPr>
        <w:jc w:val="right"/>
        <w:rPr>
          <w:rFonts w:ascii="Garamond" w:hAnsi="Garamond" w:cs="Times New Roman"/>
          <w:i/>
          <w:iCs/>
          <w:lang w:val="pt-PT"/>
        </w:rPr>
      </w:pPr>
    </w:p>
    <w:p w14:paraId="2CCCC4F9" w14:textId="77777777" w:rsidR="00A36F3B" w:rsidRPr="00211993" w:rsidRDefault="00A36F3B" w:rsidP="00CE0352">
      <w:pPr>
        <w:jc w:val="right"/>
        <w:rPr>
          <w:rFonts w:ascii="Garamond" w:hAnsi="Garamond" w:cs="Times New Roman"/>
          <w:i/>
          <w:iCs/>
          <w:lang w:val="pt-PT"/>
        </w:rPr>
      </w:pPr>
    </w:p>
    <w:p w14:paraId="7EF415BC" w14:textId="77777777" w:rsidR="00A36F3B" w:rsidRPr="00211993" w:rsidRDefault="00A36F3B" w:rsidP="00CE0352">
      <w:pPr>
        <w:jc w:val="right"/>
        <w:rPr>
          <w:rFonts w:ascii="Garamond" w:hAnsi="Garamond" w:cs="Times New Roman"/>
          <w:i/>
          <w:iCs/>
          <w:lang w:val="pt-PT"/>
        </w:rPr>
      </w:pPr>
    </w:p>
    <w:p w14:paraId="1F21D783" w14:textId="77777777" w:rsidR="00A36F3B" w:rsidRPr="00211993" w:rsidRDefault="00A36F3B" w:rsidP="00CE0352">
      <w:pPr>
        <w:jc w:val="right"/>
        <w:rPr>
          <w:rFonts w:ascii="Garamond" w:hAnsi="Garamond" w:cs="Times New Roman"/>
          <w:i/>
          <w:iCs/>
          <w:lang w:val="pt-PT"/>
        </w:rPr>
      </w:pPr>
    </w:p>
    <w:p w14:paraId="1A7F396B" w14:textId="77777777" w:rsidR="00A36F3B" w:rsidRPr="00211993" w:rsidRDefault="00A36F3B" w:rsidP="00CE0352">
      <w:pPr>
        <w:jc w:val="right"/>
        <w:rPr>
          <w:rFonts w:ascii="Garamond" w:hAnsi="Garamond" w:cs="Times New Roman"/>
          <w:i/>
          <w:iCs/>
          <w:lang w:val="pt-PT"/>
        </w:rPr>
      </w:pPr>
    </w:p>
    <w:p w14:paraId="7A8233F7" w14:textId="77777777" w:rsidR="00A36F3B" w:rsidRPr="00211993" w:rsidRDefault="00A36F3B" w:rsidP="00CE0352">
      <w:pPr>
        <w:jc w:val="right"/>
        <w:rPr>
          <w:rFonts w:ascii="Garamond" w:hAnsi="Garamond" w:cs="Times New Roman"/>
          <w:i/>
          <w:iCs/>
          <w:lang w:val="pt-PT"/>
        </w:rPr>
      </w:pPr>
    </w:p>
    <w:p w14:paraId="466C7C09" w14:textId="77777777" w:rsidR="00A36F3B" w:rsidRPr="00211993" w:rsidRDefault="00A36F3B" w:rsidP="00CE0352">
      <w:pPr>
        <w:jc w:val="right"/>
        <w:rPr>
          <w:rFonts w:ascii="Garamond" w:hAnsi="Garamond" w:cs="Times New Roman"/>
          <w:i/>
          <w:iCs/>
          <w:lang w:val="pt-PT"/>
        </w:rPr>
      </w:pPr>
    </w:p>
    <w:p w14:paraId="71FDA169" w14:textId="77777777" w:rsidR="00A36F3B" w:rsidRPr="00211993" w:rsidRDefault="00A36F3B" w:rsidP="00CE0352">
      <w:pPr>
        <w:jc w:val="right"/>
        <w:rPr>
          <w:rFonts w:ascii="Garamond" w:hAnsi="Garamond" w:cs="Times New Roman"/>
          <w:i/>
          <w:iCs/>
          <w:lang w:val="pt-PT"/>
        </w:rPr>
      </w:pPr>
    </w:p>
    <w:p w14:paraId="14707FBE" w14:textId="77777777" w:rsidR="00A36F3B" w:rsidRPr="00211993" w:rsidRDefault="00A36F3B" w:rsidP="00CE0352">
      <w:pPr>
        <w:jc w:val="right"/>
        <w:rPr>
          <w:rFonts w:ascii="Garamond" w:hAnsi="Garamond" w:cs="Times New Roman"/>
          <w:i/>
          <w:iCs/>
          <w:lang w:val="pt-PT"/>
        </w:rPr>
      </w:pPr>
    </w:p>
    <w:p w14:paraId="707755E3" w14:textId="77777777" w:rsidR="00A36F3B" w:rsidRPr="00211993" w:rsidRDefault="00A36F3B" w:rsidP="00CE0352">
      <w:pPr>
        <w:jc w:val="right"/>
        <w:rPr>
          <w:rFonts w:ascii="Garamond" w:hAnsi="Garamond" w:cs="Times New Roman"/>
          <w:i/>
          <w:iCs/>
          <w:lang w:val="pt-PT"/>
        </w:rPr>
      </w:pPr>
    </w:p>
    <w:p w14:paraId="43ED34D8" w14:textId="77777777" w:rsidR="00A36F3B" w:rsidRPr="00211993" w:rsidRDefault="00A36F3B" w:rsidP="00CE0352">
      <w:pPr>
        <w:jc w:val="right"/>
        <w:rPr>
          <w:rFonts w:ascii="Garamond" w:hAnsi="Garamond" w:cs="Times New Roman"/>
          <w:i/>
          <w:iCs/>
          <w:lang w:val="pt-PT"/>
        </w:rPr>
      </w:pPr>
    </w:p>
    <w:p w14:paraId="6EF11178" w14:textId="77777777" w:rsidR="00A36F3B" w:rsidRPr="00211993" w:rsidRDefault="00A36F3B" w:rsidP="00CE0352">
      <w:pPr>
        <w:jc w:val="right"/>
        <w:rPr>
          <w:rFonts w:ascii="Garamond" w:hAnsi="Garamond" w:cs="Times New Roman"/>
          <w:i/>
          <w:iCs/>
          <w:lang w:val="pt-PT"/>
        </w:rPr>
      </w:pPr>
    </w:p>
    <w:p w14:paraId="4DADE377" w14:textId="77777777" w:rsidR="00A36F3B" w:rsidRPr="00E103E9" w:rsidRDefault="00A36F3B" w:rsidP="000E6CC3">
      <w:pPr>
        <w:spacing w:line="360" w:lineRule="auto"/>
        <w:jc w:val="both"/>
        <w:rPr>
          <w:rFonts w:ascii="Garamond" w:hAnsi="Garamond" w:cs="Times New Roman"/>
          <w:lang w:val="pt-PT"/>
        </w:rPr>
      </w:pPr>
    </w:p>
    <w:p w14:paraId="51873BC2" w14:textId="77777777" w:rsidR="00E103E9" w:rsidRPr="00E103E9" w:rsidRDefault="00E103E9" w:rsidP="00DE0A1C">
      <w:pPr>
        <w:spacing w:line="360" w:lineRule="auto"/>
        <w:ind w:firstLine="708"/>
        <w:jc w:val="both"/>
        <w:rPr>
          <w:rFonts w:ascii="Garamond" w:hAnsi="Garamond" w:cs="Times New Roman"/>
          <w:lang w:val="en-US"/>
        </w:rPr>
      </w:pPr>
      <w:r w:rsidRPr="00E103E9">
        <w:rPr>
          <w:rFonts w:ascii="Garamond" w:hAnsi="Garamond" w:cs="Times New Roman"/>
          <w:lang w:val="en-US"/>
        </w:rPr>
        <w:t>Throughout his career Ludwig Landgrebe believed that there is much to learn from the analysis of human consciousness through the lens of phenomenological perspective. The self-development of Absolute [</w:t>
      </w:r>
      <w:proofErr w:type="spellStart"/>
      <w:r w:rsidRPr="00E103E9">
        <w:rPr>
          <w:rFonts w:ascii="Garamond" w:hAnsi="Garamond" w:cs="Times New Roman"/>
          <w:i/>
          <w:lang w:val="en-US"/>
        </w:rPr>
        <w:t>Selbstentfaltung</w:t>
      </w:r>
      <w:proofErr w:type="spellEnd"/>
      <w:r w:rsidRPr="00E103E9">
        <w:rPr>
          <w:rFonts w:ascii="Garamond" w:hAnsi="Garamond" w:cs="Times New Roman"/>
          <w:i/>
          <w:lang w:val="en-US"/>
        </w:rPr>
        <w:t xml:space="preserve"> des </w:t>
      </w:r>
      <w:proofErr w:type="spellStart"/>
      <w:r w:rsidRPr="00E103E9">
        <w:rPr>
          <w:rFonts w:ascii="Garamond" w:hAnsi="Garamond" w:cs="Times New Roman"/>
          <w:i/>
          <w:lang w:val="en-US"/>
        </w:rPr>
        <w:t>Absoluten</w:t>
      </w:r>
      <w:proofErr w:type="spellEnd"/>
      <w:r w:rsidRPr="00E103E9">
        <w:rPr>
          <w:rFonts w:ascii="Garamond" w:hAnsi="Garamond" w:cs="Times New Roman"/>
          <w:lang w:val="en-US"/>
        </w:rPr>
        <w:t xml:space="preserve">] describes a man’s development: each moment as an active state of being aware, a clear and conscious living, if so, the world’s sense of history can’t be conceived as progress itself, unless you to pay attention to every single moment of its existence. </w:t>
      </w:r>
      <w:r w:rsidRPr="00E103E9">
        <w:rPr>
          <w:rFonts w:ascii="Garamond" w:hAnsi="Garamond" w:cs="Times New Roman"/>
          <w:lang w:val="de-DE"/>
        </w:rPr>
        <w:t xml:space="preserve">This </w:t>
      </w:r>
      <w:proofErr w:type="spellStart"/>
      <w:r w:rsidRPr="00E103E9">
        <w:rPr>
          <w:rFonts w:ascii="Garamond" w:hAnsi="Garamond" w:cs="Times New Roman"/>
          <w:lang w:val="de-DE"/>
        </w:rPr>
        <w:t>is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what</w:t>
      </w:r>
      <w:proofErr w:type="spellEnd"/>
      <w:r w:rsidRPr="00E103E9">
        <w:rPr>
          <w:rFonts w:ascii="Garamond" w:hAnsi="Garamond" w:cs="Times New Roman"/>
          <w:lang w:val="de-DE"/>
        </w:rPr>
        <w:t xml:space="preserve"> Landgrebe </w:t>
      </w:r>
      <w:proofErr w:type="spellStart"/>
      <w:r w:rsidRPr="00E103E9">
        <w:rPr>
          <w:rFonts w:ascii="Garamond" w:hAnsi="Garamond" w:cs="Times New Roman"/>
          <w:lang w:val="de-DE"/>
        </w:rPr>
        <w:t>defines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as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movement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of</w:t>
      </w:r>
      <w:proofErr w:type="spellEnd"/>
      <w:r w:rsidRPr="00E103E9">
        <w:rPr>
          <w:rFonts w:ascii="Garamond" w:hAnsi="Garamond" w:cs="Times New Roman"/>
          <w:lang w:val="de-DE"/>
        </w:rPr>
        <w:t xml:space="preserve"> time: «Jeder bewusste Blick des Genies ist die Sinnerfüllung des Universums und die Überwindung seiner Endlichkeit und Vergänglichkeit, weil diese dadurch unwesentlich geworden ist.»</w:t>
      </w:r>
      <w:r w:rsidRPr="00E103E9">
        <w:rPr>
          <w:rFonts w:ascii="Garamond" w:hAnsi="Garamond" w:cs="Times New Roman"/>
          <w:vertAlign w:val="superscript"/>
          <w:lang w:val="en-US"/>
        </w:rPr>
        <w:footnoteReference w:id="1"/>
      </w:r>
      <w:r w:rsidRPr="00E103E9">
        <w:rPr>
          <w:rFonts w:ascii="Garamond" w:hAnsi="Garamond" w:cs="Times New Roman"/>
          <w:lang w:val="de-DE"/>
        </w:rPr>
        <w:t xml:space="preserve"> </w:t>
      </w:r>
      <w:r w:rsidRPr="00E103E9">
        <w:rPr>
          <w:rFonts w:ascii="Garamond" w:hAnsi="Garamond" w:cs="Times New Roman"/>
          <w:lang w:val="en-US"/>
        </w:rPr>
        <w:t>The focus is on the living experience [</w:t>
      </w:r>
      <w:r w:rsidRPr="00E103E9">
        <w:rPr>
          <w:rFonts w:ascii="Garamond" w:hAnsi="Garamond" w:cs="Times New Roman"/>
          <w:i/>
          <w:lang w:val="en-US"/>
        </w:rPr>
        <w:t>Erleben</w:t>
      </w:r>
      <w:r w:rsidRPr="00E103E9">
        <w:rPr>
          <w:rFonts w:ascii="Garamond" w:hAnsi="Garamond" w:cs="Times New Roman"/>
          <w:lang w:val="en-US"/>
        </w:rPr>
        <w:t xml:space="preserve">] and only by beginning with the finite resource of the living experience can we hope to delve into and discover the absolute: </w:t>
      </w:r>
    </w:p>
    <w:p w14:paraId="4C0C594B" w14:textId="77777777" w:rsidR="00E103E9" w:rsidRPr="00E103E9" w:rsidRDefault="00E103E9" w:rsidP="000E6CC3">
      <w:pPr>
        <w:spacing w:line="360" w:lineRule="auto"/>
        <w:jc w:val="both"/>
        <w:rPr>
          <w:rFonts w:ascii="Garamond" w:hAnsi="Garamond" w:cs="Times New Roman"/>
          <w:lang w:val="en-US"/>
        </w:rPr>
      </w:pPr>
    </w:p>
    <w:p w14:paraId="10CA6798" w14:textId="77777777" w:rsidR="00E103E9" w:rsidRPr="00E103E9" w:rsidRDefault="00E103E9" w:rsidP="00DE0A1C">
      <w:pPr>
        <w:spacing w:line="276" w:lineRule="auto"/>
        <w:ind w:left="709" w:right="568"/>
        <w:jc w:val="both"/>
        <w:rPr>
          <w:rFonts w:ascii="Garamond" w:hAnsi="Garamond" w:cs="Times New Roman"/>
          <w:lang w:val="de-DE"/>
        </w:rPr>
      </w:pPr>
      <w:r w:rsidRPr="00E103E9">
        <w:rPr>
          <w:rFonts w:ascii="Garamond" w:hAnsi="Garamond" w:cs="Times New Roman"/>
          <w:lang w:val="de-DE"/>
        </w:rPr>
        <w:t xml:space="preserve">Was erlebt wurde, hat seine Ewigkeit in sich und ist Sinnerfüllung, gleichgültig, was danach kommen mag. Hierin ist nicht mehr von einem Fortschritt und einer Steigerung. Jede </w:t>
      </w:r>
      <w:proofErr w:type="spellStart"/>
      <w:r w:rsidRPr="00E103E9">
        <w:rPr>
          <w:rFonts w:ascii="Garamond" w:hAnsi="Garamond" w:cs="Times New Roman"/>
          <w:lang w:val="de-DE"/>
        </w:rPr>
        <w:t>grosse</w:t>
      </w:r>
      <w:proofErr w:type="spellEnd"/>
      <w:r w:rsidRPr="00E103E9">
        <w:rPr>
          <w:rFonts w:ascii="Garamond" w:hAnsi="Garamond" w:cs="Times New Roman"/>
          <w:lang w:val="de-DE"/>
        </w:rPr>
        <w:t xml:space="preserve"> Minute menschlichen Wachseins ist ein letzter Gipfel in sich. Das Absolute hat viele, </w:t>
      </w:r>
      <w:proofErr w:type="spellStart"/>
      <w:r w:rsidRPr="00E103E9">
        <w:rPr>
          <w:rFonts w:ascii="Garamond" w:hAnsi="Garamond" w:cs="Times New Roman"/>
          <w:lang w:val="de-DE"/>
        </w:rPr>
        <w:t>unzählich</w:t>
      </w:r>
      <w:proofErr w:type="spellEnd"/>
      <w:r w:rsidRPr="00E103E9">
        <w:rPr>
          <w:rFonts w:ascii="Garamond" w:hAnsi="Garamond" w:cs="Times New Roman"/>
          <w:lang w:val="de-DE"/>
        </w:rPr>
        <w:t xml:space="preserve"> viele solche Gipfel und das “nicht mehr“ und das “noch nicht” sind nur ganz unwesentliche Bestimmungen.</w:t>
      </w:r>
      <w:r w:rsidRPr="00E103E9">
        <w:rPr>
          <w:rFonts w:ascii="Garamond" w:hAnsi="Garamond" w:cs="Times New Roman"/>
          <w:vertAlign w:val="superscript"/>
          <w:lang w:val="en-US"/>
        </w:rPr>
        <w:footnoteReference w:id="2"/>
      </w:r>
      <w:r w:rsidRPr="00E103E9">
        <w:rPr>
          <w:rFonts w:ascii="Garamond" w:hAnsi="Garamond" w:cs="Times New Roman"/>
          <w:lang w:val="de-DE"/>
        </w:rPr>
        <w:t xml:space="preserve"> </w:t>
      </w:r>
    </w:p>
    <w:p w14:paraId="3FF4E16D" w14:textId="77777777" w:rsidR="00E103E9" w:rsidRPr="00E103E9" w:rsidRDefault="00E103E9" w:rsidP="000E6CC3">
      <w:pPr>
        <w:spacing w:line="360" w:lineRule="auto"/>
        <w:jc w:val="both"/>
        <w:rPr>
          <w:rFonts w:ascii="Garamond" w:hAnsi="Garamond" w:cs="Times New Roman"/>
          <w:lang w:val="de-DE"/>
        </w:rPr>
      </w:pPr>
    </w:p>
    <w:p w14:paraId="3078D6B5" w14:textId="77777777" w:rsidR="00E103E9" w:rsidRPr="00E103E9" w:rsidRDefault="00E103E9" w:rsidP="00DE0A1C">
      <w:pPr>
        <w:spacing w:line="360" w:lineRule="auto"/>
        <w:ind w:firstLine="708"/>
        <w:jc w:val="both"/>
        <w:rPr>
          <w:rFonts w:ascii="Garamond" w:hAnsi="Garamond" w:cs="Times New Roman"/>
          <w:lang w:val="en-US"/>
        </w:rPr>
      </w:pPr>
      <w:r w:rsidRPr="00E103E9">
        <w:rPr>
          <w:rFonts w:ascii="Garamond" w:hAnsi="Garamond" w:cs="Times New Roman"/>
          <w:lang w:val="en-US"/>
        </w:rPr>
        <w:t>From a phenomenological and hermeneutical point of view, what disappoints Landgrebe is the superficiality in which his contemporaries utilize the word ‘</w:t>
      </w:r>
      <w:r w:rsidRPr="00E103E9">
        <w:rPr>
          <w:rFonts w:ascii="Garamond" w:hAnsi="Garamond" w:cs="Times New Roman"/>
          <w:i/>
          <w:lang w:val="en-US"/>
        </w:rPr>
        <w:t>Lebenswelt’</w:t>
      </w:r>
      <w:r w:rsidRPr="00E103E9">
        <w:rPr>
          <w:rFonts w:ascii="Garamond" w:hAnsi="Garamond" w:cs="Times New Roman"/>
          <w:lang w:val="en-US"/>
        </w:rPr>
        <w:t>,</w:t>
      </w:r>
      <w:r w:rsidRPr="00E103E9">
        <w:rPr>
          <w:rFonts w:ascii="Garamond" w:hAnsi="Garamond" w:cs="Times New Roman"/>
          <w:i/>
          <w:lang w:val="en-US"/>
        </w:rPr>
        <w:t xml:space="preserve"> </w:t>
      </w:r>
      <w:r w:rsidRPr="00E103E9">
        <w:rPr>
          <w:rFonts w:ascii="Garamond" w:hAnsi="Garamond" w:cs="Times New Roman"/>
          <w:lang w:val="en-US"/>
        </w:rPr>
        <w:t xml:space="preserve">without completely understanding all the key components to this concept. To Ludwig Landgrebe, the phenomenological question focuses on the relationship between world and man, which is the </w:t>
      </w:r>
      <w:r w:rsidRPr="00E103E9">
        <w:rPr>
          <w:rFonts w:ascii="Garamond" w:hAnsi="Garamond" w:cs="Times New Roman"/>
          <w:i/>
          <w:lang w:val="en-US"/>
        </w:rPr>
        <w:t xml:space="preserve">trait </w:t>
      </w:r>
      <w:proofErr w:type="spellStart"/>
      <w:r w:rsidRPr="00E103E9">
        <w:rPr>
          <w:rFonts w:ascii="Garamond" w:hAnsi="Garamond" w:cs="Times New Roman"/>
          <w:i/>
          <w:lang w:val="en-US"/>
        </w:rPr>
        <w:t>d’union</w:t>
      </w:r>
      <w:proofErr w:type="spellEnd"/>
      <w:r w:rsidRPr="00E103E9">
        <w:rPr>
          <w:rFonts w:ascii="Garamond" w:hAnsi="Garamond" w:cs="Times New Roman"/>
          <w:i/>
          <w:lang w:val="en-US"/>
        </w:rPr>
        <w:t xml:space="preserve"> </w:t>
      </w:r>
      <w:r w:rsidRPr="00E103E9">
        <w:rPr>
          <w:rFonts w:ascii="Garamond" w:hAnsi="Garamond" w:cs="Times New Roman"/>
          <w:lang w:val="en-US"/>
        </w:rPr>
        <w:t xml:space="preserve">between Landgrebe, Fink and Patočka. </w:t>
      </w:r>
      <w:r w:rsidRPr="00E103E9">
        <w:rPr>
          <w:rFonts w:ascii="Garamond" w:hAnsi="Garamond" w:cs="Times New Roman"/>
          <w:lang w:val="de-DE"/>
        </w:rPr>
        <w:t xml:space="preserve">As I </w:t>
      </w:r>
      <w:proofErr w:type="spellStart"/>
      <w:r w:rsidRPr="00E103E9">
        <w:rPr>
          <w:rFonts w:ascii="Garamond" w:hAnsi="Garamond" w:cs="Times New Roman"/>
          <w:lang w:val="de-DE"/>
        </w:rPr>
        <w:t>have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shown</w:t>
      </w:r>
      <w:proofErr w:type="spellEnd"/>
      <w:r w:rsidRPr="00E103E9">
        <w:rPr>
          <w:rFonts w:ascii="Garamond" w:hAnsi="Garamond" w:cs="Times New Roman"/>
          <w:lang w:val="de-DE"/>
        </w:rPr>
        <w:t xml:space="preserve"> in </w:t>
      </w:r>
      <w:proofErr w:type="spellStart"/>
      <w:r w:rsidRPr="00E103E9">
        <w:rPr>
          <w:rFonts w:ascii="Garamond" w:hAnsi="Garamond" w:cs="Times New Roman"/>
          <w:lang w:val="de-DE"/>
        </w:rPr>
        <w:t>previous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writings</w:t>
      </w:r>
      <w:proofErr w:type="spellEnd"/>
      <w:r w:rsidRPr="00E103E9">
        <w:rPr>
          <w:rFonts w:ascii="Garamond" w:hAnsi="Garamond" w:cs="Times New Roman"/>
          <w:lang w:val="de-DE"/>
        </w:rPr>
        <w:t xml:space="preserve"> </w:t>
      </w:r>
      <w:r w:rsidRPr="00E103E9">
        <w:rPr>
          <w:rFonts w:ascii="Garamond" w:hAnsi="Garamond" w:cs="Times New Roman"/>
          <w:i/>
          <w:lang w:val="de-DE"/>
        </w:rPr>
        <w:t xml:space="preserve">Wege zu einer neuen Phänomenologie: Landgrebe, Fink und </w:t>
      </w:r>
      <w:proofErr w:type="spellStart"/>
      <w:r w:rsidRPr="00E103E9">
        <w:rPr>
          <w:rFonts w:ascii="Garamond" w:hAnsi="Garamond" w:cs="Times New Roman"/>
          <w:i/>
          <w:lang w:val="de-DE"/>
        </w:rPr>
        <w:t>Patočka</w:t>
      </w:r>
      <w:proofErr w:type="spellEnd"/>
      <w:r w:rsidRPr="00E103E9">
        <w:rPr>
          <w:rFonts w:ascii="Garamond" w:hAnsi="Garamond" w:cs="Times New Roman"/>
          <w:i/>
          <w:lang w:val="de-DE"/>
        </w:rPr>
        <w:t xml:space="preserve"> im Dialog</w:t>
      </w:r>
      <w:r w:rsidRPr="00E103E9">
        <w:rPr>
          <w:rFonts w:ascii="Garamond" w:hAnsi="Garamond" w:cs="Times New Roman"/>
          <w:vertAlign w:val="superscript"/>
          <w:lang w:val="en-US"/>
        </w:rPr>
        <w:footnoteReference w:id="3"/>
      </w:r>
      <w:r w:rsidRPr="00E103E9">
        <w:rPr>
          <w:rFonts w:ascii="Garamond" w:hAnsi="Garamond" w:cs="Times New Roman"/>
          <w:lang w:val="de-DE"/>
        </w:rPr>
        <w:t xml:space="preserve">. </w:t>
      </w:r>
      <w:r w:rsidRPr="00E103E9">
        <w:rPr>
          <w:rFonts w:ascii="Garamond" w:hAnsi="Garamond" w:cs="Times New Roman"/>
          <w:lang w:val="en-US"/>
        </w:rPr>
        <w:t xml:space="preserve">Landgrebe identified and analyzed the aporias of the concept of “thing” </w:t>
      </w:r>
      <w:proofErr w:type="gramStart"/>
      <w:r w:rsidRPr="00E103E9">
        <w:rPr>
          <w:rFonts w:ascii="Garamond" w:hAnsi="Garamond" w:cs="Times New Roman"/>
          <w:lang w:val="en-US"/>
        </w:rPr>
        <w:t>in order to</w:t>
      </w:r>
      <w:proofErr w:type="gramEnd"/>
      <w:r w:rsidRPr="00E103E9">
        <w:rPr>
          <w:rFonts w:ascii="Garamond" w:hAnsi="Garamond" w:cs="Times New Roman"/>
          <w:lang w:val="en-US"/>
        </w:rPr>
        <w:t xml:space="preserve"> thoroughly investigate this relationship between world and man.</w:t>
      </w:r>
    </w:p>
    <w:p w14:paraId="26D1BBDE" w14:textId="77777777" w:rsidR="00E103E9" w:rsidRPr="00E103E9" w:rsidRDefault="00E103E9" w:rsidP="000E6CC3">
      <w:pPr>
        <w:spacing w:line="360" w:lineRule="auto"/>
        <w:jc w:val="both"/>
        <w:rPr>
          <w:rFonts w:ascii="Garamond" w:hAnsi="Garamond" w:cs="Times New Roman"/>
          <w:lang w:val="en-US"/>
        </w:rPr>
      </w:pPr>
    </w:p>
    <w:p w14:paraId="5720EC85" w14:textId="77777777" w:rsidR="00E103E9" w:rsidRDefault="00E103E9" w:rsidP="00DE0A1C">
      <w:pPr>
        <w:spacing w:line="360" w:lineRule="auto"/>
        <w:ind w:firstLine="708"/>
        <w:jc w:val="both"/>
        <w:rPr>
          <w:rFonts w:ascii="Garamond" w:hAnsi="Garamond" w:cs="Times New Roman"/>
          <w:lang w:val="en-US"/>
        </w:rPr>
      </w:pPr>
      <w:r w:rsidRPr="00E103E9">
        <w:rPr>
          <w:rFonts w:ascii="Garamond" w:hAnsi="Garamond" w:cs="Times New Roman"/>
          <w:lang w:val="en-US"/>
        </w:rPr>
        <w:t>Landgrebe’s original method [</w:t>
      </w:r>
      <w:proofErr w:type="spellStart"/>
      <w:r w:rsidRPr="00E103E9">
        <w:rPr>
          <w:rFonts w:ascii="Garamond" w:hAnsi="Garamond" w:cs="Times New Roman"/>
          <w:i/>
          <w:lang w:val="en-US"/>
        </w:rPr>
        <w:t>Leitfadenmethod</w:t>
      </w:r>
      <w:proofErr w:type="spellEnd"/>
      <w:r w:rsidRPr="00E103E9">
        <w:rPr>
          <w:rFonts w:ascii="Garamond" w:hAnsi="Garamond" w:cs="Times New Roman"/>
          <w:lang w:val="en-US"/>
        </w:rPr>
        <w:t xml:space="preserve">] is also the instrument he uses to remember what has been forgotten. In this way, Landgrebe traces a path-route-itinerary </w:t>
      </w:r>
      <w:proofErr w:type="gramStart"/>
      <w:r w:rsidRPr="00E103E9">
        <w:rPr>
          <w:rFonts w:ascii="Garamond" w:hAnsi="Garamond" w:cs="Times New Roman"/>
          <w:lang w:val="en-US"/>
        </w:rPr>
        <w:t>in order to</w:t>
      </w:r>
      <w:proofErr w:type="gramEnd"/>
      <w:r w:rsidRPr="00E103E9">
        <w:rPr>
          <w:rFonts w:ascii="Garamond" w:hAnsi="Garamond" w:cs="Times New Roman"/>
          <w:lang w:val="en-US"/>
        </w:rPr>
        <w:t xml:space="preserve"> obtain the conditions of experience. Therefore, every moment of a man’s development becomes clear, which he refers to as a state of “been aware”. The movement of time is particularly important in this process as to understand every </w:t>
      </w:r>
      <w:r w:rsidRPr="00E103E9">
        <w:rPr>
          <w:rFonts w:ascii="Garamond" w:hAnsi="Garamond" w:cs="Times New Roman"/>
          <w:lang w:val="en-US"/>
        </w:rPr>
        <w:lastRenderedPageBreak/>
        <w:t>detail of every instant. Through this process the conscience being coincides with itself. In the 1970’s, Landgrebe attempted to find a way to conceive the Husserl’s program as an ontology of the life world [</w:t>
      </w:r>
      <w:proofErr w:type="spellStart"/>
      <w:r w:rsidRPr="00E103E9">
        <w:rPr>
          <w:rFonts w:ascii="Garamond" w:hAnsi="Garamond" w:cs="Times New Roman"/>
          <w:i/>
          <w:lang w:val="en-US"/>
        </w:rPr>
        <w:t>Ontologie</w:t>
      </w:r>
      <w:proofErr w:type="spellEnd"/>
      <w:r w:rsidRPr="00E103E9">
        <w:rPr>
          <w:rFonts w:ascii="Garamond" w:hAnsi="Garamond" w:cs="Times New Roman"/>
          <w:i/>
          <w:lang w:val="en-US"/>
        </w:rPr>
        <w:t xml:space="preserve"> der Lebenswelt</w:t>
      </w:r>
      <w:r w:rsidRPr="00E103E9">
        <w:rPr>
          <w:rFonts w:ascii="Garamond" w:hAnsi="Garamond" w:cs="Times New Roman"/>
          <w:lang w:val="en-US"/>
        </w:rPr>
        <w:t xml:space="preserve">]. A concept in which the transcendental and phenomenological reflection, work in unison. </w:t>
      </w:r>
      <w:proofErr w:type="gramStart"/>
      <w:r w:rsidRPr="00E103E9">
        <w:rPr>
          <w:rFonts w:ascii="Garamond" w:hAnsi="Garamond" w:cs="Times New Roman"/>
          <w:lang w:val="en-US"/>
        </w:rPr>
        <w:t>Furthermore</w:t>
      </w:r>
      <w:proofErr w:type="gramEnd"/>
      <w:r w:rsidRPr="00E103E9">
        <w:rPr>
          <w:rFonts w:ascii="Garamond" w:hAnsi="Garamond" w:cs="Times New Roman"/>
          <w:lang w:val="en-US"/>
        </w:rPr>
        <w:t xml:space="preserve"> Landgrebe divided and identified four thematic dimensions within his theory of ontology of the life world: genetic phenomenology, hermeneutic, dialectic and history. </w:t>
      </w:r>
    </w:p>
    <w:p w14:paraId="2A77CFE2" w14:textId="77777777" w:rsidR="00FC24C4" w:rsidRPr="00E103E9" w:rsidRDefault="00FC24C4" w:rsidP="000E6CC3">
      <w:pPr>
        <w:spacing w:line="360" w:lineRule="auto"/>
        <w:ind w:firstLine="708"/>
        <w:jc w:val="both"/>
        <w:rPr>
          <w:rFonts w:ascii="Garamond" w:hAnsi="Garamond" w:cs="Times New Roman"/>
          <w:lang w:val="en-US"/>
        </w:rPr>
      </w:pPr>
    </w:p>
    <w:p w14:paraId="251E7EFD" w14:textId="63FF129B" w:rsidR="00E103E9" w:rsidRPr="00E103E9" w:rsidRDefault="00E103E9" w:rsidP="00FC24C4">
      <w:pPr>
        <w:spacing w:line="360" w:lineRule="auto"/>
        <w:ind w:firstLine="708"/>
        <w:jc w:val="both"/>
        <w:rPr>
          <w:rFonts w:ascii="Garamond" w:hAnsi="Garamond" w:cs="Times New Roman"/>
          <w:lang w:val="de-DE"/>
        </w:rPr>
      </w:pPr>
      <w:r w:rsidRPr="00E103E9">
        <w:rPr>
          <w:rFonts w:ascii="Garamond" w:hAnsi="Garamond" w:cs="Times New Roman"/>
          <w:lang w:val="en-US"/>
        </w:rPr>
        <w:t xml:space="preserve">Ludwig Landgrebe’s crucial text that formed the basis of his ideas is the study he wrote between 1929 and 1932, entitled </w:t>
      </w:r>
      <w:r w:rsidRPr="00E103E9">
        <w:rPr>
          <w:rFonts w:ascii="Garamond" w:hAnsi="Garamond" w:cs="Times New Roman"/>
          <w:i/>
          <w:lang w:val="en-US"/>
        </w:rPr>
        <w:t xml:space="preserve">Der </w:t>
      </w:r>
      <w:proofErr w:type="spellStart"/>
      <w:r w:rsidRPr="00E103E9">
        <w:rPr>
          <w:rFonts w:ascii="Garamond" w:hAnsi="Garamond" w:cs="Times New Roman"/>
          <w:i/>
          <w:lang w:val="en-US"/>
        </w:rPr>
        <w:t>Begriff</w:t>
      </w:r>
      <w:proofErr w:type="spellEnd"/>
      <w:r w:rsidRPr="00E103E9">
        <w:rPr>
          <w:rFonts w:ascii="Garamond" w:hAnsi="Garamond" w:cs="Times New Roman"/>
          <w:i/>
          <w:lang w:val="en-US"/>
        </w:rPr>
        <w:t xml:space="preserve"> des </w:t>
      </w:r>
      <w:proofErr w:type="spellStart"/>
      <w:r w:rsidRPr="00E103E9">
        <w:rPr>
          <w:rFonts w:ascii="Garamond" w:hAnsi="Garamond" w:cs="Times New Roman"/>
          <w:i/>
          <w:lang w:val="en-US"/>
        </w:rPr>
        <w:t>Erlebens</w:t>
      </w:r>
      <w:proofErr w:type="spellEnd"/>
      <w:r w:rsidRPr="00E103E9">
        <w:rPr>
          <w:rFonts w:ascii="Garamond" w:hAnsi="Garamond" w:cs="Times New Roman"/>
          <w:i/>
          <w:lang w:val="en-US"/>
        </w:rPr>
        <w:t xml:space="preserve">. </w:t>
      </w:r>
      <w:r w:rsidRPr="00E103E9">
        <w:rPr>
          <w:rFonts w:ascii="Garamond" w:hAnsi="Garamond" w:cs="Times New Roman"/>
          <w:i/>
          <w:lang w:val="de-DE"/>
        </w:rPr>
        <w:t>Ein Beitrag zur Kritik unseres Selbstverständnisses und zum Problem der seelischen Ganzheit</w:t>
      </w:r>
      <w:r w:rsidRPr="00E103E9">
        <w:rPr>
          <w:rFonts w:ascii="Garamond" w:hAnsi="Garamond" w:cs="Times New Roman"/>
          <w:lang w:val="de-DE"/>
        </w:rPr>
        <w:t xml:space="preserve">. </w:t>
      </w:r>
      <w:r w:rsidRPr="00E103E9">
        <w:rPr>
          <w:rFonts w:ascii="Garamond" w:hAnsi="Garamond" w:cs="Times New Roman"/>
          <w:lang w:val="en-US"/>
        </w:rPr>
        <w:t>This study is a dense phenomenological elaboration on the concept of living [</w:t>
      </w:r>
      <w:r w:rsidRPr="00E103E9">
        <w:rPr>
          <w:rFonts w:ascii="Garamond" w:hAnsi="Garamond" w:cs="Times New Roman"/>
          <w:i/>
          <w:lang w:val="en-US"/>
        </w:rPr>
        <w:t>Erleben</w:t>
      </w:r>
      <w:r w:rsidRPr="00E103E9">
        <w:rPr>
          <w:rFonts w:ascii="Garamond" w:hAnsi="Garamond" w:cs="Times New Roman"/>
          <w:lang w:val="en-US"/>
        </w:rPr>
        <w:t>], carried out through an original and stringent methodology, i.e. the central thread’s method [</w:t>
      </w:r>
      <w:proofErr w:type="spellStart"/>
      <w:r w:rsidRPr="00E103E9">
        <w:rPr>
          <w:rFonts w:ascii="Garamond" w:hAnsi="Garamond" w:cs="Times New Roman"/>
          <w:i/>
          <w:lang w:val="en-US"/>
        </w:rPr>
        <w:t>Leitfadenmethode</w:t>
      </w:r>
      <w:proofErr w:type="spellEnd"/>
      <w:r w:rsidRPr="00E103E9">
        <w:rPr>
          <w:rFonts w:ascii="Garamond" w:hAnsi="Garamond" w:cs="Times New Roman"/>
          <w:lang w:val="en-US"/>
        </w:rPr>
        <w:t xml:space="preserve">] which </w:t>
      </w:r>
      <w:proofErr w:type="gramStart"/>
      <w:r w:rsidRPr="00E103E9">
        <w:rPr>
          <w:rFonts w:ascii="Garamond" w:hAnsi="Garamond" w:cs="Times New Roman"/>
          <w:lang w:val="en-US"/>
        </w:rPr>
        <w:t>is able to</w:t>
      </w:r>
      <w:proofErr w:type="gramEnd"/>
      <w:r w:rsidRPr="00E103E9">
        <w:rPr>
          <w:rFonts w:ascii="Garamond" w:hAnsi="Garamond" w:cs="Times New Roman"/>
          <w:lang w:val="en-US"/>
        </w:rPr>
        <w:t xml:space="preserve"> shed light on the concept of self-comprehension and the human spirit. </w:t>
      </w:r>
      <w:proofErr w:type="spellStart"/>
      <w:r w:rsidRPr="00E103E9">
        <w:rPr>
          <w:rFonts w:ascii="Garamond" w:hAnsi="Garamond" w:cs="Times New Roman"/>
          <w:lang w:val="de-DE"/>
        </w:rPr>
        <w:t>Within</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Introduction</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of</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this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volume</w:t>
      </w:r>
      <w:proofErr w:type="spellEnd"/>
      <w:r w:rsidRPr="00E103E9">
        <w:rPr>
          <w:rFonts w:ascii="Garamond" w:hAnsi="Garamond" w:cs="Times New Roman"/>
          <w:lang w:val="de-DE"/>
        </w:rPr>
        <w:t xml:space="preserve"> - </w:t>
      </w:r>
      <w:r w:rsidRPr="00E103E9">
        <w:rPr>
          <w:rFonts w:ascii="Garamond" w:hAnsi="Garamond" w:cs="Times New Roman"/>
          <w:i/>
          <w:lang w:val="de-DE"/>
        </w:rPr>
        <w:t xml:space="preserve">Das Problem des Erlebens als Problem unseres Selbstverständnisses. Sinn und Methode der Untersuchung </w:t>
      </w:r>
      <w:r w:rsidRPr="00E103E9">
        <w:rPr>
          <w:rFonts w:ascii="Garamond" w:hAnsi="Garamond" w:cs="Times New Roman"/>
          <w:lang w:val="de-DE"/>
        </w:rPr>
        <w:t xml:space="preserve">– Landgrebe </w:t>
      </w:r>
      <w:proofErr w:type="spellStart"/>
      <w:r w:rsidRPr="00E103E9">
        <w:rPr>
          <w:rFonts w:ascii="Garamond" w:hAnsi="Garamond" w:cs="Times New Roman"/>
          <w:lang w:val="de-DE"/>
        </w:rPr>
        <w:t>emphasizes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his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research’s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methodology</w:t>
      </w:r>
      <w:proofErr w:type="spellEnd"/>
      <w:r w:rsidRPr="00E103E9">
        <w:rPr>
          <w:rFonts w:ascii="Garamond" w:hAnsi="Garamond" w:cs="Times New Roman"/>
          <w:lang w:val="de-DE"/>
        </w:rPr>
        <w:t xml:space="preserve">. </w:t>
      </w:r>
      <w:r w:rsidRPr="00E103E9">
        <w:rPr>
          <w:rFonts w:ascii="Garamond" w:hAnsi="Garamond" w:cs="Times New Roman"/>
          <w:lang w:val="en-US"/>
        </w:rPr>
        <w:t>Landgrebe proceeds by researching the central thread’s method and isolating the concept of the living [</w:t>
      </w:r>
      <w:proofErr w:type="spellStart"/>
      <w:r w:rsidRPr="00E103E9">
        <w:rPr>
          <w:rFonts w:ascii="Garamond" w:hAnsi="Garamond" w:cs="Times New Roman"/>
          <w:i/>
          <w:lang w:val="en-US"/>
        </w:rPr>
        <w:t>Erlebnis</w:t>
      </w:r>
      <w:proofErr w:type="spellEnd"/>
      <w:r w:rsidRPr="00E103E9">
        <w:rPr>
          <w:rFonts w:ascii="Garamond" w:hAnsi="Garamond" w:cs="Times New Roman"/>
          <w:lang w:val="en-US"/>
        </w:rPr>
        <w:t>]. He used this concept as a keystone of a man’s self-comprehension in combination with his crucial concept of the life world. These central themes reflect the original and acting field of a man’s self-comprehension [</w:t>
      </w:r>
      <w:proofErr w:type="spellStart"/>
      <w:r w:rsidRPr="00E103E9">
        <w:rPr>
          <w:rFonts w:ascii="Garamond" w:hAnsi="Garamond" w:cs="Times New Roman"/>
          <w:i/>
          <w:lang w:val="en-US"/>
        </w:rPr>
        <w:t>Selbstverständnis</w:t>
      </w:r>
      <w:proofErr w:type="spellEnd"/>
      <w:r w:rsidRPr="00E103E9">
        <w:rPr>
          <w:rFonts w:ascii="Garamond" w:hAnsi="Garamond" w:cs="Times New Roman"/>
          <w:lang w:val="en-US"/>
        </w:rPr>
        <w:t xml:space="preserve">]. </w:t>
      </w:r>
    </w:p>
    <w:p w14:paraId="1DFA6D21" w14:textId="77777777" w:rsidR="00E103E9" w:rsidRPr="00E103E9" w:rsidRDefault="00E103E9" w:rsidP="000E6CC3">
      <w:pPr>
        <w:spacing w:line="360" w:lineRule="auto"/>
        <w:jc w:val="both"/>
        <w:rPr>
          <w:rFonts w:ascii="Garamond" w:hAnsi="Garamond" w:cs="Times New Roman"/>
          <w:lang w:val="en-US"/>
        </w:rPr>
      </w:pPr>
    </w:p>
    <w:p w14:paraId="2B394DD3" w14:textId="77777777" w:rsidR="00E103E9" w:rsidRPr="00E103E9" w:rsidRDefault="00E103E9" w:rsidP="00FC24C4">
      <w:pPr>
        <w:spacing w:line="360" w:lineRule="auto"/>
        <w:ind w:firstLine="708"/>
        <w:jc w:val="both"/>
        <w:rPr>
          <w:rFonts w:ascii="Garamond" w:hAnsi="Garamond" w:cs="Times New Roman"/>
          <w:lang w:val="en-US"/>
        </w:rPr>
      </w:pPr>
      <w:r w:rsidRPr="00E103E9">
        <w:rPr>
          <w:rFonts w:ascii="Garamond" w:hAnsi="Garamond" w:cs="Times New Roman"/>
          <w:lang w:val="en-US"/>
        </w:rPr>
        <w:t xml:space="preserve">The difficulty with applying Landgrebe’s novel method can be found in the fact that understanding the central thread’s efficacy was on the list of objectives as well as the research goals themselves: the concept of living must be </w:t>
      </w:r>
      <w:proofErr w:type="gramStart"/>
      <w:r w:rsidRPr="00E103E9">
        <w:rPr>
          <w:rFonts w:ascii="Garamond" w:hAnsi="Garamond" w:cs="Times New Roman"/>
          <w:lang w:val="en-US"/>
        </w:rPr>
        <w:t>researched</w:t>
      </w:r>
      <w:proofErr w:type="gramEnd"/>
      <w:r w:rsidRPr="00E103E9">
        <w:rPr>
          <w:rFonts w:ascii="Garamond" w:hAnsi="Garamond" w:cs="Times New Roman"/>
          <w:lang w:val="en-US"/>
        </w:rPr>
        <w:t xml:space="preserve"> and this will continue in another field in which we question the living. This is a man’s self-comprehension which connects phenomenologically to intentionality.  Landgrebe’s method is ‘phenomenological praxis’ which focuses on the relevance of the concepts to us and for us, rather than on their extrinsic definition. Through the method of phenomenological bracketing [</w:t>
      </w:r>
      <w:proofErr w:type="spellStart"/>
      <w:r w:rsidRPr="00E103E9">
        <w:rPr>
          <w:rFonts w:ascii="Garamond" w:hAnsi="Garamond" w:cs="Times New Roman"/>
          <w:i/>
          <w:lang w:val="en-US"/>
        </w:rPr>
        <w:t>Einklammerung</w:t>
      </w:r>
      <w:proofErr w:type="spellEnd"/>
      <w:r w:rsidRPr="00E103E9">
        <w:rPr>
          <w:rFonts w:ascii="Garamond" w:hAnsi="Garamond" w:cs="Times New Roman"/>
          <w:lang w:val="en-US"/>
        </w:rPr>
        <w:t xml:space="preserve">] (a radical process), Landgrebe isolates the concept of intentionality and questions it: </w:t>
      </w:r>
    </w:p>
    <w:p w14:paraId="506B7264" w14:textId="77777777" w:rsidR="00E103E9" w:rsidRPr="00E103E9" w:rsidRDefault="00E103E9" w:rsidP="000E6CC3">
      <w:pPr>
        <w:spacing w:line="360" w:lineRule="auto"/>
        <w:jc w:val="both"/>
        <w:rPr>
          <w:rFonts w:ascii="Garamond" w:hAnsi="Garamond" w:cs="Times New Roman"/>
          <w:lang w:val="en-US"/>
        </w:rPr>
      </w:pPr>
    </w:p>
    <w:p w14:paraId="45103EE5" w14:textId="77777777" w:rsidR="00E103E9" w:rsidRPr="00E103E9" w:rsidRDefault="00E103E9" w:rsidP="00FC24C4">
      <w:pPr>
        <w:spacing w:line="276" w:lineRule="auto"/>
        <w:ind w:left="851" w:right="568"/>
        <w:jc w:val="both"/>
        <w:rPr>
          <w:rFonts w:ascii="Garamond" w:hAnsi="Garamond" w:cs="Times New Roman"/>
          <w:lang w:val="de-DE"/>
        </w:rPr>
      </w:pPr>
      <w:r w:rsidRPr="00E103E9">
        <w:rPr>
          <w:rFonts w:ascii="Garamond" w:hAnsi="Garamond" w:cs="Times New Roman"/>
          <w:lang w:val="de-DE"/>
        </w:rPr>
        <w:t xml:space="preserve">Es ist damit zugleich die Aufgabe gestellt, den Begriff des Bewusstseins selbst zum Thema zu machen und danach zu fragen, welchen Sinn und welches Recht es hat, nach den einzelnen Bestimmungen unseres Seins als nach Phänomenen des Bewusstseins zu fragen. Sind diese Einheiten der Intentionalität, als Einheiten des intentionalen </w:t>
      </w:r>
      <w:proofErr w:type="spellStart"/>
      <w:r w:rsidRPr="00E103E9">
        <w:rPr>
          <w:rFonts w:ascii="Garamond" w:hAnsi="Garamond" w:cs="Times New Roman"/>
          <w:lang w:val="de-DE"/>
        </w:rPr>
        <w:t>Gerichtetseins</w:t>
      </w:r>
      <w:proofErr w:type="spellEnd"/>
      <w:r w:rsidRPr="00E103E9">
        <w:rPr>
          <w:rFonts w:ascii="Garamond" w:hAnsi="Garamond" w:cs="Times New Roman"/>
          <w:lang w:val="de-DE"/>
        </w:rPr>
        <w:t xml:space="preserve"> auf </w:t>
      </w:r>
      <w:r w:rsidRPr="00E103E9">
        <w:rPr>
          <w:rFonts w:ascii="Garamond" w:hAnsi="Garamond" w:cs="Times New Roman"/>
          <w:lang w:val="de-DE"/>
        </w:rPr>
        <w:lastRenderedPageBreak/>
        <w:t>Gegenständliches, charakterisiert, so wird damit zugleich der Begriff der Intentionalität zum Problem</w:t>
      </w:r>
      <w:r w:rsidRPr="00E103E9">
        <w:rPr>
          <w:rFonts w:ascii="Garamond" w:hAnsi="Garamond" w:cs="Times New Roman"/>
          <w:vertAlign w:val="superscript"/>
          <w:lang w:val="de-DE"/>
        </w:rPr>
        <w:footnoteReference w:id="4"/>
      </w:r>
      <w:r w:rsidRPr="00E103E9">
        <w:rPr>
          <w:rFonts w:ascii="Garamond" w:hAnsi="Garamond" w:cs="Times New Roman"/>
          <w:lang w:val="de-DE"/>
        </w:rPr>
        <w:t xml:space="preserve">. </w:t>
      </w:r>
    </w:p>
    <w:p w14:paraId="1B49A57E" w14:textId="77777777" w:rsidR="00E103E9" w:rsidRPr="00E103E9" w:rsidRDefault="00E103E9" w:rsidP="000E6CC3">
      <w:pPr>
        <w:spacing w:line="360" w:lineRule="auto"/>
        <w:jc w:val="both"/>
        <w:rPr>
          <w:rFonts w:ascii="Garamond" w:hAnsi="Garamond" w:cs="Times New Roman"/>
          <w:lang w:val="de-DE"/>
        </w:rPr>
      </w:pPr>
    </w:p>
    <w:p w14:paraId="735EA57E" w14:textId="77777777" w:rsidR="00E103E9" w:rsidRPr="00E103E9" w:rsidRDefault="00E103E9" w:rsidP="00FC24C4">
      <w:pPr>
        <w:spacing w:line="360" w:lineRule="auto"/>
        <w:ind w:firstLine="708"/>
        <w:jc w:val="both"/>
        <w:rPr>
          <w:rFonts w:ascii="Garamond" w:hAnsi="Garamond" w:cs="Times New Roman"/>
          <w:lang w:val="de-DE"/>
        </w:rPr>
      </w:pPr>
      <w:r w:rsidRPr="00E103E9">
        <w:rPr>
          <w:rFonts w:ascii="Garamond" w:hAnsi="Garamond" w:cs="Times New Roman"/>
          <w:lang w:val="en-US"/>
        </w:rPr>
        <w:t xml:space="preserve">In Landgrebe’s words, the interpretation of our natural self-consciousness when using the central thread method to answer question of the living, presents the form of a man’s ontology, an ‘a-priori anthropology’.  </w:t>
      </w:r>
      <w:proofErr w:type="gramStart"/>
      <w:r w:rsidRPr="00E103E9">
        <w:rPr>
          <w:rFonts w:ascii="Garamond" w:hAnsi="Garamond" w:cs="Times New Roman"/>
          <w:lang w:val="en-US"/>
        </w:rPr>
        <w:t>In order to</w:t>
      </w:r>
      <w:proofErr w:type="gramEnd"/>
      <w:r w:rsidRPr="00E103E9">
        <w:rPr>
          <w:rFonts w:ascii="Garamond" w:hAnsi="Garamond" w:cs="Times New Roman"/>
          <w:lang w:val="en-US"/>
        </w:rPr>
        <w:t xml:space="preserve"> understand our essence as a whole being, it is necessary to put in brackets the prejudices which outline a man as a being between other beings. </w:t>
      </w:r>
      <w:proofErr w:type="spellStart"/>
      <w:r w:rsidRPr="00E103E9">
        <w:rPr>
          <w:rFonts w:ascii="Garamond" w:hAnsi="Garamond" w:cs="Times New Roman"/>
          <w:lang w:val="de-DE"/>
        </w:rPr>
        <w:t>For</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this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purpose</w:t>
      </w:r>
      <w:proofErr w:type="spellEnd"/>
      <w:r w:rsidRPr="00E103E9">
        <w:rPr>
          <w:rFonts w:ascii="Garamond" w:hAnsi="Garamond" w:cs="Times New Roman"/>
          <w:lang w:val="de-DE"/>
        </w:rPr>
        <w:t xml:space="preserve">, Landgrebe </w:t>
      </w:r>
      <w:proofErr w:type="spellStart"/>
      <w:r w:rsidRPr="00E103E9">
        <w:rPr>
          <w:rFonts w:ascii="Garamond" w:hAnsi="Garamond" w:cs="Times New Roman"/>
          <w:lang w:val="de-DE"/>
        </w:rPr>
        <w:t>actuates</w:t>
      </w:r>
      <w:proofErr w:type="spellEnd"/>
      <w:r w:rsidRPr="00E103E9">
        <w:rPr>
          <w:rFonts w:ascii="Garamond" w:hAnsi="Garamond" w:cs="Times New Roman"/>
          <w:lang w:val="de-DE"/>
        </w:rPr>
        <w:t xml:space="preserve"> a “</w:t>
      </w:r>
      <w:proofErr w:type="spellStart"/>
      <w:r w:rsidRPr="00E103E9">
        <w:rPr>
          <w:rFonts w:ascii="Garamond" w:hAnsi="Garamond" w:cs="Times New Roman"/>
          <w:lang w:val="de-DE"/>
        </w:rPr>
        <w:t>transition</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of</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reductions</w:t>
      </w:r>
      <w:proofErr w:type="spellEnd"/>
      <w:r w:rsidRPr="00E103E9">
        <w:rPr>
          <w:rFonts w:ascii="Garamond" w:hAnsi="Garamond" w:cs="Times New Roman"/>
          <w:lang w:val="de-DE"/>
        </w:rPr>
        <w:t xml:space="preserve">”: </w:t>
      </w:r>
    </w:p>
    <w:p w14:paraId="10FFC0FF" w14:textId="77777777" w:rsidR="00E103E9" w:rsidRPr="00E103E9" w:rsidRDefault="00E103E9" w:rsidP="000E6CC3">
      <w:pPr>
        <w:spacing w:line="360" w:lineRule="auto"/>
        <w:jc w:val="both"/>
        <w:rPr>
          <w:rFonts w:ascii="Garamond" w:hAnsi="Garamond" w:cs="Times New Roman"/>
          <w:lang w:val="de-DE"/>
        </w:rPr>
      </w:pPr>
    </w:p>
    <w:p w14:paraId="3E9BB19B" w14:textId="77777777" w:rsidR="00E103E9" w:rsidRPr="00E103E9" w:rsidRDefault="00E103E9" w:rsidP="00FC24C4">
      <w:pPr>
        <w:spacing w:line="276" w:lineRule="auto"/>
        <w:ind w:left="709" w:right="568"/>
        <w:jc w:val="both"/>
        <w:rPr>
          <w:rFonts w:ascii="Garamond" w:hAnsi="Garamond" w:cs="Times New Roman"/>
          <w:lang w:val="de-DE"/>
        </w:rPr>
      </w:pPr>
      <w:r w:rsidRPr="00E103E9">
        <w:rPr>
          <w:rFonts w:ascii="Garamond" w:hAnsi="Garamond" w:cs="Times New Roman"/>
          <w:lang w:val="de-DE"/>
        </w:rPr>
        <w:t xml:space="preserve">Damit erfolgt der Übergang von der „psychologisch-phänomenologischen” Reduktion, die uns selbst als ein Seiendes in der Welt bestehen und uns den Begriff von der Ganzheit unser selbst als Kategorie einer Region von weltlich Seiendem gewinnen lässt, zur </w:t>
      </w:r>
      <w:r w:rsidRPr="00E103E9">
        <w:rPr>
          <w:rFonts w:ascii="Garamond" w:hAnsi="Garamond" w:cs="Times New Roman"/>
          <w:i/>
          <w:lang w:val="de-DE"/>
        </w:rPr>
        <w:t>transzendentalen Reduktion</w:t>
      </w:r>
      <w:r w:rsidRPr="00E103E9">
        <w:rPr>
          <w:rFonts w:ascii="Garamond" w:hAnsi="Garamond" w:cs="Times New Roman"/>
          <w:vertAlign w:val="superscript"/>
          <w:lang w:val="de-DE"/>
        </w:rPr>
        <w:footnoteReference w:id="5"/>
      </w:r>
      <w:r w:rsidRPr="00E103E9">
        <w:rPr>
          <w:rFonts w:ascii="Garamond" w:hAnsi="Garamond" w:cs="Times New Roman"/>
          <w:lang w:val="de-DE"/>
        </w:rPr>
        <w:t xml:space="preserve">. </w:t>
      </w:r>
    </w:p>
    <w:p w14:paraId="75F95F45" w14:textId="77777777" w:rsidR="00E103E9" w:rsidRPr="00E103E9" w:rsidRDefault="00E103E9" w:rsidP="000E6CC3">
      <w:pPr>
        <w:spacing w:line="360" w:lineRule="auto"/>
        <w:jc w:val="both"/>
        <w:rPr>
          <w:rFonts w:ascii="Garamond" w:hAnsi="Garamond" w:cs="Times New Roman"/>
          <w:lang w:val="de-DE"/>
        </w:rPr>
      </w:pPr>
    </w:p>
    <w:p w14:paraId="7AC8E3B5" w14:textId="77777777" w:rsidR="00E103E9" w:rsidRDefault="00E103E9" w:rsidP="00FC24C4">
      <w:pPr>
        <w:spacing w:line="360" w:lineRule="auto"/>
        <w:ind w:firstLine="708"/>
        <w:jc w:val="both"/>
        <w:rPr>
          <w:rFonts w:ascii="Garamond" w:hAnsi="Garamond" w:cs="Times New Roman"/>
          <w:lang w:val="de-DE"/>
        </w:rPr>
      </w:pPr>
      <w:r w:rsidRPr="00E103E9">
        <w:rPr>
          <w:rFonts w:ascii="Garamond" w:hAnsi="Garamond" w:cs="Times New Roman"/>
          <w:lang w:val="en-US"/>
        </w:rPr>
        <w:t xml:space="preserve">By way of transcendental reduction, a man conceives himself not as a being between other beings, but as that subjectivity in which its own self-comprehension is the origin of all comprehensions of the being and the regions of the being. The question of a man’s origin, in essence, can’t be released from the world’s origin. Through the transcendental approach an inversion of the aprioristic-phenomenological question </w:t>
      </w:r>
      <w:proofErr w:type="gramStart"/>
      <w:r w:rsidRPr="00E103E9">
        <w:rPr>
          <w:rFonts w:ascii="Garamond" w:hAnsi="Garamond" w:cs="Times New Roman"/>
          <w:lang w:val="en-US"/>
        </w:rPr>
        <w:t>occurs:</w:t>
      </w:r>
      <w:proofErr w:type="gramEnd"/>
      <w:r w:rsidRPr="00E103E9">
        <w:rPr>
          <w:rFonts w:ascii="Garamond" w:hAnsi="Garamond" w:cs="Times New Roman"/>
          <w:lang w:val="en-US"/>
        </w:rPr>
        <w:t xml:space="preserve"> not from world to man – but from man to world. </w:t>
      </w:r>
      <w:proofErr w:type="gramStart"/>
      <w:r w:rsidRPr="00E103E9">
        <w:rPr>
          <w:rFonts w:ascii="Garamond" w:hAnsi="Garamond" w:cs="Times New Roman"/>
          <w:lang w:val="en-US"/>
        </w:rPr>
        <w:t>In order to</w:t>
      </w:r>
      <w:proofErr w:type="gramEnd"/>
      <w:r w:rsidRPr="00E103E9">
        <w:rPr>
          <w:rFonts w:ascii="Garamond" w:hAnsi="Garamond" w:cs="Times New Roman"/>
          <w:lang w:val="en-US"/>
        </w:rPr>
        <w:t xml:space="preserve"> convey this fundamental transition, Landgrebe refers to another time with the intention to find – or rediscover – the central themes of the ontological-mundane field. At first, Landgrebe proceeds by removing the naivety of a man’s belief system from all instances of his encounters with other living beings [</w:t>
      </w:r>
      <w:proofErr w:type="spellStart"/>
      <w:r w:rsidRPr="00E103E9">
        <w:rPr>
          <w:rFonts w:ascii="Garamond" w:hAnsi="Garamond" w:cs="Times New Roman"/>
          <w:i/>
          <w:lang w:val="en-US"/>
        </w:rPr>
        <w:t>Erlebnis</w:t>
      </w:r>
      <w:proofErr w:type="spellEnd"/>
      <w:r w:rsidRPr="00E103E9">
        <w:rPr>
          <w:rFonts w:ascii="Garamond" w:hAnsi="Garamond" w:cs="Times New Roman"/>
          <w:lang w:val="en-US"/>
        </w:rPr>
        <w:t xml:space="preserve">] </w:t>
      </w:r>
      <w:r w:rsidRPr="00E103E9">
        <w:rPr>
          <w:rFonts w:ascii="Garamond" w:hAnsi="Garamond" w:cs="Times New Roman"/>
          <w:lang w:val="en-AU"/>
        </w:rPr>
        <w:t xml:space="preserve">throughout </w:t>
      </w:r>
      <w:r w:rsidRPr="00E103E9">
        <w:rPr>
          <w:rFonts w:ascii="Garamond" w:hAnsi="Garamond" w:cs="Times New Roman"/>
          <w:lang w:val="en-US"/>
        </w:rPr>
        <w:t>his lifetime. Utilizing this phenomenological process, the acts of living will be isolated and analyzed in a genetic-descriptive manner, void of any psychological analysis. The being’s consciousness [</w:t>
      </w:r>
      <w:r w:rsidRPr="00E103E9">
        <w:rPr>
          <w:rFonts w:ascii="Garamond" w:hAnsi="Garamond" w:cs="Times New Roman"/>
          <w:i/>
          <w:lang w:val="en-US"/>
        </w:rPr>
        <w:t xml:space="preserve">Sein </w:t>
      </w:r>
      <w:proofErr w:type="spellStart"/>
      <w:r w:rsidRPr="00E103E9">
        <w:rPr>
          <w:rFonts w:ascii="Garamond" w:hAnsi="Garamond" w:cs="Times New Roman"/>
          <w:i/>
          <w:lang w:val="en-US"/>
        </w:rPr>
        <w:t>bei</w:t>
      </w:r>
      <w:proofErr w:type="spellEnd"/>
      <w:r w:rsidRPr="00E103E9">
        <w:rPr>
          <w:rFonts w:ascii="Garamond" w:hAnsi="Garamond" w:cs="Times New Roman"/>
          <w:i/>
          <w:lang w:val="en-US"/>
        </w:rPr>
        <w:t xml:space="preserve"> </w:t>
      </w:r>
      <w:proofErr w:type="spellStart"/>
      <w:r w:rsidRPr="00E103E9">
        <w:rPr>
          <w:rFonts w:ascii="Garamond" w:hAnsi="Garamond" w:cs="Times New Roman"/>
          <w:i/>
          <w:lang w:val="en-US"/>
        </w:rPr>
        <w:t>Bewußtsein</w:t>
      </w:r>
      <w:proofErr w:type="spellEnd"/>
      <w:r w:rsidRPr="00E103E9">
        <w:rPr>
          <w:rFonts w:ascii="Garamond" w:hAnsi="Garamond" w:cs="Times New Roman"/>
          <w:lang w:val="en-US"/>
        </w:rPr>
        <w:t xml:space="preserve">] is what Landgrebe describes as the premise of experience. He refers to the modality of </w:t>
      </w:r>
      <w:r w:rsidRPr="00E103E9">
        <w:rPr>
          <w:rFonts w:ascii="Garamond" w:hAnsi="Garamond" w:cs="Times New Roman"/>
          <w:i/>
          <w:lang w:val="en-US"/>
        </w:rPr>
        <w:t>being-aware</w:t>
      </w:r>
      <w:r w:rsidRPr="00E103E9">
        <w:rPr>
          <w:rFonts w:ascii="Garamond" w:hAnsi="Garamond" w:cs="Times New Roman"/>
          <w:lang w:val="en-US"/>
        </w:rPr>
        <w:t xml:space="preserve"> [</w:t>
      </w:r>
      <w:r w:rsidRPr="00E103E9">
        <w:rPr>
          <w:rFonts w:ascii="Garamond" w:hAnsi="Garamond" w:cs="Times New Roman"/>
          <w:i/>
          <w:lang w:val="en-US"/>
        </w:rPr>
        <w:t>Wach-Sein</w:t>
      </w:r>
      <w:r w:rsidRPr="00E103E9">
        <w:rPr>
          <w:rFonts w:ascii="Garamond" w:hAnsi="Garamond" w:cs="Times New Roman"/>
          <w:lang w:val="en-US"/>
        </w:rPr>
        <w:t>], a pure state of being awake - i.e. wakefulness – instead as a modality of our being:  «</w:t>
      </w:r>
      <w:r w:rsidRPr="00E103E9">
        <w:rPr>
          <w:rFonts w:ascii="Garamond" w:hAnsi="Garamond" w:cs="Times New Roman"/>
          <w:i/>
          <w:lang w:val="en-US"/>
        </w:rPr>
        <w:t xml:space="preserve">Unser Wach-Sein </w:t>
      </w:r>
      <w:proofErr w:type="spellStart"/>
      <w:r w:rsidRPr="00E103E9">
        <w:rPr>
          <w:rFonts w:ascii="Garamond" w:hAnsi="Garamond" w:cs="Times New Roman"/>
          <w:i/>
          <w:lang w:val="en-US"/>
        </w:rPr>
        <w:t>ist</w:t>
      </w:r>
      <w:proofErr w:type="spellEnd"/>
      <w:r w:rsidRPr="00E103E9">
        <w:rPr>
          <w:rFonts w:ascii="Garamond" w:hAnsi="Garamond" w:cs="Times New Roman"/>
          <w:i/>
          <w:lang w:val="en-US"/>
        </w:rPr>
        <w:t xml:space="preserve"> also </w:t>
      </w:r>
      <w:proofErr w:type="spellStart"/>
      <w:r w:rsidRPr="00E103E9">
        <w:rPr>
          <w:rFonts w:ascii="Garamond" w:hAnsi="Garamond" w:cs="Times New Roman"/>
          <w:i/>
          <w:lang w:val="en-US"/>
        </w:rPr>
        <w:t>ein</w:t>
      </w:r>
      <w:proofErr w:type="spellEnd"/>
      <w:r w:rsidRPr="00E103E9">
        <w:rPr>
          <w:rFonts w:ascii="Garamond" w:hAnsi="Garamond" w:cs="Times New Roman"/>
          <w:i/>
          <w:lang w:val="en-US"/>
        </w:rPr>
        <w:t xml:space="preserve"> Sein in der Weise des „ich bin“.</w:t>
      </w:r>
      <w:r w:rsidRPr="00E103E9">
        <w:rPr>
          <w:rFonts w:ascii="Garamond" w:hAnsi="Garamond" w:cs="Times New Roman"/>
          <w:lang w:val="en-US"/>
        </w:rPr>
        <w:t>»</w:t>
      </w:r>
      <w:r w:rsidRPr="00E103E9">
        <w:rPr>
          <w:rFonts w:ascii="Garamond" w:hAnsi="Garamond" w:cs="Times New Roman"/>
          <w:vertAlign w:val="superscript"/>
          <w:lang w:val="it-IT"/>
        </w:rPr>
        <w:footnoteReference w:id="6"/>
      </w:r>
      <w:r w:rsidRPr="00E103E9">
        <w:rPr>
          <w:rFonts w:ascii="Garamond" w:hAnsi="Garamond" w:cs="Times New Roman"/>
          <w:lang w:val="en-US"/>
        </w:rPr>
        <w:t xml:space="preserve"> </w:t>
      </w:r>
      <w:proofErr w:type="spellStart"/>
      <w:r w:rsidRPr="00E103E9">
        <w:rPr>
          <w:rFonts w:ascii="Garamond" w:hAnsi="Garamond" w:cs="Times New Roman"/>
          <w:lang w:val="de-DE"/>
        </w:rPr>
        <w:t>Our</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being-direct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to</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something</w:t>
      </w:r>
      <w:proofErr w:type="spellEnd"/>
      <w:r w:rsidRPr="00E103E9">
        <w:rPr>
          <w:rFonts w:ascii="Garamond" w:hAnsi="Garamond" w:cs="Times New Roman"/>
          <w:lang w:val="de-DE"/>
        </w:rPr>
        <w:t xml:space="preserve"> in </w:t>
      </w:r>
      <w:proofErr w:type="spellStart"/>
      <w:r w:rsidRPr="00E103E9">
        <w:rPr>
          <w:rFonts w:ascii="Garamond" w:hAnsi="Garamond" w:cs="Times New Roman"/>
          <w:lang w:val="de-DE"/>
        </w:rPr>
        <w:t>our</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action</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with</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our</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being</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here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defines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first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concept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of</w:t>
      </w:r>
      <w:proofErr w:type="spellEnd"/>
      <w:r w:rsidRPr="00E103E9">
        <w:rPr>
          <w:rFonts w:ascii="Garamond" w:hAnsi="Garamond" w:cs="Times New Roman"/>
          <w:lang w:val="de-DE"/>
        </w:rPr>
        <w:t xml:space="preserve"> </w:t>
      </w:r>
      <w:proofErr w:type="spellStart"/>
      <w:r w:rsidRPr="00E103E9">
        <w:rPr>
          <w:rFonts w:ascii="Garamond" w:hAnsi="Garamond" w:cs="Times New Roman"/>
          <w:i/>
          <w:lang w:val="de-DE"/>
        </w:rPr>
        <w:t>active</w:t>
      </w:r>
      <w:proofErr w:type="spellEnd"/>
      <w:r w:rsidRPr="00E103E9">
        <w:rPr>
          <w:rFonts w:ascii="Garamond" w:hAnsi="Garamond" w:cs="Times New Roman"/>
          <w:i/>
          <w:lang w:val="de-DE"/>
        </w:rPr>
        <w:t xml:space="preserve"> </w:t>
      </w:r>
      <w:proofErr w:type="spellStart"/>
      <w:r w:rsidRPr="00E103E9">
        <w:rPr>
          <w:rFonts w:ascii="Garamond" w:hAnsi="Garamond" w:cs="Times New Roman"/>
          <w:i/>
          <w:lang w:val="de-DE"/>
        </w:rPr>
        <w:t>intentionality</w:t>
      </w:r>
      <w:proofErr w:type="spellEnd"/>
      <w:r w:rsidRPr="00E103E9">
        <w:rPr>
          <w:rFonts w:ascii="Garamond" w:hAnsi="Garamond" w:cs="Times New Roman"/>
          <w:lang w:val="de-DE"/>
        </w:rPr>
        <w:t xml:space="preserve"> in Landgrebe: «Unser Wach-Sein hat ständig in sich eine </w:t>
      </w:r>
      <w:r w:rsidRPr="00E103E9">
        <w:rPr>
          <w:rFonts w:ascii="Garamond" w:hAnsi="Garamond" w:cs="Times New Roman"/>
          <w:lang w:val="de-DE"/>
        </w:rPr>
        <w:lastRenderedPageBreak/>
        <w:t>aktive Intentionalität in dem Sinne, dass wir ständig in ihm tuend bei etwas dabei, von uns aus darauf gerichtet sind.»</w:t>
      </w:r>
      <w:r w:rsidRPr="00E103E9">
        <w:rPr>
          <w:rFonts w:ascii="Garamond" w:hAnsi="Garamond" w:cs="Times New Roman"/>
          <w:vertAlign w:val="superscript"/>
          <w:lang w:val="it-IT"/>
        </w:rPr>
        <w:footnoteReference w:id="7"/>
      </w:r>
    </w:p>
    <w:p w14:paraId="1788BE02" w14:textId="77777777" w:rsidR="00FC24C4" w:rsidRPr="00E103E9" w:rsidRDefault="00FC24C4" w:rsidP="000E6CC3">
      <w:pPr>
        <w:spacing w:line="360" w:lineRule="auto"/>
        <w:jc w:val="both"/>
        <w:rPr>
          <w:rFonts w:ascii="Garamond" w:hAnsi="Garamond" w:cs="Times New Roman"/>
          <w:lang w:val="de-DE"/>
        </w:rPr>
      </w:pPr>
    </w:p>
    <w:p w14:paraId="07D48A86" w14:textId="77777777" w:rsidR="00E103E9" w:rsidRPr="00E103E9" w:rsidRDefault="00E103E9" w:rsidP="00FC24C4">
      <w:pPr>
        <w:spacing w:line="360" w:lineRule="auto"/>
        <w:ind w:firstLine="708"/>
        <w:jc w:val="both"/>
        <w:rPr>
          <w:rFonts w:ascii="Garamond" w:hAnsi="Garamond" w:cs="Times New Roman"/>
          <w:lang w:val="en-US"/>
        </w:rPr>
      </w:pPr>
      <w:r w:rsidRPr="00E103E9">
        <w:rPr>
          <w:rFonts w:ascii="Garamond" w:hAnsi="Garamond" w:cs="Times New Roman"/>
          <w:lang w:val="en-US"/>
        </w:rPr>
        <w:t xml:space="preserve">From this point of view, Landgrebe’s dissertation retreads a lot of the same paths of thought as Husserl, who refers to the first type of intentionality, namely the active one, as of </w:t>
      </w:r>
      <w:r w:rsidRPr="00E103E9">
        <w:rPr>
          <w:rFonts w:ascii="Garamond" w:hAnsi="Garamond" w:cs="Times New Roman"/>
          <w:i/>
          <w:lang w:val="en-US"/>
        </w:rPr>
        <w:t>being direct-to</w:t>
      </w:r>
      <w:r w:rsidRPr="00E103E9">
        <w:rPr>
          <w:rFonts w:ascii="Garamond" w:hAnsi="Garamond" w:cs="Times New Roman"/>
          <w:lang w:val="en-US"/>
        </w:rPr>
        <w:t xml:space="preserve">. Later, Husserl will distinguish this type of intentionality from another passive one, moving away from Brentano’s theory which considers the entire consciousness as intentional. His basis being that every second of being conscious of something, includes itself as the object of reference. Being present in acting is characterized as a </w:t>
      </w:r>
      <w:r w:rsidRPr="00E103E9">
        <w:rPr>
          <w:rFonts w:ascii="Garamond" w:hAnsi="Garamond" w:cs="Times New Roman"/>
          <w:i/>
          <w:lang w:val="en-US"/>
        </w:rPr>
        <w:t>being-direct-to-something</w:t>
      </w:r>
      <w:r w:rsidRPr="00E103E9">
        <w:rPr>
          <w:rFonts w:ascii="Garamond" w:hAnsi="Garamond" w:cs="Times New Roman"/>
          <w:lang w:val="en-US"/>
        </w:rPr>
        <w:t xml:space="preserve"> which could be fundamental or secondary. Therefore, it is divided into two intentional modalities: one actual and one potential. Potential here refers thoughts that are not yet the object of our attention. </w:t>
      </w:r>
      <w:proofErr w:type="gramStart"/>
      <w:r w:rsidRPr="00E103E9">
        <w:rPr>
          <w:rFonts w:ascii="Garamond" w:hAnsi="Garamond" w:cs="Times New Roman"/>
          <w:lang w:val="en-US"/>
        </w:rPr>
        <w:t>All of</w:t>
      </w:r>
      <w:proofErr w:type="gramEnd"/>
      <w:r w:rsidRPr="00E103E9">
        <w:rPr>
          <w:rFonts w:ascii="Garamond" w:hAnsi="Garamond" w:cs="Times New Roman"/>
          <w:lang w:val="en-US"/>
        </w:rPr>
        <w:t xml:space="preserve"> our desires are possibilities of our being which characterizes itself as </w:t>
      </w:r>
      <w:proofErr w:type="spellStart"/>
      <w:r w:rsidRPr="00E103E9">
        <w:rPr>
          <w:rFonts w:ascii="Garamond" w:hAnsi="Garamond" w:cs="Times New Roman"/>
          <w:i/>
          <w:lang w:val="en-US"/>
        </w:rPr>
        <w:t>Seinkonnen</w:t>
      </w:r>
      <w:proofErr w:type="spellEnd"/>
      <w:r w:rsidRPr="00E103E9">
        <w:rPr>
          <w:rFonts w:ascii="Garamond" w:hAnsi="Garamond" w:cs="Times New Roman"/>
          <w:lang w:val="en-US"/>
        </w:rPr>
        <w:t>: this attribute of possibility produces the effectiveness of determination [</w:t>
      </w:r>
      <w:proofErr w:type="spellStart"/>
      <w:r w:rsidRPr="00E103E9">
        <w:rPr>
          <w:rFonts w:ascii="Garamond" w:hAnsi="Garamond" w:cs="Times New Roman"/>
          <w:i/>
          <w:lang w:val="en-US"/>
        </w:rPr>
        <w:t>Wirklichkeit</w:t>
      </w:r>
      <w:proofErr w:type="spellEnd"/>
      <w:r w:rsidRPr="00E103E9">
        <w:rPr>
          <w:rFonts w:ascii="Garamond" w:hAnsi="Garamond" w:cs="Times New Roman"/>
          <w:i/>
          <w:lang w:val="en-US"/>
        </w:rPr>
        <w:t xml:space="preserve"> </w:t>
      </w:r>
      <w:proofErr w:type="spellStart"/>
      <w:r w:rsidRPr="00E103E9">
        <w:rPr>
          <w:rFonts w:ascii="Garamond" w:hAnsi="Garamond" w:cs="Times New Roman"/>
          <w:i/>
          <w:lang w:val="en-US"/>
        </w:rPr>
        <w:t>dieser</w:t>
      </w:r>
      <w:proofErr w:type="spellEnd"/>
      <w:r w:rsidRPr="00E103E9">
        <w:rPr>
          <w:rFonts w:ascii="Garamond" w:hAnsi="Garamond" w:cs="Times New Roman"/>
          <w:i/>
          <w:lang w:val="en-US"/>
        </w:rPr>
        <w:t xml:space="preserve"> </w:t>
      </w:r>
      <w:proofErr w:type="spellStart"/>
      <w:r w:rsidRPr="00E103E9">
        <w:rPr>
          <w:rFonts w:ascii="Garamond" w:hAnsi="Garamond" w:cs="Times New Roman"/>
          <w:i/>
          <w:lang w:val="en-US"/>
        </w:rPr>
        <w:t>Bestimmungen</w:t>
      </w:r>
      <w:proofErr w:type="spellEnd"/>
      <w:r w:rsidRPr="00E103E9">
        <w:rPr>
          <w:rFonts w:ascii="Garamond" w:hAnsi="Garamond" w:cs="Times New Roman"/>
          <w:lang w:val="en-US"/>
        </w:rPr>
        <w:t>].</w:t>
      </w:r>
    </w:p>
    <w:p w14:paraId="7FD2DC37" w14:textId="77777777" w:rsidR="00E103E9" w:rsidRPr="00E103E9" w:rsidRDefault="00E103E9" w:rsidP="00FC24C4">
      <w:pPr>
        <w:spacing w:line="360" w:lineRule="auto"/>
        <w:jc w:val="both"/>
        <w:rPr>
          <w:rFonts w:ascii="Garamond" w:hAnsi="Garamond" w:cs="Times New Roman"/>
          <w:lang w:val="en-US"/>
        </w:rPr>
      </w:pPr>
      <w:r w:rsidRPr="00E103E9">
        <w:rPr>
          <w:rFonts w:ascii="Garamond" w:hAnsi="Garamond" w:cs="Times New Roman"/>
          <w:lang w:val="en-US"/>
        </w:rPr>
        <w:t xml:space="preserve"> </w:t>
      </w:r>
    </w:p>
    <w:p w14:paraId="57572A42" w14:textId="77777777" w:rsidR="00E103E9" w:rsidRPr="00E103E9" w:rsidRDefault="00E103E9" w:rsidP="000E6CC3">
      <w:pPr>
        <w:spacing w:line="360" w:lineRule="auto"/>
        <w:ind w:firstLine="708"/>
        <w:jc w:val="both"/>
        <w:rPr>
          <w:rFonts w:ascii="Garamond" w:hAnsi="Garamond" w:cs="Times New Roman"/>
          <w:lang w:val="en-US"/>
        </w:rPr>
      </w:pPr>
      <w:r w:rsidRPr="00E103E9">
        <w:rPr>
          <w:rFonts w:ascii="Garamond" w:hAnsi="Garamond" w:cs="Times New Roman"/>
          <w:lang w:val="en-US"/>
        </w:rPr>
        <w:t>Inside the Landgrebe’s phenomenological architecture, the importance of the “to-something” [</w:t>
      </w:r>
      <w:r w:rsidRPr="00E103E9">
        <w:rPr>
          <w:rFonts w:ascii="Garamond" w:hAnsi="Garamond" w:cs="Times New Roman"/>
          <w:i/>
          <w:lang w:val="en-US"/>
        </w:rPr>
        <w:t>Zu-</w:t>
      </w:r>
      <w:proofErr w:type="spellStart"/>
      <w:r w:rsidRPr="00E103E9">
        <w:rPr>
          <w:rFonts w:ascii="Garamond" w:hAnsi="Garamond" w:cs="Times New Roman"/>
          <w:i/>
          <w:lang w:val="en-US"/>
        </w:rPr>
        <w:t>Etwas</w:t>
      </w:r>
      <w:proofErr w:type="spellEnd"/>
      <w:r w:rsidRPr="00E103E9">
        <w:rPr>
          <w:rFonts w:ascii="Garamond" w:hAnsi="Garamond" w:cs="Times New Roman"/>
          <w:lang w:val="en-US"/>
        </w:rPr>
        <w:t>]</w:t>
      </w:r>
      <w:r w:rsidRPr="00E103E9">
        <w:rPr>
          <w:rFonts w:ascii="Garamond" w:hAnsi="Garamond" w:cs="Times New Roman"/>
          <w:i/>
          <w:lang w:val="en-US"/>
        </w:rPr>
        <w:t xml:space="preserve"> </w:t>
      </w:r>
      <w:r w:rsidRPr="00E103E9">
        <w:rPr>
          <w:rFonts w:ascii="Garamond" w:hAnsi="Garamond" w:cs="Times New Roman"/>
          <w:lang w:val="en-US"/>
        </w:rPr>
        <w:t xml:space="preserve">is clear. This characterizes the structure of our </w:t>
      </w:r>
      <w:r w:rsidRPr="00E103E9">
        <w:rPr>
          <w:rFonts w:ascii="Garamond" w:hAnsi="Garamond" w:cs="Times New Roman"/>
          <w:i/>
          <w:lang w:val="en-US"/>
        </w:rPr>
        <w:t xml:space="preserve">be-conscious </w:t>
      </w:r>
      <w:r w:rsidRPr="00E103E9">
        <w:rPr>
          <w:rFonts w:ascii="Garamond" w:hAnsi="Garamond" w:cs="Times New Roman"/>
          <w:lang w:val="en-US"/>
        </w:rPr>
        <w:t xml:space="preserve">as </w:t>
      </w:r>
      <w:r w:rsidRPr="00E103E9">
        <w:rPr>
          <w:rFonts w:ascii="Garamond" w:hAnsi="Garamond" w:cs="Times New Roman"/>
          <w:i/>
          <w:lang w:val="en-US"/>
        </w:rPr>
        <w:t>can-be</w:t>
      </w:r>
      <w:r w:rsidRPr="00E103E9">
        <w:rPr>
          <w:rFonts w:ascii="Garamond" w:hAnsi="Garamond" w:cs="Times New Roman"/>
          <w:lang w:val="en-US"/>
        </w:rPr>
        <w:t xml:space="preserve">. The attitude of the subject to his own determinations must configure itself as a possibility in the feeling of inclination to-something: he doesn’t possess </w:t>
      </w:r>
      <w:proofErr w:type="gramStart"/>
      <w:r w:rsidRPr="00E103E9">
        <w:rPr>
          <w:rFonts w:ascii="Garamond" w:hAnsi="Garamond" w:cs="Times New Roman"/>
          <w:lang w:val="en-US"/>
        </w:rPr>
        <w:t>them,</w:t>
      </w:r>
      <w:proofErr w:type="gramEnd"/>
      <w:r w:rsidRPr="00E103E9">
        <w:rPr>
          <w:rFonts w:ascii="Garamond" w:hAnsi="Garamond" w:cs="Times New Roman"/>
          <w:lang w:val="en-US"/>
        </w:rPr>
        <w:t xml:space="preserve"> he only relates to them. The living, intended in an existential sense, can’t be based on a routine. Only intended in this way, the </w:t>
      </w:r>
      <w:r w:rsidRPr="00E103E9">
        <w:rPr>
          <w:rFonts w:ascii="Garamond" w:hAnsi="Garamond" w:cs="Times New Roman"/>
          <w:i/>
          <w:lang w:val="en-US"/>
        </w:rPr>
        <w:t>concretion of act</w:t>
      </w:r>
      <w:r w:rsidRPr="00E103E9">
        <w:rPr>
          <w:rFonts w:ascii="Garamond" w:hAnsi="Garamond" w:cs="Times New Roman"/>
          <w:lang w:val="en-US"/>
        </w:rPr>
        <w:t xml:space="preserve"> and his internal structure is what makes the subject an I-agent, i.e. the subject’s attitude and decisions about his own being, it is possible to question his herald, namely his own “self”. In this articulated architecture, Landgrebe finds a difficulty in identifying emotional dispositions [</w:t>
      </w:r>
      <w:proofErr w:type="spellStart"/>
      <w:r w:rsidRPr="00E103E9">
        <w:rPr>
          <w:rFonts w:ascii="Garamond" w:hAnsi="Garamond" w:cs="Times New Roman"/>
          <w:i/>
          <w:lang w:val="en-US"/>
        </w:rPr>
        <w:t>Stimmungen</w:t>
      </w:r>
      <w:proofErr w:type="spellEnd"/>
      <w:r w:rsidRPr="00E103E9">
        <w:rPr>
          <w:rFonts w:ascii="Garamond" w:hAnsi="Garamond" w:cs="Times New Roman"/>
          <w:lang w:val="en-US"/>
        </w:rPr>
        <w:t>]: differently from acting, dispositions come to the subject, but they aren’t simple inclinations of a determination of it, but possibilities of its being, a new way to approach something.</w:t>
      </w:r>
    </w:p>
    <w:p w14:paraId="45FCFE9E" w14:textId="77777777" w:rsidR="00E103E9" w:rsidRPr="00E103E9" w:rsidRDefault="00E103E9" w:rsidP="00FC24C4">
      <w:pPr>
        <w:spacing w:line="360" w:lineRule="auto"/>
        <w:jc w:val="both"/>
        <w:rPr>
          <w:rFonts w:ascii="Garamond" w:hAnsi="Garamond" w:cs="Times New Roman"/>
          <w:lang w:val="en-US"/>
        </w:rPr>
      </w:pPr>
    </w:p>
    <w:p w14:paraId="15C0C8AB" w14:textId="0222FB2E" w:rsidR="00E103E9" w:rsidRPr="00E103E9" w:rsidRDefault="00E103E9" w:rsidP="000E6CC3">
      <w:pPr>
        <w:spacing w:line="360" w:lineRule="auto"/>
        <w:ind w:firstLine="708"/>
        <w:jc w:val="both"/>
        <w:rPr>
          <w:rFonts w:ascii="Garamond" w:hAnsi="Garamond" w:cs="Times New Roman"/>
          <w:lang w:val="en-US"/>
        </w:rPr>
      </w:pPr>
      <w:r w:rsidRPr="00E103E9">
        <w:rPr>
          <w:rFonts w:ascii="Garamond" w:hAnsi="Garamond" w:cs="Times New Roman"/>
          <w:lang w:val="en-US"/>
        </w:rPr>
        <w:t xml:space="preserve">In his methodological proceeding, Landgrebe stresses the fact that phenomenology advances in a sporadic manner throughout the central thread’s method. He expressed his </w:t>
      </w:r>
      <w:proofErr w:type="gramStart"/>
      <w:r w:rsidRPr="00E103E9">
        <w:rPr>
          <w:rFonts w:ascii="Garamond" w:hAnsi="Garamond" w:cs="Times New Roman"/>
          <w:lang w:val="en-US"/>
        </w:rPr>
        <w:t>particular views</w:t>
      </w:r>
      <w:proofErr w:type="gramEnd"/>
      <w:r w:rsidRPr="00E103E9">
        <w:rPr>
          <w:rFonts w:ascii="Garamond" w:hAnsi="Garamond" w:cs="Times New Roman"/>
          <w:lang w:val="en-US"/>
        </w:rPr>
        <w:t xml:space="preserve"> within the paragraph’s titles (e.g.: </w:t>
      </w:r>
      <w:r w:rsidRPr="00E103E9">
        <w:rPr>
          <w:rFonts w:ascii="Garamond" w:hAnsi="Garamond" w:cs="Times New Roman"/>
          <w:i/>
          <w:lang w:val="en-US"/>
        </w:rPr>
        <w:t xml:space="preserve">§ 25. </w:t>
      </w:r>
      <w:r w:rsidRPr="00E103E9">
        <w:rPr>
          <w:rFonts w:ascii="Garamond" w:hAnsi="Garamond" w:cs="Times New Roman"/>
          <w:i/>
          <w:lang w:val="de-DE"/>
        </w:rPr>
        <w:t>Die Frage nach dem Charakter des Zusammenhangs der Stimmungen. a) Vordeutung auf die durch diese Frage geforderte Wendung der Untersuchung</w:t>
      </w:r>
      <w:r w:rsidRPr="00E103E9">
        <w:rPr>
          <w:rFonts w:ascii="Garamond" w:hAnsi="Garamond" w:cs="Times New Roman"/>
          <w:i/>
          <w:vertAlign w:val="superscript"/>
          <w:lang w:val="it-IT"/>
        </w:rPr>
        <w:footnoteReference w:id="8"/>
      </w:r>
      <w:r w:rsidRPr="00E103E9">
        <w:rPr>
          <w:rFonts w:ascii="Garamond" w:hAnsi="Garamond" w:cs="Times New Roman"/>
          <w:lang w:val="de-DE"/>
        </w:rPr>
        <w:t xml:space="preserve">). </w:t>
      </w:r>
      <w:r w:rsidRPr="00E103E9">
        <w:rPr>
          <w:rFonts w:ascii="Garamond" w:hAnsi="Garamond" w:cs="Times New Roman"/>
          <w:lang w:val="en-US"/>
        </w:rPr>
        <w:t xml:space="preserve">The phenomenological research proposed by Landgrebe built upon the concept of isolating a specific </w:t>
      </w:r>
      <w:proofErr w:type="gramStart"/>
      <w:r w:rsidRPr="00E103E9">
        <w:rPr>
          <w:rFonts w:ascii="Garamond" w:hAnsi="Garamond" w:cs="Times New Roman"/>
          <w:lang w:val="en-US"/>
        </w:rPr>
        <w:t>theme;</w:t>
      </w:r>
      <w:proofErr w:type="gramEnd"/>
      <w:r w:rsidRPr="00E103E9">
        <w:rPr>
          <w:rFonts w:ascii="Garamond" w:hAnsi="Garamond" w:cs="Times New Roman"/>
          <w:lang w:val="en-US"/>
        </w:rPr>
        <w:t xml:space="preserve"> analyzing it theoretically at first in its own </w:t>
      </w:r>
      <w:r w:rsidRPr="00E103E9">
        <w:rPr>
          <w:rFonts w:ascii="Garamond" w:hAnsi="Garamond" w:cs="Times New Roman"/>
          <w:lang w:val="en-US"/>
        </w:rPr>
        <w:lastRenderedPageBreak/>
        <w:t xml:space="preserve">natural state and then relating it with the whole experience. This research invokes a shift to a more overt subject matter than only focusing on peculiar emotional states. In the case of dispositions, it is a sporadic process which presents itself as </w:t>
      </w:r>
      <w:proofErr w:type="gramStart"/>
      <w:r w:rsidRPr="00E103E9">
        <w:rPr>
          <w:rFonts w:ascii="Garamond" w:hAnsi="Garamond" w:cs="Times New Roman"/>
          <w:lang w:val="en-US"/>
        </w:rPr>
        <w:t>flash-backs</w:t>
      </w:r>
      <w:proofErr w:type="gramEnd"/>
      <w:r w:rsidRPr="00E103E9">
        <w:rPr>
          <w:rFonts w:ascii="Garamond" w:hAnsi="Garamond" w:cs="Times New Roman"/>
          <w:lang w:val="en-US"/>
        </w:rPr>
        <w:t xml:space="preserve"> </w:t>
      </w:r>
      <w:r w:rsidRPr="00E103E9">
        <w:rPr>
          <w:rFonts w:ascii="Garamond" w:hAnsi="Garamond" w:cs="Times New Roman"/>
          <w:lang w:val="en-AU"/>
        </w:rPr>
        <w:t>of the past while simultaneously adding elements and modifying the contents, changing the memory as a whole.</w:t>
      </w:r>
      <w:r w:rsidRPr="00E103E9">
        <w:rPr>
          <w:rFonts w:ascii="Garamond" w:hAnsi="Garamond" w:cs="Times New Roman"/>
          <w:lang w:val="en-US"/>
        </w:rPr>
        <w:t xml:space="preserve"> However, at the end they each contribute to form a picture closer to our way of being or our way of acting. The concept of the world which comes to the Landgrebe’s dissertation in this text, is an interpretative product of our natural self-comprehension [</w:t>
      </w:r>
      <w:r w:rsidRPr="00E103E9">
        <w:rPr>
          <w:rFonts w:ascii="Garamond" w:hAnsi="Garamond" w:cs="Times New Roman"/>
          <w:i/>
          <w:lang w:val="en-US"/>
        </w:rPr>
        <w:t>in-der-Welt-sein</w:t>
      </w:r>
      <w:r w:rsidRPr="00E103E9">
        <w:rPr>
          <w:rFonts w:ascii="Garamond" w:hAnsi="Garamond" w:cs="Times New Roman"/>
          <w:lang w:val="en-US"/>
        </w:rPr>
        <w:t xml:space="preserve">]. Landgrebe then proposes to investigate the concept of the natural world which binds the phenomenological projects of Landgrebe, Fink and Patočka. Our being is indeed conceivable only inside the continuous horizon’s structure of the only one world but at this point, Landgrebe questions the word’s unity, and he wants to discover the </w:t>
      </w:r>
      <w:proofErr w:type="spellStart"/>
      <w:r w:rsidRPr="00E103E9">
        <w:rPr>
          <w:rFonts w:ascii="Garamond" w:hAnsi="Garamond" w:cs="Times New Roman"/>
          <w:lang w:val="en-US"/>
        </w:rPr>
        <w:t>apriori</w:t>
      </w:r>
      <w:proofErr w:type="spellEnd"/>
      <w:r w:rsidRPr="00E103E9">
        <w:rPr>
          <w:rFonts w:ascii="Garamond" w:hAnsi="Garamond" w:cs="Times New Roman"/>
          <w:lang w:val="en-US"/>
        </w:rPr>
        <w:t xml:space="preserve"> structure which doesn’t coincide with the unity of the I-consciousness [</w:t>
      </w:r>
      <w:proofErr w:type="spellStart"/>
      <w:r w:rsidRPr="00E103E9">
        <w:rPr>
          <w:rFonts w:ascii="Garamond" w:hAnsi="Garamond" w:cs="Times New Roman"/>
          <w:i/>
          <w:lang w:val="en-US"/>
        </w:rPr>
        <w:t>Ichbewusstseins</w:t>
      </w:r>
      <w:proofErr w:type="spellEnd"/>
      <w:r w:rsidRPr="00E103E9">
        <w:rPr>
          <w:rFonts w:ascii="Garamond" w:hAnsi="Garamond" w:cs="Times New Roman"/>
          <w:lang w:val="en-US"/>
        </w:rPr>
        <w:t>]. This research begins with the 32</w:t>
      </w:r>
      <w:r w:rsidRPr="00E103E9">
        <w:rPr>
          <w:rFonts w:ascii="Garamond" w:hAnsi="Garamond" w:cs="Times New Roman"/>
          <w:vertAlign w:val="superscript"/>
          <w:lang w:val="en-US"/>
        </w:rPr>
        <w:t>nd</w:t>
      </w:r>
      <w:r w:rsidRPr="00E103E9">
        <w:rPr>
          <w:rFonts w:ascii="Garamond" w:hAnsi="Garamond" w:cs="Times New Roman"/>
          <w:lang w:val="en-US"/>
        </w:rPr>
        <w:t xml:space="preserve"> paragraph of his </w:t>
      </w:r>
      <w:proofErr w:type="gramStart"/>
      <w:r w:rsidRPr="00E103E9">
        <w:rPr>
          <w:rFonts w:ascii="Garamond" w:hAnsi="Garamond" w:cs="Times New Roman"/>
          <w:lang w:val="en-US"/>
        </w:rPr>
        <w:t>text  entitled</w:t>
      </w:r>
      <w:proofErr w:type="gramEnd"/>
      <w:r w:rsidRPr="00E103E9">
        <w:rPr>
          <w:rFonts w:ascii="Garamond" w:hAnsi="Garamond" w:cs="Times New Roman"/>
          <w:lang w:val="en-US"/>
        </w:rPr>
        <w:t xml:space="preserve"> </w:t>
      </w:r>
      <w:r w:rsidRPr="00E103E9">
        <w:rPr>
          <w:rFonts w:ascii="Garamond" w:hAnsi="Garamond" w:cs="Times New Roman"/>
          <w:i/>
          <w:lang w:val="en-US"/>
        </w:rPr>
        <w:t xml:space="preserve">Der Sinn der </w:t>
      </w:r>
      <w:proofErr w:type="spellStart"/>
      <w:r w:rsidRPr="00E103E9">
        <w:rPr>
          <w:rFonts w:ascii="Garamond" w:hAnsi="Garamond" w:cs="Times New Roman"/>
          <w:i/>
          <w:lang w:val="en-US"/>
        </w:rPr>
        <w:t>Problematik</w:t>
      </w:r>
      <w:proofErr w:type="spellEnd"/>
      <w:r w:rsidRPr="00E103E9">
        <w:rPr>
          <w:rFonts w:ascii="Garamond" w:hAnsi="Garamond" w:cs="Times New Roman"/>
          <w:i/>
          <w:lang w:val="en-US"/>
        </w:rPr>
        <w:t xml:space="preserve"> des „</w:t>
      </w:r>
      <w:proofErr w:type="spellStart"/>
      <w:r w:rsidRPr="00E103E9">
        <w:rPr>
          <w:rFonts w:ascii="Garamond" w:hAnsi="Garamond" w:cs="Times New Roman"/>
          <w:i/>
          <w:lang w:val="en-US"/>
        </w:rPr>
        <w:t>natürlichen</w:t>
      </w:r>
      <w:proofErr w:type="spellEnd"/>
      <w:r w:rsidRPr="00E103E9">
        <w:rPr>
          <w:rFonts w:ascii="Garamond" w:hAnsi="Garamond" w:cs="Times New Roman"/>
          <w:i/>
          <w:lang w:val="en-US"/>
        </w:rPr>
        <w:t xml:space="preserve"> </w:t>
      </w:r>
      <w:proofErr w:type="spellStart"/>
      <w:r w:rsidRPr="00E103E9">
        <w:rPr>
          <w:rFonts w:ascii="Garamond" w:hAnsi="Garamond" w:cs="Times New Roman"/>
          <w:i/>
          <w:lang w:val="en-US"/>
        </w:rPr>
        <w:t>Weltbegriffs</w:t>
      </w:r>
      <w:proofErr w:type="spellEnd"/>
      <w:r w:rsidRPr="00E103E9">
        <w:rPr>
          <w:rFonts w:ascii="Garamond" w:hAnsi="Garamond" w:cs="Times New Roman"/>
          <w:i/>
          <w:lang w:val="en-US"/>
        </w:rPr>
        <w:t xml:space="preserve">” und die Aufgabe seiner </w:t>
      </w:r>
      <w:proofErr w:type="spellStart"/>
      <w:r w:rsidRPr="00E103E9">
        <w:rPr>
          <w:rFonts w:ascii="Garamond" w:hAnsi="Garamond" w:cs="Times New Roman"/>
          <w:i/>
          <w:lang w:val="en-US"/>
        </w:rPr>
        <w:t>Auslegung</w:t>
      </w:r>
      <w:proofErr w:type="spellEnd"/>
      <w:r w:rsidRPr="00E103E9">
        <w:rPr>
          <w:rFonts w:ascii="Garamond" w:hAnsi="Garamond" w:cs="Times New Roman"/>
          <w:i/>
          <w:lang w:val="en-US"/>
        </w:rPr>
        <w:t xml:space="preserve"> </w:t>
      </w:r>
      <w:r w:rsidRPr="00E103E9">
        <w:rPr>
          <w:rFonts w:ascii="Garamond" w:hAnsi="Garamond" w:cs="Times New Roman"/>
          <w:lang w:val="en-US"/>
        </w:rPr>
        <w:t xml:space="preserve">– which encompasses many similarities with the ideas developed by Patočka, precisely within the context of a phenomenology. There are two levels of research that Landgrebe addresses in the following four paragraphs of the third chapter: the first is to elaborate on his comprehension of the world’s fundamental structure and the second is to refer to the ways of our being as being-in-the-world. The core finding of this research is that the unlimited development of experience does not contradict every single subject enclosed in the limits of his surrounding </w:t>
      </w:r>
      <w:r w:rsidR="00362DFE" w:rsidRPr="00E103E9">
        <w:rPr>
          <w:rFonts w:ascii="Garamond" w:hAnsi="Garamond" w:cs="Times New Roman"/>
          <w:lang w:val="en-US"/>
        </w:rPr>
        <w:t>world</w:t>
      </w:r>
      <w:r w:rsidR="00362DFE">
        <w:rPr>
          <w:rFonts w:ascii="Garamond" w:hAnsi="Garamond" w:cs="Times New Roman"/>
          <w:lang w:val="en-US"/>
        </w:rPr>
        <w:t xml:space="preserve"> but</w:t>
      </w:r>
      <w:r w:rsidRPr="00E103E9">
        <w:rPr>
          <w:rFonts w:ascii="Garamond" w:hAnsi="Garamond" w:cs="Times New Roman"/>
          <w:lang w:val="en-US"/>
        </w:rPr>
        <w:t xml:space="preserve"> represents a possibility for them. Throughout the compounding effects of each experience in the world, it forever remains something strange and incomprehensible. It is precisely this fact that allows for the horizon’s opening [</w:t>
      </w:r>
      <w:proofErr w:type="spellStart"/>
      <w:r w:rsidRPr="00E103E9">
        <w:rPr>
          <w:rFonts w:ascii="Garamond" w:hAnsi="Garamond" w:cs="Times New Roman"/>
          <w:i/>
          <w:lang w:val="en-US"/>
        </w:rPr>
        <w:t>Offenheit</w:t>
      </w:r>
      <w:proofErr w:type="spellEnd"/>
      <w:r w:rsidRPr="00E103E9">
        <w:rPr>
          <w:rFonts w:ascii="Garamond" w:hAnsi="Garamond" w:cs="Times New Roman"/>
          <w:i/>
          <w:lang w:val="en-US"/>
        </w:rPr>
        <w:t xml:space="preserve"> des </w:t>
      </w:r>
      <w:proofErr w:type="spellStart"/>
      <w:r w:rsidRPr="00E103E9">
        <w:rPr>
          <w:rFonts w:ascii="Garamond" w:hAnsi="Garamond" w:cs="Times New Roman"/>
          <w:i/>
          <w:lang w:val="en-US"/>
        </w:rPr>
        <w:t>Horizontes</w:t>
      </w:r>
      <w:proofErr w:type="spellEnd"/>
      <w:r w:rsidRPr="00E103E9">
        <w:rPr>
          <w:rFonts w:ascii="Garamond" w:hAnsi="Garamond" w:cs="Times New Roman"/>
          <w:lang w:val="en-US"/>
        </w:rPr>
        <w:t xml:space="preserve">]. </w:t>
      </w:r>
    </w:p>
    <w:p w14:paraId="1FDF16B9" w14:textId="77777777" w:rsidR="00E103E9" w:rsidRPr="00E103E9" w:rsidRDefault="00E103E9" w:rsidP="00FC24C4">
      <w:pPr>
        <w:spacing w:line="360" w:lineRule="auto"/>
        <w:jc w:val="both"/>
        <w:rPr>
          <w:rFonts w:ascii="Garamond" w:hAnsi="Garamond" w:cs="Times New Roman"/>
          <w:lang w:val="en-US"/>
        </w:rPr>
      </w:pPr>
    </w:p>
    <w:p w14:paraId="4C777F70" w14:textId="38D56DAD" w:rsidR="00E103E9" w:rsidRPr="00E103E9" w:rsidRDefault="00E103E9" w:rsidP="00FC24C4">
      <w:pPr>
        <w:spacing w:line="360" w:lineRule="auto"/>
        <w:ind w:firstLine="708"/>
        <w:jc w:val="both"/>
        <w:rPr>
          <w:rFonts w:ascii="Garamond" w:hAnsi="Garamond" w:cs="Times New Roman"/>
          <w:lang w:val="de-DE"/>
        </w:rPr>
      </w:pPr>
      <w:r w:rsidRPr="00E103E9">
        <w:rPr>
          <w:rFonts w:ascii="Garamond" w:hAnsi="Garamond" w:cs="Times New Roman"/>
          <w:lang w:val="en-US"/>
        </w:rPr>
        <w:t xml:space="preserve">The second part of the study – titled </w:t>
      </w:r>
      <w:r w:rsidRPr="00E103E9">
        <w:rPr>
          <w:rFonts w:ascii="Garamond" w:hAnsi="Garamond" w:cs="Times New Roman"/>
          <w:i/>
          <w:lang w:val="en-US"/>
        </w:rPr>
        <w:t xml:space="preserve">Die </w:t>
      </w:r>
      <w:proofErr w:type="spellStart"/>
      <w:r w:rsidRPr="00E103E9">
        <w:rPr>
          <w:rFonts w:ascii="Garamond" w:hAnsi="Garamond" w:cs="Times New Roman"/>
          <w:i/>
          <w:lang w:val="en-US"/>
        </w:rPr>
        <w:t>Auslegung</w:t>
      </w:r>
      <w:proofErr w:type="spellEnd"/>
      <w:r w:rsidRPr="00E103E9">
        <w:rPr>
          <w:rFonts w:ascii="Garamond" w:hAnsi="Garamond" w:cs="Times New Roman"/>
          <w:i/>
          <w:lang w:val="en-US"/>
        </w:rPr>
        <w:t xml:space="preserve"> </w:t>
      </w:r>
      <w:proofErr w:type="spellStart"/>
      <w:r w:rsidRPr="00E103E9">
        <w:rPr>
          <w:rFonts w:ascii="Garamond" w:hAnsi="Garamond" w:cs="Times New Roman"/>
          <w:i/>
          <w:lang w:val="en-US"/>
        </w:rPr>
        <w:t>unseres</w:t>
      </w:r>
      <w:proofErr w:type="spellEnd"/>
      <w:r w:rsidRPr="00E103E9">
        <w:rPr>
          <w:rFonts w:ascii="Garamond" w:hAnsi="Garamond" w:cs="Times New Roman"/>
          <w:i/>
          <w:lang w:val="en-US"/>
        </w:rPr>
        <w:t xml:space="preserve"> </w:t>
      </w:r>
      <w:proofErr w:type="spellStart"/>
      <w:r w:rsidRPr="00E103E9">
        <w:rPr>
          <w:rFonts w:ascii="Garamond" w:hAnsi="Garamond" w:cs="Times New Roman"/>
          <w:i/>
          <w:lang w:val="en-US"/>
        </w:rPr>
        <w:t>Selbstverständnisses</w:t>
      </w:r>
      <w:proofErr w:type="spellEnd"/>
      <w:r w:rsidRPr="00E103E9">
        <w:rPr>
          <w:rFonts w:ascii="Garamond" w:hAnsi="Garamond" w:cs="Times New Roman"/>
          <w:i/>
          <w:lang w:val="en-US"/>
        </w:rPr>
        <w:t xml:space="preserve"> </w:t>
      </w:r>
      <w:proofErr w:type="spellStart"/>
      <w:r w:rsidRPr="00E103E9">
        <w:rPr>
          <w:rFonts w:ascii="Garamond" w:hAnsi="Garamond" w:cs="Times New Roman"/>
          <w:i/>
          <w:lang w:val="en-US"/>
        </w:rPr>
        <w:t>als</w:t>
      </w:r>
      <w:proofErr w:type="spellEnd"/>
      <w:r w:rsidRPr="00E103E9">
        <w:rPr>
          <w:rFonts w:ascii="Garamond" w:hAnsi="Garamond" w:cs="Times New Roman"/>
          <w:i/>
          <w:lang w:val="en-US"/>
        </w:rPr>
        <w:t xml:space="preserve"> Problem der </w:t>
      </w:r>
      <w:proofErr w:type="spellStart"/>
      <w:r w:rsidRPr="00E103E9">
        <w:rPr>
          <w:rFonts w:ascii="Garamond" w:hAnsi="Garamond" w:cs="Times New Roman"/>
          <w:i/>
          <w:lang w:val="en-US"/>
        </w:rPr>
        <w:t>Intentionalität</w:t>
      </w:r>
      <w:proofErr w:type="spellEnd"/>
      <w:r w:rsidRPr="00E103E9">
        <w:rPr>
          <w:rFonts w:ascii="Garamond" w:hAnsi="Garamond" w:cs="Times New Roman"/>
          <w:i/>
          <w:lang w:val="en-US"/>
        </w:rPr>
        <w:t xml:space="preserve"> </w:t>
      </w:r>
      <w:r w:rsidRPr="00E103E9">
        <w:rPr>
          <w:rFonts w:ascii="Garamond" w:hAnsi="Garamond" w:cs="Times New Roman"/>
          <w:lang w:val="en-US"/>
        </w:rPr>
        <w:t>– Landgrebe discusses genetic-phenomenological contribution which provides to the living concept.</w:t>
      </w:r>
      <w:r w:rsidRPr="00E103E9">
        <w:rPr>
          <w:rFonts w:ascii="Garamond" w:hAnsi="Garamond" w:cs="Times New Roman"/>
          <w:vertAlign w:val="superscript"/>
          <w:lang w:val="it-IT"/>
        </w:rPr>
        <w:footnoteReference w:id="9"/>
      </w:r>
      <w:r w:rsidRPr="00E103E9">
        <w:rPr>
          <w:rFonts w:ascii="Garamond" w:hAnsi="Garamond" w:cs="Times New Roman"/>
          <w:lang w:val="en-US"/>
        </w:rPr>
        <w:t xml:space="preserve"> The Landgrebe’s analysis reaches a crucial turning point with the notion of “associative awakening”. It indicates a structure of the horizon’s construction. The development of the inclination’s question discloses that this fact coincides with the question of the construction of the same horizon. </w:t>
      </w:r>
      <w:proofErr w:type="spellStart"/>
      <w:r w:rsidRPr="00E103E9">
        <w:rPr>
          <w:rFonts w:ascii="Garamond" w:hAnsi="Garamond" w:cs="Times New Roman"/>
          <w:lang w:val="de-DE"/>
        </w:rPr>
        <w:t>It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remains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to</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investigate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then</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structures</w:t>
      </w:r>
      <w:proofErr w:type="spellEnd"/>
      <w:r w:rsidRPr="00E103E9">
        <w:rPr>
          <w:rFonts w:ascii="Garamond" w:hAnsi="Garamond" w:cs="Times New Roman"/>
          <w:lang w:val="de-DE"/>
        </w:rPr>
        <w:t xml:space="preserve"> [</w:t>
      </w:r>
      <w:r w:rsidRPr="00E103E9">
        <w:rPr>
          <w:rFonts w:ascii="Garamond" w:hAnsi="Garamond" w:cs="Times New Roman"/>
          <w:i/>
          <w:lang w:val="de-DE"/>
        </w:rPr>
        <w:t>Erwartungen</w:t>
      </w:r>
      <w:r w:rsidRPr="00E103E9">
        <w:rPr>
          <w:rFonts w:ascii="Garamond" w:hAnsi="Garamond" w:cs="Times New Roman"/>
          <w:lang w:val="de-DE"/>
        </w:rPr>
        <w:t xml:space="preserve">] </w:t>
      </w:r>
      <w:proofErr w:type="spellStart"/>
      <w:r w:rsidRPr="00E103E9">
        <w:rPr>
          <w:rFonts w:ascii="Garamond" w:hAnsi="Garamond" w:cs="Times New Roman"/>
          <w:lang w:val="de-DE"/>
        </w:rPr>
        <w:t>which</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make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world</w:t>
      </w:r>
      <w:proofErr w:type="spellEnd"/>
      <w:r w:rsidRPr="00E103E9">
        <w:rPr>
          <w:rFonts w:ascii="Garamond" w:hAnsi="Garamond" w:cs="Times New Roman"/>
          <w:lang w:val="de-DE"/>
        </w:rPr>
        <w:t xml:space="preserve"> an </w:t>
      </w:r>
      <w:proofErr w:type="spellStart"/>
      <w:r w:rsidRPr="00E103E9">
        <w:rPr>
          <w:rFonts w:ascii="Garamond" w:hAnsi="Garamond" w:cs="Times New Roman"/>
          <w:lang w:val="de-DE"/>
        </w:rPr>
        <w:t>horizon</w:t>
      </w:r>
      <w:proofErr w:type="spellEnd"/>
      <w:r w:rsidRPr="00E103E9">
        <w:rPr>
          <w:rFonts w:ascii="Garamond" w:hAnsi="Garamond" w:cs="Times New Roman"/>
          <w:lang w:val="de-DE"/>
        </w:rPr>
        <w:t xml:space="preserve">: «Diese „Erwartungen“ sind nichts anderes als die </w:t>
      </w:r>
      <w:r w:rsidRPr="00E103E9">
        <w:rPr>
          <w:rFonts w:ascii="Garamond" w:hAnsi="Garamond" w:cs="Times New Roman"/>
          <w:i/>
          <w:lang w:val="de-DE"/>
        </w:rPr>
        <w:t>Struktur des Offenstehens selbst</w:t>
      </w:r>
      <w:r w:rsidRPr="00E103E9">
        <w:rPr>
          <w:rFonts w:ascii="Garamond" w:hAnsi="Garamond" w:cs="Times New Roman"/>
          <w:lang w:val="de-DE"/>
        </w:rPr>
        <w:t xml:space="preserve">; sie sind geweckt durch das </w:t>
      </w:r>
      <w:r w:rsidRPr="00E103E9">
        <w:rPr>
          <w:rFonts w:ascii="Garamond" w:hAnsi="Garamond" w:cs="Times New Roman"/>
          <w:i/>
          <w:lang w:val="de-DE"/>
        </w:rPr>
        <w:lastRenderedPageBreak/>
        <w:t>assoziative „Erinnern-an…“</w:t>
      </w:r>
      <w:r w:rsidRPr="00E103E9">
        <w:rPr>
          <w:rFonts w:ascii="Garamond" w:hAnsi="Garamond" w:cs="Times New Roman"/>
          <w:lang w:val="de-DE"/>
        </w:rPr>
        <w:t xml:space="preserve"> und dieses ist daher </w:t>
      </w:r>
      <w:r w:rsidRPr="00E103E9">
        <w:rPr>
          <w:rFonts w:ascii="Garamond" w:hAnsi="Garamond" w:cs="Times New Roman"/>
          <w:i/>
          <w:lang w:val="de-DE"/>
        </w:rPr>
        <w:t>primär eine assoziative Weckung von Erwartungen</w:t>
      </w:r>
      <w:r w:rsidRPr="00E103E9">
        <w:rPr>
          <w:rFonts w:ascii="Garamond" w:hAnsi="Garamond" w:cs="Times New Roman"/>
          <w:lang w:val="de-DE"/>
        </w:rPr>
        <w:t>»</w:t>
      </w:r>
      <w:r w:rsidRPr="00E103E9">
        <w:rPr>
          <w:rFonts w:ascii="Garamond" w:hAnsi="Garamond" w:cs="Times New Roman"/>
          <w:vertAlign w:val="superscript"/>
          <w:lang w:val="de-DE"/>
        </w:rPr>
        <w:footnoteReference w:id="10"/>
      </w:r>
      <w:r w:rsidRPr="00E103E9">
        <w:rPr>
          <w:rFonts w:ascii="Garamond" w:hAnsi="Garamond" w:cs="Times New Roman"/>
          <w:lang w:val="de-DE"/>
        </w:rPr>
        <w:t xml:space="preserve">. </w:t>
      </w:r>
      <w:r w:rsidRPr="00E103E9">
        <w:rPr>
          <w:rFonts w:ascii="Garamond" w:hAnsi="Garamond" w:cs="Times New Roman"/>
          <w:lang w:val="en-US"/>
        </w:rPr>
        <w:t>There is a continuous recall between activity and passivity of being-conscious: the two conditions are not opposed, but they are in a dialectic relationship which creates the unity. The horizon’s opening is a passive self-construction. The passivity indicates not only the simple and unanalyzed instance of the horizon’s open-</w:t>
      </w:r>
      <w:r w:rsidR="00FC24C4" w:rsidRPr="00E103E9">
        <w:rPr>
          <w:rFonts w:ascii="Garamond" w:hAnsi="Garamond" w:cs="Times New Roman"/>
          <w:lang w:val="en-US"/>
        </w:rPr>
        <w:t>remaining but</w:t>
      </w:r>
      <w:r w:rsidRPr="00E103E9">
        <w:rPr>
          <w:rFonts w:ascii="Garamond" w:hAnsi="Garamond" w:cs="Times New Roman"/>
          <w:lang w:val="en-US"/>
        </w:rPr>
        <w:t xml:space="preserve"> is also the internal concept of the structures that constitute the horizon’s opening. </w:t>
      </w:r>
      <w:r w:rsidRPr="00E103E9">
        <w:rPr>
          <w:rFonts w:ascii="Garamond" w:hAnsi="Garamond" w:cs="Times New Roman"/>
          <w:lang w:val="de-DE"/>
        </w:rPr>
        <w:t xml:space="preserve">As Landgrebe </w:t>
      </w:r>
      <w:proofErr w:type="spellStart"/>
      <w:r w:rsidRPr="00E103E9">
        <w:rPr>
          <w:rFonts w:ascii="Garamond" w:hAnsi="Garamond" w:cs="Times New Roman"/>
          <w:lang w:val="de-DE"/>
        </w:rPr>
        <w:t>writes</w:t>
      </w:r>
      <w:proofErr w:type="spellEnd"/>
      <w:r w:rsidRPr="00E103E9">
        <w:rPr>
          <w:rFonts w:ascii="Garamond" w:hAnsi="Garamond" w:cs="Times New Roman"/>
          <w:lang w:val="de-DE"/>
        </w:rPr>
        <w:t xml:space="preserve">: </w:t>
      </w:r>
    </w:p>
    <w:p w14:paraId="1F60C96D" w14:textId="77777777" w:rsidR="00E103E9" w:rsidRPr="00E103E9" w:rsidRDefault="00E103E9" w:rsidP="008D16B7">
      <w:pPr>
        <w:spacing w:line="360" w:lineRule="auto"/>
        <w:jc w:val="both"/>
        <w:rPr>
          <w:rFonts w:ascii="Garamond" w:hAnsi="Garamond" w:cs="Times New Roman"/>
          <w:lang w:val="de-DE"/>
        </w:rPr>
      </w:pPr>
    </w:p>
    <w:p w14:paraId="5F1C16FD" w14:textId="77777777" w:rsidR="00E103E9" w:rsidRPr="00E103E9" w:rsidRDefault="00E103E9" w:rsidP="000E6CC3">
      <w:pPr>
        <w:spacing w:line="276" w:lineRule="auto"/>
        <w:ind w:left="709" w:right="568"/>
        <w:jc w:val="both"/>
        <w:rPr>
          <w:rFonts w:ascii="Garamond" w:hAnsi="Garamond" w:cs="Times New Roman"/>
          <w:lang w:val="de-DE"/>
        </w:rPr>
      </w:pPr>
      <w:r w:rsidRPr="00E103E9">
        <w:rPr>
          <w:rFonts w:ascii="Garamond" w:hAnsi="Garamond" w:cs="Times New Roman"/>
          <w:lang w:val="de-DE"/>
        </w:rPr>
        <w:t>Nur auf Grund eines solchen Behaltens, eines Behaltens alles Erfahrenen als typischer Vorzeichnung für künftige Erfahrungen, ist überhaupt assoziative Weckung als Öffnung des Horizontes für den weiteren Fortgang unserer Erfahrungen, unseres tuenden Dabeiseins möglich</w:t>
      </w:r>
      <w:r w:rsidRPr="00E103E9">
        <w:rPr>
          <w:rFonts w:ascii="Garamond" w:hAnsi="Garamond" w:cs="Times New Roman"/>
          <w:vertAlign w:val="superscript"/>
          <w:lang w:val="de-DE"/>
        </w:rPr>
        <w:footnoteReference w:id="11"/>
      </w:r>
      <w:r w:rsidRPr="00E103E9">
        <w:rPr>
          <w:rFonts w:ascii="Garamond" w:hAnsi="Garamond" w:cs="Times New Roman"/>
          <w:lang w:val="de-DE"/>
        </w:rPr>
        <w:t>.</w:t>
      </w:r>
    </w:p>
    <w:p w14:paraId="53AAD12F" w14:textId="77777777" w:rsidR="00E103E9" w:rsidRPr="00E103E9" w:rsidRDefault="00E103E9" w:rsidP="000E6CC3">
      <w:pPr>
        <w:spacing w:line="360" w:lineRule="auto"/>
        <w:jc w:val="both"/>
        <w:rPr>
          <w:rFonts w:ascii="Garamond" w:hAnsi="Garamond" w:cs="Times New Roman"/>
          <w:lang w:val="de-DE"/>
        </w:rPr>
      </w:pPr>
    </w:p>
    <w:p w14:paraId="5B27D9C8" w14:textId="5180216C" w:rsidR="00E103E9" w:rsidRPr="00E103E9" w:rsidRDefault="00E103E9" w:rsidP="000E6CC3">
      <w:pPr>
        <w:spacing w:line="360" w:lineRule="auto"/>
        <w:ind w:firstLine="708"/>
        <w:jc w:val="both"/>
        <w:rPr>
          <w:rFonts w:ascii="Garamond" w:hAnsi="Garamond" w:cs="Times New Roman"/>
          <w:lang w:val="de-DE"/>
        </w:rPr>
      </w:pPr>
      <w:r w:rsidRPr="00E103E9">
        <w:rPr>
          <w:rFonts w:ascii="Garamond" w:hAnsi="Garamond" w:cs="Times New Roman"/>
          <w:lang w:val="en-US"/>
        </w:rPr>
        <w:t xml:space="preserve">The </w:t>
      </w:r>
      <w:proofErr w:type="spellStart"/>
      <w:r w:rsidRPr="00E103E9">
        <w:rPr>
          <w:rFonts w:ascii="Garamond" w:hAnsi="Garamond" w:cs="Times New Roman"/>
          <w:i/>
          <w:lang w:val="en-US"/>
        </w:rPr>
        <w:t>typische</w:t>
      </w:r>
      <w:proofErr w:type="spellEnd"/>
      <w:r w:rsidRPr="00E103E9">
        <w:rPr>
          <w:rFonts w:ascii="Garamond" w:hAnsi="Garamond" w:cs="Times New Roman"/>
          <w:i/>
          <w:lang w:val="en-US"/>
        </w:rPr>
        <w:t xml:space="preserve"> </w:t>
      </w:r>
      <w:proofErr w:type="spellStart"/>
      <w:r w:rsidRPr="00E103E9">
        <w:rPr>
          <w:rFonts w:ascii="Garamond" w:hAnsi="Garamond" w:cs="Times New Roman"/>
          <w:i/>
          <w:lang w:val="en-US"/>
        </w:rPr>
        <w:t>Vorzeichnung</w:t>
      </w:r>
      <w:proofErr w:type="spellEnd"/>
      <w:r w:rsidRPr="00E103E9">
        <w:rPr>
          <w:rFonts w:ascii="Garamond" w:hAnsi="Garamond" w:cs="Times New Roman"/>
          <w:i/>
          <w:lang w:val="en-US"/>
        </w:rPr>
        <w:t xml:space="preserve"> für </w:t>
      </w:r>
      <w:proofErr w:type="spellStart"/>
      <w:r w:rsidRPr="00E103E9">
        <w:rPr>
          <w:rFonts w:ascii="Garamond" w:hAnsi="Garamond" w:cs="Times New Roman"/>
          <w:i/>
          <w:lang w:val="en-US"/>
        </w:rPr>
        <w:t>weitere</w:t>
      </w:r>
      <w:proofErr w:type="spellEnd"/>
      <w:r w:rsidRPr="00E103E9">
        <w:rPr>
          <w:rFonts w:ascii="Garamond" w:hAnsi="Garamond" w:cs="Times New Roman"/>
          <w:i/>
          <w:lang w:val="en-US"/>
        </w:rPr>
        <w:t xml:space="preserve"> </w:t>
      </w:r>
      <w:proofErr w:type="spellStart"/>
      <w:r w:rsidRPr="00E103E9">
        <w:rPr>
          <w:rFonts w:ascii="Garamond" w:hAnsi="Garamond" w:cs="Times New Roman"/>
          <w:i/>
          <w:lang w:val="en-US"/>
        </w:rPr>
        <w:t>Erfahrungen</w:t>
      </w:r>
      <w:proofErr w:type="spellEnd"/>
      <w:r w:rsidRPr="00E103E9">
        <w:rPr>
          <w:rFonts w:ascii="Garamond" w:hAnsi="Garamond" w:cs="Times New Roman"/>
          <w:lang w:val="en-US"/>
        </w:rPr>
        <w:t xml:space="preserve"> is the ability of the pure passivity that constitutes the action’s </w:t>
      </w:r>
      <w:proofErr w:type="gramStart"/>
      <w:r w:rsidRPr="00E103E9">
        <w:rPr>
          <w:rFonts w:ascii="Garamond" w:hAnsi="Garamond" w:cs="Times New Roman"/>
          <w:lang w:val="en-US"/>
        </w:rPr>
        <w:t>horizon</w:t>
      </w:r>
      <w:proofErr w:type="gramEnd"/>
      <w:r w:rsidRPr="00E103E9">
        <w:rPr>
          <w:rFonts w:ascii="Garamond" w:hAnsi="Garamond" w:cs="Times New Roman"/>
          <w:lang w:val="en-US"/>
        </w:rPr>
        <w:t xml:space="preserve"> </w:t>
      </w:r>
      <w:r w:rsidR="000E6CC3" w:rsidRPr="00E103E9">
        <w:rPr>
          <w:rFonts w:ascii="Garamond" w:hAnsi="Garamond" w:cs="Times New Roman"/>
          <w:lang w:val="en-US"/>
        </w:rPr>
        <w:t>and, on this basis,</w:t>
      </w:r>
      <w:r w:rsidRPr="00E103E9">
        <w:rPr>
          <w:rFonts w:ascii="Garamond" w:hAnsi="Garamond" w:cs="Times New Roman"/>
          <w:lang w:val="en-US"/>
        </w:rPr>
        <w:t xml:space="preserve"> the self-consciousness is conceived as an experience of what is experienced during the experience itself. The intentionality’s unity is constructed by the active and passive genesis. </w:t>
      </w:r>
      <w:r w:rsidRPr="00E103E9">
        <w:rPr>
          <w:rFonts w:ascii="Garamond" w:hAnsi="Garamond" w:cs="Times New Roman"/>
          <w:lang w:val="de-DE"/>
        </w:rPr>
        <w:t xml:space="preserve">At </w:t>
      </w:r>
      <w:proofErr w:type="spellStart"/>
      <w:r w:rsidRPr="00E103E9">
        <w:rPr>
          <w:rFonts w:ascii="Garamond" w:hAnsi="Garamond" w:cs="Times New Roman"/>
          <w:lang w:val="de-DE"/>
        </w:rPr>
        <w:t>this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point</w:t>
      </w:r>
      <w:proofErr w:type="spellEnd"/>
      <w:r w:rsidRPr="00E103E9">
        <w:rPr>
          <w:rFonts w:ascii="Garamond" w:hAnsi="Garamond" w:cs="Times New Roman"/>
          <w:lang w:val="de-DE"/>
        </w:rPr>
        <w:t xml:space="preserve">, Landgrebe </w:t>
      </w:r>
      <w:proofErr w:type="spellStart"/>
      <w:r w:rsidRPr="00E103E9">
        <w:rPr>
          <w:rFonts w:ascii="Garamond" w:hAnsi="Garamond" w:cs="Times New Roman"/>
          <w:lang w:val="de-DE"/>
        </w:rPr>
        <w:t>questions</w:t>
      </w:r>
      <w:proofErr w:type="spellEnd"/>
      <w:r w:rsidRPr="00E103E9">
        <w:rPr>
          <w:rFonts w:ascii="Garamond" w:hAnsi="Garamond" w:cs="Times New Roman"/>
          <w:lang w:val="de-DE"/>
        </w:rPr>
        <w:t xml:space="preserve"> a </w:t>
      </w:r>
      <w:proofErr w:type="spellStart"/>
      <w:r w:rsidRPr="00E103E9">
        <w:rPr>
          <w:rFonts w:ascii="Garamond" w:hAnsi="Garamond" w:cs="Times New Roman"/>
          <w:lang w:val="de-DE"/>
        </w:rPr>
        <w:t>crucial</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theme</w:t>
      </w:r>
      <w:proofErr w:type="spellEnd"/>
      <w:r w:rsidRPr="00E103E9">
        <w:rPr>
          <w:rFonts w:ascii="Garamond" w:hAnsi="Garamond" w:cs="Times New Roman"/>
          <w:lang w:val="de-DE"/>
        </w:rPr>
        <w:t>: «Inwiefern ist aber die Passivität als horizontbildende selbst eine Genesis?»</w:t>
      </w:r>
      <w:r w:rsidRPr="00E103E9">
        <w:rPr>
          <w:rFonts w:ascii="Garamond" w:hAnsi="Garamond" w:cs="Times New Roman"/>
          <w:vertAlign w:val="superscript"/>
          <w:lang w:val="de-DE"/>
        </w:rPr>
        <w:footnoteReference w:id="12"/>
      </w:r>
      <w:r w:rsidRPr="00E103E9">
        <w:rPr>
          <w:rFonts w:ascii="Garamond" w:hAnsi="Garamond" w:cs="Times New Roman"/>
          <w:lang w:val="de-DE"/>
        </w:rPr>
        <w:t xml:space="preserve"> </w:t>
      </w:r>
      <w:r w:rsidRPr="00E103E9">
        <w:rPr>
          <w:rFonts w:ascii="Garamond" w:hAnsi="Garamond" w:cs="Times New Roman"/>
          <w:lang w:val="en-US"/>
        </w:rPr>
        <w:t>The concept of keep [</w:t>
      </w:r>
      <w:proofErr w:type="spellStart"/>
      <w:r w:rsidRPr="00E103E9">
        <w:rPr>
          <w:rFonts w:ascii="Garamond" w:hAnsi="Garamond" w:cs="Times New Roman"/>
          <w:i/>
          <w:lang w:val="en-US"/>
        </w:rPr>
        <w:t>Behalten</w:t>
      </w:r>
      <w:proofErr w:type="spellEnd"/>
      <w:r w:rsidRPr="00E103E9">
        <w:rPr>
          <w:rFonts w:ascii="Garamond" w:hAnsi="Garamond" w:cs="Times New Roman"/>
          <w:lang w:val="en-US"/>
        </w:rPr>
        <w:t>] is enlightening at this junction, it is in fact perceivable only if it is present as an active or passive genesis which grows [</w:t>
      </w:r>
      <w:r w:rsidRPr="00E103E9">
        <w:rPr>
          <w:rFonts w:ascii="Garamond" w:hAnsi="Garamond" w:cs="Times New Roman"/>
          <w:i/>
          <w:lang w:val="en-US"/>
        </w:rPr>
        <w:t>Werden</w:t>
      </w:r>
      <w:r w:rsidRPr="00E103E9">
        <w:rPr>
          <w:rFonts w:ascii="Garamond" w:hAnsi="Garamond" w:cs="Times New Roman"/>
          <w:lang w:val="en-US"/>
        </w:rPr>
        <w:t xml:space="preserve">]. Additionally, ‘keeping’ isn’t closed, but it is a structure’s </w:t>
      </w:r>
      <w:r w:rsidR="000E6CC3" w:rsidRPr="00E103E9">
        <w:rPr>
          <w:rFonts w:ascii="Garamond" w:hAnsi="Garamond" w:cs="Times New Roman"/>
          <w:lang w:val="en-US"/>
        </w:rPr>
        <w:t>description,</w:t>
      </w:r>
      <w:r w:rsidRPr="00E103E9">
        <w:rPr>
          <w:rFonts w:ascii="Garamond" w:hAnsi="Garamond" w:cs="Times New Roman"/>
          <w:lang w:val="en-US"/>
        </w:rPr>
        <w:t xml:space="preserve"> and the structure is open. An example of this is presented by the two states of being awake and sleeping. This concept questions Landgrebe, are we in the world while we sleep? We are in the world within the modality in which in every single moment we could be wakened, and – on the other side – it is only in the wake that it is possible to understand what the sleep is: «</w:t>
      </w:r>
      <w:proofErr w:type="spellStart"/>
      <w:r w:rsidRPr="00E103E9">
        <w:rPr>
          <w:rFonts w:ascii="Garamond" w:hAnsi="Garamond" w:cs="Times New Roman"/>
          <w:lang w:val="en-US"/>
        </w:rPr>
        <w:t>Selbstverständlich</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können</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wir</w:t>
      </w:r>
      <w:proofErr w:type="spellEnd"/>
      <w:r w:rsidRPr="00E103E9">
        <w:rPr>
          <w:rFonts w:ascii="Garamond" w:hAnsi="Garamond" w:cs="Times New Roman"/>
          <w:lang w:val="en-US"/>
        </w:rPr>
        <w:t xml:space="preserve">, was </w:t>
      </w:r>
      <w:proofErr w:type="spellStart"/>
      <w:r w:rsidRPr="00E103E9">
        <w:rPr>
          <w:rFonts w:ascii="Garamond" w:hAnsi="Garamond" w:cs="Times New Roman"/>
          <w:lang w:val="en-US"/>
        </w:rPr>
        <w:t>Schlafen</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ist</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nur</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im</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Wachsein</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auslegen</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weil</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im</w:t>
      </w:r>
      <w:proofErr w:type="spellEnd"/>
      <w:r w:rsidRPr="00E103E9">
        <w:rPr>
          <w:rFonts w:ascii="Garamond" w:hAnsi="Garamond" w:cs="Times New Roman"/>
          <w:lang w:val="en-US"/>
        </w:rPr>
        <w:t xml:space="preserve"> Schlaf </w:t>
      </w:r>
      <w:proofErr w:type="spellStart"/>
      <w:r w:rsidRPr="00E103E9">
        <w:rPr>
          <w:rFonts w:ascii="Garamond" w:hAnsi="Garamond" w:cs="Times New Roman"/>
          <w:lang w:val="en-US"/>
        </w:rPr>
        <w:t>ein</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Auslegen</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als</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unser</w:t>
      </w:r>
      <w:proofErr w:type="spellEnd"/>
      <w:r w:rsidRPr="00E103E9">
        <w:rPr>
          <w:rFonts w:ascii="Garamond" w:hAnsi="Garamond" w:cs="Times New Roman"/>
          <w:lang w:val="en-US"/>
        </w:rPr>
        <w:t xml:space="preserve"> Tun </w:t>
      </w:r>
      <w:proofErr w:type="spellStart"/>
      <w:r w:rsidRPr="00E103E9">
        <w:rPr>
          <w:rFonts w:ascii="Garamond" w:hAnsi="Garamond" w:cs="Times New Roman"/>
          <w:lang w:val="en-US"/>
        </w:rPr>
        <w:t>nicht</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möglich</w:t>
      </w:r>
      <w:proofErr w:type="spellEnd"/>
      <w:r w:rsidRPr="00E103E9">
        <w:rPr>
          <w:rFonts w:ascii="Garamond" w:hAnsi="Garamond" w:cs="Times New Roman"/>
          <w:lang w:val="en-US"/>
        </w:rPr>
        <w:t xml:space="preserve"> </w:t>
      </w:r>
      <w:proofErr w:type="spellStart"/>
      <w:r w:rsidRPr="00E103E9">
        <w:rPr>
          <w:rFonts w:ascii="Garamond" w:hAnsi="Garamond" w:cs="Times New Roman"/>
          <w:lang w:val="en-US"/>
        </w:rPr>
        <w:t>ist</w:t>
      </w:r>
      <w:proofErr w:type="spellEnd"/>
      <w:r w:rsidRPr="00E103E9">
        <w:rPr>
          <w:rFonts w:ascii="Garamond" w:hAnsi="Garamond" w:cs="Times New Roman"/>
          <w:lang w:val="en-US"/>
        </w:rPr>
        <w:t>»</w:t>
      </w:r>
      <w:r w:rsidRPr="00E103E9">
        <w:rPr>
          <w:rFonts w:ascii="Garamond" w:hAnsi="Garamond" w:cs="Times New Roman"/>
          <w:vertAlign w:val="superscript"/>
          <w:lang w:val="it-IT"/>
        </w:rPr>
        <w:footnoteReference w:id="13"/>
      </w:r>
      <w:r w:rsidRPr="00E103E9">
        <w:rPr>
          <w:rFonts w:ascii="Garamond" w:hAnsi="Garamond" w:cs="Times New Roman"/>
          <w:lang w:val="en-US"/>
        </w:rPr>
        <w:t xml:space="preserve">. The philosopher then traces a parallel between dreaming and the pure passivity of the associative “remember of”, our dreams are “our” like something remembered. There’s a necessary connection between what is dreamed as a condition of experience and the free fantasy. </w:t>
      </w:r>
      <w:r w:rsidRPr="00E103E9">
        <w:rPr>
          <w:rFonts w:ascii="Garamond" w:hAnsi="Garamond" w:cs="Times New Roman"/>
          <w:lang w:val="de-DE"/>
        </w:rPr>
        <w:t xml:space="preserve">The </w:t>
      </w:r>
      <w:proofErr w:type="spellStart"/>
      <w:r w:rsidRPr="00E103E9">
        <w:rPr>
          <w:rFonts w:ascii="Garamond" w:hAnsi="Garamond" w:cs="Times New Roman"/>
          <w:lang w:val="de-DE"/>
        </w:rPr>
        <w:t>subject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of</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being</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infact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can</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only</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be</w:t>
      </w:r>
      <w:proofErr w:type="spellEnd"/>
      <w:r w:rsidRPr="00E103E9">
        <w:rPr>
          <w:rFonts w:ascii="Garamond" w:hAnsi="Garamond" w:cs="Times New Roman"/>
          <w:lang w:val="de-DE"/>
        </w:rPr>
        <w:t xml:space="preserve"> a </w:t>
      </w:r>
      <w:proofErr w:type="spellStart"/>
      <w:r w:rsidRPr="00E103E9">
        <w:rPr>
          <w:rFonts w:ascii="Garamond" w:hAnsi="Garamond" w:cs="Times New Roman"/>
          <w:lang w:val="de-DE"/>
        </w:rPr>
        <w:t>being</w:t>
      </w:r>
      <w:proofErr w:type="spellEnd"/>
      <w:r w:rsidRPr="00E103E9">
        <w:rPr>
          <w:rFonts w:ascii="Garamond" w:hAnsi="Garamond" w:cs="Times New Roman"/>
          <w:lang w:val="de-DE"/>
        </w:rPr>
        <w:t xml:space="preserve"> in </w:t>
      </w:r>
      <w:proofErr w:type="spellStart"/>
      <w:r w:rsidRPr="00E103E9">
        <w:rPr>
          <w:rFonts w:ascii="Garamond" w:hAnsi="Garamond" w:cs="Times New Roman"/>
          <w:lang w:val="de-DE"/>
        </w:rPr>
        <w:t>the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world</w:t>
      </w:r>
      <w:proofErr w:type="spellEnd"/>
      <w:r w:rsidRPr="00E103E9">
        <w:rPr>
          <w:rFonts w:ascii="Garamond" w:hAnsi="Garamond" w:cs="Times New Roman"/>
          <w:lang w:val="de-DE"/>
        </w:rPr>
        <w:t xml:space="preserve">: «Darin liegt, dass </w:t>
      </w:r>
      <w:r w:rsidRPr="00E103E9">
        <w:rPr>
          <w:rFonts w:ascii="Garamond" w:hAnsi="Garamond" w:cs="Times New Roman"/>
          <w:i/>
          <w:lang w:val="de-DE"/>
        </w:rPr>
        <w:t>auch das Geträumte an die Bedingungen der Erfahrbarkeit gebunden</w:t>
      </w:r>
      <w:r w:rsidRPr="00E103E9">
        <w:rPr>
          <w:rFonts w:ascii="Garamond" w:hAnsi="Garamond" w:cs="Times New Roman"/>
          <w:lang w:val="de-DE"/>
        </w:rPr>
        <w:t xml:space="preserve"> ist, ebenso wie die noch so freie </w:t>
      </w:r>
      <w:proofErr w:type="gramStart"/>
      <w:r w:rsidRPr="00E103E9">
        <w:rPr>
          <w:rFonts w:ascii="Garamond" w:hAnsi="Garamond" w:cs="Times New Roman"/>
          <w:lang w:val="de-DE"/>
        </w:rPr>
        <w:t>Phantasie</w:t>
      </w:r>
      <w:proofErr w:type="gramEnd"/>
      <w:r w:rsidRPr="00E103E9">
        <w:rPr>
          <w:rFonts w:ascii="Garamond" w:hAnsi="Garamond" w:cs="Times New Roman"/>
          <w:lang w:val="de-DE"/>
        </w:rPr>
        <w:t xml:space="preserve">. Es ist daran gebunden in </w:t>
      </w:r>
      <w:r w:rsidRPr="00E103E9">
        <w:rPr>
          <w:rFonts w:ascii="Garamond" w:hAnsi="Garamond" w:cs="Times New Roman"/>
          <w:lang w:val="de-DE"/>
        </w:rPr>
        <w:lastRenderedPageBreak/>
        <w:t>der Weise, dass wir als Seiende nicht anders sein können als in einer Welt seiend»</w:t>
      </w:r>
      <w:r w:rsidRPr="00E103E9">
        <w:rPr>
          <w:rFonts w:ascii="Garamond" w:hAnsi="Garamond" w:cs="Times New Roman"/>
          <w:vertAlign w:val="superscript"/>
          <w:lang w:val="de-DE"/>
        </w:rPr>
        <w:footnoteReference w:id="14"/>
      </w:r>
      <w:r w:rsidRPr="00E103E9">
        <w:rPr>
          <w:rFonts w:ascii="Garamond" w:hAnsi="Garamond" w:cs="Times New Roman"/>
          <w:lang w:val="de-DE"/>
        </w:rPr>
        <w:t xml:space="preserve">. </w:t>
      </w:r>
      <w:r w:rsidRPr="00E103E9">
        <w:rPr>
          <w:rFonts w:ascii="Garamond" w:hAnsi="Garamond" w:cs="Times New Roman"/>
          <w:lang w:val="en-US"/>
        </w:rPr>
        <w:t xml:space="preserve">The possibility of dreaming indicates that while sleeping, the world’s horizon is closed. </w:t>
      </w:r>
      <w:r w:rsidRPr="00E103E9">
        <w:rPr>
          <w:rFonts w:ascii="Garamond" w:hAnsi="Garamond" w:cs="Times New Roman"/>
          <w:lang w:val="de-DE"/>
        </w:rPr>
        <w:t xml:space="preserve">But </w:t>
      </w:r>
      <w:proofErr w:type="spellStart"/>
      <w:r w:rsidRPr="00E103E9">
        <w:rPr>
          <w:rFonts w:ascii="Garamond" w:hAnsi="Garamond" w:cs="Times New Roman"/>
          <w:lang w:val="de-DE"/>
        </w:rPr>
        <w:t>its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effectiveness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is</w:t>
      </w:r>
      <w:proofErr w:type="spellEnd"/>
      <w:r w:rsidRPr="00E103E9">
        <w:rPr>
          <w:rFonts w:ascii="Garamond" w:hAnsi="Garamond" w:cs="Times New Roman"/>
          <w:lang w:val="de-DE"/>
        </w:rPr>
        <w:t xml:space="preserve"> not lost: </w:t>
      </w:r>
    </w:p>
    <w:p w14:paraId="22DAA21A" w14:textId="77777777" w:rsidR="00E103E9" w:rsidRPr="00E103E9" w:rsidRDefault="00E103E9" w:rsidP="008D16B7">
      <w:pPr>
        <w:spacing w:line="360" w:lineRule="auto"/>
        <w:jc w:val="both"/>
        <w:rPr>
          <w:rFonts w:ascii="Garamond" w:hAnsi="Garamond" w:cs="Times New Roman"/>
          <w:lang w:val="de-DE"/>
        </w:rPr>
      </w:pPr>
    </w:p>
    <w:p w14:paraId="38898E1F" w14:textId="77777777" w:rsidR="00E103E9" w:rsidRPr="00E103E9" w:rsidRDefault="00E103E9" w:rsidP="000E6CC3">
      <w:pPr>
        <w:spacing w:line="276" w:lineRule="auto"/>
        <w:ind w:left="709" w:right="568"/>
        <w:jc w:val="both"/>
        <w:rPr>
          <w:rFonts w:ascii="Garamond" w:hAnsi="Garamond" w:cs="Times New Roman"/>
          <w:lang w:val="de-DE"/>
        </w:rPr>
      </w:pPr>
      <w:r w:rsidRPr="00E103E9">
        <w:rPr>
          <w:rFonts w:ascii="Garamond" w:hAnsi="Garamond" w:cs="Times New Roman"/>
          <w:lang w:val="de-DE"/>
        </w:rPr>
        <w:t xml:space="preserve">Die Möglichkeit des Träumens deutet darauf, was es heißt, dass im Schlafen die Horizonte unserer Welt zwar geschlossen sind, aber doch ihre Affektivität nicht verloren gegangen ist, darauf, </w:t>
      </w:r>
      <w:r w:rsidRPr="00E103E9">
        <w:rPr>
          <w:rFonts w:ascii="Garamond" w:hAnsi="Garamond" w:cs="Times New Roman"/>
          <w:i/>
          <w:lang w:val="de-DE"/>
        </w:rPr>
        <w:t>wie eine Affizierbarkeit bei geschlossenen Horizonten überhaupt verstanden werden kann</w:t>
      </w:r>
      <w:r w:rsidRPr="00E103E9">
        <w:rPr>
          <w:rFonts w:ascii="Garamond" w:hAnsi="Garamond" w:cs="Times New Roman"/>
          <w:lang w:val="de-DE"/>
        </w:rPr>
        <w:t>.</w:t>
      </w:r>
      <w:r w:rsidRPr="00E103E9">
        <w:rPr>
          <w:rFonts w:ascii="Garamond" w:hAnsi="Garamond" w:cs="Times New Roman"/>
          <w:vertAlign w:val="superscript"/>
          <w:lang w:val="de-DE"/>
        </w:rPr>
        <w:footnoteReference w:id="15"/>
      </w:r>
    </w:p>
    <w:p w14:paraId="101E0A77" w14:textId="77777777" w:rsidR="00E103E9" w:rsidRPr="00E103E9" w:rsidRDefault="00E103E9" w:rsidP="008D16B7">
      <w:pPr>
        <w:spacing w:line="360" w:lineRule="auto"/>
        <w:jc w:val="both"/>
        <w:rPr>
          <w:rFonts w:ascii="Garamond" w:hAnsi="Garamond" w:cs="Times New Roman"/>
          <w:lang w:val="de-DE"/>
        </w:rPr>
      </w:pPr>
    </w:p>
    <w:p w14:paraId="6B842A7B" w14:textId="77777777" w:rsidR="00E103E9" w:rsidRPr="00E103E9" w:rsidRDefault="00E103E9" w:rsidP="000E6CC3">
      <w:pPr>
        <w:spacing w:line="360" w:lineRule="auto"/>
        <w:ind w:firstLine="708"/>
        <w:jc w:val="both"/>
        <w:rPr>
          <w:rFonts w:ascii="Garamond" w:hAnsi="Garamond" w:cs="Times New Roman"/>
          <w:lang w:val="de-DE"/>
        </w:rPr>
      </w:pPr>
      <w:proofErr w:type="spellStart"/>
      <w:r w:rsidRPr="00E103E9">
        <w:rPr>
          <w:rFonts w:ascii="Garamond" w:hAnsi="Garamond" w:cs="Times New Roman"/>
          <w:lang w:val="de-DE"/>
        </w:rPr>
        <w:t>Sleeping</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therefore</w:t>
      </w:r>
      <w:proofErr w:type="spellEnd"/>
      <w:r w:rsidRPr="00E103E9">
        <w:rPr>
          <w:rFonts w:ascii="Garamond" w:hAnsi="Garamond" w:cs="Times New Roman"/>
          <w:lang w:val="de-DE"/>
        </w:rPr>
        <w:t xml:space="preserve"> a passive </w:t>
      </w:r>
      <w:proofErr w:type="spellStart"/>
      <w:r w:rsidRPr="00E103E9">
        <w:rPr>
          <w:rFonts w:ascii="Garamond" w:hAnsi="Garamond" w:cs="Times New Roman"/>
          <w:lang w:val="de-DE"/>
        </w:rPr>
        <w:t>wait</w:t>
      </w:r>
      <w:proofErr w:type="spellEnd"/>
      <w:r w:rsidRPr="00E103E9">
        <w:rPr>
          <w:rFonts w:ascii="Garamond" w:hAnsi="Garamond" w:cs="Times New Roman"/>
          <w:lang w:val="de-DE"/>
        </w:rPr>
        <w:t>: «Insofern ist Schlafen ein Affizierbarbleiben, es ist Kontinuität des passiven Erwartens, der „jederzeitigen“ Bereitschaft, sich wieder in die sich öffnenden Horizonte hineinzurichten»</w:t>
      </w:r>
      <w:r w:rsidRPr="00E103E9">
        <w:rPr>
          <w:rFonts w:ascii="Garamond" w:hAnsi="Garamond" w:cs="Times New Roman"/>
          <w:vertAlign w:val="superscript"/>
          <w:lang w:val="de-DE"/>
        </w:rPr>
        <w:footnoteReference w:id="16"/>
      </w:r>
      <w:r w:rsidRPr="00E103E9">
        <w:rPr>
          <w:rFonts w:ascii="Garamond" w:hAnsi="Garamond" w:cs="Times New Roman"/>
          <w:lang w:val="de-DE"/>
        </w:rPr>
        <w:t xml:space="preserve">. In </w:t>
      </w:r>
      <w:proofErr w:type="spellStart"/>
      <w:r w:rsidRPr="00E103E9">
        <w:rPr>
          <w:rFonts w:ascii="Garamond" w:hAnsi="Garamond" w:cs="Times New Roman"/>
          <w:lang w:val="de-DE"/>
        </w:rPr>
        <w:t>Landgrebe’s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thought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therefore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is</w:t>
      </w:r>
      <w:proofErr w:type="spellEnd"/>
      <w:r w:rsidRPr="00E103E9">
        <w:rPr>
          <w:rFonts w:ascii="Garamond" w:hAnsi="Garamond" w:cs="Times New Roman"/>
          <w:lang w:val="de-DE"/>
        </w:rPr>
        <w:t xml:space="preserve"> possible </w:t>
      </w:r>
      <w:proofErr w:type="spellStart"/>
      <w:r w:rsidRPr="00E103E9">
        <w:rPr>
          <w:rFonts w:ascii="Garamond" w:hAnsi="Garamond" w:cs="Times New Roman"/>
          <w:lang w:val="de-DE"/>
        </w:rPr>
        <w:t>to</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speak</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of</w:t>
      </w:r>
      <w:proofErr w:type="spellEnd"/>
      <w:r w:rsidRPr="00E103E9">
        <w:rPr>
          <w:rFonts w:ascii="Garamond" w:hAnsi="Garamond" w:cs="Times New Roman"/>
          <w:lang w:val="de-DE"/>
        </w:rPr>
        <w:t xml:space="preserve"> a passive </w:t>
      </w:r>
      <w:proofErr w:type="spellStart"/>
      <w:r w:rsidRPr="00E103E9">
        <w:rPr>
          <w:rFonts w:ascii="Garamond" w:hAnsi="Garamond" w:cs="Times New Roman"/>
          <w:lang w:val="de-DE"/>
        </w:rPr>
        <w:t>genesis</w:t>
      </w:r>
      <w:proofErr w:type="spellEnd"/>
      <w:r w:rsidRPr="00E103E9">
        <w:rPr>
          <w:rFonts w:ascii="Garamond" w:hAnsi="Garamond" w:cs="Times New Roman"/>
          <w:lang w:val="de-DE"/>
        </w:rPr>
        <w:t xml:space="preserve">: «Es ist also </w:t>
      </w:r>
      <w:r w:rsidRPr="00E103E9">
        <w:rPr>
          <w:rFonts w:ascii="Garamond" w:hAnsi="Garamond" w:cs="Times New Roman"/>
          <w:i/>
          <w:lang w:val="de-DE"/>
        </w:rPr>
        <w:t xml:space="preserve">erwiesen, dass die Passivität </w:t>
      </w:r>
      <w:proofErr w:type="gramStart"/>
      <w:r w:rsidRPr="00E103E9">
        <w:rPr>
          <w:rFonts w:ascii="Garamond" w:hAnsi="Garamond" w:cs="Times New Roman"/>
          <w:i/>
          <w:lang w:val="de-DE"/>
        </w:rPr>
        <w:t>selber</w:t>
      </w:r>
      <w:proofErr w:type="gramEnd"/>
      <w:r w:rsidRPr="00E103E9">
        <w:rPr>
          <w:rFonts w:ascii="Garamond" w:hAnsi="Garamond" w:cs="Times New Roman"/>
          <w:i/>
          <w:lang w:val="de-DE"/>
        </w:rPr>
        <w:t xml:space="preserve"> eine Genesis ist</w:t>
      </w:r>
      <w:r w:rsidRPr="00E103E9">
        <w:rPr>
          <w:rFonts w:ascii="Garamond" w:hAnsi="Garamond" w:cs="Times New Roman"/>
          <w:lang w:val="de-DE"/>
        </w:rPr>
        <w:t>, dass die Rede von einer passiven Genesis, auf deren Grund die aktive, das Weiterschreiten unserer Erfahrung im tuenden Dabeisein geschieht, ihr Recht hat»</w:t>
      </w:r>
      <w:r w:rsidRPr="00E103E9">
        <w:rPr>
          <w:rFonts w:ascii="Garamond" w:hAnsi="Garamond" w:cs="Times New Roman"/>
          <w:vertAlign w:val="superscript"/>
          <w:lang w:val="de-DE"/>
        </w:rPr>
        <w:footnoteReference w:id="17"/>
      </w:r>
      <w:r w:rsidRPr="00E103E9">
        <w:rPr>
          <w:rFonts w:ascii="Garamond" w:hAnsi="Garamond" w:cs="Times New Roman"/>
          <w:lang w:val="de-DE"/>
        </w:rPr>
        <w:t xml:space="preserve">. </w:t>
      </w:r>
    </w:p>
    <w:p w14:paraId="485E93D0" w14:textId="77777777" w:rsidR="00E103E9" w:rsidRPr="00E103E9" w:rsidRDefault="00E103E9" w:rsidP="000E6CC3">
      <w:pPr>
        <w:spacing w:line="360" w:lineRule="auto"/>
        <w:jc w:val="both"/>
        <w:rPr>
          <w:rFonts w:ascii="Garamond" w:hAnsi="Garamond" w:cs="Times New Roman"/>
          <w:lang w:val="en-US"/>
        </w:rPr>
      </w:pPr>
      <w:r w:rsidRPr="00E103E9">
        <w:rPr>
          <w:rFonts w:ascii="Garamond" w:hAnsi="Garamond" w:cs="Times New Roman"/>
          <w:lang w:val="en-US"/>
        </w:rPr>
        <w:t xml:space="preserve">By analyzing the states of dreaming and sleeping, and how it relates to wakefulness and memory, it is possible to see how the use of the peculiar central thread’s method works to help determine and comprehend the conflicts or conceptual aporias which seem unsolvable at first sight. By utilizing demonstrations – through a hermeneutic path – the intrinsic genesis of passivity emerges inside of the experience’s activity. All that is given to us in the world must have a meaning, even if in the modality of incomprehensible, to be effectively given. The core of Landgrebe’s phenomenology is recognized precisely in the universal sense of being: </w:t>
      </w:r>
    </w:p>
    <w:p w14:paraId="6F597863" w14:textId="77777777" w:rsidR="00E103E9" w:rsidRPr="00E103E9" w:rsidRDefault="00E103E9" w:rsidP="008D16B7">
      <w:pPr>
        <w:spacing w:line="360" w:lineRule="auto"/>
        <w:jc w:val="both"/>
        <w:rPr>
          <w:rFonts w:ascii="Garamond" w:hAnsi="Garamond" w:cs="Times New Roman"/>
          <w:lang w:val="en-US"/>
        </w:rPr>
      </w:pPr>
    </w:p>
    <w:p w14:paraId="566C6866" w14:textId="77777777" w:rsidR="00E103E9" w:rsidRPr="00E103E9" w:rsidRDefault="00E103E9" w:rsidP="000E6CC3">
      <w:pPr>
        <w:spacing w:line="276" w:lineRule="auto"/>
        <w:ind w:left="709" w:right="568"/>
        <w:jc w:val="both"/>
        <w:rPr>
          <w:rFonts w:ascii="Garamond" w:hAnsi="Garamond" w:cs="Times New Roman"/>
          <w:lang w:val="de-DE"/>
        </w:rPr>
      </w:pPr>
      <w:r w:rsidRPr="00E103E9">
        <w:rPr>
          <w:rFonts w:ascii="Garamond" w:hAnsi="Garamond" w:cs="Times New Roman"/>
          <w:i/>
          <w:lang w:val="de-DE"/>
        </w:rPr>
        <w:t>Sinn</w:t>
      </w:r>
      <w:r w:rsidRPr="00E103E9">
        <w:rPr>
          <w:rFonts w:ascii="Garamond" w:hAnsi="Garamond" w:cs="Times New Roman"/>
          <w:lang w:val="de-DE"/>
        </w:rPr>
        <w:t xml:space="preserve"> in dieser universalen Bedeutung ist </w:t>
      </w:r>
      <w:r w:rsidRPr="00E103E9">
        <w:rPr>
          <w:rFonts w:ascii="Garamond" w:hAnsi="Garamond" w:cs="Times New Roman"/>
          <w:i/>
          <w:lang w:val="de-DE"/>
        </w:rPr>
        <w:t>nicht trennbar von Sein</w:t>
      </w:r>
      <w:r w:rsidRPr="00E103E9">
        <w:rPr>
          <w:rFonts w:ascii="Garamond" w:hAnsi="Garamond" w:cs="Times New Roman"/>
          <w:lang w:val="de-DE"/>
        </w:rPr>
        <w:t xml:space="preserve">. Es kann kein Seiendes für uns geben, das schlechthin sinnlos wäre, da diese Bedeutung von Sinn nichts anderes in sich schließt als den Inbegriff der Strukturen, die überhaupt Seiendes für uns &lt;als&gt; solches sein lassen, Erfahrbares überhaupt, </w:t>
      </w:r>
      <w:proofErr w:type="spellStart"/>
      <w:r w:rsidRPr="00E103E9">
        <w:rPr>
          <w:rFonts w:ascii="Garamond" w:hAnsi="Garamond" w:cs="Times New Roman"/>
          <w:lang w:val="de-DE"/>
        </w:rPr>
        <w:t>Explikables</w:t>
      </w:r>
      <w:proofErr w:type="spellEnd"/>
      <w:r w:rsidRPr="00E103E9">
        <w:rPr>
          <w:rFonts w:ascii="Garamond" w:hAnsi="Garamond" w:cs="Times New Roman"/>
          <w:lang w:val="de-DE"/>
        </w:rPr>
        <w:t>, solches, das uns in unserer Welt begegnen kann.</w:t>
      </w:r>
      <w:r w:rsidRPr="00E103E9">
        <w:rPr>
          <w:rFonts w:ascii="Garamond" w:hAnsi="Garamond" w:cs="Times New Roman"/>
          <w:vertAlign w:val="superscript"/>
          <w:lang w:val="de-DE"/>
        </w:rPr>
        <w:footnoteReference w:id="18"/>
      </w:r>
    </w:p>
    <w:p w14:paraId="17EDE367" w14:textId="77777777" w:rsidR="00E103E9" w:rsidRPr="00E103E9" w:rsidRDefault="00E103E9" w:rsidP="008D16B7">
      <w:pPr>
        <w:spacing w:line="360" w:lineRule="auto"/>
        <w:jc w:val="both"/>
        <w:rPr>
          <w:rFonts w:ascii="Garamond" w:hAnsi="Garamond" w:cs="Times New Roman"/>
          <w:lang w:val="de-DE"/>
        </w:rPr>
      </w:pPr>
    </w:p>
    <w:p w14:paraId="5A3A4DE8" w14:textId="77777777" w:rsidR="000E6CC3" w:rsidRDefault="00E103E9" w:rsidP="000E6CC3">
      <w:pPr>
        <w:spacing w:line="360" w:lineRule="auto"/>
        <w:ind w:firstLine="708"/>
        <w:jc w:val="both"/>
        <w:rPr>
          <w:rFonts w:ascii="Garamond" w:hAnsi="Garamond" w:cs="Times New Roman"/>
          <w:lang w:val="en-US"/>
        </w:rPr>
      </w:pPr>
      <w:r w:rsidRPr="00E103E9">
        <w:rPr>
          <w:rFonts w:ascii="Garamond" w:hAnsi="Garamond" w:cs="Times New Roman"/>
          <w:lang w:val="en-US"/>
        </w:rPr>
        <w:t xml:space="preserve">To Landgrebe, the question of truth reduces itself to the question of the relation between </w:t>
      </w:r>
      <w:proofErr w:type="gramStart"/>
      <w:r w:rsidRPr="00E103E9">
        <w:rPr>
          <w:rFonts w:ascii="Garamond" w:hAnsi="Garamond" w:cs="Times New Roman"/>
          <w:lang w:val="en-US"/>
        </w:rPr>
        <w:t>ourselves</w:t>
      </w:r>
      <w:proofErr w:type="gramEnd"/>
      <w:r w:rsidRPr="00E103E9">
        <w:rPr>
          <w:rFonts w:ascii="Garamond" w:hAnsi="Garamond" w:cs="Times New Roman"/>
          <w:lang w:val="en-US"/>
        </w:rPr>
        <w:t xml:space="preserve"> and our senses’ construction of our active experiences [</w:t>
      </w:r>
      <w:proofErr w:type="spellStart"/>
      <w:r w:rsidRPr="00E103E9">
        <w:rPr>
          <w:rFonts w:ascii="Garamond" w:hAnsi="Garamond" w:cs="Times New Roman"/>
          <w:i/>
          <w:lang w:val="en-US"/>
        </w:rPr>
        <w:t>Erfahrungsbesitz</w:t>
      </w:r>
      <w:proofErr w:type="spellEnd"/>
      <w:r w:rsidRPr="00E103E9">
        <w:rPr>
          <w:rFonts w:ascii="Garamond" w:hAnsi="Garamond" w:cs="Times New Roman"/>
          <w:lang w:val="en-US"/>
        </w:rPr>
        <w:t xml:space="preserve">]. For example, the entire world or the subject of experiencer or experienced. The experienced property becomes a judgement’s property, at this regard Landgrebe specifies what it </w:t>
      </w:r>
      <w:proofErr w:type="gramStart"/>
      <w:r w:rsidRPr="00E103E9">
        <w:rPr>
          <w:rFonts w:ascii="Garamond" w:hAnsi="Garamond" w:cs="Times New Roman"/>
          <w:lang w:val="en-US"/>
        </w:rPr>
        <w:t>has to</w:t>
      </w:r>
      <w:proofErr w:type="gramEnd"/>
      <w:r w:rsidRPr="00E103E9">
        <w:rPr>
          <w:rFonts w:ascii="Garamond" w:hAnsi="Garamond" w:cs="Times New Roman"/>
          <w:lang w:val="en-US"/>
        </w:rPr>
        <w:t xml:space="preserve"> be intended as a property [</w:t>
      </w:r>
      <w:proofErr w:type="spellStart"/>
      <w:r w:rsidRPr="00E103E9">
        <w:rPr>
          <w:rFonts w:ascii="Garamond" w:hAnsi="Garamond" w:cs="Times New Roman"/>
          <w:i/>
          <w:lang w:val="en-US"/>
        </w:rPr>
        <w:t>Besitz</w:t>
      </w:r>
      <w:proofErr w:type="spellEnd"/>
      <w:r w:rsidRPr="00E103E9">
        <w:rPr>
          <w:rFonts w:ascii="Garamond" w:hAnsi="Garamond" w:cs="Times New Roman"/>
          <w:lang w:val="en-US"/>
        </w:rPr>
        <w:t xml:space="preserve">], i.e. only the horizons </w:t>
      </w:r>
      <w:r w:rsidRPr="00E103E9">
        <w:rPr>
          <w:rFonts w:ascii="Garamond" w:hAnsi="Garamond" w:cs="Times New Roman"/>
          <w:lang w:val="en-US"/>
        </w:rPr>
        <w:lastRenderedPageBreak/>
        <w:t xml:space="preserve">possess that which enables other experiences. Our world is not </w:t>
      </w:r>
      <w:proofErr w:type="gramStart"/>
      <w:r w:rsidRPr="00E103E9">
        <w:rPr>
          <w:rFonts w:ascii="Garamond" w:hAnsi="Garamond" w:cs="Times New Roman"/>
          <w:lang w:val="en-US"/>
        </w:rPr>
        <w:t>solipsistic, but</w:t>
      </w:r>
      <w:proofErr w:type="gramEnd"/>
      <w:r w:rsidRPr="00E103E9">
        <w:rPr>
          <w:rFonts w:ascii="Garamond" w:hAnsi="Garamond" w:cs="Times New Roman"/>
          <w:lang w:val="en-US"/>
        </w:rPr>
        <w:t xml:space="preserve"> is the one that we share with each other and in which we live together. The canned world in which we grow up – that includes comprehensibility and understandability – has its limits, but the properly ontological constant of </w:t>
      </w:r>
      <w:r w:rsidRPr="00E103E9">
        <w:rPr>
          <w:rFonts w:ascii="Garamond" w:hAnsi="Garamond" w:cs="Times New Roman"/>
          <w:i/>
          <w:lang w:val="en-US"/>
        </w:rPr>
        <w:t>being-in-the-world</w:t>
      </w:r>
      <w:r w:rsidRPr="00E103E9">
        <w:rPr>
          <w:rFonts w:ascii="Garamond" w:hAnsi="Garamond" w:cs="Times New Roman"/>
          <w:lang w:val="en-US"/>
        </w:rPr>
        <w:t xml:space="preserve"> is exactly our being as directed by our actions. </w:t>
      </w:r>
      <w:proofErr w:type="spellStart"/>
      <w:r w:rsidRPr="00E103E9">
        <w:rPr>
          <w:rFonts w:ascii="Garamond" w:hAnsi="Garamond" w:cs="Times New Roman"/>
          <w:lang w:val="de-DE"/>
        </w:rPr>
        <w:t>Landgrebe’s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research</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accomplishes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w:t>
      </w:r>
      <w:proofErr w:type="spellEnd"/>
      <w:r w:rsidRPr="00E103E9">
        <w:rPr>
          <w:rFonts w:ascii="Garamond" w:hAnsi="Garamond" w:cs="Times New Roman"/>
          <w:lang w:val="de-DE"/>
        </w:rPr>
        <w:t xml:space="preserve"> pure </w:t>
      </w:r>
      <w:proofErr w:type="spellStart"/>
      <w:r w:rsidRPr="00E103E9">
        <w:rPr>
          <w:rFonts w:ascii="Garamond" w:hAnsi="Garamond" w:cs="Times New Roman"/>
          <w:lang w:val="de-DE"/>
        </w:rPr>
        <w:t>reduction</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of</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what</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intended</w:t>
      </w:r>
      <w:proofErr w:type="spellEnd"/>
      <w:r w:rsidRPr="00E103E9">
        <w:rPr>
          <w:rFonts w:ascii="Garamond" w:hAnsi="Garamond" w:cs="Times New Roman"/>
          <w:lang w:val="de-DE"/>
        </w:rPr>
        <w:t xml:space="preserve">: «Es ist also eine </w:t>
      </w:r>
      <w:r w:rsidRPr="00E103E9">
        <w:rPr>
          <w:rFonts w:ascii="Garamond" w:hAnsi="Garamond" w:cs="Times New Roman"/>
          <w:i/>
          <w:lang w:val="de-DE"/>
        </w:rPr>
        <w:t>Reduktion rein auf das „Vermeinte als solches</w:t>
      </w:r>
      <w:r w:rsidRPr="00E103E9">
        <w:rPr>
          <w:rFonts w:ascii="Garamond" w:hAnsi="Garamond" w:cs="Times New Roman"/>
          <w:lang w:val="de-DE"/>
        </w:rPr>
        <w:t xml:space="preserve">”, eine Reduktion, die </w:t>
      </w:r>
      <w:r w:rsidRPr="00E103E9">
        <w:rPr>
          <w:rFonts w:ascii="Garamond" w:hAnsi="Garamond" w:cs="Times New Roman"/>
          <w:i/>
          <w:lang w:val="de-DE"/>
        </w:rPr>
        <w:t xml:space="preserve">noch nicht die transzendentale, </w:t>
      </w:r>
      <w:r w:rsidRPr="00E103E9">
        <w:rPr>
          <w:rFonts w:ascii="Garamond" w:hAnsi="Garamond" w:cs="Times New Roman"/>
          <w:lang w:val="de-DE"/>
        </w:rPr>
        <w:t xml:space="preserve">sondern sozusagen eine </w:t>
      </w:r>
      <w:r w:rsidRPr="00E103E9">
        <w:rPr>
          <w:rFonts w:ascii="Garamond" w:hAnsi="Garamond" w:cs="Times New Roman"/>
          <w:i/>
          <w:lang w:val="de-DE"/>
        </w:rPr>
        <w:t xml:space="preserve">psychologisch-phänomenologische </w:t>
      </w:r>
      <w:r w:rsidRPr="00E103E9">
        <w:rPr>
          <w:rFonts w:ascii="Garamond" w:hAnsi="Garamond" w:cs="Times New Roman"/>
          <w:lang w:val="de-DE"/>
        </w:rPr>
        <w:t>ist.»</w:t>
      </w:r>
      <w:r w:rsidRPr="00E103E9">
        <w:rPr>
          <w:rFonts w:ascii="Garamond" w:hAnsi="Garamond" w:cs="Times New Roman"/>
          <w:vertAlign w:val="superscript"/>
          <w:lang w:val="de-DE"/>
        </w:rPr>
        <w:footnoteReference w:id="19"/>
      </w:r>
      <w:r w:rsidRPr="00E103E9">
        <w:rPr>
          <w:rFonts w:ascii="Garamond" w:hAnsi="Garamond" w:cs="Times New Roman"/>
          <w:lang w:val="de-DE"/>
        </w:rPr>
        <w:t xml:space="preserve"> </w:t>
      </w:r>
      <w:r w:rsidRPr="00E103E9">
        <w:rPr>
          <w:rFonts w:ascii="Garamond" w:hAnsi="Garamond" w:cs="Times New Roman"/>
          <w:lang w:val="en-US"/>
        </w:rPr>
        <w:t xml:space="preserve">The typical character of being is different from nature and the entrance modality of this character in our action, therefore the whole process of becoming is important. It must be remembered that a certain living, as well as a certain action, is only a character between others and what must be found is the </w:t>
      </w:r>
      <w:proofErr w:type="spellStart"/>
      <w:r w:rsidRPr="00E103E9">
        <w:rPr>
          <w:rFonts w:ascii="Garamond" w:hAnsi="Garamond" w:cs="Times New Roman"/>
          <w:i/>
          <w:lang w:val="en-US"/>
        </w:rPr>
        <w:t>Zusammenhangscharaktere</w:t>
      </w:r>
      <w:proofErr w:type="spellEnd"/>
      <w:r w:rsidRPr="00E103E9">
        <w:rPr>
          <w:rFonts w:ascii="Garamond" w:hAnsi="Garamond" w:cs="Times New Roman"/>
          <w:i/>
          <w:lang w:val="en-US"/>
        </w:rPr>
        <w:t xml:space="preserve"> der </w:t>
      </w:r>
      <w:proofErr w:type="spellStart"/>
      <w:r w:rsidRPr="00E103E9">
        <w:rPr>
          <w:rFonts w:ascii="Garamond" w:hAnsi="Garamond" w:cs="Times New Roman"/>
          <w:i/>
          <w:lang w:val="en-US"/>
        </w:rPr>
        <w:t>Lebensbedeutung</w:t>
      </w:r>
      <w:proofErr w:type="spellEnd"/>
      <w:r w:rsidRPr="00E103E9">
        <w:rPr>
          <w:rFonts w:ascii="Garamond" w:hAnsi="Garamond" w:cs="Times New Roman"/>
          <w:lang w:val="en-US"/>
        </w:rPr>
        <w:t xml:space="preserve">. It is important to understand the whole character, not as a product of the sense’s construction but as an </w:t>
      </w:r>
      <w:r w:rsidRPr="00E103E9">
        <w:rPr>
          <w:rFonts w:ascii="Garamond" w:hAnsi="Garamond" w:cs="Times New Roman"/>
          <w:i/>
          <w:lang w:val="en-US"/>
        </w:rPr>
        <w:t>Index</w:t>
      </w:r>
      <w:r w:rsidRPr="00E103E9">
        <w:rPr>
          <w:rFonts w:ascii="Garamond" w:hAnsi="Garamond" w:cs="Times New Roman"/>
          <w:lang w:val="en-US"/>
        </w:rPr>
        <w:t xml:space="preserve"> to understand the absolute. It permits them to consider the character as a trace [</w:t>
      </w:r>
      <w:proofErr w:type="spellStart"/>
      <w:r w:rsidRPr="00E103E9">
        <w:rPr>
          <w:rFonts w:ascii="Garamond" w:hAnsi="Garamond" w:cs="Times New Roman"/>
          <w:i/>
          <w:lang w:val="en-US"/>
        </w:rPr>
        <w:t>Verweisung</w:t>
      </w:r>
      <w:proofErr w:type="spellEnd"/>
      <w:r w:rsidRPr="00E103E9">
        <w:rPr>
          <w:rFonts w:ascii="Garamond" w:hAnsi="Garamond" w:cs="Times New Roman"/>
          <w:lang w:val="en-US"/>
        </w:rPr>
        <w:t>] of the living’s whole, enclosed in that of the single.</w:t>
      </w:r>
    </w:p>
    <w:p w14:paraId="1C39B1CC" w14:textId="56A6DB5C" w:rsidR="00E103E9" w:rsidRPr="00E103E9" w:rsidRDefault="00E103E9" w:rsidP="008D16B7">
      <w:pPr>
        <w:spacing w:line="360" w:lineRule="auto"/>
        <w:ind w:firstLine="708"/>
        <w:jc w:val="both"/>
        <w:rPr>
          <w:rFonts w:ascii="Garamond" w:hAnsi="Garamond" w:cs="Times New Roman"/>
          <w:lang w:val="en-US"/>
        </w:rPr>
      </w:pPr>
      <w:r w:rsidRPr="00E103E9">
        <w:rPr>
          <w:rFonts w:ascii="Garamond" w:hAnsi="Garamond" w:cs="Times New Roman"/>
          <w:lang w:val="en-US"/>
        </w:rPr>
        <w:t xml:space="preserve"> </w:t>
      </w:r>
    </w:p>
    <w:p w14:paraId="6C66AE9B" w14:textId="77777777" w:rsidR="00E103E9" w:rsidRDefault="00E103E9" w:rsidP="000E6CC3">
      <w:pPr>
        <w:spacing w:line="360" w:lineRule="auto"/>
        <w:ind w:firstLine="708"/>
        <w:jc w:val="both"/>
        <w:rPr>
          <w:rFonts w:ascii="Garamond" w:hAnsi="Garamond" w:cs="Times New Roman"/>
          <w:lang w:val="en-US"/>
        </w:rPr>
      </w:pPr>
      <w:r w:rsidRPr="00E103E9">
        <w:rPr>
          <w:rFonts w:ascii="Garamond" w:hAnsi="Garamond" w:cs="Times New Roman"/>
          <w:lang w:val="en-US"/>
        </w:rPr>
        <w:t xml:space="preserve">The universal concept of becoming that emerges from Landgrebe’s thought is shared by Fink and Patočka: the whole becoming is universal in the way in which every individual is </w:t>
      </w:r>
      <w:proofErr w:type="gramStart"/>
      <w:r w:rsidRPr="00E103E9">
        <w:rPr>
          <w:rFonts w:ascii="Garamond" w:hAnsi="Garamond" w:cs="Times New Roman"/>
          <w:lang w:val="en-US"/>
        </w:rPr>
        <w:t>as a whole enclosed</w:t>
      </w:r>
      <w:proofErr w:type="gramEnd"/>
      <w:r w:rsidRPr="00E103E9">
        <w:rPr>
          <w:rFonts w:ascii="Garamond" w:hAnsi="Garamond" w:cs="Times New Roman"/>
          <w:lang w:val="en-US"/>
        </w:rPr>
        <w:t xml:space="preserve"> within itself.  The process of becoming is fundamental to Landgrebe, in the way in which permits the same experience as a continuous process. Therefore, it does not find concert with a meaning of becoming, one which we can define as </w:t>
      </w:r>
      <w:proofErr w:type="gramStart"/>
      <w:r w:rsidRPr="00E103E9">
        <w:rPr>
          <w:rFonts w:ascii="Garamond" w:hAnsi="Garamond" w:cs="Times New Roman"/>
          <w:i/>
          <w:lang w:val="en-US"/>
        </w:rPr>
        <w:t>static-reflective</w:t>
      </w:r>
      <w:proofErr w:type="gramEnd"/>
      <w:r w:rsidRPr="00E103E9">
        <w:rPr>
          <w:rFonts w:ascii="Garamond" w:hAnsi="Garamond" w:cs="Times New Roman"/>
          <w:lang w:val="en-US"/>
        </w:rPr>
        <w:t>.</w:t>
      </w:r>
    </w:p>
    <w:p w14:paraId="61F7586D" w14:textId="77777777" w:rsidR="000E6CC3" w:rsidRPr="00E103E9" w:rsidRDefault="000E6CC3" w:rsidP="008D16B7">
      <w:pPr>
        <w:spacing w:line="360" w:lineRule="auto"/>
        <w:ind w:firstLine="708"/>
        <w:jc w:val="both"/>
        <w:rPr>
          <w:rFonts w:ascii="Garamond" w:hAnsi="Garamond" w:cs="Times New Roman"/>
          <w:lang w:val="en-US"/>
        </w:rPr>
      </w:pPr>
    </w:p>
    <w:p w14:paraId="3A4565CC" w14:textId="77777777" w:rsidR="00E103E9" w:rsidRPr="00E103E9" w:rsidRDefault="00E103E9" w:rsidP="000E6CC3">
      <w:pPr>
        <w:spacing w:line="360" w:lineRule="auto"/>
        <w:ind w:firstLine="708"/>
        <w:jc w:val="both"/>
        <w:rPr>
          <w:rFonts w:ascii="Garamond" w:hAnsi="Garamond" w:cs="Times New Roman"/>
          <w:lang w:val="en-US"/>
        </w:rPr>
      </w:pPr>
      <w:r w:rsidRPr="00E103E9">
        <w:rPr>
          <w:rFonts w:ascii="Garamond" w:hAnsi="Garamond" w:cs="Times New Roman"/>
          <w:lang w:val="en-US"/>
        </w:rPr>
        <w:t xml:space="preserve">Since Landgrebe’s introduction of phenomenology the field of research now seems boundless, the coordinates </w:t>
      </w:r>
      <w:proofErr w:type="gramStart"/>
      <w:r w:rsidRPr="00E103E9">
        <w:rPr>
          <w:rFonts w:ascii="Garamond" w:hAnsi="Garamond" w:cs="Times New Roman"/>
          <w:lang w:val="en-US"/>
        </w:rPr>
        <w:t>was</w:t>
      </w:r>
      <w:proofErr w:type="gramEnd"/>
      <w:r w:rsidRPr="00E103E9">
        <w:rPr>
          <w:rFonts w:ascii="Garamond" w:hAnsi="Garamond" w:cs="Times New Roman"/>
          <w:lang w:val="en-US"/>
        </w:rPr>
        <w:t xml:space="preserve"> obtained by the philosopher through a pragmatic act, practicing the phenomenological exercise, as Husserl recommended. In this sense, Landgrebe defines his endeavor as a </w:t>
      </w:r>
      <w:r w:rsidRPr="00E103E9">
        <w:rPr>
          <w:rFonts w:ascii="Garamond" w:hAnsi="Garamond" w:cs="Times New Roman"/>
          <w:i/>
          <w:lang w:val="en-US"/>
        </w:rPr>
        <w:t>biographic reflection</w:t>
      </w:r>
      <w:r w:rsidRPr="00E103E9">
        <w:rPr>
          <w:rFonts w:ascii="Garamond" w:hAnsi="Garamond" w:cs="Times New Roman"/>
          <w:lang w:val="en-US"/>
        </w:rPr>
        <w:t xml:space="preserve">: </w:t>
      </w:r>
    </w:p>
    <w:p w14:paraId="135F15C2" w14:textId="77777777" w:rsidR="00E103E9" w:rsidRPr="00E103E9" w:rsidRDefault="00E103E9" w:rsidP="008D16B7">
      <w:pPr>
        <w:spacing w:line="360" w:lineRule="auto"/>
        <w:jc w:val="both"/>
        <w:rPr>
          <w:rFonts w:ascii="Garamond" w:hAnsi="Garamond" w:cs="Times New Roman"/>
          <w:lang w:val="en-US"/>
        </w:rPr>
      </w:pPr>
    </w:p>
    <w:p w14:paraId="41D2745D" w14:textId="77777777" w:rsidR="00E103E9" w:rsidRPr="00E103E9" w:rsidRDefault="00E103E9" w:rsidP="000E6CC3">
      <w:pPr>
        <w:spacing w:line="276" w:lineRule="auto"/>
        <w:ind w:left="709" w:right="568"/>
        <w:jc w:val="both"/>
        <w:rPr>
          <w:rFonts w:ascii="Garamond" w:hAnsi="Garamond" w:cs="Times New Roman"/>
          <w:lang w:val="de-DE"/>
        </w:rPr>
      </w:pPr>
      <w:r w:rsidRPr="00E103E9">
        <w:rPr>
          <w:rFonts w:ascii="Garamond" w:hAnsi="Garamond" w:cs="Times New Roman"/>
          <w:lang w:val="de-DE"/>
        </w:rPr>
        <w:t xml:space="preserve">Es ist sozusagen eine </w:t>
      </w:r>
      <w:r w:rsidRPr="00E103E9">
        <w:rPr>
          <w:rFonts w:ascii="Garamond" w:hAnsi="Garamond" w:cs="Times New Roman"/>
          <w:i/>
          <w:lang w:val="de-DE"/>
        </w:rPr>
        <w:t>biographische Reflexion</w:t>
      </w:r>
      <w:r w:rsidRPr="00E103E9">
        <w:rPr>
          <w:rFonts w:ascii="Garamond" w:hAnsi="Garamond" w:cs="Times New Roman"/>
          <w:lang w:val="de-DE"/>
        </w:rPr>
        <w:t xml:space="preserve">, der alle diese Reden von Erleben Ausdruck geben, und ihr Ziel ist, das Leben des jeweils Einzelnen als eine aus freiem Können so und so gestaltete Ganzheit zu charakterisieren, als eine Ganzheit für den Beschauer in ein </w:t>
      </w:r>
      <w:proofErr w:type="gramStart"/>
      <w:r w:rsidRPr="00E103E9">
        <w:rPr>
          <w:rFonts w:ascii="Garamond" w:hAnsi="Garamond" w:cs="Times New Roman"/>
          <w:i/>
          <w:lang w:val="de-DE"/>
        </w:rPr>
        <w:t xml:space="preserve">Bild </w:t>
      </w:r>
      <w:r w:rsidRPr="00E103E9">
        <w:rPr>
          <w:rFonts w:ascii="Garamond" w:hAnsi="Garamond" w:cs="Times New Roman"/>
          <w:lang w:val="de-DE"/>
        </w:rPr>
        <w:t xml:space="preserve"> zu</w:t>
      </w:r>
      <w:proofErr w:type="gramEnd"/>
      <w:r w:rsidRPr="00E103E9">
        <w:rPr>
          <w:rFonts w:ascii="Garamond" w:hAnsi="Garamond" w:cs="Times New Roman"/>
          <w:lang w:val="de-DE"/>
        </w:rPr>
        <w:t xml:space="preserve"> bringen.</w:t>
      </w:r>
      <w:r w:rsidRPr="00E103E9">
        <w:rPr>
          <w:rFonts w:ascii="Garamond" w:hAnsi="Garamond" w:cs="Times New Roman"/>
          <w:vertAlign w:val="superscript"/>
          <w:lang w:val="de-DE"/>
        </w:rPr>
        <w:footnoteReference w:id="20"/>
      </w:r>
    </w:p>
    <w:p w14:paraId="41C6F92A" w14:textId="77777777" w:rsidR="00E103E9" w:rsidRPr="00E103E9" w:rsidRDefault="00E103E9" w:rsidP="008D16B7">
      <w:pPr>
        <w:spacing w:line="360" w:lineRule="auto"/>
        <w:jc w:val="both"/>
        <w:rPr>
          <w:rFonts w:ascii="Garamond" w:hAnsi="Garamond" w:cs="Times New Roman"/>
          <w:lang w:val="de-DE"/>
        </w:rPr>
      </w:pPr>
    </w:p>
    <w:p w14:paraId="2E3FE80F" w14:textId="77777777" w:rsidR="000E6CC3" w:rsidRDefault="00E103E9" w:rsidP="000E6CC3">
      <w:pPr>
        <w:spacing w:line="360" w:lineRule="auto"/>
        <w:ind w:firstLine="708"/>
        <w:jc w:val="both"/>
        <w:rPr>
          <w:rFonts w:ascii="Garamond" w:hAnsi="Garamond" w:cs="Times New Roman"/>
          <w:lang w:val="en-US"/>
        </w:rPr>
      </w:pPr>
      <w:r w:rsidRPr="00E103E9">
        <w:rPr>
          <w:rFonts w:ascii="Garamond" w:hAnsi="Garamond" w:cs="Times New Roman"/>
          <w:lang w:val="en-US"/>
        </w:rPr>
        <w:t xml:space="preserve">Since the analysis of the living concept was revealed, a once complex labyrinth now has the possibility to be navigated thanks to the </w:t>
      </w:r>
      <w:r w:rsidRPr="00E103E9">
        <w:rPr>
          <w:rFonts w:ascii="Garamond" w:hAnsi="Garamond" w:cs="Times New Roman"/>
          <w:i/>
          <w:lang w:val="en-US"/>
        </w:rPr>
        <w:t>central threads</w:t>
      </w:r>
      <w:r w:rsidRPr="00E103E9">
        <w:rPr>
          <w:rFonts w:ascii="Garamond" w:hAnsi="Garamond" w:cs="Times New Roman"/>
          <w:lang w:val="en-US"/>
        </w:rPr>
        <w:t>.</w:t>
      </w:r>
    </w:p>
    <w:p w14:paraId="095190E2" w14:textId="2CE37D05" w:rsidR="00E103E9" w:rsidRPr="00E103E9" w:rsidRDefault="00E103E9" w:rsidP="000E6CC3">
      <w:pPr>
        <w:spacing w:line="360" w:lineRule="auto"/>
        <w:ind w:firstLine="708"/>
        <w:jc w:val="both"/>
        <w:rPr>
          <w:rFonts w:ascii="Garamond" w:hAnsi="Garamond" w:cs="Times New Roman"/>
          <w:lang w:val="en-US"/>
        </w:rPr>
      </w:pPr>
      <w:r w:rsidRPr="00E103E9">
        <w:rPr>
          <w:rFonts w:ascii="Garamond" w:hAnsi="Garamond" w:cs="Times New Roman"/>
          <w:lang w:val="en-US"/>
        </w:rPr>
        <w:t xml:space="preserve"> </w:t>
      </w:r>
    </w:p>
    <w:p w14:paraId="192FF2AA" w14:textId="77777777" w:rsidR="00E103E9" w:rsidRPr="00E103E9" w:rsidRDefault="00E103E9" w:rsidP="000E6CC3">
      <w:pPr>
        <w:spacing w:line="360" w:lineRule="auto"/>
        <w:ind w:firstLine="708"/>
        <w:jc w:val="both"/>
        <w:rPr>
          <w:rFonts w:ascii="Garamond" w:hAnsi="Garamond" w:cs="Times New Roman"/>
          <w:lang w:val="en-US"/>
        </w:rPr>
      </w:pPr>
      <w:r w:rsidRPr="00E103E9">
        <w:rPr>
          <w:rFonts w:ascii="Garamond" w:hAnsi="Garamond" w:cs="Times New Roman"/>
          <w:lang w:val="en-US"/>
        </w:rPr>
        <w:lastRenderedPageBreak/>
        <w:t xml:space="preserve">Landgrebe’s analysis referred to in this paper is very important to understand the phenomenological route traced by the philosopher, alongside his differences from the Husserl’s project. </w:t>
      </w:r>
      <w:proofErr w:type="gramStart"/>
      <w:r w:rsidRPr="00E103E9">
        <w:rPr>
          <w:rFonts w:ascii="Garamond" w:hAnsi="Garamond" w:cs="Times New Roman"/>
          <w:lang w:val="en-US"/>
        </w:rPr>
        <w:t>First of all</w:t>
      </w:r>
      <w:proofErr w:type="gramEnd"/>
      <w:r w:rsidRPr="00E103E9">
        <w:rPr>
          <w:rFonts w:ascii="Garamond" w:hAnsi="Garamond" w:cs="Times New Roman"/>
          <w:lang w:val="en-US"/>
        </w:rPr>
        <w:t>, it is his method which seeks to undertake a more hermeneutical</w:t>
      </w:r>
      <w:r w:rsidRPr="00E103E9">
        <w:rPr>
          <w:rFonts w:ascii="Garamond" w:hAnsi="Garamond" w:cs="Times New Roman"/>
          <w:vertAlign w:val="superscript"/>
          <w:lang w:val="it-IT"/>
        </w:rPr>
        <w:footnoteReference w:id="21"/>
      </w:r>
      <w:r w:rsidRPr="00E103E9">
        <w:rPr>
          <w:rFonts w:ascii="Garamond" w:hAnsi="Garamond" w:cs="Times New Roman"/>
          <w:lang w:val="en-US"/>
        </w:rPr>
        <w:t xml:space="preserve"> and wide phenomenological itinerary. </w:t>
      </w:r>
    </w:p>
    <w:p w14:paraId="5F7D1EF3" w14:textId="73A67A61" w:rsidR="00E103E9" w:rsidRPr="00E103E9" w:rsidRDefault="008D16B7" w:rsidP="008D16B7">
      <w:pPr>
        <w:spacing w:line="360" w:lineRule="auto"/>
        <w:jc w:val="both"/>
        <w:rPr>
          <w:rFonts w:ascii="Garamond" w:hAnsi="Garamond" w:cs="Times New Roman"/>
          <w:lang w:val="en-US"/>
        </w:rPr>
      </w:pPr>
      <w:r>
        <w:rPr>
          <w:rFonts w:ascii="Garamond" w:hAnsi="Garamond" w:cs="Times New Roman"/>
          <w:lang w:val="en-US"/>
        </w:rPr>
        <w:tab/>
      </w:r>
    </w:p>
    <w:p w14:paraId="3A07DA16" w14:textId="513D3507" w:rsidR="008D16B7" w:rsidRDefault="00E103E9" w:rsidP="008D16B7">
      <w:pPr>
        <w:spacing w:line="360" w:lineRule="auto"/>
        <w:ind w:firstLine="708"/>
        <w:jc w:val="both"/>
        <w:rPr>
          <w:rFonts w:ascii="Garamond" w:hAnsi="Garamond" w:cs="Times New Roman"/>
          <w:lang w:val="en-US"/>
        </w:rPr>
      </w:pPr>
      <w:r w:rsidRPr="00E103E9">
        <w:rPr>
          <w:rFonts w:ascii="Garamond" w:hAnsi="Garamond" w:cs="Times New Roman"/>
          <w:lang w:val="en-US"/>
        </w:rPr>
        <w:t xml:space="preserve">The concept of opening is the constant theme throughout the different phenomenological routes that Landgrebe, Fink and Patočka project. The phenomenological experience is provided by the individual’s reflective experience of the living world. This horizon is shared by Landgrebe – </w:t>
      </w:r>
      <w:proofErr w:type="gramStart"/>
      <w:r w:rsidRPr="00E103E9">
        <w:rPr>
          <w:rFonts w:ascii="Garamond" w:hAnsi="Garamond" w:cs="Times New Roman"/>
          <w:lang w:val="en-US"/>
        </w:rPr>
        <w:t>and also</w:t>
      </w:r>
      <w:proofErr w:type="gramEnd"/>
      <w:r w:rsidRPr="00E103E9">
        <w:rPr>
          <w:rFonts w:ascii="Garamond" w:hAnsi="Garamond" w:cs="Times New Roman"/>
          <w:lang w:val="en-US"/>
        </w:rPr>
        <w:t xml:space="preserve"> by Fink and Patočka: their deductions are openings to the world, enabled from their experiences. </w:t>
      </w:r>
      <w:r w:rsidRPr="00E103E9">
        <w:rPr>
          <w:rFonts w:ascii="Garamond" w:hAnsi="Garamond" w:cs="Times New Roman"/>
          <w:lang w:val="de-DE"/>
        </w:rPr>
        <w:t xml:space="preserve">His </w:t>
      </w:r>
      <w:proofErr w:type="spellStart"/>
      <w:r w:rsidRPr="00E103E9">
        <w:rPr>
          <w:rFonts w:ascii="Garamond" w:hAnsi="Garamond" w:cs="Times New Roman"/>
          <w:lang w:val="de-DE"/>
        </w:rPr>
        <w:t>peculiar</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definition</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of</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the</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world</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is</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shared</w:t>
      </w:r>
      <w:proofErr w:type="spellEnd"/>
      <w:r w:rsidRPr="00E103E9">
        <w:rPr>
          <w:rFonts w:ascii="Garamond" w:hAnsi="Garamond" w:cs="Times New Roman"/>
          <w:lang w:val="de-DE"/>
        </w:rPr>
        <w:t xml:space="preserve"> </w:t>
      </w:r>
      <w:proofErr w:type="spellStart"/>
      <w:r w:rsidRPr="00E103E9">
        <w:rPr>
          <w:rFonts w:ascii="Garamond" w:hAnsi="Garamond" w:cs="Times New Roman"/>
          <w:lang w:val="de-DE"/>
        </w:rPr>
        <w:t>by</w:t>
      </w:r>
      <w:proofErr w:type="spellEnd"/>
      <w:r w:rsidRPr="00E103E9">
        <w:rPr>
          <w:rFonts w:ascii="Garamond" w:hAnsi="Garamond" w:cs="Times New Roman"/>
          <w:lang w:val="de-DE"/>
        </w:rPr>
        <w:t xml:space="preserve"> Fink and </w:t>
      </w:r>
      <w:proofErr w:type="spellStart"/>
      <w:r w:rsidRPr="00E103E9">
        <w:rPr>
          <w:rFonts w:ascii="Garamond" w:hAnsi="Garamond" w:cs="Times New Roman"/>
          <w:lang w:val="de-DE"/>
        </w:rPr>
        <w:t>Patočka</w:t>
      </w:r>
      <w:proofErr w:type="spellEnd"/>
      <w:r w:rsidRPr="00E103E9">
        <w:rPr>
          <w:rFonts w:ascii="Garamond" w:hAnsi="Garamond" w:cs="Times New Roman"/>
          <w:lang w:val="de-DE"/>
        </w:rPr>
        <w:t>: «Welt ist der Horizont, innerhalb dessen wir uns in unserem Tun bewegen: Das besagt daher, sie ist überhaupt nur Welt für uns, weil sie Bezug hat auf das, was wir sein können und sein werden»</w:t>
      </w:r>
      <w:r w:rsidRPr="00E103E9">
        <w:rPr>
          <w:rFonts w:ascii="Garamond" w:hAnsi="Garamond" w:cs="Times New Roman"/>
          <w:vertAlign w:val="superscript"/>
          <w:lang w:val="de-DE"/>
        </w:rPr>
        <w:footnoteReference w:id="22"/>
      </w:r>
      <w:r w:rsidRPr="00E103E9">
        <w:rPr>
          <w:rFonts w:ascii="Garamond" w:hAnsi="Garamond" w:cs="Times New Roman"/>
          <w:lang w:val="de-DE"/>
        </w:rPr>
        <w:t xml:space="preserve">. </w:t>
      </w:r>
      <w:r w:rsidRPr="00E103E9">
        <w:rPr>
          <w:rFonts w:ascii="Garamond" w:hAnsi="Garamond" w:cs="Times New Roman"/>
          <w:lang w:val="en-US"/>
        </w:rPr>
        <w:t xml:space="preserve">The becoming’s movement inside the world was crucial from them: </w:t>
      </w:r>
      <w:proofErr w:type="gramStart"/>
      <w:r w:rsidRPr="00E103E9">
        <w:rPr>
          <w:rFonts w:ascii="Garamond" w:hAnsi="Garamond" w:cs="Times New Roman"/>
          <w:lang w:val="en-US"/>
        </w:rPr>
        <w:t>each individual</w:t>
      </w:r>
      <w:proofErr w:type="gramEnd"/>
      <w:r w:rsidRPr="00E103E9">
        <w:rPr>
          <w:rFonts w:ascii="Garamond" w:hAnsi="Garamond" w:cs="Times New Roman"/>
          <w:lang w:val="en-US"/>
        </w:rPr>
        <w:t xml:space="preserve"> is in fact, a universe enclosed within itself, therefore it is crucial that the experience perceived is as a continuous process in building universal knowledge</w:t>
      </w:r>
      <w:r w:rsidR="008D16B7">
        <w:rPr>
          <w:rFonts w:ascii="Garamond" w:hAnsi="Garamond" w:cs="Times New Roman"/>
          <w:lang w:val="en-US"/>
        </w:rPr>
        <w:t>.</w:t>
      </w:r>
    </w:p>
    <w:p w14:paraId="03872BC3" w14:textId="77777777" w:rsidR="008D16B7" w:rsidRDefault="008D16B7" w:rsidP="008D16B7">
      <w:pPr>
        <w:spacing w:line="360" w:lineRule="auto"/>
        <w:jc w:val="both"/>
        <w:rPr>
          <w:rFonts w:ascii="Garamond" w:hAnsi="Garamond" w:cs="Times New Roman"/>
          <w:lang w:val="en-US"/>
        </w:rPr>
      </w:pPr>
    </w:p>
    <w:p w14:paraId="094BB1BA" w14:textId="77777777" w:rsidR="00E103E9" w:rsidRPr="00E103E9" w:rsidRDefault="00E103E9" w:rsidP="008D16B7">
      <w:pPr>
        <w:spacing w:line="360" w:lineRule="auto"/>
        <w:ind w:firstLine="708"/>
        <w:jc w:val="both"/>
        <w:rPr>
          <w:rFonts w:ascii="Garamond" w:hAnsi="Garamond" w:cs="Times New Roman"/>
          <w:lang w:val="en-US"/>
        </w:rPr>
      </w:pPr>
      <w:r w:rsidRPr="00E103E9">
        <w:rPr>
          <w:rFonts w:ascii="Garamond" w:hAnsi="Garamond" w:cs="Times New Roman"/>
          <w:lang w:val="en-US"/>
        </w:rPr>
        <w:t>The aim of the Landgrebe’s constructive phenomenology is to face and solve the problems of metaphysics, his phenomenological route consists of a meaning’s clarification through the phenomenological interpretation of Idealism issues.  In this sense, it could be affirmed by Landgrebe, that strict knowledge coincides with the absolute, one which – as it has been shown – proceeds in the manner of possibilities of meaning or sense. The only way to recover metaphysics, which is innate in man, is to assess the metaphysical origin of a man’s birth. Landgrebe</w:t>
      </w:r>
      <w:r w:rsidRPr="00E103E9" w:rsidDel="00D17962">
        <w:rPr>
          <w:rFonts w:ascii="Garamond" w:hAnsi="Garamond" w:cs="Times New Roman"/>
          <w:lang w:val="en-US"/>
        </w:rPr>
        <w:t xml:space="preserve"> </w:t>
      </w:r>
      <w:r w:rsidRPr="00E103E9">
        <w:rPr>
          <w:rFonts w:ascii="Garamond" w:hAnsi="Garamond" w:cs="Times New Roman"/>
          <w:lang w:val="en-US"/>
        </w:rPr>
        <w:t xml:space="preserve">suggests that </w:t>
      </w:r>
      <w:proofErr w:type="gramStart"/>
      <w:r w:rsidRPr="00E103E9">
        <w:rPr>
          <w:rFonts w:ascii="Garamond" w:hAnsi="Garamond" w:cs="Times New Roman"/>
          <w:lang w:val="en-US"/>
        </w:rPr>
        <w:t>in order to</w:t>
      </w:r>
      <w:proofErr w:type="gramEnd"/>
      <w:r w:rsidRPr="00E103E9">
        <w:rPr>
          <w:rFonts w:ascii="Garamond" w:hAnsi="Garamond" w:cs="Times New Roman"/>
          <w:lang w:val="en-US"/>
        </w:rPr>
        <w:t xml:space="preserve"> start down the phenomenological path, it must first be searched the way which conduces to the absolute in the deep of subjectivity.  Going down this path, we face the world’s intersubjectivity as objective and the primacy of “you” compared to </w:t>
      </w:r>
      <w:proofErr w:type="gramStart"/>
      <w:r w:rsidRPr="00E103E9">
        <w:rPr>
          <w:rFonts w:ascii="Garamond" w:hAnsi="Garamond" w:cs="Times New Roman"/>
          <w:lang w:val="en-US"/>
        </w:rPr>
        <w:t>“I”</w:t>
      </w:r>
      <w:proofErr w:type="gramEnd"/>
      <w:r w:rsidRPr="00E103E9">
        <w:rPr>
          <w:rFonts w:ascii="Garamond" w:hAnsi="Garamond" w:cs="Times New Roman"/>
          <w:lang w:val="en-US"/>
        </w:rPr>
        <w:t xml:space="preserve">.  Through the original metaphysical phenomenology presented by Landgrebe, there will be no dualism between the concepts of consciousness and </w:t>
      </w:r>
      <w:proofErr w:type="gramStart"/>
      <w:r w:rsidRPr="00E103E9">
        <w:rPr>
          <w:rFonts w:ascii="Garamond" w:hAnsi="Garamond" w:cs="Times New Roman"/>
          <w:lang w:val="en-US"/>
        </w:rPr>
        <w:t>being;</w:t>
      </w:r>
      <w:proofErr w:type="gramEnd"/>
      <w:r w:rsidRPr="00E103E9">
        <w:rPr>
          <w:rFonts w:ascii="Garamond" w:hAnsi="Garamond" w:cs="Times New Roman"/>
          <w:lang w:val="en-US"/>
        </w:rPr>
        <w:t xml:space="preserve"> or between knowledge and belief, because the analysis of the horizon’s intentional structure returns an absolutists’ concept which overcomes a man and his knowledge and – at the same time – represents the basis and the bond. The movement returns as the only and originating connection between subject and world. Fink and Patočka who recognize this in the same manner as Landgrebe discuss the importance of experience: our thought’s operations come from the world, immediately lived, of our experience. The phenomenological experience </w:t>
      </w:r>
      <w:r w:rsidRPr="00E103E9">
        <w:rPr>
          <w:rFonts w:ascii="Garamond" w:hAnsi="Garamond" w:cs="Times New Roman"/>
          <w:lang w:val="en-US"/>
        </w:rPr>
        <w:lastRenderedPageBreak/>
        <w:t>is given by the reflective experience of living the world. In this regard, the phenomenological reduction is an opening enabled by experience and it is an act of full freedom.</w:t>
      </w:r>
    </w:p>
    <w:p w14:paraId="37EDD4A8" w14:textId="77777777" w:rsidR="00E103E9" w:rsidRDefault="00E103E9" w:rsidP="00E103E9">
      <w:pPr>
        <w:jc w:val="both"/>
        <w:rPr>
          <w:rFonts w:ascii="Garamond" w:hAnsi="Garamond" w:cs="Times New Roman"/>
          <w:lang w:val="en-US"/>
        </w:rPr>
      </w:pPr>
    </w:p>
    <w:p w14:paraId="3B2930D1" w14:textId="77777777" w:rsidR="00234627" w:rsidRPr="00E103E9" w:rsidRDefault="00234627" w:rsidP="00E103E9">
      <w:pPr>
        <w:jc w:val="both"/>
        <w:rPr>
          <w:rFonts w:ascii="Garamond" w:hAnsi="Garamond" w:cs="Times New Roman"/>
          <w:lang w:val="en-US"/>
        </w:rPr>
      </w:pPr>
    </w:p>
    <w:p w14:paraId="6676DEA1" w14:textId="5B1B47B7" w:rsidR="00D86278" w:rsidRDefault="00362DFE" w:rsidP="00A60B68">
      <w:pPr>
        <w:autoSpaceDE w:val="0"/>
        <w:autoSpaceDN w:val="0"/>
        <w:adjustRightInd w:val="0"/>
        <w:spacing w:line="360" w:lineRule="auto"/>
        <w:jc w:val="both"/>
        <w:rPr>
          <w:rFonts w:ascii="Garamond" w:hAnsi="Garamond" w:cs="Arial"/>
          <w:b/>
          <w:bCs/>
          <w:color w:val="000000"/>
          <w:sz w:val="28"/>
          <w:szCs w:val="28"/>
          <w:lang w:val="en-US"/>
        </w:rPr>
      </w:pPr>
      <w:r>
        <w:rPr>
          <w:rFonts w:ascii="Garamond" w:hAnsi="Garamond" w:cs="Arial"/>
          <w:b/>
          <w:bCs/>
          <w:color w:val="000000"/>
          <w:sz w:val="28"/>
          <w:szCs w:val="28"/>
          <w:lang w:val="en-US"/>
        </w:rPr>
        <w:t>R</w:t>
      </w:r>
      <w:r w:rsidR="008D16B7" w:rsidRPr="008D16B7">
        <w:rPr>
          <w:rFonts w:ascii="Garamond" w:hAnsi="Garamond" w:cs="Arial"/>
          <w:b/>
          <w:bCs/>
          <w:color w:val="000000"/>
          <w:sz w:val="28"/>
          <w:szCs w:val="28"/>
          <w:lang w:val="en-US"/>
        </w:rPr>
        <w:t>eferences</w:t>
      </w:r>
      <w:r w:rsidR="008D16B7">
        <w:rPr>
          <w:rFonts w:ascii="Garamond" w:hAnsi="Garamond" w:cs="Arial"/>
          <w:b/>
          <w:bCs/>
          <w:color w:val="000000"/>
          <w:sz w:val="28"/>
          <w:szCs w:val="28"/>
          <w:lang w:val="en-US"/>
        </w:rPr>
        <w:t>.</w:t>
      </w:r>
    </w:p>
    <w:p w14:paraId="33D0CDEE" w14:textId="083A0DC4" w:rsidR="008D16B7" w:rsidRPr="008D16B7" w:rsidRDefault="008D16B7" w:rsidP="008D16B7">
      <w:pPr>
        <w:autoSpaceDE w:val="0"/>
        <w:autoSpaceDN w:val="0"/>
        <w:adjustRightInd w:val="0"/>
        <w:spacing w:line="360" w:lineRule="auto"/>
        <w:jc w:val="both"/>
        <w:rPr>
          <w:rFonts w:ascii="Garamond" w:hAnsi="Garamond" w:cs="Arial"/>
          <w:color w:val="000000"/>
          <w:lang w:val="en-US"/>
        </w:rPr>
      </w:pPr>
      <w:r w:rsidRPr="008D16B7">
        <w:rPr>
          <w:rFonts w:ascii="Garamond" w:hAnsi="Garamond" w:cs="Arial"/>
          <w:color w:val="000000"/>
          <w:lang w:val="en-US"/>
        </w:rPr>
        <w:t xml:space="preserve"> . </w:t>
      </w:r>
      <w:r w:rsidRPr="008D16B7">
        <w:rPr>
          <w:rFonts w:ascii="Garamond" w:hAnsi="Garamond" w:cs="Arial"/>
          <w:color w:val="000000"/>
          <w:lang w:val="en-US"/>
        </w:rPr>
        <w:tab/>
      </w:r>
    </w:p>
    <w:p w14:paraId="6C78EC10" w14:textId="18FB6811" w:rsidR="008D16B7" w:rsidRPr="008D16B7" w:rsidRDefault="00234627" w:rsidP="008D16B7">
      <w:pPr>
        <w:autoSpaceDE w:val="0"/>
        <w:autoSpaceDN w:val="0"/>
        <w:adjustRightInd w:val="0"/>
        <w:spacing w:line="360" w:lineRule="auto"/>
        <w:jc w:val="both"/>
        <w:rPr>
          <w:rFonts w:ascii="Garamond" w:hAnsi="Garamond" w:cs="Arial"/>
          <w:color w:val="000000"/>
          <w:lang w:val="en-US"/>
        </w:rPr>
      </w:pPr>
      <w:r w:rsidRPr="008D16B7">
        <w:rPr>
          <w:rFonts w:ascii="Garamond" w:hAnsi="Garamond" w:cs="Arial"/>
          <w:color w:val="000000"/>
          <w:lang w:val="en-US"/>
        </w:rPr>
        <w:t>Fumagalli</w:t>
      </w:r>
      <w:r>
        <w:rPr>
          <w:rFonts w:ascii="Garamond" w:hAnsi="Garamond" w:cs="Arial"/>
          <w:color w:val="000000"/>
          <w:lang w:val="en-US"/>
        </w:rPr>
        <w:t>,</w:t>
      </w:r>
      <w:r w:rsidR="008D16B7" w:rsidRPr="008D16B7">
        <w:rPr>
          <w:rFonts w:ascii="Garamond" w:hAnsi="Garamond" w:cs="Arial"/>
          <w:color w:val="000000"/>
          <w:lang w:val="en-US"/>
        </w:rPr>
        <w:t xml:space="preserve"> S. </w:t>
      </w:r>
      <w:r w:rsidR="008D16B7" w:rsidRPr="003A5B19">
        <w:rPr>
          <w:rFonts w:ascii="Garamond" w:hAnsi="Garamond" w:cs="Arial"/>
          <w:i/>
          <w:iCs/>
          <w:color w:val="000000"/>
          <w:lang w:val="en-US"/>
        </w:rPr>
        <w:t xml:space="preserve">Wege </w:t>
      </w:r>
      <w:proofErr w:type="spellStart"/>
      <w:r w:rsidR="008D16B7" w:rsidRPr="003A5B19">
        <w:rPr>
          <w:rFonts w:ascii="Garamond" w:hAnsi="Garamond" w:cs="Arial"/>
          <w:i/>
          <w:iCs/>
          <w:color w:val="000000"/>
          <w:lang w:val="en-US"/>
        </w:rPr>
        <w:t>zu</w:t>
      </w:r>
      <w:proofErr w:type="spellEnd"/>
      <w:r w:rsidR="008D16B7" w:rsidRPr="003A5B19">
        <w:rPr>
          <w:rFonts w:ascii="Garamond" w:hAnsi="Garamond" w:cs="Arial"/>
          <w:i/>
          <w:iCs/>
          <w:color w:val="000000"/>
          <w:lang w:val="en-US"/>
        </w:rPr>
        <w:t xml:space="preserve"> </w:t>
      </w:r>
      <w:proofErr w:type="spellStart"/>
      <w:r w:rsidR="008D16B7" w:rsidRPr="003A5B19">
        <w:rPr>
          <w:rFonts w:ascii="Garamond" w:hAnsi="Garamond" w:cs="Arial"/>
          <w:i/>
          <w:iCs/>
          <w:color w:val="000000"/>
          <w:lang w:val="en-US"/>
        </w:rPr>
        <w:t>einer</w:t>
      </w:r>
      <w:proofErr w:type="spellEnd"/>
      <w:r w:rsidR="008D16B7" w:rsidRPr="003A5B19">
        <w:rPr>
          <w:rFonts w:ascii="Garamond" w:hAnsi="Garamond" w:cs="Arial"/>
          <w:i/>
          <w:iCs/>
          <w:color w:val="000000"/>
          <w:lang w:val="en-US"/>
        </w:rPr>
        <w:t xml:space="preserve"> </w:t>
      </w:r>
      <w:proofErr w:type="spellStart"/>
      <w:r w:rsidR="008D16B7" w:rsidRPr="003A5B19">
        <w:rPr>
          <w:rFonts w:ascii="Garamond" w:hAnsi="Garamond" w:cs="Arial"/>
          <w:i/>
          <w:iCs/>
          <w:color w:val="000000"/>
          <w:lang w:val="en-US"/>
        </w:rPr>
        <w:t>neuen</w:t>
      </w:r>
      <w:proofErr w:type="spellEnd"/>
      <w:r w:rsidR="008D16B7" w:rsidRPr="003A5B19">
        <w:rPr>
          <w:rFonts w:ascii="Garamond" w:hAnsi="Garamond" w:cs="Arial"/>
          <w:i/>
          <w:iCs/>
          <w:color w:val="000000"/>
          <w:lang w:val="en-US"/>
        </w:rPr>
        <w:t xml:space="preserve"> </w:t>
      </w:r>
      <w:proofErr w:type="spellStart"/>
      <w:r w:rsidR="008D16B7" w:rsidRPr="003A5B19">
        <w:rPr>
          <w:rFonts w:ascii="Garamond" w:hAnsi="Garamond" w:cs="Arial"/>
          <w:i/>
          <w:iCs/>
          <w:color w:val="000000"/>
          <w:lang w:val="en-US"/>
        </w:rPr>
        <w:t>Phänomenologie</w:t>
      </w:r>
      <w:proofErr w:type="spellEnd"/>
      <w:r w:rsidR="008D16B7" w:rsidRPr="003A5B19">
        <w:rPr>
          <w:rFonts w:ascii="Garamond" w:hAnsi="Garamond" w:cs="Arial"/>
          <w:i/>
          <w:iCs/>
          <w:color w:val="000000"/>
          <w:lang w:val="en-US"/>
        </w:rPr>
        <w:t xml:space="preserve">: Landgrebe, Fink und Patočka </w:t>
      </w:r>
      <w:proofErr w:type="spellStart"/>
      <w:r w:rsidR="008D16B7" w:rsidRPr="003A5B19">
        <w:rPr>
          <w:rFonts w:ascii="Garamond" w:hAnsi="Garamond" w:cs="Arial"/>
          <w:i/>
          <w:iCs/>
          <w:color w:val="000000"/>
          <w:lang w:val="en-US"/>
        </w:rPr>
        <w:t>im</w:t>
      </w:r>
      <w:proofErr w:type="spellEnd"/>
      <w:r w:rsidR="008D16B7" w:rsidRPr="003A5B19">
        <w:rPr>
          <w:rFonts w:ascii="Garamond" w:hAnsi="Garamond" w:cs="Arial"/>
          <w:i/>
          <w:iCs/>
          <w:color w:val="000000"/>
          <w:lang w:val="en-US"/>
        </w:rPr>
        <w:t xml:space="preserve"> Dialog</w:t>
      </w:r>
      <w:r w:rsidR="008D16B7" w:rsidRPr="008D16B7">
        <w:rPr>
          <w:rFonts w:ascii="Garamond" w:hAnsi="Garamond" w:cs="Arial"/>
          <w:color w:val="000000"/>
          <w:lang w:val="en-US"/>
        </w:rPr>
        <w:t xml:space="preserve">, </w:t>
      </w:r>
      <w:proofErr w:type="spellStart"/>
      <w:r w:rsidR="008D16B7" w:rsidRPr="008D16B7">
        <w:rPr>
          <w:rFonts w:ascii="Garamond" w:hAnsi="Garamond" w:cs="Arial"/>
          <w:color w:val="000000"/>
          <w:lang w:val="en-US"/>
        </w:rPr>
        <w:t>Studien</w:t>
      </w:r>
      <w:proofErr w:type="spellEnd"/>
      <w:r w:rsidR="008D16B7" w:rsidRPr="008D16B7">
        <w:rPr>
          <w:rFonts w:ascii="Garamond" w:hAnsi="Garamond" w:cs="Arial"/>
          <w:color w:val="000000"/>
          <w:lang w:val="en-US"/>
        </w:rPr>
        <w:t xml:space="preserve"> </w:t>
      </w:r>
      <w:proofErr w:type="spellStart"/>
      <w:r w:rsidR="008D16B7" w:rsidRPr="008D16B7">
        <w:rPr>
          <w:rFonts w:ascii="Garamond" w:hAnsi="Garamond" w:cs="Arial"/>
          <w:color w:val="000000"/>
          <w:lang w:val="en-US"/>
        </w:rPr>
        <w:t>zur</w:t>
      </w:r>
      <w:proofErr w:type="spellEnd"/>
      <w:r w:rsidR="008D16B7" w:rsidRPr="008D16B7">
        <w:rPr>
          <w:rFonts w:ascii="Garamond" w:hAnsi="Garamond" w:cs="Arial"/>
          <w:color w:val="000000"/>
          <w:lang w:val="en-US"/>
        </w:rPr>
        <w:t xml:space="preserve"> </w:t>
      </w:r>
      <w:proofErr w:type="spellStart"/>
      <w:r w:rsidR="008D16B7" w:rsidRPr="008D16B7">
        <w:rPr>
          <w:rFonts w:ascii="Garamond" w:hAnsi="Garamond" w:cs="Arial"/>
          <w:color w:val="000000"/>
          <w:lang w:val="en-US"/>
        </w:rPr>
        <w:t>Phänomenologie</w:t>
      </w:r>
      <w:proofErr w:type="spellEnd"/>
      <w:r w:rsidR="008D16B7" w:rsidRPr="008D16B7">
        <w:rPr>
          <w:rFonts w:ascii="Garamond" w:hAnsi="Garamond" w:cs="Arial"/>
          <w:color w:val="000000"/>
          <w:lang w:val="en-US"/>
        </w:rPr>
        <w:t xml:space="preserve"> und </w:t>
      </w:r>
      <w:proofErr w:type="spellStart"/>
      <w:r w:rsidR="008D16B7" w:rsidRPr="008D16B7">
        <w:rPr>
          <w:rFonts w:ascii="Garamond" w:hAnsi="Garamond" w:cs="Arial"/>
          <w:color w:val="000000"/>
          <w:lang w:val="en-US"/>
        </w:rPr>
        <w:t>praktischen</w:t>
      </w:r>
      <w:proofErr w:type="spellEnd"/>
      <w:r w:rsidR="008D16B7" w:rsidRPr="008D16B7">
        <w:rPr>
          <w:rFonts w:ascii="Garamond" w:hAnsi="Garamond" w:cs="Arial"/>
          <w:color w:val="000000"/>
          <w:lang w:val="en-US"/>
        </w:rPr>
        <w:t xml:space="preserve"> Philosophie vol. 40, </w:t>
      </w:r>
      <w:r w:rsidR="003A5B19">
        <w:rPr>
          <w:rFonts w:ascii="Garamond" w:hAnsi="Garamond" w:cs="Arial"/>
          <w:color w:val="000000"/>
          <w:lang w:val="en-US"/>
        </w:rPr>
        <w:t>(</w:t>
      </w:r>
      <w:r w:rsidR="006E350F" w:rsidRPr="008D16B7">
        <w:rPr>
          <w:rFonts w:ascii="Garamond" w:hAnsi="Garamond" w:cs="Arial"/>
          <w:color w:val="000000"/>
          <w:lang w:val="en-US"/>
        </w:rPr>
        <w:t>Würzburg</w:t>
      </w:r>
      <w:r w:rsidR="006E350F">
        <w:rPr>
          <w:rFonts w:ascii="Garamond" w:hAnsi="Garamond" w:cs="Arial"/>
          <w:color w:val="000000"/>
          <w:lang w:val="en-US"/>
        </w:rPr>
        <w:t>:</w:t>
      </w:r>
      <w:r w:rsidR="006E350F" w:rsidRPr="008D16B7">
        <w:rPr>
          <w:rFonts w:ascii="Garamond" w:hAnsi="Garamond" w:cs="Arial"/>
          <w:color w:val="000000"/>
          <w:lang w:val="en-US"/>
        </w:rPr>
        <w:t xml:space="preserve"> </w:t>
      </w:r>
      <w:r w:rsidR="008D16B7" w:rsidRPr="008D16B7">
        <w:rPr>
          <w:rFonts w:ascii="Garamond" w:hAnsi="Garamond" w:cs="Arial"/>
          <w:color w:val="000000"/>
          <w:lang w:val="en-US"/>
        </w:rPr>
        <w:t>Ergon-Verlag, 2017</w:t>
      </w:r>
      <w:r w:rsidR="003A5B19">
        <w:rPr>
          <w:rFonts w:ascii="Garamond" w:hAnsi="Garamond" w:cs="Arial"/>
          <w:color w:val="000000"/>
          <w:lang w:val="en-US"/>
        </w:rPr>
        <w:t>)</w:t>
      </w:r>
      <w:r w:rsidR="008D16B7" w:rsidRPr="008D16B7">
        <w:rPr>
          <w:rFonts w:ascii="Garamond" w:hAnsi="Garamond" w:cs="Arial"/>
          <w:color w:val="000000"/>
          <w:lang w:val="en-US"/>
        </w:rPr>
        <w:t xml:space="preserve">. </w:t>
      </w:r>
    </w:p>
    <w:p w14:paraId="03443AE7" w14:textId="77777777" w:rsidR="00234627" w:rsidRDefault="00234627" w:rsidP="008D16B7">
      <w:pPr>
        <w:autoSpaceDE w:val="0"/>
        <w:autoSpaceDN w:val="0"/>
        <w:adjustRightInd w:val="0"/>
        <w:spacing w:line="360" w:lineRule="auto"/>
        <w:jc w:val="both"/>
        <w:rPr>
          <w:rFonts w:ascii="Garamond" w:hAnsi="Garamond" w:cs="Arial"/>
          <w:color w:val="000000"/>
          <w:lang w:val="en-US"/>
        </w:rPr>
      </w:pPr>
    </w:p>
    <w:p w14:paraId="76052263" w14:textId="379ACF94" w:rsidR="008D16B7" w:rsidRPr="008D16B7" w:rsidRDefault="00234627" w:rsidP="008D16B7">
      <w:pPr>
        <w:autoSpaceDE w:val="0"/>
        <w:autoSpaceDN w:val="0"/>
        <w:adjustRightInd w:val="0"/>
        <w:spacing w:line="360" w:lineRule="auto"/>
        <w:jc w:val="both"/>
        <w:rPr>
          <w:rFonts w:ascii="Garamond" w:hAnsi="Garamond" w:cs="Arial"/>
          <w:color w:val="000000"/>
          <w:lang w:val="en-US"/>
        </w:rPr>
      </w:pPr>
      <w:r w:rsidRPr="008D16B7">
        <w:rPr>
          <w:rFonts w:ascii="Garamond" w:hAnsi="Garamond" w:cs="Arial"/>
          <w:color w:val="000000"/>
          <w:lang w:val="en-US"/>
        </w:rPr>
        <w:t>Landgrebe</w:t>
      </w:r>
      <w:r>
        <w:rPr>
          <w:rFonts w:ascii="Garamond" w:hAnsi="Garamond" w:cs="Arial"/>
          <w:color w:val="000000"/>
          <w:lang w:val="en-US"/>
        </w:rPr>
        <w:t>,</w:t>
      </w:r>
      <w:r w:rsidRPr="008D16B7">
        <w:rPr>
          <w:rFonts w:ascii="Garamond" w:hAnsi="Garamond" w:cs="Arial"/>
          <w:color w:val="000000"/>
          <w:lang w:val="en-US"/>
        </w:rPr>
        <w:t xml:space="preserve"> L.</w:t>
      </w:r>
      <w:r w:rsidR="008D16B7" w:rsidRPr="008D16B7">
        <w:rPr>
          <w:rFonts w:ascii="Garamond" w:hAnsi="Garamond" w:cs="Arial"/>
          <w:color w:val="000000"/>
          <w:lang w:val="en-US"/>
        </w:rPr>
        <w:t xml:space="preserve"> </w:t>
      </w:r>
      <w:r w:rsidR="008D16B7" w:rsidRPr="003A5B19">
        <w:rPr>
          <w:rFonts w:ascii="Garamond" w:hAnsi="Garamond" w:cs="Arial"/>
          <w:i/>
          <w:iCs/>
          <w:color w:val="000000"/>
          <w:lang w:val="en-US"/>
        </w:rPr>
        <w:t xml:space="preserve">Der </w:t>
      </w:r>
      <w:proofErr w:type="spellStart"/>
      <w:r w:rsidR="008D16B7" w:rsidRPr="003A5B19">
        <w:rPr>
          <w:rFonts w:ascii="Garamond" w:hAnsi="Garamond" w:cs="Arial"/>
          <w:i/>
          <w:iCs/>
          <w:color w:val="000000"/>
          <w:lang w:val="en-US"/>
        </w:rPr>
        <w:t>Begriff</w:t>
      </w:r>
      <w:proofErr w:type="spellEnd"/>
      <w:r w:rsidR="008D16B7" w:rsidRPr="003A5B19">
        <w:rPr>
          <w:rFonts w:ascii="Garamond" w:hAnsi="Garamond" w:cs="Arial"/>
          <w:i/>
          <w:iCs/>
          <w:color w:val="000000"/>
          <w:lang w:val="en-US"/>
        </w:rPr>
        <w:t xml:space="preserve"> des </w:t>
      </w:r>
      <w:proofErr w:type="spellStart"/>
      <w:r w:rsidR="008D16B7" w:rsidRPr="003A5B19">
        <w:rPr>
          <w:rFonts w:ascii="Garamond" w:hAnsi="Garamond" w:cs="Arial"/>
          <w:i/>
          <w:iCs/>
          <w:color w:val="000000"/>
          <w:lang w:val="en-US"/>
        </w:rPr>
        <w:t>Erlebens</w:t>
      </w:r>
      <w:proofErr w:type="spellEnd"/>
      <w:r w:rsidR="008D16B7" w:rsidRPr="003A5B19">
        <w:rPr>
          <w:rFonts w:ascii="Garamond" w:hAnsi="Garamond" w:cs="Arial"/>
          <w:i/>
          <w:iCs/>
          <w:color w:val="000000"/>
          <w:lang w:val="en-US"/>
        </w:rPr>
        <w:t xml:space="preserve">. Ein </w:t>
      </w:r>
      <w:proofErr w:type="spellStart"/>
      <w:r w:rsidR="008D16B7" w:rsidRPr="003A5B19">
        <w:rPr>
          <w:rFonts w:ascii="Garamond" w:hAnsi="Garamond" w:cs="Arial"/>
          <w:i/>
          <w:iCs/>
          <w:color w:val="000000"/>
          <w:lang w:val="en-US"/>
        </w:rPr>
        <w:t>Beitrag</w:t>
      </w:r>
      <w:proofErr w:type="spellEnd"/>
      <w:r w:rsidR="008D16B7" w:rsidRPr="003A5B19">
        <w:rPr>
          <w:rFonts w:ascii="Garamond" w:hAnsi="Garamond" w:cs="Arial"/>
          <w:i/>
          <w:iCs/>
          <w:color w:val="000000"/>
          <w:lang w:val="en-US"/>
        </w:rPr>
        <w:t xml:space="preserve"> </w:t>
      </w:r>
      <w:proofErr w:type="spellStart"/>
      <w:r w:rsidR="008D16B7" w:rsidRPr="003A5B19">
        <w:rPr>
          <w:rFonts w:ascii="Garamond" w:hAnsi="Garamond" w:cs="Arial"/>
          <w:i/>
          <w:iCs/>
          <w:color w:val="000000"/>
          <w:lang w:val="en-US"/>
        </w:rPr>
        <w:t>zur</w:t>
      </w:r>
      <w:proofErr w:type="spellEnd"/>
      <w:r w:rsidR="008D16B7" w:rsidRPr="003A5B19">
        <w:rPr>
          <w:rFonts w:ascii="Garamond" w:hAnsi="Garamond" w:cs="Arial"/>
          <w:i/>
          <w:iCs/>
          <w:color w:val="000000"/>
          <w:lang w:val="en-US"/>
        </w:rPr>
        <w:t xml:space="preserve"> Kritik </w:t>
      </w:r>
      <w:proofErr w:type="spellStart"/>
      <w:r w:rsidR="008D16B7" w:rsidRPr="003A5B19">
        <w:rPr>
          <w:rFonts w:ascii="Garamond" w:hAnsi="Garamond" w:cs="Arial"/>
          <w:i/>
          <w:iCs/>
          <w:color w:val="000000"/>
          <w:lang w:val="en-US"/>
        </w:rPr>
        <w:t>unseres</w:t>
      </w:r>
      <w:proofErr w:type="spellEnd"/>
      <w:r w:rsidR="008D16B7" w:rsidRPr="003A5B19">
        <w:rPr>
          <w:rFonts w:ascii="Garamond" w:hAnsi="Garamond" w:cs="Arial"/>
          <w:i/>
          <w:iCs/>
          <w:color w:val="000000"/>
          <w:lang w:val="en-US"/>
        </w:rPr>
        <w:t xml:space="preserve"> </w:t>
      </w:r>
      <w:proofErr w:type="spellStart"/>
      <w:r w:rsidR="008D16B7" w:rsidRPr="003A5B19">
        <w:rPr>
          <w:rFonts w:ascii="Garamond" w:hAnsi="Garamond" w:cs="Arial"/>
          <w:i/>
          <w:iCs/>
          <w:color w:val="000000"/>
          <w:lang w:val="en-US"/>
        </w:rPr>
        <w:t>Selbstverständnisses</w:t>
      </w:r>
      <w:proofErr w:type="spellEnd"/>
      <w:r w:rsidR="008D16B7" w:rsidRPr="003A5B19">
        <w:rPr>
          <w:rFonts w:ascii="Garamond" w:hAnsi="Garamond" w:cs="Arial"/>
          <w:i/>
          <w:iCs/>
          <w:color w:val="000000"/>
          <w:lang w:val="en-US"/>
        </w:rPr>
        <w:t xml:space="preserve"> und </w:t>
      </w:r>
      <w:proofErr w:type="spellStart"/>
      <w:r w:rsidR="008D16B7" w:rsidRPr="003A5B19">
        <w:rPr>
          <w:rFonts w:ascii="Garamond" w:hAnsi="Garamond" w:cs="Arial"/>
          <w:i/>
          <w:iCs/>
          <w:color w:val="000000"/>
          <w:lang w:val="en-US"/>
        </w:rPr>
        <w:t>zum</w:t>
      </w:r>
      <w:proofErr w:type="spellEnd"/>
      <w:r w:rsidR="008D16B7" w:rsidRPr="003A5B19">
        <w:rPr>
          <w:rFonts w:ascii="Garamond" w:hAnsi="Garamond" w:cs="Arial"/>
          <w:i/>
          <w:iCs/>
          <w:color w:val="000000"/>
          <w:lang w:val="en-US"/>
        </w:rPr>
        <w:t xml:space="preserve"> Problem der </w:t>
      </w:r>
      <w:proofErr w:type="spellStart"/>
      <w:r w:rsidR="008D16B7" w:rsidRPr="003A5B19">
        <w:rPr>
          <w:rFonts w:ascii="Garamond" w:hAnsi="Garamond" w:cs="Arial"/>
          <w:i/>
          <w:iCs/>
          <w:color w:val="000000"/>
          <w:lang w:val="en-US"/>
        </w:rPr>
        <w:t>seelischen</w:t>
      </w:r>
      <w:proofErr w:type="spellEnd"/>
      <w:r w:rsidR="008D16B7" w:rsidRPr="003A5B19">
        <w:rPr>
          <w:rFonts w:ascii="Garamond" w:hAnsi="Garamond" w:cs="Arial"/>
          <w:i/>
          <w:iCs/>
          <w:color w:val="000000"/>
          <w:lang w:val="en-US"/>
        </w:rPr>
        <w:t xml:space="preserve"> </w:t>
      </w:r>
      <w:proofErr w:type="spellStart"/>
      <w:r w:rsidR="008D16B7" w:rsidRPr="003A5B19">
        <w:rPr>
          <w:rFonts w:ascii="Garamond" w:hAnsi="Garamond" w:cs="Arial"/>
          <w:i/>
          <w:iCs/>
          <w:color w:val="000000"/>
          <w:lang w:val="en-US"/>
        </w:rPr>
        <w:t>Ganzheit</w:t>
      </w:r>
      <w:proofErr w:type="spellEnd"/>
      <w:r w:rsidR="008D16B7" w:rsidRPr="003A5B19">
        <w:rPr>
          <w:rFonts w:ascii="Garamond" w:hAnsi="Garamond" w:cs="Arial"/>
          <w:i/>
          <w:iCs/>
          <w:color w:val="000000"/>
          <w:lang w:val="en-US"/>
        </w:rPr>
        <w:t xml:space="preserve"> </w:t>
      </w:r>
      <w:r w:rsidR="008D16B7" w:rsidRPr="008D16B7">
        <w:rPr>
          <w:rFonts w:ascii="Garamond" w:hAnsi="Garamond" w:cs="Arial"/>
          <w:color w:val="000000"/>
          <w:lang w:val="en-US"/>
        </w:rPr>
        <w:t xml:space="preserve">[1929-1932], </w:t>
      </w:r>
      <w:r w:rsidR="006E350F">
        <w:rPr>
          <w:rFonts w:ascii="Garamond" w:hAnsi="Garamond" w:cs="Arial"/>
          <w:color w:val="000000"/>
          <w:lang w:val="en-US"/>
        </w:rPr>
        <w:t xml:space="preserve">(Würzburg: </w:t>
      </w:r>
      <w:r w:rsidR="008D16B7" w:rsidRPr="008D16B7">
        <w:rPr>
          <w:rFonts w:ascii="Garamond" w:hAnsi="Garamond" w:cs="Arial"/>
          <w:color w:val="000000"/>
          <w:lang w:val="en-US"/>
        </w:rPr>
        <w:t xml:space="preserve">Orbis </w:t>
      </w:r>
      <w:proofErr w:type="spellStart"/>
      <w:r w:rsidR="008D16B7" w:rsidRPr="008D16B7">
        <w:rPr>
          <w:rFonts w:ascii="Garamond" w:hAnsi="Garamond" w:cs="Arial"/>
          <w:color w:val="000000"/>
          <w:lang w:val="en-US"/>
        </w:rPr>
        <w:t>Phänomenologicus</w:t>
      </w:r>
      <w:proofErr w:type="spellEnd"/>
      <w:r w:rsidR="008D16B7" w:rsidRPr="008D16B7">
        <w:rPr>
          <w:rFonts w:ascii="Garamond" w:hAnsi="Garamond" w:cs="Arial"/>
          <w:color w:val="000000"/>
          <w:lang w:val="en-US"/>
        </w:rPr>
        <w:t xml:space="preserve"> </w:t>
      </w:r>
      <w:proofErr w:type="spellStart"/>
      <w:r w:rsidR="008D16B7" w:rsidRPr="008D16B7">
        <w:rPr>
          <w:rFonts w:ascii="Garamond" w:hAnsi="Garamond" w:cs="Arial"/>
          <w:color w:val="000000"/>
          <w:lang w:val="en-US"/>
        </w:rPr>
        <w:t>Quellen</w:t>
      </w:r>
      <w:proofErr w:type="spellEnd"/>
      <w:r w:rsidR="008D16B7" w:rsidRPr="008D16B7">
        <w:rPr>
          <w:rFonts w:ascii="Garamond" w:hAnsi="Garamond" w:cs="Arial"/>
          <w:color w:val="000000"/>
          <w:lang w:val="en-US"/>
        </w:rPr>
        <w:t xml:space="preserve">, </w:t>
      </w:r>
      <w:proofErr w:type="spellStart"/>
      <w:r w:rsidR="008D16B7" w:rsidRPr="008D16B7">
        <w:rPr>
          <w:rFonts w:ascii="Garamond" w:hAnsi="Garamond" w:cs="Arial"/>
          <w:color w:val="000000"/>
          <w:lang w:val="en-US"/>
        </w:rPr>
        <w:t>Königshausen</w:t>
      </w:r>
      <w:proofErr w:type="spellEnd"/>
      <w:r w:rsidR="008D16B7" w:rsidRPr="008D16B7">
        <w:rPr>
          <w:rFonts w:ascii="Garamond" w:hAnsi="Garamond" w:cs="Arial"/>
          <w:color w:val="000000"/>
          <w:lang w:val="en-US"/>
        </w:rPr>
        <w:t xml:space="preserve"> &amp; Neumann, Band 2, 2010</w:t>
      </w:r>
      <w:r w:rsidR="006E350F">
        <w:rPr>
          <w:rFonts w:ascii="Garamond" w:hAnsi="Garamond" w:cs="Arial"/>
          <w:color w:val="000000"/>
          <w:lang w:val="en-US"/>
        </w:rPr>
        <w:t>)</w:t>
      </w:r>
      <w:r w:rsidR="008D16B7" w:rsidRPr="008D16B7">
        <w:rPr>
          <w:rFonts w:ascii="Garamond" w:hAnsi="Garamond" w:cs="Arial"/>
          <w:color w:val="000000"/>
          <w:lang w:val="en-US"/>
        </w:rPr>
        <w:t>.</w:t>
      </w:r>
    </w:p>
    <w:p w14:paraId="535DA1C2" w14:textId="204297B6" w:rsidR="008D16B7" w:rsidRDefault="008D16B7" w:rsidP="008D16B7">
      <w:pPr>
        <w:autoSpaceDE w:val="0"/>
        <w:autoSpaceDN w:val="0"/>
        <w:adjustRightInd w:val="0"/>
        <w:spacing w:line="360" w:lineRule="auto"/>
        <w:jc w:val="both"/>
        <w:rPr>
          <w:rFonts w:ascii="Garamond" w:hAnsi="Garamond" w:cs="Arial"/>
          <w:color w:val="000000"/>
          <w:lang w:val="en-US"/>
        </w:rPr>
      </w:pPr>
    </w:p>
    <w:p w14:paraId="37487AB1" w14:textId="64FAE542" w:rsidR="00234627" w:rsidRPr="008D16B7" w:rsidRDefault="00234627" w:rsidP="008D16B7">
      <w:pPr>
        <w:autoSpaceDE w:val="0"/>
        <w:autoSpaceDN w:val="0"/>
        <w:adjustRightInd w:val="0"/>
        <w:spacing w:line="360" w:lineRule="auto"/>
        <w:jc w:val="both"/>
        <w:rPr>
          <w:rFonts w:ascii="Garamond" w:hAnsi="Garamond" w:cs="Arial"/>
          <w:color w:val="000000"/>
          <w:lang w:val="en-US"/>
        </w:rPr>
      </w:pPr>
      <w:r w:rsidRPr="00234627">
        <w:rPr>
          <w:rFonts w:ascii="Garamond" w:hAnsi="Garamond" w:cs="Arial"/>
          <w:color w:val="000000"/>
          <w:lang w:val="en-US"/>
        </w:rPr>
        <w:t xml:space="preserve">Landgrebe/Patočka Correspondence: Landgrebe’s letter of 31.08.1944, III, unpublished manuscript in the AJP - The Jan Patočka </w:t>
      </w:r>
      <w:proofErr w:type="spellStart"/>
      <w:r w:rsidRPr="00234627">
        <w:rPr>
          <w:rFonts w:ascii="Garamond" w:hAnsi="Garamond" w:cs="Arial"/>
          <w:color w:val="000000"/>
          <w:lang w:val="en-US"/>
        </w:rPr>
        <w:t>Achiv</w:t>
      </w:r>
      <w:proofErr w:type="spellEnd"/>
      <w:r w:rsidRPr="00234627">
        <w:rPr>
          <w:rFonts w:ascii="Garamond" w:hAnsi="Garamond" w:cs="Arial"/>
          <w:color w:val="000000"/>
          <w:lang w:val="en-US"/>
        </w:rPr>
        <w:t xml:space="preserve"> Prague.</w:t>
      </w:r>
    </w:p>
    <w:sectPr w:rsidR="00234627" w:rsidRPr="008D16B7" w:rsidSect="00851D1B">
      <w:headerReference w:type="default" r:id="rId10"/>
      <w:footerReference w:type="even" r:id="rId11"/>
      <w:footerReference w:type="default" r:id="rId12"/>
      <w:headerReference w:type="first" r:id="rId13"/>
      <w:footerReference w:type="first" r:id="rId14"/>
      <w:pgSz w:w="12240" w:h="15840"/>
      <w:pgMar w:top="713" w:right="1041" w:bottom="1417" w:left="1275" w:header="397" w:footer="113" w:gutter="0"/>
      <w:pgNumType w:start="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B164E" w14:textId="77777777" w:rsidR="00ED0996" w:rsidRDefault="00ED0996" w:rsidP="00DD28DE">
      <w:r>
        <w:separator/>
      </w:r>
    </w:p>
  </w:endnote>
  <w:endnote w:type="continuationSeparator" w:id="0">
    <w:p w14:paraId="22BABEF3" w14:textId="77777777" w:rsidR="00ED0996" w:rsidRDefault="00ED0996"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77145AFE"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w:t>
    </w:r>
    <w:r w:rsidR="000A2454">
      <w:rPr>
        <w:rFonts w:ascii="Garamond" w:hAnsi="Garamond" w:cs="Times"/>
        <w:iCs/>
        <w:noProof/>
        <w:sz w:val="16"/>
        <w:szCs w:val="16"/>
        <w:lang w:val="es-VE" w:eastAsia="es-VE"/>
      </w:rPr>
      <w:t>6</w:t>
    </w:r>
  </w:p>
  <w:p w14:paraId="65F75CF3" w14:textId="01E6EDFA"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Año 26. Semestre </w:t>
    </w:r>
    <w:r w:rsidR="000A2454">
      <w:rPr>
        <w:rFonts w:ascii="Garamond" w:hAnsi="Garamond" w:cs="Times"/>
        <w:iCs/>
        <w:noProof/>
        <w:sz w:val="16"/>
        <w:szCs w:val="16"/>
        <w:lang w:val="es-VE" w:eastAsia="es-VE"/>
      </w:rPr>
      <w:t>julio</w:t>
    </w:r>
    <w:r w:rsidRPr="00284BEB">
      <w:rPr>
        <w:rFonts w:ascii="Garamond" w:hAnsi="Garamond" w:cs="Times"/>
        <w:iCs/>
        <w:noProof/>
        <w:sz w:val="16"/>
        <w:szCs w:val="16"/>
        <w:lang w:val="es-VE" w:eastAsia="es-VE"/>
      </w:rPr>
      <w:t xml:space="preserve"> </w:t>
    </w:r>
    <w:r w:rsidR="000A2454">
      <w:rPr>
        <w:rFonts w:ascii="Garamond" w:hAnsi="Garamond" w:cs="Times"/>
        <w:iCs/>
        <w:noProof/>
        <w:sz w:val="16"/>
        <w:szCs w:val="16"/>
        <w:lang w:val="es-VE" w:eastAsia="es-VE"/>
      </w:rPr>
      <w:t>diciembre</w:t>
    </w:r>
    <w:r w:rsidRPr="00284BEB">
      <w:rPr>
        <w:rFonts w:ascii="Garamond" w:hAnsi="Garamond" w:cs="Times"/>
        <w:iCs/>
        <w:noProof/>
        <w:sz w:val="16"/>
        <w:szCs w:val="16"/>
        <w:lang w:val="es-VE" w:eastAsia="es-VE"/>
      </w:rPr>
      <w:t xml:space="preserve">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D2BE57F" w14:textId="77777777" w:rsidR="00D73A87"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 1316-693X (Impresa</w:t>
    </w:r>
    <w:r w:rsidR="007261D5">
      <w:rPr>
        <w:rFonts w:ascii="Garamond" w:hAnsi="Garamond" w:cs="Times"/>
        <w:iCs/>
        <w:noProof/>
        <w:sz w:val="16"/>
        <w:szCs w:val="16"/>
        <w:lang w:val="es-VE" w:eastAsia="es-VE"/>
      </w:rPr>
      <w:t>)</w:t>
    </w:r>
  </w:p>
  <w:p w14:paraId="7F3B2311" w14:textId="47896671" w:rsidR="00DD28DE" w:rsidRDefault="00D73A87" w:rsidP="00284BEB">
    <w:pPr>
      <w:pStyle w:val="Ningnestilodeprrafo"/>
      <w:ind w:right="710"/>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1417788444"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458708C6" w14:textId="7BD98ACC"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LÓGOI Revista de Filosofía N.º 4</w:t>
    </w:r>
    <w:r w:rsidR="000A2454">
      <w:rPr>
        <w:rFonts w:ascii="Garamond" w:hAnsi="Garamond" w:cs="Times"/>
        <w:iCs/>
        <w:sz w:val="16"/>
        <w:szCs w:val="16"/>
        <w:lang w:val="es-VE"/>
      </w:rPr>
      <w:t>6</w:t>
    </w:r>
  </w:p>
  <w:p w14:paraId="68686693" w14:textId="05513942"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 xml:space="preserve">Año 26. Semestre </w:t>
    </w:r>
    <w:r w:rsidR="000A2454">
      <w:rPr>
        <w:rFonts w:ascii="Garamond" w:hAnsi="Garamond" w:cs="Times"/>
        <w:iCs/>
        <w:sz w:val="16"/>
        <w:szCs w:val="16"/>
        <w:lang w:val="es-VE"/>
      </w:rPr>
      <w:t>julio</w:t>
    </w:r>
    <w:r w:rsidRPr="004748D2">
      <w:rPr>
        <w:rFonts w:ascii="Garamond" w:hAnsi="Garamond" w:cs="Times"/>
        <w:iCs/>
        <w:sz w:val="16"/>
        <w:szCs w:val="16"/>
        <w:lang w:val="es-VE"/>
      </w:rPr>
      <w:t xml:space="preserve"> </w:t>
    </w:r>
    <w:r w:rsidR="000A2454">
      <w:rPr>
        <w:rFonts w:ascii="Garamond" w:hAnsi="Garamond" w:cs="Times"/>
        <w:iCs/>
        <w:sz w:val="16"/>
        <w:szCs w:val="16"/>
        <w:lang w:val="es-VE"/>
      </w:rPr>
      <w:t>diciembre</w:t>
    </w:r>
    <w:r w:rsidRPr="004748D2">
      <w:rPr>
        <w:rFonts w:ascii="Garamond" w:hAnsi="Garamond" w:cs="Times"/>
        <w:iCs/>
        <w:sz w:val="16"/>
        <w:szCs w:val="16"/>
        <w:lang w:val="es-VE"/>
      </w:rPr>
      <w:t xml:space="preserve"> 2024</w:t>
    </w:r>
  </w:p>
  <w:p w14:paraId="0833FCA8" w14:textId="77777777"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ISSN:2790-5144 (En línea)</w:t>
    </w:r>
  </w:p>
  <w:p w14:paraId="033CE8C2" w14:textId="77777777" w:rsidR="004748D2" w:rsidRDefault="004748D2" w:rsidP="004748D2">
    <w:pPr>
      <w:pStyle w:val="Ningnestilodeprrafo"/>
      <w:ind w:right="143"/>
      <w:jc w:val="right"/>
      <w:rPr>
        <w:noProof/>
      </w:rPr>
    </w:pPr>
    <w:r w:rsidRPr="004748D2">
      <w:rPr>
        <w:rFonts w:ascii="Garamond" w:hAnsi="Garamond" w:cs="Times"/>
        <w:iCs/>
        <w:sz w:val="16"/>
        <w:szCs w:val="16"/>
        <w:lang w:val="es-VE"/>
      </w:rPr>
      <w:t>ISSN: 1316-693X (Impresa</w:t>
    </w:r>
    <w:r>
      <w:rPr>
        <w:rFonts w:ascii="Garamond" w:hAnsi="Garamond" w:cs="Times"/>
        <w:iCs/>
        <w:sz w:val="16"/>
        <w:szCs w:val="16"/>
        <w:lang w:val="es-VE"/>
      </w:rPr>
      <w:t>)</w:t>
    </w:r>
    <w:r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8E56" w14:textId="77777777" w:rsidR="00ED0996" w:rsidRDefault="00ED0996" w:rsidP="00DD28DE">
      <w:r>
        <w:separator/>
      </w:r>
    </w:p>
  </w:footnote>
  <w:footnote w:type="continuationSeparator" w:id="0">
    <w:p w14:paraId="468DAF8F" w14:textId="77777777" w:rsidR="00ED0996" w:rsidRDefault="00ED0996" w:rsidP="00DD28DE">
      <w:r>
        <w:continuationSeparator/>
      </w:r>
    </w:p>
  </w:footnote>
  <w:footnote w:id="1">
    <w:p w14:paraId="3A0411B0"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From Landgrebe/Patočka Correspondence: Landgrebe’s letter of 31.08.1944, III, unpublished manuscript in the AJP - The Jan Patočka </w:t>
      </w:r>
      <w:proofErr w:type="spellStart"/>
      <w:r w:rsidRPr="00FC24C4">
        <w:rPr>
          <w:rFonts w:ascii="Garamond" w:hAnsi="Garamond" w:cs="Times New Roman"/>
          <w:lang w:val="en-US"/>
        </w:rPr>
        <w:t>Achiv</w:t>
      </w:r>
      <w:proofErr w:type="spellEnd"/>
      <w:r w:rsidRPr="00FC24C4">
        <w:rPr>
          <w:rFonts w:ascii="Garamond" w:hAnsi="Garamond" w:cs="Times New Roman"/>
          <w:lang w:val="en-US"/>
        </w:rPr>
        <w:t xml:space="preserve"> Prague. </w:t>
      </w:r>
    </w:p>
  </w:footnote>
  <w:footnote w:id="2">
    <w:p w14:paraId="492772EA" w14:textId="77777777" w:rsidR="00E103E9" w:rsidRPr="00FC24C4" w:rsidRDefault="00E103E9" w:rsidP="00FC24C4">
      <w:pPr>
        <w:pStyle w:val="Textonotapie"/>
        <w:tabs>
          <w:tab w:val="left" w:pos="6000"/>
        </w:tabs>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Landgrebe/Patočka,</w:t>
      </w:r>
      <w:r w:rsidRPr="00FC24C4">
        <w:rPr>
          <w:rFonts w:ascii="Garamond" w:hAnsi="Garamond" w:cs="Times New Roman"/>
          <w:lang w:val="en-US"/>
        </w:rPr>
        <w:t xml:space="preserve"> IV. </w:t>
      </w:r>
      <w:r w:rsidRPr="00FC24C4">
        <w:rPr>
          <w:rFonts w:ascii="Garamond" w:hAnsi="Garamond" w:cs="Times New Roman"/>
          <w:lang w:val="en-US"/>
        </w:rPr>
        <w:tab/>
      </w:r>
    </w:p>
  </w:footnote>
  <w:footnote w:id="3">
    <w:p w14:paraId="09705D05" w14:textId="7523362E"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S. Fumagalli, </w:t>
      </w:r>
      <w:r w:rsidRPr="00FC24C4">
        <w:rPr>
          <w:rFonts w:ascii="Garamond" w:hAnsi="Garamond" w:cs="Times New Roman"/>
          <w:i/>
          <w:lang w:val="en-US"/>
        </w:rPr>
        <w:t>Wege zu einer neuen Phänomenologie: Landgrebe, Fink und Patočka im Dialog</w:t>
      </w:r>
      <w:r w:rsidRPr="00FC24C4">
        <w:rPr>
          <w:rFonts w:ascii="Garamond" w:hAnsi="Garamond" w:cs="Times New Roman"/>
          <w:lang w:val="en-US"/>
        </w:rPr>
        <w:t xml:space="preserve">, Studien zur Phänomenologie und praktischen Philosophie vol. 40, Ergon-Verlag, Würzburg </w:t>
      </w:r>
      <w:r w:rsidR="00AB1BFD">
        <w:rPr>
          <w:rFonts w:ascii="Garamond" w:hAnsi="Garamond" w:cs="Times New Roman"/>
          <w:lang w:val="en-US"/>
        </w:rPr>
        <w:t>(</w:t>
      </w:r>
      <w:r w:rsidRPr="00FC24C4">
        <w:rPr>
          <w:rFonts w:ascii="Garamond" w:hAnsi="Garamond" w:cs="Times New Roman"/>
          <w:lang w:val="en-US"/>
        </w:rPr>
        <w:t>2017</w:t>
      </w:r>
      <w:r w:rsidR="00AB1BFD">
        <w:rPr>
          <w:rFonts w:ascii="Garamond" w:hAnsi="Garamond" w:cs="Times New Roman"/>
          <w:lang w:val="en-US"/>
        </w:rPr>
        <w:t>)</w:t>
      </w:r>
      <w:r w:rsidRPr="00FC24C4">
        <w:rPr>
          <w:rFonts w:ascii="Garamond" w:hAnsi="Garamond" w:cs="Times New Roman"/>
          <w:lang w:val="en-US"/>
        </w:rPr>
        <w:t xml:space="preserve">. </w:t>
      </w:r>
    </w:p>
  </w:footnote>
  <w:footnote w:id="4">
    <w:p w14:paraId="36AD2C69" w14:textId="61C972CF"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 Ein Beitrag zur Kritik unseres Selbstverständnisses und zum Problem der seelischen Ganzheit</w:t>
      </w:r>
      <w:r w:rsidRPr="00FC24C4">
        <w:rPr>
          <w:rFonts w:ascii="Garamond" w:hAnsi="Garamond" w:cs="Times New Roman"/>
          <w:lang w:val="en-US"/>
        </w:rPr>
        <w:t xml:space="preserve"> [1929-1932</w:t>
      </w:r>
      <w:r w:rsidR="000E6CC3" w:rsidRPr="00FC24C4">
        <w:rPr>
          <w:rFonts w:ascii="Garamond" w:hAnsi="Garamond" w:cs="Times New Roman"/>
          <w:lang w:val="en-US"/>
        </w:rPr>
        <w:t>], Orbis</w:t>
      </w:r>
      <w:r w:rsidRPr="00FC24C4">
        <w:rPr>
          <w:rFonts w:ascii="Garamond" w:hAnsi="Garamond" w:cs="Times New Roman"/>
          <w:lang w:val="en-US"/>
        </w:rPr>
        <w:t xml:space="preserve"> Phänomenologicus Quellen, </w:t>
      </w:r>
      <w:r w:rsidR="00AB1BFD">
        <w:rPr>
          <w:rFonts w:ascii="Garamond" w:hAnsi="Garamond" w:cs="Times New Roman"/>
          <w:lang w:val="en-US"/>
        </w:rPr>
        <w:t>(</w:t>
      </w:r>
      <w:r w:rsidR="00232B4E" w:rsidRPr="00232B4E">
        <w:rPr>
          <w:rFonts w:ascii="Garamond" w:hAnsi="Garamond" w:cs="Times New Roman"/>
          <w:lang w:val="en-US"/>
        </w:rPr>
        <w:t>Würzburg</w:t>
      </w:r>
      <w:r w:rsidR="00232B4E">
        <w:rPr>
          <w:rFonts w:ascii="Garamond" w:hAnsi="Garamond" w:cs="Times New Roman"/>
          <w:lang w:val="en-US"/>
        </w:rPr>
        <w:t xml:space="preserve">: </w:t>
      </w:r>
      <w:r w:rsidRPr="00FC24C4">
        <w:rPr>
          <w:rFonts w:ascii="Garamond" w:hAnsi="Garamond" w:cs="Times New Roman"/>
          <w:lang w:val="en-US"/>
        </w:rPr>
        <w:t>Königshausen &amp; Neumann, Band 2, 2010</w:t>
      </w:r>
      <w:r w:rsidR="00AB1BFD">
        <w:rPr>
          <w:rFonts w:ascii="Garamond" w:hAnsi="Garamond" w:cs="Times New Roman"/>
          <w:lang w:val="en-US"/>
        </w:rPr>
        <w:t>)</w:t>
      </w:r>
      <w:r w:rsidRPr="00FC24C4">
        <w:rPr>
          <w:rFonts w:ascii="Garamond" w:hAnsi="Garamond" w:cs="Times New Roman"/>
          <w:lang w:val="en-US"/>
        </w:rPr>
        <w:t>, 32-33.</w:t>
      </w:r>
    </w:p>
  </w:footnote>
  <w:footnote w:id="5">
    <w:p w14:paraId="2C8D7656"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40.</w:t>
      </w:r>
    </w:p>
  </w:footnote>
  <w:footnote w:id="6">
    <w:p w14:paraId="4A0191F1"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xml:space="preserve"> 51.</w:t>
      </w:r>
    </w:p>
  </w:footnote>
  <w:footnote w:id="7">
    <w:p w14:paraId="39489614"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56.</w:t>
      </w:r>
    </w:p>
  </w:footnote>
  <w:footnote w:id="8">
    <w:p w14:paraId="30B25AB4"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xml:space="preserve"> 85.</w:t>
      </w:r>
    </w:p>
  </w:footnote>
  <w:footnote w:id="9">
    <w:p w14:paraId="454E7246"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As specified in the </w:t>
      </w:r>
      <w:r w:rsidRPr="00FC24C4">
        <w:rPr>
          <w:rFonts w:ascii="Garamond" w:hAnsi="Garamond" w:cs="Times New Roman"/>
          <w:i/>
          <w:lang w:val="en-US"/>
        </w:rPr>
        <w:t>Nachwort</w:t>
      </w:r>
      <w:r w:rsidRPr="00FC24C4">
        <w:rPr>
          <w:rFonts w:ascii="Garamond" w:hAnsi="Garamond" w:cs="Times New Roman"/>
          <w:lang w:val="en-US"/>
        </w:rPr>
        <w:t xml:space="preserve"> of the edition by Karel Novotný and Hans Reiner Sepp: «Die Analyse ist in zwei Hauptabschnitte unterteilt: Im ersten Abschnitt (§§ 12-37) soll ein statisch-phänomenologisches Vorgehen die Einzelstrukturen auf ein Ganzes beziehen, dessen Struktur das In-der-Welt-sein ausmacht, wie Landgrebe unter Entlehnung des Heideggerschen Begriffs formuliert; der zweite Abschnitt will in einer genetisch-phänomenologischen Vertiefung des Begriffs des Ganzen den Ursprung der einzelnen Strukturen aus diesem Ganzen nachweisen». L. Landgrebe, </w:t>
      </w:r>
      <w:r w:rsidRPr="00FC24C4">
        <w:rPr>
          <w:rFonts w:ascii="Garamond" w:hAnsi="Garamond" w:cs="Times New Roman"/>
          <w:i/>
          <w:lang w:val="en-US"/>
        </w:rPr>
        <w:t>Der Begriff des Erlebens</w:t>
      </w:r>
      <w:r w:rsidRPr="00FC24C4">
        <w:rPr>
          <w:rFonts w:ascii="Garamond" w:hAnsi="Garamond" w:cs="Times New Roman"/>
          <w:lang w:val="en-US"/>
        </w:rPr>
        <w:t>, 211.</w:t>
      </w:r>
    </w:p>
  </w:footnote>
  <w:footnote w:id="10">
    <w:p w14:paraId="6D82BAD3"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132.</w:t>
      </w:r>
    </w:p>
  </w:footnote>
  <w:footnote w:id="11">
    <w:p w14:paraId="4B4610DC"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143.</w:t>
      </w:r>
    </w:p>
  </w:footnote>
  <w:footnote w:id="12">
    <w:p w14:paraId="5A01AA74" w14:textId="22BF8452"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w:t>
      </w:r>
      <w:r w:rsidR="000E6CC3" w:rsidRPr="000E6CC3">
        <w:rPr>
          <w:rFonts w:ascii="Garamond" w:hAnsi="Garamond" w:cs="Times New Roman"/>
          <w:lang w:val="en-US"/>
        </w:rPr>
        <w:t xml:space="preserve">L. Landgrebe, </w:t>
      </w:r>
      <w:r w:rsidR="000E6CC3" w:rsidRPr="000E6CC3">
        <w:rPr>
          <w:rFonts w:ascii="Garamond" w:hAnsi="Garamond" w:cs="Times New Roman"/>
          <w:i/>
          <w:iCs/>
          <w:lang w:val="en-US"/>
        </w:rPr>
        <w:t>Der Begriff des Erlebens</w:t>
      </w:r>
      <w:r w:rsidR="000E6CC3" w:rsidRPr="000E6CC3">
        <w:rPr>
          <w:rFonts w:ascii="Garamond" w:hAnsi="Garamond" w:cs="Times New Roman"/>
          <w:lang w:val="en-US"/>
        </w:rPr>
        <w:t>, 143</w:t>
      </w:r>
      <w:r w:rsidRPr="00FC24C4">
        <w:rPr>
          <w:rFonts w:ascii="Garamond" w:hAnsi="Garamond" w:cs="Times New Roman"/>
          <w:lang w:val="en-US"/>
        </w:rPr>
        <w:t>.</w:t>
      </w:r>
    </w:p>
  </w:footnote>
  <w:footnote w:id="13">
    <w:p w14:paraId="0CF4F883"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146.</w:t>
      </w:r>
    </w:p>
  </w:footnote>
  <w:footnote w:id="14">
    <w:p w14:paraId="2CEE814C" w14:textId="77777777" w:rsidR="00E103E9" w:rsidRPr="00FC24C4" w:rsidRDefault="00E103E9" w:rsidP="00FC24C4">
      <w:pPr>
        <w:pStyle w:val="Textonotapie"/>
        <w:tabs>
          <w:tab w:val="left" w:pos="7593"/>
        </w:tabs>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153.</w:t>
      </w:r>
      <w:r w:rsidRPr="00FC24C4">
        <w:rPr>
          <w:rFonts w:ascii="Garamond" w:hAnsi="Garamond" w:cs="Times New Roman"/>
          <w:lang w:val="en-US"/>
        </w:rPr>
        <w:tab/>
      </w:r>
    </w:p>
  </w:footnote>
  <w:footnote w:id="15">
    <w:p w14:paraId="54E313EE"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155.</w:t>
      </w:r>
    </w:p>
  </w:footnote>
  <w:footnote w:id="16">
    <w:p w14:paraId="26806AB4" w14:textId="118D8E5E"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w:t>
      </w:r>
      <w:r w:rsidR="000E6CC3" w:rsidRPr="000E6CC3">
        <w:rPr>
          <w:rFonts w:ascii="Garamond" w:hAnsi="Garamond" w:cs="Times New Roman"/>
          <w:lang w:val="en-US"/>
        </w:rPr>
        <w:t xml:space="preserve">L. Landgrebe, </w:t>
      </w:r>
      <w:r w:rsidR="000E6CC3" w:rsidRPr="000E6CC3">
        <w:rPr>
          <w:rFonts w:ascii="Garamond" w:hAnsi="Garamond" w:cs="Times New Roman"/>
          <w:i/>
          <w:iCs/>
          <w:lang w:val="en-US"/>
        </w:rPr>
        <w:t>Der Begriff des Erlebens</w:t>
      </w:r>
      <w:r w:rsidR="000E6CC3" w:rsidRPr="000E6CC3">
        <w:rPr>
          <w:rFonts w:ascii="Garamond" w:hAnsi="Garamond" w:cs="Times New Roman"/>
          <w:lang w:val="en-US"/>
        </w:rPr>
        <w:t>, 155</w:t>
      </w:r>
      <w:r w:rsidRPr="00FC24C4">
        <w:rPr>
          <w:rFonts w:ascii="Garamond" w:hAnsi="Garamond" w:cs="Times New Roman"/>
          <w:lang w:val="en-US"/>
        </w:rPr>
        <w:t>.</w:t>
      </w:r>
    </w:p>
  </w:footnote>
  <w:footnote w:id="17">
    <w:p w14:paraId="278A3BAE"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160.</w:t>
      </w:r>
    </w:p>
  </w:footnote>
  <w:footnote w:id="18">
    <w:p w14:paraId="7D205634"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167.</w:t>
      </w:r>
    </w:p>
  </w:footnote>
  <w:footnote w:id="19">
    <w:p w14:paraId="5C97FA7B"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176.</w:t>
      </w:r>
    </w:p>
  </w:footnote>
  <w:footnote w:id="20">
    <w:p w14:paraId="4D71289C"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L. Landgrebe, </w:t>
      </w:r>
      <w:r w:rsidRPr="00FC24C4">
        <w:rPr>
          <w:rFonts w:ascii="Garamond" w:hAnsi="Garamond" w:cs="Times New Roman"/>
          <w:i/>
          <w:lang w:val="en-US"/>
        </w:rPr>
        <w:t>Der Begriff des Erlebens</w:t>
      </w:r>
      <w:r w:rsidRPr="00FC24C4">
        <w:rPr>
          <w:rFonts w:ascii="Garamond" w:hAnsi="Garamond" w:cs="Times New Roman"/>
          <w:lang w:val="en-US"/>
        </w:rPr>
        <w:t>, 205.</w:t>
      </w:r>
    </w:p>
  </w:footnote>
  <w:footnote w:id="21">
    <w:p w14:paraId="092FC00B" w14:textId="77777777" w:rsidR="00E103E9" w:rsidRPr="00FC24C4" w:rsidRDefault="00E103E9" w:rsidP="00FC24C4">
      <w:pPr>
        <w:pStyle w:val="Textonotapie"/>
        <w:jc w:val="both"/>
        <w:rPr>
          <w:rFonts w:ascii="Garamond" w:hAnsi="Garamond" w:cs="Times New Roman"/>
          <w:lang w:val="en-US"/>
        </w:rPr>
      </w:pPr>
      <w:r w:rsidRPr="00FC24C4">
        <w:rPr>
          <w:rStyle w:val="Refdenotaalpie"/>
          <w:rFonts w:ascii="Garamond" w:hAnsi="Garamond" w:cs="Times New Roman"/>
        </w:rPr>
        <w:footnoteRef/>
      </w:r>
      <w:r w:rsidRPr="00FC24C4">
        <w:rPr>
          <w:rFonts w:ascii="Garamond" w:hAnsi="Garamond" w:cs="Times New Roman"/>
          <w:lang w:val="en-US"/>
        </w:rPr>
        <w:t xml:space="preserve"> The hermeneutics is, indeed, the feature which most of all characterizes Landgrebe’s thought. </w:t>
      </w:r>
    </w:p>
  </w:footnote>
  <w:footnote w:id="22">
    <w:p w14:paraId="07E71188" w14:textId="77777777" w:rsidR="00E103E9" w:rsidRPr="00FC24C4" w:rsidRDefault="00E103E9" w:rsidP="00FC24C4">
      <w:pPr>
        <w:pStyle w:val="Textonotapie"/>
        <w:jc w:val="both"/>
        <w:rPr>
          <w:rFonts w:ascii="Garamond" w:hAnsi="Garamond"/>
        </w:rPr>
      </w:pPr>
      <w:r w:rsidRPr="00FC24C4">
        <w:rPr>
          <w:rStyle w:val="Refdenotaalpie"/>
          <w:rFonts w:ascii="Garamond" w:hAnsi="Garamond" w:cs="Times New Roman"/>
        </w:rPr>
        <w:footnoteRef/>
      </w:r>
      <w:r w:rsidRPr="00FC24C4">
        <w:rPr>
          <w:rFonts w:ascii="Garamond" w:hAnsi="Garamond" w:cs="Times New Roman"/>
        </w:rPr>
        <w:t xml:space="preserve"> L. Landgrebe, </w:t>
      </w:r>
      <w:r w:rsidRPr="00FC24C4">
        <w:rPr>
          <w:rFonts w:ascii="Garamond" w:hAnsi="Garamond" w:cs="Times New Roman"/>
          <w:i/>
        </w:rPr>
        <w:t>Der Begriff des Erlebens</w:t>
      </w:r>
      <w:r w:rsidRPr="00FC24C4">
        <w:rPr>
          <w:rFonts w:ascii="Garamond" w:hAnsi="Garamond" w:cs="Times New Roman"/>
        </w:rPr>
        <w:t>,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D211" w14:textId="286E520E" w:rsidR="0035053F" w:rsidRPr="00851D1B" w:rsidRDefault="001534E9" w:rsidP="006B4412">
    <w:pPr>
      <w:pStyle w:val="TITULOS"/>
      <w:jc w:val="left"/>
      <w:rPr>
        <w:rFonts w:ascii="Garamond" w:hAnsi="Garamond"/>
        <w:b w:val="0"/>
        <w:bCs w:val="0"/>
        <w:i/>
        <w:iCs/>
        <w:sz w:val="22"/>
        <w:szCs w:val="22"/>
        <w:lang w:val="en-US"/>
      </w:rPr>
    </w:pPr>
    <w:r w:rsidRPr="00851D1B">
      <w:rPr>
        <w:rFonts w:ascii="Garamond" w:hAnsi="Garamond"/>
        <w:b w:val="0"/>
        <w:bCs w:val="0"/>
        <w:i/>
        <w:iCs/>
        <w:sz w:val="22"/>
        <w:szCs w:val="22"/>
        <w:lang w:val="en-US"/>
      </w:rPr>
      <w:t>Landgrebe’s Opening of Phenomenology</w:t>
    </w:r>
    <w:r w:rsidR="007D60C8" w:rsidRPr="00851D1B">
      <w:rPr>
        <w:rFonts w:ascii="Garamond" w:hAnsi="Garamond"/>
        <w:b w:val="0"/>
        <w:bCs w:val="0"/>
        <w:i/>
        <w:iCs/>
        <w:sz w:val="22"/>
        <w:szCs w:val="22"/>
        <w:lang w:val="en-US"/>
      </w:rPr>
      <w:t>.</w:t>
    </w:r>
  </w:p>
  <w:p w14:paraId="344947E6" w14:textId="77777777" w:rsidR="001E793C" w:rsidRPr="00851D1B" w:rsidRDefault="00F16B86" w:rsidP="001E793C">
    <w:pPr>
      <w:pStyle w:val="ENCABEZATITULO"/>
      <w:rPr>
        <w:rFonts w:ascii="Garamond" w:hAnsi="Garamond"/>
        <w:sz w:val="22"/>
        <w:szCs w:val="22"/>
      </w:rPr>
    </w:pPr>
    <w:r w:rsidRPr="003472C1">
      <w:rPr>
        <w:rFonts w:ascii="Garamond" w:hAnsi="Garamond"/>
        <w:noProof/>
        <w:sz w:val="22"/>
        <w:szCs w:val="22"/>
        <w:lang w:val="es-VE" w:eastAsia="es-VE"/>
      </w:rPr>
      <mc:AlternateContent>
        <mc:Choice Requires="wps">
          <w:drawing>
            <wp:anchor distT="0" distB="0" distL="114300" distR="114300" simplePos="0" relativeHeight="251662848"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79A77C" id="Conector recto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19852473" w:rsidR="001E793C" w:rsidRPr="00851D1B" w:rsidRDefault="004D0A0A" w:rsidP="004D0A0A">
    <w:pPr>
      <w:pStyle w:val="ENCABEZATITULO"/>
      <w:spacing w:line="480" w:lineRule="auto"/>
      <w:ind w:right="142"/>
      <w:rPr>
        <w:rFonts w:ascii="Garamond" w:hAnsi="Garamond"/>
        <w:i w:val="0"/>
        <w:smallCaps/>
        <w:sz w:val="22"/>
        <w:szCs w:val="22"/>
      </w:rPr>
    </w:pPr>
    <w:r w:rsidRPr="00851D1B">
      <w:rPr>
        <w:rFonts w:ascii="Garamond" w:hAnsi="Garamond"/>
        <w:i w:val="0"/>
        <w:smallCaps/>
        <w:sz w:val="22"/>
        <w:szCs w:val="22"/>
      </w:rPr>
      <w:tab/>
    </w:r>
    <w:r w:rsidRPr="00851D1B">
      <w:rPr>
        <w:rFonts w:ascii="Garamond" w:hAnsi="Garamond"/>
        <w:i w:val="0"/>
        <w:smallCaps/>
        <w:sz w:val="22"/>
        <w:szCs w:val="22"/>
      </w:rPr>
      <w:tab/>
    </w:r>
    <w:r w:rsidRPr="00851D1B">
      <w:rPr>
        <w:rFonts w:ascii="Garamond" w:hAnsi="Garamond"/>
        <w:i w:val="0"/>
        <w:smallCaps/>
        <w:sz w:val="22"/>
        <w:szCs w:val="22"/>
      </w:rPr>
      <w:tab/>
    </w:r>
    <w:r w:rsidRPr="00851D1B">
      <w:rPr>
        <w:rFonts w:ascii="Garamond" w:hAnsi="Garamond"/>
        <w:i w:val="0"/>
        <w:smallCaps/>
        <w:sz w:val="22"/>
        <w:szCs w:val="22"/>
      </w:rPr>
      <w:tab/>
    </w:r>
    <w:r w:rsidRPr="00851D1B">
      <w:rPr>
        <w:rFonts w:ascii="Garamond" w:hAnsi="Garamond"/>
        <w:i w:val="0"/>
        <w:smallCaps/>
        <w:sz w:val="22"/>
        <w:szCs w:val="22"/>
      </w:rPr>
      <w:tab/>
    </w:r>
    <w:r w:rsidRPr="00851D1B">
      <w:rPr>
        <w:rFonts w:ascii="Garamond" w:hAnsi="Garamond"/>
        <w:i w:val="0"/>
        <w:smallCaps/>
        <w:sz w:val="22"/>
        <w:szCs w:val="22"/>
      </w:rPr>
      <w:tab/>
    </w:r>
    <w:r w:rsidRPr="00851D1B">
      <w:rPr>
        <w:rFonts w:ascii="Garamond" w:hAnsi="Garamond"/>
        <w:i w:val="0"/>
        <w:smallCaps/>
        <w:sz w:val="22"/>
        <w:szCs w:val="22"/>
      </w:rPr>
      <w:tab/>
    </w:r>
    <w:r w:rsidRPr="00851D1B">
      <w:rPr>
        <w:rFonts w:ascii="Garamond" w:hAnsi="Garamond"/>
        <w:i w:val="0"/>
        <w:smallCaps/>
        <w:sz w:val="22"/>
        <w:szCs w:val="22"/>
      </w:rPr>
      <w:tab/>
    </w:r>
    <w:r w:rsidRPr="00851D1B">
      <w:rPr>
        <w:rFonts w:ascii="Garamond" w:hAnsi="Garamond"/>
        <w:i w:val="0"/>
        <w:smallCaps/>
        <w:sz w:val="22"/>
        <w:szCs w:val="22"/>
      </w:rPr>
      <w:tab/>
    </w:r>
    <w:r w:rsidRPr="00851D1B">
      <w:rPr>
        <w:rFonts w:ascii="Garamond" w:hAnsi="Garamond"/>
        <w:i w:val="0"/>
        <w:smallCaps/>
        <w:sz w:val="22"/>
        <w:szCs w:val="22"/>
      </w:rPr>
      <w:tab/>
    </w:r>
    <w:r w:rsidR="001534E9" w:rsidRPr="00851D1B">
      <w:rPr>
        <w:rFonts w:ascii="Garamond" w:hAnsi="Garamond"/>
        <w:i w:val="0"/>
        <w:smallCaps/>
        <w:sz w:val="22"/>
        <w:szCs w:val="22"/>
      </w:rPr>
      <w:t xml:space="preserve">Sara Fumagalli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2CAE" w14:textId="797B8520"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Fecha de recepción: 2</w:t>
    </w:r>
    <w:r w:rsidR="007F441D">
      <w:rPr>
        <w:rFonts w:ascii="Garamond" w:hAnsi="Garamond"/>
        <w:color w:val="000000" w:themeColor="text1"/>
        <w:sz w:val="16"/>
        <w:szCs w:val="16"/>
      </w:rPr>
      <w:t>9</w:t>
    </w:r>
    <w:r>
      <w:rPr>
        <w:rFonts w:ascii="Garamond" w:hAnsi="Garamond"/>
        <w:color w:val="000000" w:themeColor="text1"/>
        <w:sz w:val="16"/>
        <w:szCs w:val="16"/>
      </w:rPr>
      <w:t>/12/2023</w:t>
    </w:r>
  </w:p>
  <w:p w14:paraId="001AD1E5" w14:textId="63C67931"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923EF5" w:rsidRPr="003472C1">
      <w:rPr>
        <w:rFonts w:ascii="Garamond" w:hAnsi="Garamond"/>
        <w:color w:val="000000" w:themeColor="text1"/>
        <w:sz w:val="15"/>
        <w:szCs w:val="15"/>
      </w:rPr>
      <w:t>2</w:t>
    </w:r>
    <w:r w:rsidR="007F441D">
      <w:rPr>
        <w:rFonts w:ascii="Garamond" w:hAnsi="Garamond"/>
        <w:color w:val="000000" w:themeColor="text1"/>
        <w:sz w:val="15"/>
        <w:szCs w:val="15"/>
      </w:rPr>
      <w:t>2</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7F441D">
      <w:rPr>
        <w:rFonts w:ascii="Garamond" w:hAnsi="Garamond"/>
        <w:color w:val="000000" w:themeColor="text1"/>
        <w:sz w:val="15"/>
        <w:szCs w:val="15"/>
      </w:rPr>
      <w:t>2</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1DF61B88"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732BC7">
      <w:rPr>
        <w:rFonts w:ascii="Garamond" w:hAnsi="Garamond"/>
        <w:color w:val="000000" w:themeColor="text1"/>
        <w:sz w:val="15"/>
        <w:szCs w:val="15"/>
      </w:rPr>
      <w:t>7</w:t>
    </w:r>
    <w:r w:rsidR="00851D1B">
      <w:rPr>
        <w:rFonts w:ascii="Garamond" w:hAnsi="Garamond"/>
        <w:color w:val="000000" w:themeColor="text1"/>
        <w:sz w:val="15"/>
        <w:szCs w:val="15"/>
      </w:rPr>
      <w:t>3</w:t>
    </w:r>
    <w:r w:rsidR="00732BC7">
      <w:rPr>
        <w:rFonts w:ascii="Garamond" w:hAnsi="Garamond"/>
        <w:color w:val="000000" w:themeColor="text1"/>
        <w:sz w:val="15"/>
        <w:szCs w:val="15"/>
      </w:rPr>
      <w:t xml:space="preserve"> </w:t>
    </w:r>
    <w:r w:rsidRPr="003472C1">
      <w:rPr>
        <w:rFonts w:ascii="Garamond" w:hAnsi="Garamond"/>
        <w:color w:val="000000" w:themeColor="text1"/>
        <w:sz w:val="15"/>
        <w:szCs w:val="15"/>
      </w:rPr>
      <w:t>– Pp.</w:t>
    </w:r>
    <w:r w:rsidR="00851D1B">
      <w:rPr>
        <w:rFonts w:ascii="Garamond" w:hAnsi="Garamond"/>
        <w:color w:val="000000" w:themeColor="text1"/>
        <w:sz w:val="15"/>
        <w:szCs w:val="15"/>
      </w:rPr>
      <w:t>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0"/>
  </w:num>
  <w:num w:numId="2" w16cid:durableId="445807388">
    <w:abstractNumId w:val="2"/>
  </w:num>
  <w:num w:numId="3" w16cid:durableId="214041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45C69"/>
    <w:rsid w:val="00066E26"/>
    <w:rsid w:val="00080641"/>
    <w:rsid w:val="000A0BD6"/>
    <w:rsid w:val="000A2454"/>
    <w:rsid w:val="000B1287"/>
    <w:rsid w:val="000C77E4"/>
    <w:rsid w:val="000C7A6C"/>
    <w:rsid w:val="000E6CC3"/>
    <w:rsid w:val="00104B95"/>
    <w:rsid w:val="00105D5C"/>
    <w:rsid w:val="00123FEB"/>
    <w:rsid w:val="00137B9F"/>
    <w:rsid w:val="001425B3"/>
    <w:rsid w:val="00143041"/>
    <w:rsid w:val="0014658B"/>
    <w:rsid w:val="001505C4"/>
    <w:rsid w:val="001534E9"/>
    <w:rsid w:val="00163B10"/>
    <w:rsid w:val="00191CED"/>
    <w:rsid w:val="001A12AF"/>
    <w:rsid w:val="001E793C"/>
    <w:rsid w:val="001F6287"/>
    <w:rsid w:val="00204929"/>
    <w:rsid w:val="00211993"/>
    <w:rsid w:val="00216268"/>
    <w:rsid w:val="002211D6"/>
    <w:rsid w:val="00225137"/>
    <w:rsid w:val="00232B4E"/>
    <w:rsid w:val="00234627"/>
    <w:rsid w:val="00246D50"/>
    <w:rsid w:val="00250735"/>
    <w:rsid w:val="00253DD1"/>
    <w:rsid w:val="002550BD"/>
    <w:rsid w:val="002623F1"/>
    <w:rsid w:val="00284BEB"/>
    <w:rsid w:val="00287D3C"/>
    <w:rsid w:val="002A415C"/>
    <w:rsid w:val="002B479D"/>
    <w:rsid w:val="002B6735"/>
    <w:rsid w:val="002B714C"/>
    <w:rsid w:val="002C27EE"/>
    <w:rsid w:val="002D12EF"/>
    <w:rsid w:val="002D1872"/>
    <w:rsid w:val="002D6F8F"/>
    <w:rsid w:val="002E638D"/>
    <w:rsid w:val="00303923"/>
    <w:rsid w:val="00317639"/>
    <w:rsid w:val="00347052"/>
    <w:rsid w:val="003472C1"/>
    <w:rsid w:val="0035053F"/>
    <w:rsid w:val="003516FE"/>
    <w:rsid w:val="00362DFE"/>
    <w:rsid w:val="00376A9F"/>
    <w:rsid w:val="003879E6"/>
    <w:rsid w:val="003A5B19"/>
    <w:rsid w:val="003A6F54"/>
    <w:rsid w:val="003A71BC"/>
    <w:rsid w:val="003C1E1C"/>
    <w:rsid w:val="003D40F5"/>
    <w:rsid w:val="003E38DF"/>
    <w:rsid w:val="003F0B66"/>
    <w:rsid w:val="003F7BC8"/>
    <w:rsid w:val="00401275"/>
    <w:rsid w:val="00401DB7"/>
    <w:rsid w:val="00407826"/>
    <w:rsid w:val="00412C09"/>
    <w:rsid w:val="00413718"/>
    <w:rsid w:val="00417DCA"/>
    <w:rsid w:val="00422E10"/>
    <w:rsid w:val="00431436"/>
    <w:rsid w:val="004435CF"/>
    <w:rsid w:val="00447887"/>
    <w:rsid w:val="00447D86"/>
    <w:rsid w:val="00452C87"/>
    <w:rsid w:val="004748D2"/>
    <w:rsid w:val="00474BFD"/>
    <w:rsid w:val="00474DB4"/>
    <w:rsid w:val="00496ABD"/>
    <w:rsid w:val="004B173D"/>
    <w:rsid w:val="004D0A0A"/>
    <w:rsid w:val="004F1809"/>
    <w:rsid w:val="005024C4"/>
    <w:rsid w:val="0050413C"/>
    <w:rsid w:val="0051133A"/>
    <w:rsid w:val="00554E61"/>
    <w:rsid w:val="00561F91"/>
    <w:rsid w:val="00563A49"/>
    <w:rsid w:val="00564F8A"/>
    <w:rsid w:val="00583D77"/>
    <w:rsid w:val="005D6EDD"/>
    <w:rsid w:val="005F3FF6"/>
    <w:rsid w:val="0062038D"/>
    <w:rsid w:val="00641744"/>
    <w:rsid w:val="0064238A"/>
    <w:rsid w:val="0064321A"/>
    <w:rsid w:val="006A3DEF"/>
    <w:rsid w:val="006B4412"/>
    <w:rsid w:val="006B553E"/>
    <w:rsid w:val="006B7325"/>
    <w:rsid w:val="006B742A"/>
    <w:rsid w:val="006C3AB7"/>
    <w:rsid w:val="006C6BCF"/>
    <w:rsid w:val="006E01A7"/>
    <w:rsid w:val="006E350F"/>
    <w:rsid w:val="006F4998"/>
    <w:rsid w:val="006F6469"/>
    <w:rsid w:val="00706708"/>
    <w:rsid w:val="00707EE0"/>
    <w:rsid w:val="00714B40"/>
    <w:rsid w:val="0072033A"/>
    <w:rsid w:val="007214B8"/>
    <w:rsid w:val="00723899"/>
    <w:rsid w:val="007261D5"/>
    <w:rsid w:val="00726FA6"/>
    <w:rsid w:val="00732BC7"/>
    <w:rsid w:val="00742199"/>
    <w:rsid w:val="00744416"/>
    <w:rsid w:val="00783342"/>
    <w:rsid w:val="007B0078"/>
    <w:rsid w:val="007D5BEE"/>
    <w:rsid w:val="007D60C8"/>
    <w:rsid w:val="007D6C09"/>
    <w:rsid w:val="007F1568"/>
    <w:rsid w:val="007F441D"/>
    <w:rsid w:val="007F5C33"/>
    <w:rsid w:val="00807712"/>
    <w:rsid w:val="008175C5"/>
    <w:rsid w:val="008377BD"/>
    <w:rsid w:val="008444FD"/>
    <w:rsid w:val="00851D1B"/>
    <w:rsid w:val="00851DA9"/>
    <w:rsid w:val="00867875"/>
    <w:rsid w:val="0087017A"/>
    <w:rsid w:val="00875F59"/>
    <w:rsid w:val="00883A4A"/>
    <w:rsid w:val="008A4590"/>
    <w:rsid w:val="008A65D8"/>
    <w:rsid w:val="008A7F3F"/>
    <w:rsid w:val="008C01F8"/>
    <w:rsid w:val="008D16B7"/>
    <w:rsid w:val="009011F5"/>
    <w:rsid w:val="00902A53"/>
    <w:rsid w:val="00914987"/>
    <w:rsid w:val="00917576"/>
    <w:rsid w:val="00920AB4"/>
    <w:rsid w:val="00923EF5"/>
    <w:rsid w:val="00952492"/>
    <w:rsid w:val="00965A61"/>
    <w:rsid w:val="00967C79"/>
    <w:rsid w:val="00977E2C"/>
    <w:rsid w:val="00980CC1"/>
    <w:rsid w:val="009B1281"/>
    <w:rsid w:val="009C2424"/>
    <w:rsid w:val="009D19FC"/>
    <w:rsid w:val="009E18C5"/>
    <w:rsid w:val="00A04C04"/>
    <w:rsid w:val="00A06626"/>
    <w:rsid w:val="00A11714"/>
    <w:rsid w:val="00A12BE9"/>
    <w:rsid w:val="00A17768"/>
    <w:rsid w:val="00A21F2E"/>
    <w:rsid w:val="00A24BE2"/>
    <w:rsid w:val="00A31DF1"/>
    <w:rsid w:val="00A36F3B"/>
    <w:rsid w:val="00A37C15"/>
    <w:rsid w:val="00A418C7"/>
    <w:rsid w:val="00A43DA5"/>
    <w:rsid w:val="00A50445"/>
    <w:rsid w:val="00A60B68"/>
    <w:rsid w:val="00A62B80"/>
    <w:rsid w:val="00A9544B"/>
    <w:rsid w:val="00AA1584"/>
    <w:rsid w:val="00AB0B11"/>
    <w:rsid w:val="00AB0E2F"/>
    <w:rsid w:val="00AB1BFD"/>
    <w:rsid w:val="00AB63A5"/>
    <w:rsid w:val="00AC0B4F"/>
    <w:rsid w:val="00AE50CF"/>
    <w:rsid w:val="00B068EA"/>
    <w:rsid w:val="00B13B34"/>
    <w:rsid w:val="00B439E5"/>
    <w:rsid w:val="00B46CB9"/>
    <w:rsid w:val="00B97BAF"/>
    <w:rsid w:val="00BB2C33"/>
    <w:rsid w:val="00BC3BD9"/>
    <w:rsid w:val="00BC7BB9"/>
    <w:rsid w:val="00BD6B32"/>
    <w:rsid w:val="00BE1C9F"/>
    <w:rsid w:val="00C00406"/>
    <w:rsid w:val="00C01721"/>
    <w:rsid w:val="00C02311"/>
    <w:rsid w:val="00C04920"/>
    <w:rsid w:val="00C1034D"/>
    <w:rsid w:val="00C15AFA"/>
    <w:rsid w:val="00C4278C"/>
    <w:rsid w:val="00C52CAD"/>
    <w:rsid w:val="00C76BD0"/>
    <w:rsid w:val="00C87D66"/>
    <w:rsid w:val="00CA1658"/>
    <w:rsid w:val="00CD052B"/>
    <w:rsid w:val="00CE0352"/>
    <w:rsid w:val="00CE762C"/>
    <w:rsid w:val="00CF38B4"/>
    <w:rsid w:val="00CF7E30"/>
    <w:rsid w:val="00D02858"/>
    <w:rsid w:val="00D20B3B"/>
    <w:rsid w:val="00D30261"/>
    <w:rsid w:val="00D37823"/>
    <w:rsid w:val="00D43A17"/>
    <w:rsid w:val="00D63822"/>
    <w:rsid w:val="00D6726B"/>
    <w:rsid w:val="00D73A87"/>
    <w:rsid w:val="00D86278"/>
    <w:rsid w:val="00D92B18"/>
    <w:rsid w:val="00D962E3"/>
    <w:rsid w:val="00DD28DE"/>
    <w:rsid w:val="00DE0A1C"/>
    <w:rsid w:val="00E057FE"/>
    <w:rsid w:val="00E103E9"/>
    <w:rsid w:val="00E5241F"/>
    <w:rsid w:val="00E53B5D"/>
    <w:rsid w:val="00E56D31"/>
    <w:rsid w:val="00E56F7C"/>
    <w:rsid w:val="00E8211A"/>
    <w:rsid w:val="00E82D7A"/>
    <w:rsid w:val="00E86E96"/>
    <w:rsid w:val="00EC1ABC"/>
    <w:rsid w:val="00ED0996"/>
    <w:rsid w:val="00ED0FC6"/>
    <w:rsid w:val="00ED104E"/>
    <w:rsid w:val="00EE6F0D"/>
    <w:rsid w:val="00F018DE"/>
    <w:rsid w:val="00F02E86"/>
    <w:rsid w:val="00F16B86"/>
    <w:rsid w:val="00F34523"/>
    <w:rsid w:val="00F42E76"/>
    <w:rsid w:val="00FA0CD2"/>
    <w:rsid w:val="00FB20BE"/>
    <w:rsid w:val="00FB27B0"/>
    <w:rsid w:val="00FC24C4"/>
    <w:rsid w:val="00FD7C4F"/>
    <w:rsid w:val="00FE712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fumagalli@unimit.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fumafalli@gmail.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13</Pages>
  <Words>3707</Words>
  <Characters>20391</Characters>
  <Application>Microsoft Office Word</Application>
  <DocSecurity>0</DocSecurity>
  <Lines>169</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15</cp:revision>
  <cp:lastPrinted>2024-07-29T13:40:00Z</cp:lastPrinted>
  <dcterms:created xsi:type="dcterms:W3CDTF">2020-07-22T14:40:00Z</dcterms:created>
  <dcterms:modified xsi:type="dcterms:W3CDTF">2024-07-29T13:40:00Z</dcterms:modified>
</cp:coreProperties>
</file>