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453" w:lineRule="auto" w:before="91"/>
        <w:ind w:left="130" w:right="323" w:firstLine="719"/>
        <w:jc w:val="both"/>
      </w:pPr>
      <w:r>
        <w:rPr>
          <w:w w:val="105"/>
        </w:rPr>
        <w:t>La Escuela de Filosofía mantiene la alianza con el Centro de Investigación y Formación</w:t>
      </w:r>
      <w:r>
        <w:rPr>
          <w:spacing w:val="1"/>
          <w:w w:val="105"/>
        </w:rPr>
        <w:t> </w:t>
      </w:r>
      <w:r>
        <w:rPr>
          <w:w w:val="105"/>
        </w:rPr>
        <w:t>Humanística</w:t>
      </w:r>
      <w:r>
        <w:rPr>
          <w:spacing w:val="26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sus</w:t>
      </w:r>
      <w:r>
        <w:rPr>
          <w:spacing w:val="14"/>
          <w:w w:val="105"/>
        </w:rPr>
        <w:t> </w:t>
      </w:r>
      <w:r>
        <w:rPr>
          <w:w w:val="105"/>
        </w:rPr>
        <w:t>estudiantes</w:t>
      </w:r>
      <w:r>
        <w:rPr>
          <w:spacing w:val="28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siguientes</w:t>
      </w:r>
      <w:r>
        <w:rPr>
          <w:spacing w:val="33"/>
          <w:w w:val="105"/>
        </w:rPr>
        <w:t> </w:t>
      </w:r>
      <w:r>
        <w:rPr>
          <w:w w:val="105"/>
        </w:rPr>
        <w:t>proyectos</w:t>
      </w:r>
      <w:r>
        <w:rPr>
          <w:spacing w:val="21"/>
          <w:w w:val="105"/>
        </w:rPr>
        <w:t> </w:t>
      </w:r>
      <w:r>
        <w:rPr>
          <w:w w:val="105"/>
        </w:rPr>
        <w:t>comunitarios: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453" w:lineRule="auto"/>
        <w:ind w:left="127" w:right="300" w:firstLine="715"/>
        <w:jc w:val="both"/>
      </w:pPr>
      <w:r>
        <w:rPr>
          <w:w w:val="105"/>
        </w:rPr>
        <w:t>Asistencia</w:t>
      </w:r>
      <w:r>
        <w:rPr>
          <w:spacing w:val="1"/>
          <w:w w:val="105"/>
        </w:rPr>
        <w:t> </w:t>
      </w:r>
      <w:r>
        <w:rPr>
          <w:w w:val="105"/>
        </w:rPr>
        <w:t>logística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CIFH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proyectos</w:t>
      </w:r>
      <w:r>
        <w:rPr>
          <w:spacing w:val="1"/>
          <w:w w:val="105"/>
        </w:rPr>
        <w:t> </w:t>
      </w:r>
      <w:r>
        <w:rPr>
          <w:w w:val="105"/>
        </w:rPr>
        <w:t>relacionados</w:t>
      </w:r>
      <w:r>
        <w:rPr>
          <w:spacing w:val="1"/>
          <w:w w:val="105"/>
        </w:rPr>
        <w:t> </w:t>
      </w:r>
      <w:r>
        <w:rPr>
          <w:w w:val="105"/>
        </w:rPr>
        <w:t>con </w:t>
      </w:r>
      <w:r>
        <w:rPr>
          <w:spacing w:val="1"/>
          <w:w w:val="105"/>
        </w:rPr>
        <w:t> </w:t>
      </w:r>
      <w:r>
        <w:rPr>
          <w:w w:val="105"/>
        </w:rPr>
        <w:t>los </w:t>
      </w:r>
      <w:r>
        <w:rPr>
          <w:spacing w:val="1"/>
          <w:w w:val="105"/>
        </w:rPr>
        <w:t> </w:t>
      </w:r>
      <w:r>
        <w:rPr>
          <w:w w:val="105"/>
        </w:rPr>
        <w:t>procesos 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investigación en el área social y académica. Intervención de los estudiantes en la exploración,</w:t>
      </w:r>
      <w:r>
        <w:rPr>
          <w:spacing w:val="1"/>
          <w:w w:val="105"/>
        </w:rPr>
        <w:t> </w:t>
      </w:r>
      <w:r>
        <w:rPr>
          <w:w w:val="105"/>
        </w:rPr>
        <w:t>investigación</w:t>
      </w:r>
      <w:r>
        <w:rPr>
          <w:spacing w:val="1"/>
          <w:w w:val="105"/>
        </w:rPr>
        <w:t> </w:t>
      </w:r>
      <w:r>
        <w:rPr>
          <w:w w:val="105"/>
        </w:rPr>
        <w:t>y exposición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fuentes</w:t>
      </w:r>
      <w:r>
        <w:rPr>
          <w:spacing w:val="1"/>
          <w:w w:val="105"/>
        </w:rPr>
        <w:t> </w:t>
      </w:r>
      <w:r>
        <w:rPr>
          <w:w w:val="105"/>
        </w:rPr>
        <w:t>bibliográficas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estudios</w:t>
      </w:r>
      <w:r>
        <w:rPr>
          <w:spacing w:val="1"/>
          <w:w w:val="105"/>
        </w:rPr>
        <w:t> </w:t>
      </w:r>
      <w:r>
        <w:rPr>
          <w:w w:val="105"/>
        </w:rPr>
        <w:t>platónicos  sobre  la</w:t>
      </w:r>
      <w:r>
        <w:rPr>
          <w:spacing w:val="1"/>
          <w:w w:val="105"/>
        </w:rPr>
        <w:t> </w:t>
      </w:r>
      <w:r>
        <w:rPr>
          <w:w w:val="105"/>
        </w:rPr>
        <w:t>imagen</w:t>
      </w:r>
      <w:r>
        <w:rPr>
          <w:spacing w:val="13"/>
          <w:w w:val="105"/>
        </w:rPr>
        <w:t> </w:t>
      </w:r>
      <w:r>
        <w:rPr>
          <w:w w:val="105"/>
        </w:rPr>
        <w:t>y la</w:t>
      </w:r>
      <w:r>
        <w:rPr>
          <w:spacing w:val="17"/>
          <w:w w:val="105"/>
        </w:rPr>
        <w:t> </w:t>
      </w:r>
      <w:r>
        <w:rPr>
          <w:w w:val="105"/>
        </w:rPr>
        <w:t>realidad</w:t>
      </w:r>
      <w:r>
        <w:rPr>
          <w:spacing w:val="20"/>
          <w:w w:val="105"/>
        </w:rPr>
        <w:t> </w:t>
      </w:r>
      <w:r>
        <w:rPr>
          <w:w w:val="105"/>
        </w:rPr>
        <w:t>virtual.</w:t>
      </w:r>
      <w:r>
        <w:rPr>
          <w:spacing w:val="28"/>
          <w:w w:val="105"/>
        </w:rPr>
        <w:t> </w:t>
      </w:r>
      <w:r>
        <w:rPr>
          <w:w w:val="105"/>
        </w:rPr>
        <w:t>(Rosario</w:t>
      </w:r>
      <w:r>
        <w:rPr>
          <w:spacing w:val="25"/>
          <w:w w:val="105"/>
        </w:rPr>
        <w:t> </w:t>
      </w:r>
      <w:r>
        <w:rPr>
          <w:w w:val="105"/>
        </w:rPr>
        <w:t>Lezama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Stefania</w:t>
      </w:r>
      <w:r>
        <w:rPr>
          <w:spacing w:val="24"/>
          <w:w w:val="105"/>
        </w:rPr>
        <w:t> </w:t>
      </w:r>
      <w:r>
        <w:rPr>
          <w:w w:val="105"/>
        </w:rPr>
        <w:t>Piccoli)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456" w:lineRule="auto"/>
        <w:ind w:left="117" w:right="307" w:firstLine="732"/>
        <w:jc w:val="both"/>
      </w:pPr>
      <w:r>
        <w:rPr>
          <w:w w:val="110"/>
        </w:rPr>
        <w:t>Defensa de la Tesis de Maestria de Rafael Óngel de la Trinidad Villavicencio Pińa</w:t>
      </w:r>
      <w:r>
        <w:rPr>
          <w:spacing w:val="1"/>
          <w:w w:val="110"/>
        </w:rPr>
        <w:t> </w:t>
      </w:r>
      <w:r>
        <w:rPr>
          <w:w w:val="110"/>
        </w:rPr>
        <w:t>titulada: “La moral en la argumentación</w:t>
      </w:r>
      <w:r>
        <w:rPr>
          <w:spacing w:val="1"/>
          <w:w w:val="110"/>
        </w:rPr>
        <w:t> </w:t>
      </w:r>
      <w:r>
        <w:rPr>
          <w:w w:val="110"/>
        </w:rPr>
        <w:t>juridica, segńn el modelo de Stephen Toulmin”.</w:t>
      </w:r>
      <w:r>
        <w:rPr>
          <w:spacing w:val="1"/>
          <w:w w:val="110"/>
        </w:rPr>
        <w:t> </w:t>
      </w:r>
      <w:r>
        <w:rPr>
          <w:w w:val="105"/>
        </w:rPr>
        <w:t>Tutor:</w:t>
      </w:r>
      <w:r>
        <w:rPr>
          <w:spacing w:val="15"/>
          <w:w w:val="105"/>
        </w:rPr>
        <w:t> </w:t>
      </w:r>
      <w:r>
        <w:rPr>
          <w:w w:val="105"/>
        </w:rPr>
        <w:t>Corina</w:t>
      </w:r>
      <w:r>
        <w:rPr>
          <w:spacing w:val="15"/>
          <w:w w:val="105"/>
        </w:rPr>
        <w:t> </w:t>
      </w:r>
      <w:r>
        <w:rPr>
          <w:w w:val="105"/>
        </w:rPr>
        <w:t>Yoris,</w:t>
      </w:r>
      <w:r>
        <w:rPr>
          <w:spacing w:val="41"/>
          <w:w w:val="105"/>
        </w:rPr>
        <w:t> </w:t>
      </w:r>
      <w:r>
        <w:rPr>
          <w:w w:val="105"/>
        </w:rPr>
        <w:t>jurados:</w:t>
      </w:r>
      <w:r>
        <w:rPr>
          <w:spacing w:val="18"/>
          <w:w w:val="105"/>
        </w:rPr>
        <w:t> </w:t>
      </w:r>
      <w:r>
        <w:rPr>
          <w:w w:val="105"/>
        </w:rPr>
        <w:t>Tulio</w:t>
      </w:r>
      <w:r>
        <w:rPr>
          <w:spacing w:val="5"/>
          <w:w w:val="105"/>
        </w:rPr>
        <w:t> </w:t>
      </w:r>
      <w:r>
        <w:rPr>
          <w:w w:val="105"/>
        </w:rPr>
        <w:t>Ólvarez</w:t>
      </w:r>
      <w:r>
        <w:rPr>
          <w:spacing w:val="24"/>
          <w:w w:val="105"/>
        </w:rPr>
        <w:t> </w:t>
      </w:r>
      <w:r>
        <w:rPr>
          <w:w w:val="105"/>
        </w:rPr>
        <w:t>Ramos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Jesus</w:t>
      </w:r>
      <w:r>
        <w:rPr>
          <w:spacing w:val="22"/>
          <w:w w:val="105"/>
        </w:rPr>
        <w:t> </w:t>
      </w:r>
      <w:r>
        <w:rPr>
          <w:w w:val="105"/>
        </w:rPr>
        <w:t>Hernaez.</w:t>
      </w:r>
      <w:r>
        <w:rPr>
          <w:spacing w:val="6"/>
          <w:w w:val="105"/>
        </w:rPr>
        <w:t> </w:t>
      </w:r>
      <w:r>
        <w:rPr>
          <w:w w:val="105"/>
        </w:rPr>
        <w:t>Julio</w:t>
      </w:r>
      <w:r>
        <w:rPr>
          <w:spacing w:val="2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453" w:lineRule="auto"/>
        <w:ind w:left="121" w:right="308" w:firstLine="729"/>
        <w:jc w:val="both"/>
      </w:pPr>
      <w:r>
        <w:rPr>
          <w:w w:val="105"/>
        </w:rPr>
        <w:t>Defensa de la Tesis de Maestria de Julio Cesar Diaz Silva titulada: “El pensamiento</w:t>
      </w:r>
      <w:r>
        <w:rPr>
          <w:spacing w:val="1"/>
          <w:w w:val="105"/>
        </w:rPr>
        <w:t> </w:t>
      </w:r>
      <w:r>
        <w:rPr>
          <w:w w:val="105"/>
        </w:rPr>
        <w:t>iusfilosófico de Michele Taruffo, su teoria de la verdad. Estudio de caso acerca de su indicencia</w:t>
      </w:r>
      <w:r>
        <w:rPr>
          <w:spacing w:val="1"/>
          <w:w w:val="105"/>
        </w:rPr>
        <w:t> </w:t>
      </w:r>
      <w:r>
        <w:rPr>
          <w:w w:val="105"/>
        </w:rPr>
        <w:t>en las decisiones judiciales”. Tutor: Jose Carlos Blanco, jurados: Tulio Ólvarez Ramos y Jesńs</w:t>
      </w:r>
      <w:r>
        <w:rPr>
          <w:spacing w:val="1"/>
          <w:w w:val="105"/>
        </w:rPr>
        <w:t> </w:t>
      </w:r>
      <w:r>
        <w:rPr>
          <w:w w:val="105"/>
        </w:rPr>
        <w:t>Hernaez.</w:t>
      </w:r>
      <w:r>
        <w:rPr>
          <w:spacing w:val="20"/>
          <w:w w:val="105"/>
        </w:rPr>
        <w:t> </w:t>
      </w:r>
      <w:r>
        <w:rPr>
          <w:w w:val="105"/>
        </w:rPr>
        <w:t>Octubre</w:t>
      </w:r>
      <w:r>
        <w:rPr>
          <w:spacing w:val="18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453" w:lineRule="auto" w:before="4"/>
        <w:ind w:left="117" w:right="308" w:firstLine="732"/>
        <w:jc w:val="both"/>
      </w:pPr>
      <w:r>
        <w:rPr>
          <w:w w:val="110"/>
        </w:rPr>
        <w:t>Defensa de la Tesis de grado de Maestria en Filosofia aprobada de David Ernesto</w:t>
      </w:r>
      <w:r>
        <w:rPr>
          <w:spacing w:val="1"/>
          <w:w w:val="110"/>
        </w:rPr>
        <w:t> </w:t>
      </w:r>
      <w:r>
        <w:rPr>
          <w:w w:val="110"/>
        </w:rPr>
        <w:t>Cedeńo</w:t>
      </w:r>
      <w:r>
        <w:rPr>
          <w:spacing w:val="1"/>
          <w:w w:val="110"/>
        </w:rPr>
        <w:t> </w:t>
      </w:r>
      <w:r>
        <w:rPr>
          <w:w w:val="110"/>
        </w:rPr>
        <w:t>Carpio</w:t>
      </w:r>
      <w:r>
        <w:rPr>
          <w:spacing w:val="1"/>
          <w:w w:val="110"/>
        </w:rPr>
        <w:t> </w:t>
      </w:r>
      <w:r>
        <w:rPr>
          <w:w w:val="110"/>
        </w:rPr>
        <w:t>titulada:</w:t>
      </w:r>
      <w:r>
        <w:rPr>
          <w:spacing w:val="1"/>
          <w:w w:val="110"/>
        </w:rPr>
        <w:t> </w:t>
      </w:r>
      <w:r>
        <w:rPr>
          <w:w w:val="110"/>
        </w:rPr>
        <w:t>“Propuesta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introducción</w:t>
      </w:r>
      <w:r>
        <w:rPr>
          <w:spacing w:val="1"/>
          <w:w w:val="110"/>
        </w:rPr>
        <w:t> </w:t>
      </w:r>
      <w:r>
        <w:rPr>
          <w:w w:val="110"/>
        </w:rPr>
        <w:t>normativa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teoria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argumentación como fundamento </w:t>
      </w:r>
      <w:r>
        <w:rPr>
          <w:w w:val="110"/>
        </w:rPr>
        <w:t>para la formulación de decisiones judiciales en Venezuela”.</w:t>
      </w:r>
      <w:r>
        <w:rPr>
          <w:spacing w:val="-55"/>
          <w:w w:val="110"/>
        </w:rPr>
        <w:t> </w:t>
      </w:r>
      <w:r>
        <w:rPr>
          <w:w w:val="105"/>
        </w:rPr>
        <w:t>Tutora</w:t>
      </w:r>
      <w:r>
        <w:rPr>
          <w:spacing w:val="23"/>
          <w:w w:val="105"/>
        </w:rPr>
        <w:t> </w:t>
      </w:r>
      <w:r>
        <w:rPr>
          <w:w w:val="105"/>
        </w:rPr>
        <w:t>Corina</w:t>
      </w:r>
      <w:r>
        <w:rPr>
          <w:spacing w:val="20"/>
          <w:w w:val="105"/>
        </w:rPr>
        <w:t> </w:t>
      </w:r>
      <w:r>
        <w:rPr>
          <w:w w:val="105"/>
        </w:rPr>
        <w:t>Yoris,</w:t>
      </w:r>
      <w:r>
        <w:rPr>
          <w:spacing w:val="38"/>
          <w:w w:val="105"/>
        </w:rPr>
        <w:t> </w:t>
      </w:r>
      <w:r>
        <w:rPr>
          <w:w w:val="105"/>
        </w:rPr>
        <w:t>jurados</w:t>
      </w:r>
      <w:r>
        <w:rPr>
          <w:spacing w:val="10"/>
          <w:w w:val="105"/>
        </w:rPr>
        <w:t> </w:t>
      </w:r>
      <w:r>
        <w:rPr>
          <w:w w:val="105"/>
        </w:rPr>
        <w:t>Jesńs</w:t>
      </w:r>
      <w:r>
        <w:rPr>
          <w:spacing w:val="19"/>
          <w:w w:val="105"/>
        </w:rPr>
        <w:t> </w:t>
      </w:r>
      <w:r>
        <w:rPr>
          <w:w w:val="105"/>
        </w:rPr>
        <w:t>Hernaez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Jose</w:t>
      </w:r>
      <w:r>
        <w:rPr>
          <w:spacing w:val="14"/>
          <w:w w:val="105"/>
        </w:rPr>
        <w:t> </w:t>
      </w:r>
      <w:r>
        <w:rPr>
          <w:w w:val="105"/>
        </w:rPr>
        <w:t>Luis</w:t>
      </w:r>
      <w:r>
        <w:rPr>
          <w:spacing w:val="20"/>
          <w:w w:val="105"/>
        </w:rPr>
        <w:t> </w:t>
      </w:r>
      <w:r>
        <w:rPr>
          <w:w w:val="105"/>
        </w:rPr>
        <w:t>Da</w:t>
      </w:r>
      <w:r>
        <w:rPr>
          <w:spacing w:val="30"/>
          <w:w w:val="105"/>
        </w:rPr>
        <w:t> </w:t>
      </w:r>
      <w:r>
        <w:rPr>
          <w:w w:val="105"/>
        </w:rPr>
        <w:t>Silva.</w:t>
      </w:r>
      <w:r>
        <w:rPr>
          <w:spacing w:val="25"/>
          <w:w w:val="105"/>
        </w:rPr>
        <w:t> </w:t>
      </w:r>
      <w:r>
        <w:rPr>
          <w:w w:val="105"/>
        </w:rPr>
        <w:t>Diciembre</w:t>
      </w:r>
      <w:r>
        <w:rPr>
          <w:spacing w:val="1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453" w:lineRule="auto" w:before="4"/>
        <w:ind w:left="122" w:right="300" w:firstLine="728"/>
        <w:jc w:val="both"/>
      </w:pPr>
      <w:r>
        <w:rPr>
          <w:w w:val="105"/>
        </w:rPr>
        <w:t>Defensa de la Tesis de grado de Maestria en Filosofia aprobada de Carlos Contreras</w:t>
      </w:r>
      <w:r>
        <w:rPr>
          <w:spacing w:val="1"/>
          <w:w w:val="105"/>
        </w:rPr>
        <w:t> </w:t>
      </w:r>
      <w:r>
        <w:rPr>
          <w:w w:val="105"/>
        </w:rPr>
        <w:t>Medina</w:t>
      </w:r>
      <w:r>
        <w:rPr>
          <w:spacing w:val="1"/>
          <w:w w:val="105"/>
        </w:rPr>
        <w:t> </w:t>
      </w:r>
      <w:r>
        <w:rPr>
          <w:w w:val="105"/>
        </w:rPr>
        <w:t>titulada:</w:t>
      </w:r>
      <w:r>
        <w:rPr>
          <w:spacing w:val="1"/>
          <w:w w:val="105"/>
        </w:rPr>
        <w:t> </w:t>
      </w:r>
      <w:r>
        <w:rPr>
          <w:w w:val="105"/>
        </w:rPr>
        <w:t>“La</w:t>
      </w:r>
      <w:r>
        <w:rPr>
          <w:spacing w:val="1"/>
          <w:w w:val="105"/>
        </w:rPr>
        <w:t> </w:t>
      </w:r>
      <w:r>
        <w:rPr>
          <w:w w:val="105"/>
        </w:rPr>
        <w:t>revelación  de Diotima  de Mantinea.  Sobre el vinculo entre  belleza  y</w:t>
      </w:r>
      <w:r>
        <w:rPr>
          <w:spacing w:val="1"/>
          <w:w w:val="105"/>
        </w:rPr>
        <w:t> </w:t>
      </w:r>
      <w:r>
        <w:rPr>
          <w:w w:val="105"/>
        </w:rPr>
        <w:t>virtud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Sócrates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&amp;anquere,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Platón”.</w:t>
      </w:r>
      <w:r>
        <w:rPr>
          <w:spacing w:val="1"/>
          <w:w w:val="105"/>
        </w:rPr>
        <w:t> </w:t>
      </w:r>
      <w:r>
        <w:rPr>
          <w:w w:val="105"/>
        </w:rPr>
        <w:t>Tutora</w:t>
      </w:r>
      <w:r>
        <w:rPr>
          <w:spacing w:val="1"/>
          <w:w w:val="105"/>
        </w:rPr>
        <w:t> </w:t>
      </w:r>
      <w:r>
        <w:rPr>
          <w:w w:val="105"/>
        </w:rPr>
        <w:t>Lorena</w:t>
      </w:r>
      <w:r>
        <w:rPr>
          <w:spacing w:val="1"/>
          <w:w w:val="105"/>
        </w:rPr>
        <w:t> </w:t>
      </w:r>
      <w:r>
        <w:rPr>
          <w:w w:val="105"/>
        </w:rPr>
        <w:t>Rojas,</w:t>
      </w:r>
      <w:r>
        <w:rPr>
          <w:spacing w:val="1"/>
          <w:w w:val="105"/>
        </w:rPr>
        <w:t> </w:t>
      </w:r>
      <w:r>
        <w:rPr>
          <w:w w:val="105"/>
        </w:rPr>
        <w:t>jurados  Humberto</w:t>
      </w:r>
      <w:r>
        <w:rPr>
          <w:spacing w:val="1"/>
          <w:w w:val="105"/>
        </w:rPr>
        <w:t> </w:t>
      </w:r>
      <w:r>
        <w:rPr>
          <w:w w:val="105"/>
        </w:rPr>
        <w:t>Valdivieso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-16"/>
          <w:w w:val="105"/>
        </w:rPr>
        <w:t> </w:t>
      </w:r>
      <w:r>
        <w:rPr>
          <w:w w:val="105"/>
        </w:rPr>
        <w:t>Jose</w:t>
      </w:r>
      <w:r>
        <w:rPr>
          <w:spacing w:val="12"/>
          <w:w w:val="105"/>
        </w:rPr>
        <w:t> </w:t>
      </w:r>
      <w:r>
        <w:rPr>
          <w:w w:val="105"/>
        </w:rPr>
        <w:t>Luis</w:t>
      </w:r>
      <w:r>
        <w:rPr>
          <w:spacing w:val="18"/>
          <w:w w:val="105"/>
        </w:rPr>
        <w:t> </w:t>
      </w:r>
      <w:r>
        <w:rPr>
          <w:w w:val="105"/>
        </w:rPr>
        <w:t>Da</w:t>
      </w:r>
      <w:r>
        <w:rPr>
          <w:spacing w:val="24"/>
          <w:w w:val="105"/>
        </w:rPr>
        <w:t> </w:t>
      </w:r>
      <w:r>
        <w:rPr>
          <w:w w:val="105"/>
        </w:rPr>
        <w:t>Silva.</w:t>
      </w:r>
      <w:r>
        <w:rPr>
          <w:spacing w:val="21"/>
          <w:w w:val="105"/>
        </w:rPr>
        <w:t> </w:t>
      </w:r>
      <w:r>
        <w:rPr>
          <w:w w:val="105"/>
        </w:rPr>
        <w:t>Diciembre</w:t>
      </w:r>
      <w:r>
        <w:rPr>
          <w:spacing w:val="16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456" w:lineRule="auto" w:before="3"/>
        <w:ind w:left="120" w:right="309" w:firstLine="728"/>
        <w:jc w:val="both"/>
      </w:pPr>
      <w:r>
        <w:rPr>
          <w:w w:val="105"/>
        </w:rPr>
        <w:t>La linea de investigación</w:t>
      </w:r>
      <w:r>
        <w:rPr>
          <w:spacing w:val="1"/>
          <w:w w:val="105"/>
        </w:rPr>
        <w:t> </w:t>
      </w:r>
      <w:r>
        <w:rPr>
          <w:w w:val="105"/>
        </w:rPr>
        <w:t>Maya,</w:t>
      </w:r>
      <w:r>
        <w:rPr>
          <w:spacing w:val="1"/>
          <w:w w:val="105"/>
        </w:rPr>
        <w:t> </w:t>
      </w:r>
      <w:r>
        <w:rPr>
          <w:w w:val="105"/>
        </w:rPr>
        <w:t>cultura  digital  y esteticas  contemporaneas, del Centro</w:t>
      </w:r>
      <w:r>
        <w:rPr>
          <w:spacing w:val="-53"/>
          <w:w w:val="105"/>
        </w:rPr>
        <w:t> </w:t>
      </w:r>
      <w:r>
        <w:rPr>
          <w:w w:val="105"/>
        </w:rPr>
        <w:t>de Investigación y Formación Humanistica de nuestra universidad, en alianza la Academia E-</w:t>
      </w:r>
      <w:r>
        <w:rPr>
          <w:spacing w:val="1"/>
          <w:w w:val="105"/>
        </w:rPr>
        <w:t> </w:t>
      </w:r>
      <w:r>
        <w:rPr>
          <w:w w:val="105"/>
        </w:rPr>
        <w:t>Sports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ta</w:t>
      </w:r>
      <w:r>
        <w:rPr>
          <w:spacing w:val="9"/>
          <w:w w:val="105"/>
        </w:rPr>
        <w:t> </w:t>
      </w:r>
      <w:r>
        <w:rPr>
          <w:w w:val="105"/>
        </w:rPr>
        <w:t>UCAB</w:t>
      </w:r>
      <w:r>
        <w:rPr>
          <w:spacing w:val="15"/>
          <w:w w:val="105"/>
        </w:rPr>
        <w:t> </w:t>
      </w:r>
      <w:r>
        <w:rPr>
          <w:w w:val="105"/>
        </w:rPr>
        <w:t>desarrollaron</w:t>
      </w:r>
      <w:r>
        <w:rPr>
          <w:spacing w:val="33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siguiente</w:t>
      </w:r>
      <w:r>
        <w:rPr>
          <w:spacing w:val="20"/>
          <w:w w:val="105"/>
        </w:rPr>
        <w:t> </w:t>
      </w:r>
      <w:r>
        <w:rPr>
          <w:w w:val="105"/>
        </w:rPr>
        <w:t>evento: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2240" w:h="15840"/>
          <w:pgMar w:header="720" w:top="1560" w:bottom="280" w:left="1580" w:right="1580"/>
          <w:pgNumType w:start="1"/>
        </w:sectPr>
      </w:pPr>
    </w:p>
    <w:p>
      <w:pPr>
        <w:spacing w:before="94"/>
        <w:ind w:left="5871" w:right="0" w:firstLine="252"/>
        <w:jc w:val="right"/>
        <w:rPr>
          <w:sz w:val="16"/>
        </w:rPr>
      </w:pPr>
      <w:r>
        <w:rPr>
          <w:sz w:val="16"/>
        </w:rPr>
        <w:t>LÓGOI Revista de Filosofía N.º 42</w:t>
      </w:r>
      <w:r>
        <w:rPr>
          <w:spacing w:val="-37"/>
          <w:sz w:val="16"/>
        </w:rPr>
        <w:t> </w:t>
      </w:r>
      <w:r>
        <w:rPr>
          <w:sz w:val="16"/>
        </w:rPr>
        <w:t>Año</w:t>
      </w:r>
      <w:r>
        <w:rPr>
          <w:spacing w:val="-4"/>
          <w:sz w:val="16"/>
        </w:rPr>
        <w:t> </w:t>
      </w:r>
      <w:r>
        <w:rPr>
          <w:sz w:val="16"/>
        </w:rPr>
        <w:t>24.</w:t>
      </w:r>
      <w:r>
        <w:rPr>
          <w:spacing w:val="-4"/>
          <w:sz w:val="16"/>
        </w:rPr>
        <w:t> </w:t>
      </w:r>
      <w:r>
        <w:rPr>
          <w:sz w:val="16"/>
        </w:rPr>
        <w:t>Semestre</w:t>
      </w:r>
      <w:r>
        <w:rPr>
          <w:spacing w:val="-4"/>
          <w:sz w:val="16"/>
        </w:rPr>
        <w:t> </w:t>
      </w:r>
      <w:r>
        <w:rPr>
          <w:sz w:val="16"/>
        </w:rPr>
        <w:t>julio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spacing w:before="2"/>
        <w:ind w:left="6564" w:right="0" w:firstLine="62"/>
        <w:jc w:val="right"/>
        <w:rPr>
          <w:sz w:val="16"/>
        </w:rPr>
      </w:pPr>
      <w:r>
        <w:rPr>
          <w:sz w:val="16"/>
        </w:rPr>
        <w:t>ISSN:2790-5144 (En línea)</w:t>
      </w:r>
      <w:r>
        <w:rPr>
          <w:spacing w:val="-37"/>
          <w:sz w:val="16"/>
        </w:rPr>
        <w:t> </w:t>
      </w:r>
      <w:r>
        <w:rPr>
          <w:sz w:val="16"/>
        </w:rPr>
        <w:t>ISSN:</w:t>
      </w:r>
      <w:r>
        <w:rPr>
          <w:spacing w:val="-5"/>
          <w:sz w:val="16"/>
        </w:rPr>
        <w:t> </w:t>
      </w:r>
      <w:r>
        <w:rPr>
          <w:sz w:val="16"/>
        </w:rPr>
        <w:t>1316-693X</w:t>
      </w:r>
      <w:r>
        <w:rPr>
          <w:spacing w:val="-6"/>
          <w:sz w:val="16"/>
        </w:rPr>
        <w:t> </w:t>
      </w:r>
      <w:r>
        <w:rPr>
          <w:sz w:val="16"/>
        </w:rPr>
        <w:t>(Impresa)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200"/>
      </w:pPr>
      <w:r>
        <w:rPr>
          <w:w w:val="105"/>
        </w:rPr>
        <w:t>193</w:t>
      </w:r>
    </w:p>
    <w:p>
      <w:pPr>
        <w:spacing w:after="0"/>
        <w:sectPr>
          <w:type w:val="continuous"/>
          <w:pgSz w:w="12240" w:h="15840"/>
          <w:pgMar w:top="1560" w:bottom="280" w:left="1580" w:right="1580"/>
          <w:cols w:num="2" w:equalWidth="0">
            <w:col w:w="8389" w:space="40"/>
            <w:col w:w="651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453" w:lineRule="auto" w:before="91"/>
        <w:ind w:left="122" w:right="302" w:firstLine="727"/>
        <w:jc w:val="both"/>
      </w:pPr>
      <w:r>
        <w:rPr>
          <w:w w:val="110"/>
        </w:rPr>
        <w:t>La linea de investigación Maya: cultura digital y estetica contemporaneas, dcl Centro</w:t>
      </w:r>
      <w:r>
        <w:rPr>
          <w:spacing w:val="-55"/>
          <w:w w:val="110"/>
        </w:rPr>
        <w:t> </w:t>
      </w:r>
      <w:r>
        <w:rPr>
          <w:w w:val="110"/>
        </w:rPr>
        <w:t>de Investigación y Formación Humanistica presento: ”Otros mundos. ;Nuestro mundo? Un</w:t>
      </w:r>
      <w:r>
        <w:rPr>
          <w:spacing w:val="1"/>
          <w:w w:val="110"/>
        </w:rPr>
        <w:t> </w:t>
      </w:r>
      <w:r>
        <w:rPr>
          <w:w w:val="110"/>
        </w:rPr>
        <w:t>coloquio sobre videojuegos y humanidades”, donde nos aproximaremos desde la literatura, la</w:t>
      </w:r>
      <w:r>
        <w:rPr>
          <w:spacing w:val="-55"/>
          <w:w w:val="110"/>
        </w:rPr>
        <w:t> </w:t>
      </w:r>
      <w:r>
        <w:rPr>
          <w:spacing w:val="-1"/>
          <w:w w:val="105"/>
        </w:rPr>
        <w:t>filosofia y la psicologia </w:t>
      </w:r>
      <w:r>
        <w:rPr>
          <w:w w:val="105"/>
        </w:rPr>
        <w:t>a los videojuegos y la cultura digital. En esta ocasión, disertaremos sobre</w:t>
      </w:r>
      <w:r>
        <w:rPr>
          <w:spacing w:val="1"/>
          <w:w w:val="105"/>
        </w:rPr>
        <w:t> </w:t>
      </w:r>
      <w:r>
        <w:rPr>
          <w:w w:val="110"/>
        </w:rPr>
        <w:t>la mirada contemporanea que cuestiona dualismos como realidad/ficción, verdadero/falso,</w:t>
      </w:r>
      <w:r>
        <w:rPr>
          <w:spacing w:val="1"/>
          <w:w w:val="110"/>
        </w:rPr>
        <w:t> </w:t>
      </w:r>
      <w:r>
        <w:rPr>
          <w:w w:val="110"/>
        </w:rPr>
        <w:t>interior/exterior</w:t>
      </w:r>
      <w:r>
        <w:rPr>
          <w:spacing w:val="2"/>
          <w:w w:val="110"/>
        </w:rPr>
        <w:t> </w:t>
      </w:r>
      <w:r>
        <w:rPr>
          <w:w w:val="110"/>
        </w:rPr>
        <w:t>o</w:t>
      </w:r>
      <w:r>
        <w:rPr>
          <w:spacing w:val="10"/>
          <w:w w:val="110"/>
        </w:rPr>
        <w:t> </w:t>
      </w:r>
      <w:r>
        <w:rPr>
          <w:w w:val="110"/>
        </w:rPr>
        <w:t>humano/maquina,</w:t>
      </w:r>
      <w:r>
        <w:rPr>
          <w:spacing w:val="4"/>
          <w:w w:val="110"/>
        </w:rPr>
        <w:t> </w:t>
      </w:r>
      <w:r>
        <w:rPr>
          <w:w w:val="110"/>
        </w:rPr>
        <w:t>desde</w:t>
      </w:r>
      <w:r>
        <w:rPr>
          <w:spacing w:val="21"/>
          <w:w w:val="110"/>
        </w:rPr>
        <w:t> </w:t>
      </w:r>
      <w:r>
        <w:rPr>
          <w:w w:val="110"/>
        </w:rPr>
        <w:t>una</w:t>
      </w:r>
      <w:r>
        <w:rPr>
          <w:spacing w:val="5"/>
          <w:w w:val="110"/>
        </w:rPr>
        <w:t> </w:t>
      </w:r>
      <w:r>
        <w:rPr>
          <w:w w:val="110"/>
        </w:rPr>
        <w:t>experiencia</w:t>
      </w:r>
      <w:r>
        <w:rPr>
          <w:spacing w:val="18"/>
          <w:w w:val="110"/>
        </w:rPr>
        <w:t> </w:t>
      </w:r>
      <w:r>
        <w:rPr>
          <w:w w:val="110"/>
        </w:rPr>
        <w:t>lńdica.</w:t>
      </w:r>
    </w:p>
    <w:p>
      <w:pPr>
        <w:spacing w:line="251" w:lineRule="exact" w:before="0"/>
        <w:ind w:left="849" w:right="0" w:firstLine="0"/>
        <w:jc w:val="both"/>
        <w:rPr>
          <w:sz w:val="22"/>
        </w:rPr>
      </w:pPr>
      <w:r>
        <w:rPr>
          <w:sz w:val="22"/>
        </w:rPr>
        <w:t>Enlace:   </w:t>
      </w:r>
      <w:r>
        <w:rPr>
          <w:spacing w:val="28"/>
          <w:sz w:val="22"/>
        </w:rPr>
        <w:t> </w:t>
      </w:r>
      <w:hyperlink r:id="rId8">
        <w:r>
          <w:rPr>
            <w:sz w:val="22"/>
          </w:rPr>
          <w:t>https://www.youtube.com/watch?v=FaSLiK65uXE</w:t>
        </w:r>
      </w:hyperlink>
    </w:p>
    <w:p>
      <w:pPr>
        <w:pStyle w:val="BodyText"/>
        <w:spacing w:before="3"/>
        <w:rPr>
          <w:sz w:val="19"/>
        </w:rPr>
      </w:pPr>
    </w:p>
    <w:p>
      <w:pPr>
        <w:spacing w:before="0"/>
        <w:ind w:left="850" w:right="0" w:firstLine="0"/>
        <w:jc w:val="left"/>
        <w:rPr>
          <w:sz w:val="20"/>
        </w:rPr>
      </w:pPr>
      <w:r>
        <w:rPr>
          <w:w w:val="115"/>
          <w:sz w:val="20"/>
        </w:rPr>
        <w:t>Participantes: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842"/>
      </w:pPr>
      <w:r>
        <w:rPr>
          <w:w w:val="105"/>
        </w:rPr>
        <w:t>Antonio</w:t>
      </w:r>
      <w:r>
        <w:rPr>
          <w:spacing w:val="43"/>
          <w:w w:val="105"/>
        </w:rPr>
        <w:t> </w:t>
      </w:r>
      <w:r>
        <w:rPr>
          <w:w w:val="105"/>
        </w:rPr>
        <w:t>Pomposini</w:t>
      </w:r>
      <w:r>
        <w:rPr>
          <w:spacing w:val="43"/>
          <w:w w:val="105"/>
        </w:rPr>
        <w:t> </w:t>
      </w:r>
      <w:r>
        <w:rPr>
          <w:w w:val="105"/>
        </w:rPr>
        <w:t>(Pontificia</w:t>
      </w:r>
      <w:r>
        <w:rPr>
          <w:spacing w:val="42"/>
          <w:w w:val="105"/>
        </w:rPr>
        <w:t> </w:t>
      </w:r>
      <w:r>
        <w:rPr>
          <w:w w:val="105"/>
        </w:rPr>
        <w:t>Universidad</w:t>
      </w:r>
      <w:r>
        <w:rPr>
          <w:spacing w:val="43"/>
          <w:w w:val="105"/>
        </w:rPr>
        <w:t> </w:t>
      </w:r>
      <w:r>
        <w:rPr>
          <w:w w:val="105"/>
        </w:rPr>
        <w:t>Católica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Peru)</w: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845"/>
      </w:pPr>
      <w:r>
        <w:rPr/>
        <w:t>Maria</w:t>
      </w:r>
      <w:r>
        <w:rPr>
          <w:spacing w:val="30"/>
        </w:rPr>
        <w:t> </w:t>
      </w:r>
      <w:r>
        <w:rPr/>
        <w:t>Di</w:t>
      </w:r>
      <w:r>
        <w:rPr>
          <w:spacing w:val="20"/>
        </w:rPr>
        <w:t> </w:t>
      </w:r>
      <w:r>
        <w:rPr/>
        <w:t>Muro</w:t>
      </w:r>
      <w:r>
        <w:rPr>
          <w:spacing w:val="39"/>
        </w:rPr>
        <w:t> </w:t>
      </w:r>
      <w:r>
        <w:rPr/>
        <w:t>(Universidad</w:t>
      </w:r>
      <w:r>
        <w:rPr>
          <w:spacing w:val="42"/>
        </w:rPr>
        <w:t> </w:t>
      </w:r>
      <w:r>
        <w:rPr/>
        <w:t>Católica</w:t>
      </w:r>
      <w:r>
        <w:rPr>
          <w:spacing w:val="16"/>
        </w:rPr>
        <w:t> </w:t>
      </w:r>
      <w:r>
        <w:rPr/>
        <w:t>Andres</w:t>
      </w:r>
      <w:r>
        <w:rPr>
          <w:spacing w:val="39"/>
        </w:rPr>
        <w:t> </w:t>
      </w:r>
      <w:r>
        <w:rPr/>
        <w:t>Bello)</w:t>
      </w:r>
    </w:p>
    <w:p>
      <w:pPr>
        <w:pStyle w:val="BodyText"/>
        <w:spacing w:before="212"/>
        <w:ind w:left="846"/>
      </w:pPr>
      <w:r>
        <w:rPr>
          <w:w w:val="105"/>
        </w:rPr>
        <w:t>Gustavo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Fontaine</w:t>
      </w:r>
      <w:r>
        <w:rPr>
          <w:spacing w:val="26"/>
          <w:w w:val="105"/>
        </w:rPr>
        <w:t> </w:t>
      </w:r>
      <w:r>
        <w:rPr>
          <w:w w:val="105"/>
        </w:rPr>
        <w:t>(Universidad</w:t>
      </w:r>
      <w:r>
        <w:rPr>
          <w:spacing w:val="29"/>
          <w:w w:val="105"/>
        </w:rPr>
        <w:t> </w:t>
      </w:r>
      <w:r>
        <w:rPr>
          <w:w w:val="105"/>
        </w:rPr>
        <w:t>Católica</w:t>
      </w:r>
      <w:r>
        <w:rPr>
          <w:spacing w:val="11"/>
          <w:w w:val="105"/>
        </w:rPr>
        <w:t> </w:t>
      </w:r>
      <w:r>
        <w:rPr>
          <w:w w:val="105"/>
        </w:rPr>
        <w:t>Andres</w:t>
      </w:r>
      <w:r>
        <w:rPr>
          <w:spacing w:val="28"/>
          <w:w w:val="105"/>
        </w:rPr>
        <w:t> </w:t>
      </w:r>
      <w:r>
        <w:rPr>
          <w:w w:val="105"/>
        </w:rPr>
        <w:t>Bello)</w:t>
      </w:r>
    </w:p>
    <w:p>
      <w:pPr>
        <w:pStyle w:val="BodyText"/>
        <w:spacing w:before="8"/>
        <w:rPr>
          <w:sz w:val="18"/>
        </w:rPr>
      </w:pPr>
    </w:p>
    <w:p>
      <w:pPr>
        <w:spacing w:line="444" w:lineRule="auto" w:before="0"/>
        <w:ind w:left="850" w:right="316" w:hanging="1"/>
        <w:jc w:val="left"/>
        <w:rPr>
          <w:sz w:val="21"/>
        </w:rPr>
      </w:pPr>
      <w:r>
        <w:rPr>
          <w:w w:val="105"/>
          <w:sz w:val="21"/>
        </w:rPr>
        <w:t>Lorena  Rojas  Parma/Humberto Valdivieso  (Universidad  Católica Andres  Bello)</w:t>
      </w:r>
      <w:r>
        <w:rPr>
          <w:spacing w:val="1"/>
          <w:w w:val="105"/>
          <w:sz w:val="21"/>
        </w:rPr>
        <w:t> </w:t>
      </w:r>
      <w:r>
        <w:rPr>
          <w:sz w:val="22"/>
        </w:rPr>
        <w:t>Fecha: 08 de diciembre.</w:t>
      </w:r>
      <w:r>
        <w:rPr>
          <w:spacing w:val="1"/>
          <w:sz w:val="22"/>
        </w:rPr>
        <w:t> </w:t>
      </w:r>
      <w:r>
        <w:rPr>
          <w:sz w:val="22"/>
        </w:rPr>
        <w:t>Hora: 10:00 AM</w:t>
      </w:r>
      <w:r>
        <w:rPr>
          <w:spacing w:val="1"/>
          <w:sz w:val="22"/>
        </w:rPr>
        <w:t> </w:t>
      </w:r>
      <w:r>
        <w:rPr>
          <w:sz w:val="22"/>
        </w:rPr>
        <w:t>(Caracas)</w:t>
      </w:r>
      <w:r>
        <w:rPr>
          <w:spacing w:val="1"/>
          <w:sz w:val="22"/>
        </w:rPr>
        <w:t> </w:t>
      </w:r>
      <w:r>
        <w:rPr>
          <w:sz w:val="22"/>
        </w:rPr>
        <w:t>Lugar: Academia</w:t>
      </w:r>
      <w:r>
        <w:rPr>
          <w:spacing w:val="1"/>
          <w:sz w:val="22"/>
        </w:rPr>
        <w:t> </w:t>
      </w:r>
      <w:r>
        <w:rPr>
          <w:sz w:val="22"/>
        </w:rPr>
        <w:t>E-sports,</w:t>
      </w:r>
      <w:r>
        <w:rPr>
          <w:spacing w:val="1"/>
          <w:sz w:val="22"/>
        </w:rPr>
        <w:t> </w:t>
      </w:r>
      <w:r>
        <w:rPr>
          <w:sz w:val="22"/>
        </w:rPr>
        <w:t>UCAB</w:t>
      </w:r>
      <w:r>
        <w:rPr>
          <w:spacing w:val="-52"/>
          <w:sz w:val="22"/>
        </w:rPr>
        <w:t> </w:t>
      </w:r>
      <w:r>
        <w:rPr>
          <w:w w:val="105"/>
          <w:sz w:val="21"/>
        </w:rPr>
        <w:t>Disponible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vivo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por:</w:t>
      </w:r>
    </w:p>
    <w:p>
      <w:pPr>
        <w:pStyle w:val="BodyText"/>
        <w:spacing w:line="444" w:lineRule="auto" w:before="15"/>
        <w:ind w:left="837" w:right="1532" w:firstLine="3"/>
      </w:pPr>
      <w:r>
        <w:rPr>
          <w:w w:val="105"/>
          <w:position w:val="1"/>
        </w:rPr>
        <w:t>Youtube: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https://www.youtube .com/@academiadeesportsucab</w:t>
      </w:r>
      <w:r>
        <w:rPr>
          <w:w w:val="105"/>
        </w:rPr>
        <w:t>3799</w:t>
      </w:r>
      <w:r>
        <w:rPr>
          <w:spacing w:val="1"/>
          <w:w w:val="105"/>
        </w:rPr>
        <w:t> </w:t>
      </w:r>
      <w:r>
        <w:rPr>
          <w:w w:val="110"/>
        </w:rPr>
        <w:t>Twitch:</w:t>
      </w:r>
      <w:r>
        <w:rPr>
          <w:spacing w:val="14"/>
          <w:w w:val="110"/>
        </w:rPr>
        <w:t> </w:t>
      </w:r>
      <w:hyperlink r:id="rId9">
        <w:r>
          <w:rPr>
            <w:w w:val="110"/>
          </w:rPr>
          <w:t>https://www.twitch.tv/ucabcifh</w:t>
        </w:r>
      </w:hyperlink>
    </w:p>
    <w:p>
      <w:pPr>
        <w:pStyle w:val="Heading1"/>
        <w:spacing w:line="253" w:lineRule="exact"/>
      </w:pPr>
      <w:r>
        <w:rPr>
          <w:w w:val="105"/>
        </w:rPr>
        <w:t>Discord: </w:t>
      </w:r>
      <w:r>
        <w:rPr>
          <w:spacing w:val="14"/>
          <w:w w:val="105"/>
        </w:rPr>
        <w:t> </w:t>
      </w:r>
      <w:r>
        <w:rPr>
          <w:w w:val="105"/>
        </w:rPr>
        <w:t>https://discord.gg/EmQPGwt5bu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453" w:lineRule="auto"/>
        <w:ind w:left="123" w:right="315" w:firstLine="726"/>
        <w:jc w:val="both"/>
      </w:pPr>
      <w:r>
        <w:rPr>
          <w:w w:val="110"/>
        </w:rPr>
        <w:t>El Centro de Investigación y Formación Humanística junto al Centro Cultural UCAB</w:t>
      </w:r>
      <w:r>
        <w:rPr>
          <w:spacing w:val="-55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Fundación</w:t>
      </w:r>
      <w:r>
        <w:rPr>
          <w:spacing w:val="1"/>
          <w:w w:val="110"/>
        </w:rPr>
        <w:t> </w:t>
      </w:r>
      <w:r>
        <w:rPr>
          <w:w w:val="110"/>
        </w:rPr>
        <w:t>Telefónica</w:t>
      </w:r>
      <w:r>
        <w:rPr>
          <w:spacing w:val="1"/>
          <w:w w:val="110"/>
        </w:rPr>
        <w:t> </w:t>
      </w:r>
      <w:r>
        <w:rPr>
          <w:w w:val="110"/>
        </w:rPr>
        <w:t>Movistar</w:t>
      </w:r>
      <w:r>
        <w:rPr>
          <w:spacing w:val="1"/>
          <w:w w:val="110"/>
        </w:rPr>
        <w:t> </w:t>
      </w:r>
      <w:r>
        <w:rPr>
          <w:w w:val="110"/>
        </w:rPr>
        <w:t>presentan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seminario</w:t>
      </w:r>
      <w:r>
        <w:rPr>
          <w:spacing w:val="1"/>
          <w:w w:val="110"/>
        </w:rPr>
        <w:t> </w:t>
      </w:r>
      <w:r>
        <w:rPr>
          <w:w w:val="110"/>
        </w:rPr>
        <w:t>internacional</w:t>
      </w:r>
      <w:r>
        <w:rPr>
          <w:spacing w:val="1"/>
          <w:w w:val="110"/>
        </w:rPr>
        <w:t> </w:t>
      </w:r>
      <w:r>
        <w:rPr>
          <w:w w:val="110"/>
        </w:rPr>
        <w:t>y la</w:t>
      </w:r>
      <w:r>
        <w:rPr>
          <w:spacing w:val="1"/>
          <w:w w:val="110"/>
        </w:rPr>
        <w:t> </w:t>
      </w:r>
      <w:r>
        <w:rPr>
          <w:w w:val="110"/>
        </w:rPr>
        <w:t>instalación</w:t>
      </w:r>
      <w:r>
        <w:rPr>
          <w:spacing w:val="1"/>
          <w:w w:val="110"/>
        </w:rPr>
        <w:t> </w:t>
      </w:r>
      <w:r>
        <w:rPr>
          <w:w w:val="110"/>
        </w:rPr>
        <w:t>multimedia:</w:t>
      </w:r>
      <w:r>
        <w:rPr>
          <w:spacing w:val="30"/>
          <w:w w:val="110"/>
        </w:rPr>
        <w:t> </w:t>
      </w:r>
      <w:r>
        <w:rPr>
          <w:w w:val="110"/>
        </w:rPr>
        <w:t>Next</w:t>
      </w:r>
      <w:r>
        <w:rPr>
          <w:spacing w:val="23"/>
          <w:w w:val="110"/>
        </w:rPr>
        <w:t> </w:t>
      </w:r>
      <w:r>
        <w:rPr>
          <w:w w:val="110"/>
        </w:rPr>
        <w:t>Postextraterrestre</w:t>
      </w:r>
    </w:p>
    <w:p>
      <w:pPr>
        <w:pStyle w:val="Heading1"/>
        <w:spacing w:line="247" w:lineRule="exact"/>
        <w:ind w:left="850"/>
        <w:jc w:val="both"/>
      </w:pPr>
      <w:r>
        <w:rPr/>
        <w:t>Feria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Libro</w:t>
      </w:r>
      <w:r>
        <w:rPr>
          <w:spacing w:val="23"/>
        </w:rPr>
        <w:t> </w:t>
      </w:r>
      <w:r>
        <w:rPr/>
        <w:t>del</w:t>
      </w:r>
      <w:r>
        <w:rPr>
          <w:spacing w:val="16"/>
        </w:rPr>
        <w:t> </w:t>
      </w:r>
      <w:r>
        <w:rPr/>
        <w:t>Oeste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Caracas.</w:t>
      </w:r>
      <w:r>
        <w:rPr>
          <w:spacing w:val="38"/>
        </w:rPr>
        <w:t> </w:t>
      </w:r>
      <w:r>
        <w:rPr/>
        <w:t>PB</w:t>
      </w:r>
      <w:r>
        <w:rPr>
          <w:spacing w:val="15"/>
        </w:rPr>
        <w:t> </w:t>
      </w:r>
      <w:r>
        <w:rPr/>
        <w:t>edificio</w:t>
      </w:r>
      <w:r>
        <w:rPr>
          <w:spacing w:val="29"/>
        </w:rPr>
        <w:t> </w:t>
      </w:r>
      <w:r>
        <w:rPr/>
        <w:t>Rectorado.</w:t>
      </w:r>
      <w:r>
        <w:rPr>
          <w:spacing w:val="35"/>
        </w:rPr>
        <w:t> </w:t>
      </w:r>
      <w:r>
        <w:rPr/>
        <w:t>UCAB</w:t>
      </w:r>
    </w:p>
    <w:p>
      <w:pPr>
        <w:spacing w:before="193"/>
        <w:ind w:left="845" w:right="0" w:firstLine="0"/>
        <w:jc w:val="left"/>
        <w:rPr>
          <w:sz w:val="23"/>
        </w:rPr>
      </w:pPr>
      <w:r>
        <w:rPr>
          <w:sz w:val="23"/>
        </w:rPr>
        <w:t>01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diciembre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2022.</w:t>
      </w:r>
      <w:r>
        <w:rPr>
          <w:spacing w:val="11"/>
          <w:sz w:val="23"/>
        </w:rPr>
        <w:t> </w:t>
      </w:r>
      <w:r>
        <w:rPr>
          <w:sz w:val="23"/>
        </w:rPr>
        <w:t>4:00</w:t>
      </w:r>
      <w:r>
        <w:rPr>
          <w:spacing w:val="23"/>
          <w:sz w:val="23"/>
        </w:rPr>
        <w:t> </w:t>
      </w:r>
      <w:r>
        <w:rPr>
          <w:sz w:val="23"/>
        </w:rPr>
        <w:t>pm</w:t>
      </w:r>
    </w:p>
    <w:p>
      <w:pPr>
        <w:spacing w:before="183"/>
        <w:ind w:left="852" w:right="0" w:firstLine="0"/>
        <w:jc w:val="left"/>
        <w:rPr>
          <w:sz w:val="24"/>
        </w:rPr>
      </w:pPr>
      <w:r>
        <w:rPr>
          <w:w w:val="95"/>
          <w:sz w:val="24"/>
        </w:rPr>
        <w:t>NEXT:</w:t>
      </w:r>
      <w:r>
        <w:rPr>
          <w:spacing w:val="54"/>
          <w:w w:val="95"/>
          <w:sz w:val="24"/>
        </w:rPr>
        <w:t> </w:t>
      </w:r>
      <w:r>
        <w:rPr>
          <w:w w:val="95"/>
          <w:sz w:val="24"/>
        </w:rPr>
        <w:t>POSTEXTRATERRESTRE</w:t>
      </w:r>
    </w:p>
    <w:p>
      <w:pPr>
        <w:pStyle w:val="BodyText"/>
        <w:spacing w:line="453" w:lineRule="auto" w:before="212"/>
        <w:ind w:left="131" w:right="308" w:firstLine="709"/>
        <w:jc w:val="both"/>
      </w:pPr>
      <w:r>
        <w:rPr>
          <w:w w:val="105"/>
        </w:rPr>
        <w:t>Seminario: ¿Puede nuestra conciencia estar en red con el universo entero gracias a la</w:t>
      </w:r>
      <w:r>
        <w:rPr>
          <w:spacing w:val="1"/>
          <w:w w:val="105"/>
        </w:rPr>
        <w:t> </w:t>
      </w:r>
      <w:r>
        <w:rPr>
          <w:w w:val="105"/>
        </w:rPr>
        <w:t>tecnología?</w:t>
      </w:r>
    </w:p>
    <w:p>
      <w:pPr>
        <w:pStyle w:val="BodyText"/>
        <w:spacing w:line="241" w:lineRule="exact"/>
        <w:ind w:left="845"/>
      </w:pPr>
      <w:r>
        <w:rPr>
          <w:w w:val="105"/>
        </w:rPr>
        <w:t>Miguel</w:t>
      </w:r>
      <w:r>
        <w:rPr>
          <w:spacing w:val="38"/>
          <w:w w:val="105"/>
        </w:rPr>
        <w:t> </w:t>
      </w:r>
      <w:r>
        <w:rPr>
          <w:w w:val="105"/>
        </w:rPr>
        <w:t>Noya </w:t>
      </w:r>
      <w:r>
        <w:rPr>
          <w:spacing w:val="28"/>
          <w:w w:val="105"/>
        </w:rPr>
        <w:t> </w:t>
      </w:r>
      <w:r>
        <w:rPr>
          <w:w w:val="105"/>
        </w:rPr>
        <w:t>(músico) </w:t>
      </w:r>
      <w:r>
        <w:rPr>
          <w:spacing w:val="36"/>
          <w:w w:val="105"/>
        </w:rPr>
        <w:t> </w:t>
      </w:r>
      <w:r>
        <w:rPr>
          <w:w w:val="105"/>
        </w:rPr>
        <w:t>Lorena </w:t>
      </w:r>
      <w:r>
        <w:rPr>
          <w:spacing w:val="28"/>
          <w:w w:val="105"/>
        </w:rPr>
        <w:t> </w:t>
      </w:r>
      <w:r>
        <w:rPr>
          <w:w w:val="105"/>
        </w:rPr>
        <w:t>Rojas </w:t>
      </w:r>
      <w:r>
        <w:rPr>
          <w:spacing w:val="25"/>
          <w:w w:val="105"/>
        </w:rPr>
        <w:t> </w:t>
      </w:r>
      <w:r>
        <w:rPr>
          <w:w w:val="105"/>
        </w:rPr>
        <w:t>Parma </w:t>
      </w:r>
      <w:r>
        <w:rPr>
          <w:spacing w:val="30"/>
          <w:w w:val="105"/>
        </w:rPr>
        <w:t> </w:t>
      </w:r>
      <w:r>
        <w:rPr>
          <w:w w:val="105"/>
        </w:rPr>
        <w:t>(filósofo) </w:t>
      </w:r>
      <w:r>
        <w:rPr>
          <w:spacing w:val="26"/>
          <w:w w:val="105"/>
        </w:rPr>
        <w:t> </w:t>
      </w:r>
      <w:r>
        <w:rPr>
          <w:w w:val="105"/>
        </w:rPr>
        <w:t>Victor </w:t>
      </w:r>
      <w:r>
        <w:rPr>
          <w:spacing w:val="18"/>
          <w:w w:val="105"/>
        </w:rPr>
        <w:t> </w:t>
      </w:r>
      <w:r>
        <w:rPr>
          <w:w w:val="105"/>
        </w:rPr>
        <w:t>J. </w:t>
      </w:r>
      <w:r>
        <w:rPr>
          <w:spacing w:val="25"/>
          <w:w w:val="105"/>
        </w:rPr>
        <w:t> </w:t>
      </w:r>
      <w:r>
        <w:rPr>
          <w:w w:val="105"/>
        </w:rPr>
        <w:t>Krebs </w:t>
      </w:r>
      <w:r>
        <w:rPr>
          <w:spacing w:val="28"/>
          <w:w w:val="105"/>
        </w:rPr>
        <w:t> </w:t>
      </w:r>
      <w:r>
        <w:rPr>
          <w:w w:val="105"/>
        </w:rPr>
        <w:t>(filósofo)</w:t>
      </w:r>
    </w:p>
    <w:p>
      <w:pPr>
        <w:spacing w:after="0" w:line="241" w:lineRule="exact"/>
        <w:sectPr>
          <w:headerReference w:type="default" r:id="rId6"/>
          <w:footerReference w:type="default" r:id="rId7"/>
          <w:pgSz w:w="12240" w:h="15840"/>
          <w:pgMar w:header="729" w:footer="1033" w:top="1560" w:bottom="1220" w:left="1580" w:right="1580"/>
          <w:pgNumType w:start="194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471" w:val="left" w:leader="none"/>
        </w:tabs>
        <w:spacing w:before="91"/>
        <w:ind w:left="130"/>
      </w:pPr>
      <w:r>
        <w:rPr>
          <w:w w:val="105"/>
        </w:rPr>
        <w:t>Humberto</w:t>
      </w:r>
      <w:r>
        <w:rPr>
          <w:spacing w:val="20"/>
          <w:w w:val="105"/>
        </w:rPr>
        <w:t> </w:t>
      </w:r>
      <w:r>
        <w:rPr>
          <w:w w:val="105"/>
        </w:rPr>
        <w:t>Valdivieso</w:t>
      </w:r>
      <w:r>
        <w:rPr>
          <w:spacing w:val="44"/>
          <w:w w:val="105"/>
        </w:rPr>
        <w:t> </w:t>
      </w:r>
      <w:r>
        <w:rPr>
          <w:w w:val="105"/>
        </w:rPr>
        <w:t>(semiólogo)</w:t>
        <w:tab/>
        <w:t>Maria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27"/>
          <w:w w:val="105"/>
        </w:rPr>
        <w:t> </w:t>
      </w:r>
      <w:r>
        <w:rPr>
          <w:w w:val="105"/>
        </w:rPr>
        <w:t>Muro</w:t>
      </w:r>
      <w:r>
        <w:rPr>
          <w:spacing w:val="29"/>
          <w:w w:val="105"/>
        </w:rPr>
        <w:t> </w:t>
      </w:r>
      <w:r>
        <w:rPr>
          <w:w w:val="105"/>
        </w:rPr>
        <w:t>(letras)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453" w:lineRule="auto"/>
        <w:ind w:left="131" w:right="316" w:hanging="4"/>
      </w:pPr>
      <w:r>
        <w:rPr>
          <w:w w:val="105"/>
        </w:rPr>
        <w:t>Instalación</w:t>
      </w:r>
      <w:r>
        <w:rPr>
          <w:spacing w:val="1"/>
          <w:w w:val="105"/>
        </w:rPr>
        <w:t> </w:t>
      </w:r>
      <w:r>
        <w:rPr>
          <w:w w:val="105"/>
        </w:rPr>
        <w:t>multimedia</w:t>
      </w:r>
      <w:r>
        <w:rPr>
          <w:spacing w:val="1"/>
          <w:w w:val="105"/>
        </w:rPr>
        <w:t> </w:t>
      </w:r>
      <w:r>
        <w:rPr>
          <w:w w:val="105"/>
        </w:rPr>
        <w:t>-  multi-sensorial  /Música  electrónica/  arte  digital/  arte sonoro  /  Path</w:t>
      </w:r>
      <w:r>
        <w:rPr>
          <w:spacing w:val="-53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External</w:t>
      </w:r>
      <w:r>
        <w:rPr>
          <w:spacing w:val="36"/>
          <w:w w:val="105"/>
        </w:rPr>
        <w:t> </w:t>
      </w:r>
      <w:r>
        <w:rPr>
          <w:w w:val="105"/>
        </w:rPr>
        <w:t>/</w:t>
      </w:r>
      <w:r>
        <w:rPr>
          <w:spacing w:val="14"/>
          <w:w w:val="105"/>
        </w:rPr>
        <w:t> </w:t>
      </w:r>
      <w:r>
        <w:rPr>
          <w:w w:val="105"/>
        </w:rPr>
        <w:t>Spiral</w:t>
      </w:r>
      <w:r>
        <w:rPr>
          <w:spacing w:val="31"/>
          <w:w w:val="105"/>
        </w:rPr>
        <w:t> </w:t>
      </w:r>
      <w:r>
        <w:rPr>
          <w:w w:val="105"/>
        </w:rPr>
        <w:t>/</w:t>
      </w:r>
      <w:r>
        <w:rPr>
          <w:spacing w:val="16"/>
          <w:w w:val="105"/>
        </w:rPr>
        <w:t> </w:t>
      </w:r>
      <w:r>
        <w:rPr>
          <w:w w:val="105"/>
        </w:rPr>
        <w:t>Trayectoria</w:t>
      </w:r>
      <w:r>
        <w:rPr>
          <w:spacing w:val="28"/>
          <w:w w:val="105"/>
        </w:rPr>
        <w:t> </w:t>
      </w:r>
      <w:r>
        <w:rPr>
          <w:w w:val="105"/>
        </w:rPr>
        <w:t>espiral</w:t>
      </w:r>
      <w:r>
        <w:rPr>
          <w:spacing w:val="21"/>
          <w:w w:val="105"/>
        </w:rPr>
        <w:t> </w:t>
      </w:r>
      <w:r>
        <w:rPr>
          <w:w w:val="105"/>
        </w:rPr>
        <w:t>externa.</w:t>
      </w:r>
      <w:r>
        <w:rPr>
          <w:spacing w:val="33"/>
          <w:w w:val="105"/>
        </w:rPr>
        <w:t> </w:t>
      </w:r>
      <w:r>
        <w:rPr>
          <w:w w:val="105"/>
        </w:rPr>
        <w:t>/</w:t>
      </w:r>
      <w:r>
        <w:rPr>
          <w:spacing w:val="23"/>
          <w:w w:val="105"/>
        </w:rPr>
        <w:t> </w:t>
      </w:r>
      <w:r>
        <w:rPr>
          <w:w w:val="105"/>
        </w:rPr>
        <w:t>El</w:t>
      </w:r>
      <w:r>
        <w:rPr>
          <w:spacing w:val="17"/>
          <w:w w:val="105"/>
        </w:rPr>
        <w:t> </w:t>
      </w:r>
      <w:r>
        <w:rPr>
          <w:w w:val="105"/>
        </w:rPr>
        <w:t>entrelazamiento</w:t>
      </w:r>
      <w:r>
        <w:rPr>
          <w:spacing w:val="3"/>
          <w:w w:val="105"/>
        </w:rPr>
        <w:t> </w:t>
      </w:r>
      <w:r>
        <w:rPr>
          <w:w w:val="105"/>
        </w:rPr>
        <w:t>como</w:t>
      </w:r>
      <w:r>
        <w:rPr>
          <w:spacing w:val="27"/>
          <w:w w:val="105"/>
        </w:rPr>
        <w:t> </w:t>
      </w:r>
      <w:r>
        <w:rPr>
          <w:w w:val="105"/>
        </w:rPr>
        <w:t>dinámica</w:t>
      </w:r>
    </w:p>
    <w:p>
      <w:pPr>
        <w:pStyle w:val="BodyText"/>
        <w:ind w:left="839"/>
        <w:rPr>
          <w:sz w:val="20"/>
        </w:rPr>
      </w:pPr>
      <w:r>
        <w:rPr>
          <w:sz w:val="20"/>
        </w:rPr>
        <w:pict>
          <v:group style="width:190.6pt;height:231.4pt;mso-position-horizontal-relative:char;mso-position-vertical-relative:line" coordorigin="0,0" coordsize="3812,4628">
            <v:shape style="position:absolute;left:0;top:0;width:3812;height:4589" type="#_x0000_t75" stroked="false">
              <v:imagedata r:id="rId10" o:title=""/>
            </v:shape>
            <v:shape style="position:absolute;left:1281;top:4204;width:2309;height:423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120.480003pt;margin-top:16.198828pt;width:196.35pt;height:241.95pt;mso-position-horizontal-relative:page;mso-position-vertical-relative:paragraph;z-index:-15728128;mso-wrap-distance-left:0;mso-wrap-distance-right:0" coordorigin="2410,324" coordsize="3927,4839">
            <v:shape style="position:absolute;left:4579;top:1859;width:1757;height:58" type="#_x0000_t75" stroked="false">
              <v:imagedata r:id="rId12" o:title=""/>
            </v:shape>
            <v:shape style="position:absolute;left:3945;top:2935;width:2391;height:77" type="#_x0000_t75" stroked="false">
              <v:imagedata r:id="rId13" o:title=""/>
            </v:shape>
            <v:shape style="position:absolute;left:2563;top:4259;width:2573;height:192" type="#_x0000_t75" stroked="false">
              <v:imagedata r:id="rId14" o:title=""/>
            </v:shape>
            <v:shape style="position:absolute;left:2409;top:4509;width:3927;height:653" type="#_x0000_t75" stroked="false">
              <v:imagedata r:id="rId15" o:title=""/>
            </v:shape>
            <v:rect style="position:absolute;left:2409;top:323;width:3922;height:4834" filled="true" fillcolor="#000000" stroked="false">
              <v:fill type="solid"/>
            </v:rect>
            <w10:wrap type="topAndBottom"/>
          </v:group>
        </w:pict>
      </w:r>
    </w:p>
    <w:sectPr>
      <w:pgSz w:w="12240" w:h="15840"/>
      <w:pgMar w:header="729" w:footer="1033" w:top="1560" w:bottom="122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5.730011pt;margin-top:729.356628pt;width:113.1pt;height:30.8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LÓGOI</w:t>
                </w:r>
                <w:r>
                  <w:rPr>
                    <w:spacing w:val="20"/>
                    <w:sz w:val="15"/>
                  </w:rPr>
                  <w:t> </w:t>
                </w:r>
                <w:r>
                  <w:rPr>
                    <w:sz w:val="15"/>
                  </w:rPr>
                  <w:t>Revista</w:t>
                </w:r>
                <w:r>
                  <w:rPr>
                    <w:spacing w:val="14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10"/>
                    <w:sz w:val="15"/>
                  </w:rPr>
                  <w:t> </w:t>
                </w:r>
                <w:r>
                  <w:rPr>
                    <w:sz w:val="15"/>
                  </w:rPr>
                  <w:t>Filosofía</w:t>
                </w:r>
                <w:r>
                  <w:rPr>
                    <w:spacing w:val="16"/>
                    <w:sz w:val="15"/>
                  </w:rPr>
                  <w:t> </w:t>
                </w:r>
                <w:r>
                  <w:rPr>
                    <w:sz w:val="15"/>
                  </w:rPr>
                  <w:t>N.°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z w:val="15"/>
                  </w:rPr>
                  <w:t>41</w:t>
                </w:r>
              </w:p>
              <w:p>
                <w:pPr>
                  <w:spacing w:before="39"/>
                  <w:ind w:left="36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Afro</w:t>
                </w:r>
                <w:r>
                  <w:rPr>
                    <w:spacing w:val="1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24.</w:t>
                </w:r>
                <w:r>
                  <w:rPr>
                    <w:spacing w:val="26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Semestre</w:t>
                </w:r>
                <w:r>
                  <w:rPr>
                    <w:spacing w:val="10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enero</w:t>
                </w:r>
                <w:r>
                  <w:rPr>
                    <w:spacing w:val="19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junio</w:t>
                </w:r>
                <w:r>
                  <w:rPr>
                    <w:spacing w:val="9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2022</w:t>
                </w:r>
              </w:p>
              <w:p>
                <w:pPr>
                  <w:spacing w:before="27"/>
                  <w:ind w:left="1103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26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62006pt;margin-top:732.302979pt;width:22.4pt;height:14.3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110001pt;margin-top:35.003311pt;width:311.2pt;height:13.65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LÓGOI</w:t>
                </w:r>
                <w:r>
                  <w:rPr>
                    <w:spacing w:val="14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Revista</w:t>
                </w:r>
                <w:r>
                  <w:rPr>
                    <w:i/>
                    <w:spacing w:val="4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de</w:t>
                </w:r>
                <w:r>
                  <w:rPr>
                    <w:i/>
                    <w:spacing w:val="-6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FilosoFla</w:t>
                </w:r>
                <w:r>
                  <w:rPr>
                    <w:i/>
                    <w:spacing w:val="3"/>
                    <w:sz w:val="21"/>
                  </w:rPr>
                  <w:t> </w:t>
                </w:r>
                <w:r>
                  <w:rPr>
                    <w:sz w:val="21"/>
                  </w:rPr>
                  <w:t>N.°</w:t>
                </w:r>
                <w:r>
                  <w:rPr>
                    <w:spacing w:val="-8"/>
                    <w:sz w:val="21"/>
                  </w:rPr>
                  <w:t> </w:t>
                </w:r>
                <w:r>
                  <w:rPr>
                    <w:sz w:val="21"/>
                  </w:rPr>
                  <w:t>43.</w:t>
                </w:r>
                <w:r>
                  <w:rPr>
                    <w:spacing w:val="-10"/>
                    <w:sz w:val="21"/>
                  </w:rPr>
                  <w:t> </w:t>
                </w:r>
                <w:r>
                  <w:rPr>
                    <w:sz w:val="21"/>
                  </w:rPr>
                  <w:t>Semestre</w:t>
                </w:r>
                <w:r>
                  <w:rPr>
                    <w:spacing w:val="2"/>
                    <w:sz w:val="21"/>
                  </w:rPr>
                  <w:t> </w:t>
                </w:r>
                <w:r>
                  <w:rPr>
                    <w:sz w:val="21"/>
                  </w:rPr>
                  <w:t>enero-junio</w:t>
                </w:r>
                <w:r>
                  <w:rPr>
                    <w:spacing w:val="9"/>
                    <w:sz w:val="21"/>
                  </w:rPr>
                  <w:t> </w:t>
                </w:r>
                <w:r>
                  <w:rPr>
                    <w:sz w:val="21"/>
                  </w:rPr>
                  <w:t>2023.</w:t>
                </w:r>
                <w:r>
                  <w:rPr>
                    <w:spacing w:val="-7"/>
                    <w:sz w:val="21"/>
                  </w:rPr>
                  <w:t> </w:t>
                </w:r>
                <w:r>
                  <w:rPr>
                    <w:sz w:val="21"/>
                  </w:rPr>
                  <w:t>Ańo 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100403pt;margin-top:63.083309pt;width:52.5pt;height:13.6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NOTICIAS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119995pt;margin-top:35.448868pt;width:311.150pt;height:13.1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LÓGOI</w:t>
                </w:r>
                <w:r>
                  <w:rPr>
                    <w:spacing w:val="3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Revista</w:t>
                </w:r>
                <w:r>
                  <w:rPr>
                    <w:i/>
                    <w:spacing w:val="3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de</w:t>
                </w:r>
                <w:r>
                  <w:rPr>
                    <w:i/>
                    <w:spacing w:val="1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FilosoFla</w:t>
                </w:r>
                <w:r>
                  <w:rPr>
                    <w:i/>
                    <w:spacing w:val="26"/>
                    <w:sz w:val="20"/>
                  </w:rPr>
                  <w:t> </w:t>
                </w:r>
                <w:r>
                  <w:rPr>
                    <w:sz w:val="20"/>
                  </w:rPr>
                  <w:t>N.°</w:t>
                </w:r>
                <w:r>
                  <w:rPr>
                    <w:spacing w:val="31"/>
                    <w:sz w:val="20"/>
                  </w:rPr>
                  <w:t> </w:t>
                </w:r>
                <w:r>
                  <w:rPr>
                    <w:sz w:val="20"/>
                  </w:rPr>
                  <w:t>43.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Semestre</w:t>
                </w:r>
                <w:r>
                  <w:rPr>
                    <w:spacing w:val="22"/>
                    <w:sz w:val="20"/>
                  </w:rPr>
                  <w:t> </w:t>
                </w:r>
                <w:r>
                  <w:rPr>
                    <w:sz w:val="20"/>
                  </w:rPr>
                  <w:t>enero-junio</w:t>
                </w:r>
                <w:r>
                  <w:rPr>
                    <w:spacing w:val="33"/>
                    <w:sz w:val="20"/>
                  </w:rPr>
                  <w:t> </w:t>
                </w:r>
                <w:r>
                  <w:rPr>
                    <w:sz w:val="20"/>
                  </w:rPr>
                  <w:t>2023.</w:t>
                </w:r>
                <w:r>
                  <w:rPr>
                    <w:spacing w:val="11"/>
                    <w:sz w:val="20"/>
                  </w:rPr>
                  <w:t> </w:t>
                </w:r>
                <w:r>
                  <w:rPr>
                    <w:sz w:val="20"/>
                  </w:rPr>
                  <w:t>Ańo</w:t>
                </w:r>
                <w:r>
                  <w:rPr>
                    <w:spacing w:val="20"/>
                    <w:sz w:val="20"/>
                  </w:rPr>
                  <w:t> </w:t>
                </w:r>
                <w:r>
                  <w:rPr>
                    <w:sz w:val="20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100403pt;margin-top:63.083309pt;width:52.5pt;height:13.6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NOTICIAS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49"/>
      <w:outlineLvl w:val="1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://www.youtube.com/watch?v=FaSLiK65uXE" TargetMode="External"/><Relationship Id="rId9" Type="http://schemas.openxmlformats.org/officeDocument/2006/relationships/hyperlink" Target="http://www.twitch.tv/ucabcifh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dcterms:created xsi:type="dcterms:W3CDTF">2023-06-13T16:28:14Z</dcterms:created>
  <dcterms:modified xsi:type="dcterms:W3CDTF">2023-06-13T16:28:14Z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2023-06-13T00:00:00Z</vt:filetime>
  </property>
</Properties>
</file>