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540BA" w14:textId="77777777" w:rsidR="006F6469" w:rsidRPr="00407826" w:rsidRDefault="006F6469" w:rsidP="00923EF5">
      <w:pPr>
        <w:pStyle w:val="TITULOS"/>
        <w:jc w:val="left"/>
        <w:outlineLvl w:val="0"/>
        <w:rPr>
          <w:rFonts w:ascii="Adobe Garamond Pro" w:hAnsi="Adobe Garamond Pro"/>
          <w:sz w:val="24"/>
          <w:szCs w:val="24"/>
        </w:rPr>
      </w:pPr>
      <w:bookmarkStart w:id="0" w:name="_Hlk75446694"/>
      <w:bookmarkEnd w:id="0"/>
    </w:p>
    <w:p w14:paraId="2E25B4F7" w14:textId="779C3281" w:rsidR="003A6207" w:rsidRDefault="003A6207" w:rsidP="003A6207">
      <w:pPr>
        <w:pStyle w:val="TITULOS"/>
        <w:rPr>
          <w:rFonts w:ascii="Adobe Garamond Pro" w:hAnsi="Adobe Garamond Pro"/>
          <w:i/>
          <w:iCs/>
          <w:sz w:val="32"/>
          <w:szCs w:val="32"/>
        </w:rPr>
      </w:pPr>
      <w:r>
        <w:rPr>
          <w:rFonts w:ascii="Adobe Garamond Pro" w:hAnsi="Adobe Garamond Pro"/>
          <w:i/>
          <w:iCs/>
          <w:sz w:val="32"/>
          <w:szCs w:val="32"/>
        </w:rPr>
        <w:t>I</w:t>
      </w:r>
      <w:r w:rsidRPr="003A6207">
        <w:rPr>
          <w:rFonts w:ascii="Adobe Garamond Pro" w:hAnsi="Adobe Garamond Pro"/>
          <w:i/>
          <w:iCs/>
          <w:sz w:val="32"/>
          <w:szCs w:val="32"/>
        </w:rPr>
        <w:t>nvisibilidad, saturación y acontecimiento.</w:t>
      </w:r>
    </w:p>
    <w:p w14:paraId="465757A4" w14:textId="1001BFBF" w:rsidR="003A6207" w:rsidRDefault="003A6207" w:rsidP="003A6207">
      <w:pPr>
        <w:pStyle w:val="TITULOS"/>
        <w:rPr>
          <w:rFonts w:ascii="Adobe Garamond Pro" w:hAnsi="Adobe Garamond Pro"/>
          <w:i/>
          <w:iCs/>
          <w:sz w:val="32"/>
          <w:szCs w:val="32"/>
        </w:rPr>
      </w:pPr>
      <w:r>
        <w:rPr>
          <w:rFonts w:ascii="Adobe Garamond Pro" w:hAnsi="Adobe Garamond Pro"/>
          <w:i/>
          <w:iCs/>
          <w:sz w:val="32"/>
          <w:szCs w:val="32"/>
        </w:rPr>
        <w:t>L</w:t>
      </w:r>
      <w:r w:rsidRPr="003A6207">
        <w:rPr>
          <w:rFonts w:ascii="Adobe Garamond Pro" w:hAnsi="Adobe Garamond Pro"/>
          <w:i/>
          <w:iCs/>
          <w:sz w:val="32"/>
          <w:szCs w:val="32"/>
        </w:rPr>
        <w:t>a rehabilitación de la fenomenología</w:t>
      </w:r>
    </w:p>
    <w:p w14:paraId="69918E2E" w14:textId="43002DB2" w:rsidR="003A6207" w:rsidRPr="003A6207" w:rsidRDefault="003A6207" w:rsidP="007B0078">
      <w:pPr>
        <w:pStyle w:val="TITULOS"/>
        <w:jc w:val="right"/>
        <w:rPr>
          <w:rFonts w:ascii="Adobe Garamond Pro" w:hAnsi="Adobe Garamond Pro"/>
          <w:b w:val="0"/>
          <w:i/>
          <w:sz w:val="24"/>
          <w:szCs w:val="24"/>
          <w:lang w:val="es-VE"/>
        </w:rPr>
      </w:pPr>
      <w:r w:rsidRPr="003A6207">
        <w:rPr>
          <w:rFonts w:ascii="Adobe Garamond Pro" w:hAnsi="Adobe Garamond Pro"/>
          <w:b w:val="0"/>
          <w:i/>
          <w:sz w:val="24"/>
          <w:szCs w:val="24"/>
          <w:lang w:val="es-VE"/>
        </w:rPr>
        <w:t>Daniel Milano V.</w:t>
      </w:r>
    </w:p>
    <w:p w14:paraId="25AACDC6" w14:textId="73A53803" w:rsidR="00E17426" w:rsidRPr="003A6207" w:rsidRDefault="003A6207" w:rsidP="007B0078">
      <w:pPr>
        <w:pStyle w:val="TITULOS"/>
        <w:jc w:val="right"/>
        <w:rPr>
          <w:rFonts w:ascii="Adobe Garamond Pro" w:hAnsi="Adobe Garamond Pro"/>
          <w:b w:val="0"/>
          <w:i/>
          <w:sz w:val="24"/>
          <w:szCs w:val="24"/>
          <w:lang w:val="es-VE"/>
        </w:rPr>
      </w:pPr>
      <w:r w:rsidRPr="003A6207">
        <w:rPr>
          <w:rFonts w:ascii="Adobe Garamond Pro" w:hAnsi="Adobe Garamond Pro"/>
          <w:b w:val="0"/>
          <w:i/>
          <w:sz w:val="24"/>
          <w:szCs w:val="24"/>
          <w:lang w:val="es-VE"/>
        </w:rPr>
        <w:t>Universidad d</w:t>
      </w:r>
      <w:r>
        <w:rPr>
          <w:rFonts w:ascii="Adobe Garamond Pro" w:hAnsi="Adobe Garamond Pro"/>
          <w:b w:val="0"/>
          <w:i/>
          <w:sz w:val="24"/>
          <w:szCs w:val="24"/>
          <w:lang w:val="es-VE"/>
        </w:rPr>
        <w:t>e Oriente. Cumaná-Edo. Sucre</w:t>
      </w:r>
    </w:p>
    <w:p w14:paraId="1B14B4FA" w14:textId="1B469484" w:rsidR="00E17426" w:rsidRPr="00A76EC6" w:rsidRDefault="003A6207" w:rsidP="007B0078">
      <w:pPr>
        <w:pStyle w:val="TITULOS"/>
        <w:jc w:val="right"/>
        <w:rPr>
          <w:rFonts w:ascii="Adobe Garamond Pro" w:hAnsi="Adobe Garamond Pro"/>
          <w:b w:val="0"/>
          <w:i/>
          <w:sz w:val="24"/>
          <w:szCs w:val="24"/>
          <w:lang w:val="es-VE"/>
        </w:rPr>
      </w:pPr>
      <w:r w:rsidRPr="00A76EC6">
        <w:rPr>
          <w:rFonts w:ascii="Adobe Garamond Pro" w:hAnsi="Adobe Garamond Pro"/>
          <w:b w:val="0"/>
          <w:i/>
          <w:sz w:val="24"/>
          <w:szCs w:val="24"/>
          <w:lang w:val="es-VE"/>
        </w:rPr>
        <w:t>onalim50@hotmail.com</w:t>
      </w:r>
    </w:p>
    <w:p w14:paraId="7DBC4B44" w14:textId="77777777" w:rsidR="003A6207" w:rsidRPr="00A76EC6" w:rsidRDefault="003A6207" w:rsidP="007B0078">
      <w:pPr>
        <w:pStyle w:val="TITULOS"/>
        <w:jc w:val="right"/>
        <w:rPr>
          <w:rFonts w:ascii="Adobe Garamond Pro" w:hAnsi="Adobe Garamond Pro"/>
          <w:sz w:val="24"/>
          <w:szCs w:val="24"/>
          <w:lang w:val="es-VE"/>
        </w:rPr>
      </w:pPr>
    </w:p>
    <w:p w14:paraId="3BBABCD6" w14:textId="77777777" w:rsidR="002C27EE" w:rsidRPr="00A76EC6" w:rsidRDefault="00F16B86" w:rsidP="002C27EE">
      <w:pPr>
        <w:pStyle w:val="TITULOS"/>
        <w:jc w:val="left"/>
        <w:rPr>
          <w:rFonts w:ascii="Adobe Garamond Pro" w:hAnsi="Adobe Garamond Pro"/>
          <w:sz w:val="24"/>
          <w:szCs w:val="24"/>
          <w:lang w:val="es-VE"/>
        </w:rPr>
      </w:pPr>
      <w:r w:rsidRPr="00407826">
        <w:rPr>
          <w:rFonts w:ascii="Adobe Garamond Pro" w:hAnsi="Adobe Garamond Pro"/>
          <w:noProof/>
          <w:sz w:val="24"/>
          <w:szCs w:val="24"/>
          <w:lang w:val="es-VE" w:eastAsia="es-VE"/>
        </w:rPr>
        <mc:AlternateContent>
          <mc:Choice Requires="wps">
            <w:drawing>
              <wp:anchor distT="0" distB="0" distL="114300" distR="114300" simplePos="0" relativeHeight="251660800" behindDoc="0" locked="0" layoutInCell="1" allowOverlap="1" wp14:anchorId="43B09BBE" wp14:editId="20CDA97D">
                <wp:simplePos x="0" y="0"/>
                <wp:positionH relativeFrom="column">
                  <wp:posOffset>47625</wp:posOffset>
                </wp:positionH>
                <wp:positionV relativeFrom="paragraph">
                  <wp:posOffset>3810</wp:posOffset>
                </wp:positionV>
                <wp:extent cx="6273165" cy="2371725"/>
                <wp:effectExtent l="0" t="0" r="13335" b="28575"/>
                <wp:wrapNone/>
                <wp:docPr id="2"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273165" cy="2371725"/>
                        </a:xfrm>
                        <a:prstGeom prst="rect">
                          <a:avLst/>
                        </a:prstGeom>
                        <a:solidFill>
                          <a:schemeClr val="lt1">
                            <a:lumMod val="100000"/>
                            <a:lumOff val="0"/>
                          </a:schemeClr>
                        </a:solidFill>
                        <a:ln w="6350">
                          <a:solidFill>
                            <a:srgbClr val="000000"/>
                          </a:solidFill>
                          <a:miter lim="800000"/>
                          <a:headEnd/>
                          <a:tailEnd/>
                        </a:ln>
                      </wps:spPr>
                      <wps:txbx>
                        <w:txbxContent>
                          <w:p w14:paraId="32B6C1C8" w14:textId="738C1811" w:rsidR="002C27EE" w:rsidRDefault="002C27EE">
                            <w:pPr>
                              <w:rPr>
                                <w:rFonts w:ascii="Adobe Garamond Pro" w:hAnsi="Adobe Garamond Pro"/>
                                <w:b/>
                                <w:lang w:val="es-ES"/>
                              </w:rPr>
                            </w:pPr>
                            <w:r w:rsidRPr="002C27EE">
                              <w:rPr>
                                <w:rFonts w:ascii="Adobe Garamond Pro" w:hAnsi="Adobe Garamond Pro"/>
                                <w:b/>
                                <w:lang w:val="es-ES"/>
                              </w:rPr>
                              <w:t>Resumen</w:t>
                            </w:r>
                          </w:p>
                          <w:p w14:paraId="5EAF59C3" w14:textId="77777777" w:rsidR="006C3AB7" w:rsidRPr="003A6207" w:rsidRDefault="006C3AB7">
                            <w:pPr>
                              <w:rPr>
                                <w:rFonts w:ascii="Adobe Garamond Pro" w:hAnsi="Adobe Garamond Pro"/>
                                <w:b/>
                                <w:sz w:val="20"/>
                                <w:szCs w:val="20"/>
                                <w:lang w:val="es-ES"/>
                              </w:rPr>
                            </w:pPr>
                          </w:p>
                          <w:p w14:paraId="75DE0E67" w14:textId="7F427BF8" w:rsidR="003A6207" w:rsidRDefault="003A6207" w:rsidP="003A6207">
                            <w:pPr>
                              <w:autoSpaceDE w:val="0"/>
                              <w:autoSpaceDN w:val="0"/>
                              <w:adjustRightInd w:val="0"/>
                              <w:spacing w:line="276" w:lineRule="auto"/>
                              <w:ind w:left="567" w:right="216"/>
                              <w:jc w:val="both"/>
                              <w:rPr>
                                <w:rFonts w:ascii="Adobe Garamond Pro" w:hAnsi="Adobe Garamond Pro"/>
                                <w:noProof/>
                                <w:lang w:eastAsia="es-VE"/>
                              </w:rPr>
                            </w:pPr>
                            <w:r w:rsidRPr="00AD02DD">
                              <w:rPr>
                                <w:rFonts w:ascii="Adobe Garamond Pro" w:hAnsi="Adobe Garamond Pro"/>
                                <w:noProof/>
                                <w:lang w:eastAsia="es-VE"/>
                              </w:rPr>
                              <w:t xml:space="preserve">El presente artículo </w:t>
                            </w:r>
                            <w:r w:rsidRPr="00AD02DD">
                              <w:rPr>
                                <w:rFonts w:ascii="Adobe Garamond Pro" w:hAnsi="Adobe Garamond Pro"/>
                                <w:color w:val="000000"/>
                              </w:rPr>
                              <w:t xml:space="preserve">presenta el tema de la fenomenología vista como una suerte de rehabilitación hecha como por arte de un eterno retorno de manos intelectuales promotores del legado de Husserl. </w:t>
                            </w:r>
                            <w:r w:rsidRPr="00AD02DD">
                              <w:rPr>
                                <w:rFonts w:ascii="Adobe Garamond Pro" w:hAnsi="Adobe Garamond Pro"/>
                                <w:noProof/>
                                <w:lang w:eastAsia="es-VE"/>
                              </w:rPr>
                              <w:t xml:space="preserve">Se retoman cuestiones relacionadas con la invisibilidad, la saturación, el acontecimiento, el </w:t>
                            </w:r>
                            <w:r w:rsidRPr="00AD02DD">
                              <w:rPr>
                                <w:rFonts w:ascii="Adobe Garamond Pro" w:hAnsi="Adobe Garamond Pro"/>
                                <w:i/>
                                <w:noProof/>
                                <w:lang w:eastAsia="es-VE"/>
                              </w:rPr>
                              <w:t>ordo amoris</w:t>
                            </w:r>
                            <w:r w:rsidRPr="00AD02DD">
                              <w:rPr>
                                <w:rFonts w:ascii="Adobe Garamond Pro" w:hAnsi="Adobe Garamond Pro"/>
                                <w:noProof/>
                                <w:lang w:eastAsia="es-VE"/>
                              </w:rPr>
                              <w:t xml:space="preserve">, la espiritualidad. Se trata de una contribución al estado del arte del movimiento fenomenológico inaugurado por Brentano, Husserl, Fink, Levinas y Pactoka, y proseguido por la nueva fenomenología, personificada en Zizek, Marion, Romano, Tillich, Henry y Walton, entre otros filósofos. </w:t>
                            </w:r>
                          </w:p>
                          <w:p w14:paraId="0BE24E74" w14:textId="77777777" w:rsidR="003A6207" w:rsidRDefault="003A6207" w:rsidP="003A6207">
                            <w:pPr>
                              <w:autoSpaceDE w:val="0"/>
                              <w:autoSpaceDN w:val="0"/>
                              <w:adjustRightInd w:val="0"/>
                              <w:spacing w:line="276" w:lineRule="auto"/>
                              <w:ind w:left="567" w:right="216"/>
                              <w:jc w:val="both"/>
                              <w:rPr>
                                <w:rFonts w:ascii="Adobe Garamond Pro" w:hAnsi="Adobe Garamond Pro"/>
                                <w:noProof/>
                                <w:lang w:eastAsia="es-VE"/>
                              </w:rPr>
                            </w:pPr>
                          </w:p>
                          <w:p w14:paraId="1BE40B7E" w14:textId="209485AA" w:rsidR="00E17426" w:rsidRDefault="003A6207" w:rsidP="003A6207">
                            <w:pPr>
                              <w:ind w:left="708" w:right="364"/>
                              <w:jc w:val="both"/>
                              <w:rPr>
                                <w:rFonts w:ascii="Adobe Garamond Pro" w:hAnsi="Adobe Garamond Pro"/>
                                <w:noProof/>
                                <w:lang w:eastAsia="es-VE"/>
                              </w:rPr>
                            </w:pPr>
                            <w:r w:rsidRPr="00006343">
                              <w:rPr>
                                <w:rFonts w:ascii="Adobe Garamond Pro" w:hAnsi="Adobe Garamond Pro"/>
                                <w:b/>
                                <w:noProof/>
                                <w:lang w:eastAsia="es-VE"/>
                              </w:rPr>
                              <w:t xml:space="preserve">Palabras clave: </w:t>
                            </w:r>
                            <w:r w:rsidRPr="00006343">
                              <w:rPr>
                                <w:rFonts w:ascii="Adobe Garamond Pro" w:hAnsi="Adobe Garamond Pro"/>
                                <w:noProof/>
                                <w:lang w:val="es-ES" w:eastAsia="es-VE"/>
                              </w:rPr>
                              <w:t xml:space="preserve">Fenomenología, </w:t>
                            </w:r>
                            <w:r w:rsidRPr="00006343">
                              <w:rPr>
                                <w:rFonts w:ascii="Adobe Garamond Pro" w:hAnsi="Adobe Garamond Pro"/>
                                <w:noProof/>
                                <w:lang w:eastAsia="es-VE"/>
                              </w:rPr>
                              <w:t>Kairós, ontologia poética</w:t>
                            </w:r>
                          </w:p>
                          <w:p w14:paraId="7CD89F20" w14:textId="77777777" w:rsidR="003A6207" w:rsidRPr="00407826" w:rsidRDefault="003A6207" w:rsidP="003A6207">
                            <w:pPr>
                              <w:ind w:left="708" w:right="364"/>
                              <w:jc w:val="both"/>
                              <w:rPr>
                                <w:rFonts w:ascii="Adobe Garamond Pro" w:hAnsi="Adobe Garamond Pro"/>
                              </w:rPr>
                            </w:pPr>
                          </w:p>
                          <w:p w14:paraId="5737C82A" w14:textId="6136CA62" w:rsidR="006F6469" w:rsidRPr="00407826" w:rsidRDefault="006F6469" w:rsidP="007B0078">
                            <w:pPr>
                              <w:ind w:left="708" w:right="364"/>
                              <w:jc w:val="both"/>
                              <w:rPr>
                                <w:rFonts w:ascii="Adobe Garamond Pro" w:hAnsi="Adobe Garamond Pr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B09BBE" id="_x0000_t202" coordsize="21600,21600" o:spt="202" path="m,l,21600r21600,l21600,xe">
                <v:stroke joinstyle="miter"/>
                <v:path gradientshapeok="t" o:connecttype="rect"/>
              </v:shapetype>
              <v:shape id="Cuadro de texto 3" o:spid="_x0000_s1026" type="#_x0000_t202" style="position:absolute;margin-left:3.75pt;margin-top:.3pt;width:493.95pt;height:186.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" fillcolor="white [3201]" strokeweight=".5pt">
                <v:path arrowok="t"/>
                <v:textbox>
                  <w:txbxContent>
                    <w:p w14:paraId="32B6C1C8" w14:textId="738C1811" w:rsidR="002C27EE" w:rsidRDefault="002C27EE">
                      <w:pPr>
                        <w:rPr>
                          <w:rFonts w:ascii="Adobe Garamond Pro" w:hAnsi="Adobe Garamond Pro"/>
                          <w:b/>
                          <w:lang w:val="es-ES"/>
                        </w:rPr>
                      </w:pPr>
                      <w:r w:rsidRPr="002C27EE">
                        <w:rPr>
                          <w:rFonts w:ascii="Adobe Garamond Pro" w:hAnsi="Adobe Garamond Pro"/>
                          <w:b/>
                          <w:lang w:val="es-ES"/>
                        </w:rPr>
                        <w:t>Resumen</w:t>
                      </w:r>
                    </w:p>
                    <w:p w14:paraId="5EAF59C3" w14:textId="77777777" w:rsidR="006C3AB7" w:rsidRPr="003A6207" w:rsidRDefault="006C3AB7">
                      <w:pPr>
                        <w:rPr>
                          <w:rFonts w:ascii="Adobe Garamond Pro" w:hAnsi="Adobe Garamond Pro"/>
                          <w:b/>
                          <w:sz w:val="20"/>
                          <w:szCs w:val="20"/>
                          <w:lang w:val="es-ES"/>
                        </w:rPr>
                      </w:pPr>
                    </w:p>
                    <w:p w14:paraId="75DE0E67" w14:textId="7F427BF8" w:rsidR="003A6207" w:rsidRDefault="003A6207" w:rsidP="003A6207">
                      <w:pPr>
                        <w:autoSpaceDE w:val="0"/>
                        <w:autoSpaceDN w:val="0"/>
                        <w:adjustRightInd w:val="0"/>
                        <w:spacing w:line="276" w:lineRule="auto"/>
                        <w:ind w:left="567" w:right="216"/>
                        <w:jc w:val="both"/>
                        <w:rPr>
                          <w:rFonts w:ascii="Adobe Garamond Pro" w:hAnsi="Adobe Garamond Pro"/>
                          <w:noProof/>
                          <w:lang w:eastAsia="es-VE"/>
                        </w:rPr>
                      </w:pPr>
                      <w:r w:rsidRPr="00AD02DD">
                        <w:rPr>
                          <w:rFonts w:ascii="Adobe Garamond Pro" w:hAnsi="Adobe Garamond Pro"/>
                          <w:noProof/>
                          <w:lang w:eastAsia="es-VE"/>
                        </w:rPr>
                        <w:t xml:space="preserve">El presente artículo </w:t>
                      </w:r>
                      <w:r w:rsidRPr="00AD02DD">
                        <w:rPr>
                          <w:rFonts w:ascii="Adobe Garamond Pro" w:hAnsi="Adobe Garamond Pro"/>
                          <w:color w:val="000000"/>
                        </w:rPr>
                        <w:t xml:space="preserve">presenta el tema de la fenomenología vista como una suerte de rehabilitación hecha como por arte de un eterno retorno de manos intelectuales promotores del legado de Husserl. </w:t>
                      </w:r>
                      <w:r w:rsidRPr="00AD02DD">
                        <w:rPr>
                          <w:rFonts w:ascii="Adobe Garamond Pro" w:hAnsi="Adobe Garamond Pro"/>
                          <w:noProof/>
                          <w:lang w:eastAsia="es-VE"/>
                        </w:rPr>
                        <w:t xml:space="preserve">Se retoman cuestiones relacionadas con la invisibilidad, la saturación, el acontecimiento, el </w:t>
                      </w:r>
                      <w:r w:rsidRPr="00AD02DD">
                        <w:rPr>
                          <w:rFonts w:ascii="Adobe Garamond Pro" w:hAnsi="Adobe Garamond Pro"/>
                          <w:i/>
                          <w:noProof/>
                          <w:lang w:eastAsia="es-VE"/>
                        </w:rPr>
                        <w:t>ordo amoris</w:t>
                      </w:r>
                      <w:r w:rsidRPr="00AD02DD">
                        <w:rPr>
                          <w:rFonts w:ascii="Adobe Garamond Pro" w:hAnsi="Adobe Garamond Pro"/>
                          <w:noProof/>
                          <w:lang w:eastAsia="es-VE"/>
                        </w:rPr>
                        <w:t xml:space="preserve">, la espiritualidad. Se trata de una contribución al estado del arte del movimiento fenomenológico inaugurado por Brentano, Husserl, Fink, Levinas y Pactoka, y proseguido por la nueva fenomenología, personificada en Zizek, Marion, Romano, Tillich, Henry y Walton, entre otros filósofos. </w:t>
                      </w:r>
                    </w:p>
                    <w:p w14:paraId="0BE24E74" w14:textId="77777777" w:rsidR="003A6207" w:rsidRDefault="003A6207" w:rsidP="003A6207">
                      <w:pPr>
                        <w:autoSpaceDE w:val="0"/>
                        <w:autoSpaceDN w:val="0"/>
                        <w:adjustRightInd w:val="0"/>
                        <w:spacing w:line="276" w:lineRule="auto"/>
                        <w:ind w:left="567" w:right="216"/>
                        <w:jc w:val="both"/>
                        <w:rPr>
                          <w:rFonts w:ascii="Adobe Garamond Pro" w:hAnsi="Adobe Garamond Pro"/>
                          <w:noProof/>
                          <w:lang w:eastAsia="es-VE"/>
                        </w:rPr>
                      </w:pPr>
                    </w:p>
                    <w:p w14:paraId="1BE40B7E" w14:textId="209485AA" w:rsidR="00E17426" w:rsidRDefault="003A6207" w:rsidP="003A6207">
                      <w:pPr>
                        <w:ind w:left="708" w:right="364"/>
                        <w:jc w:val="both"/>
                        <w:rPr>
                          <w:rFonts w:ascii="Adobe Garamond Pro" w:hAnsi="Adobe Garamond Pro"/>
                          <w:noProof/>
                          <w:lang w:eastAsia="es-VE"/>
                        </w:rPr>
                      </w:pPr>
                      <w:r w:rsidRPr="00006343">
                        <w:rPr>
                          <w:rFonts w:ascii="Adobe Garamond Pro" w:hAnsi="Adobe Garamond Pro"/>
                          <w:b/>
                          <w:noProof/>
                          <w:lang w:eastAsia="es-VE"/>
                        </w:rPr>
                        <w:t xml:space="preserve">Palabras clave: </w:t>
                      </w:r>
                      <w:r w:rsidRPr="00006343">
                        <w:rPr>
                          <w:rFonts w:ascii="Adobe Garamond Pro" w:hAnsi="Adobe Garamond Pro"/>
                          <w:noProof/>
                          <w:lang w:val="es-ES" w:eastAsia="es-VE"/>
                        </w:rPr>
                        <w:t xml:space="preserve">Fenomenología, </w:t>
                      </w:r>
                      <w:r w:rsidRPr="00006343">
                        <w:rPr>
                          <w:rFonts w:ascii="Adobe Garamond Pro" w:hAnsi="Adobe Garamond Pro"/>
                          <w:noProof/>
                          <w:lang w:eastAsia="es-VE"/>
                        </w:rPr>
                        <w:t>Kairós, ontologia poética</w:t>
                      </w:r>
                    </w:p>
                    <w:p w14:paraId="7CD89F20" w14:textId="77777777" w:rsidR="003A6207" w:rsidRPr="00407826" w:rsidRDefault="003A6207" w:rsidP="003A6207">
                      <w:pPr>
                        <w:ind w:left="708" w:right="364"/>
                        <w:jc w:val="both"/>
                        <w:rPr>
                          <w:rFonts w:ascii="Adobe Garamond Pro" w:hAnsi="Adobe Garamond Pro"/>
                        </w:rPr>
                      </w:pPr>
                    </w:p>
                    <w:p w14:paraId="5737C82A" w14:textId="6136CA62" w:rsidR="006F6469" w:rsidRPr="00407826" w:rsidRDefault="006F6469" w:rsidP="007B0078">
                      <w:pPr>
                        <w:ind w:left="708" w:right="364"/>
                        <w:jc w:val="both"/>
                        <w:rPr>
                          <w:rFonts w:ascii="Adobe Garamond Pro" w:hAnsi="Adobe Garamond Pro"/>
                        </w:rPr>
                      </w:pPr>
                    </w:p>
                  </w:txbxContent>
                </v:textbox>
              </v:shape>
            </w:pict>
          </mc:Fallback>
        </mc:AlternateContent>
      </w:r>
    </w:p>
    <w:p w14:paraId="05EB277A" w14:textId="77777777" w:rsidR="002C27EE" w:rsidRPr="00A76EC6" w:rsidRDefault="002C27EE" w:rsidP="002C27EE">
      <w:pPr>
        <w:pStyle w:val="TITULOS"/>
        <w:jc w:val="left"/>
        <w:rPr>
          <w:rFonts w:ascii="Adobe Garamond Pro" w:hAnsi="Adobe Garamond Pro"/>
          <w:sz w:val="24"/>
          <w:szCs w:val="24"/>
          <w:lang w:val="es-VE"/>
        </w:rPr>
      </w:pPr>
    </w:p>
    <w:p w14:paraId="2956339C" w14:textId="77777777" w:rsidR="002C27EE" w:rsidRPr="00A76EC6" w:rsidRDefault="002C27EE" w:rsidP="002C27EE">
      <w:pPr>
        <w:pStyle w:val="TITULOS"/>
        <w:jc w:val="left"/>
        <w:rPr>
          <w:rFonts w:ascii="Adobe Garamond Pro" w:hAnsi="Adobe Garamond Pro"/>
          <w:sz w:val="24"/>
          <w:szCs w:val="24"/>
          <w:lang w:val="es-VE"/>
        </w:rPr>
      </w:pPr>
    </w:p>
    <w:p w14:paraId="6B06BBAA" w14:textId="77777777" w:rsidR="002C27EE" w:rsidRPr="00A76EC6" w:rsidRDefault="002C27EE" w:rsidP="002C27EE">
      <w:pPr>
        <w:pStyle w:val="TITULOS"/>
        <w:jc w:val="left"/>
        <w:rPr>
          <w:rFonts w:ascii="Adobe Garamond Pro" w:hAnsi="Adobe Garamond Pro"/>
          <w:sz w:val="24"/>
          <w:szCs w:val="24"/>
          <w:lang w:val="es-VE"/>
        </w:rPr>
      </w:pPr>
    </w:p>
    <w:p w14:paraId="7C5A5A59" w14:textId="77777777" w:rsidR="002C27EE" w:rsidRPr="00A76EC6" w:rsidRDefault="002C27EE" w:rsidP="002C27EE">
      <w:pPr>
        <w:pStyle w:val="TITULOS"/>
        <w:jc w:val="left"/>
        <w:rPr>
          <w:rFonts w:ascii="Adobe Garamond Pro" w:hAnsi="Adobe Garamond Pro"/>
          <w:sz w:val="24"/>
          <w:szCs w:val="24"/>
          <w:lang w:val="es-VE"/>
        </w:rPr>
      </w:pPr>
    </w:p>
    <w:p w14:paraId="3148F042" w14:textId="77777777" w:rsidR="002C27EE" w:rsidRPr="00A76EC6" w:rsidRDefault="002C27EE" w:rsidP="002C27EE">
      <w:pPr>
        <w:pStyle w:val="TITULOS"/>
        <w:jc w:val="left"/>
        <w:rPr>
          <w:rFonts w:ascii="Adobe Garamond Pro" w:hAnsi="Adobe Garamond Pro"/>
          <w:sz w:val="24"/>
          <w:szCs w:val="24"/>
          <w:lang w:val="es-VE"/>
        </w:rPr>
      </w:pPr>
    </w:p>
    <w:p w14:paraId="5635EB6B" w14:textId="77777777" w:rsidR="002C27EE" w:rsidRPr="00A76EC6" w:rsidRDefault="002C27EE" w:rsidP="002C27EE">
      <w:pPr>
        <w:pStyle w:val="TITULOS"/>
        <w:jc w:val="left"/>
        <w:rPr>
          <w:rFonts w:ascii="Adobe Garamond Pro" w:hAnsi="Adobe Garamond Pro"/>
          <w:sz w:val="24"/>
          <w:szCs w:val="24"/>
          <w:lang w:val="es-VE"/>
        </w:rPr>
      </w:pPr>
    </w:p>
    <w:p w14:paraId="6D9540BC" w14:textId="77777777" w:rsidR="002C27EE" w:rsidRPr="00A76EC6" w:rsidRDefault="002C27EE" w:rsidP="002C27EE">
      <w:pPr>
        <w:pStyle w:val="TITULOS"/>
        <w:jc w:val="left"/>
        <w:rPr>
          <w:rFonts w:ascii="Adobe Garamond Pro" w:hAnsi="Adobe Garamond Pro"/>
          <w:sz w:val="24"/>
          <w:szCs w:val="24"/>
          <w:lang w:val="es-VE"/>
        </w:rPr>
      </w:pPr>
    </w:p>
    <w:p w14:paraId="11E15679" w14:textId="77777777" w:rsidR="002C27EE" w:rsidRPr="00A76EC6" w:rsidRDefault="002C27EE" w:rsidP="002C27EE">
      <w:pPr>
        <w:pStyle w:val="TITULOS"/>
        <w:jc w:val="left"/>
        <w:rPr>
          <w:rFonts w:ascii="Adobe Garamond Pro" w:hAnsi="Adobe Garamond Pro"/>
          <w:sz w:val="24"/>
          <w:szCs w:val="24"/>
          <w:lang w:val="es-VE"/>
        </w:rPr>
      </w:pPr>
    </w:p>
    <w:p w14:paraId="0CBF2246" w14:textId="77777777" w:rsidR="002C27EE" w:rsidRPr="00A76EC6" w:rsidRDefault="002C27EE" w:rsidP="002C27EE">
      <w:pPr>
        <w:pStyle w:val="TITULOS"/>
        <w:jc w:val="left"/>
        <w:rPr>
          <w:rFonts w:ascii="Adobe Garamond Pro" w:hAnsi="Adobe Garamond Pro"/>
          <w:sz w:val="24"/>
          <w:szCs w:val="24"/>
          <w:lang w:val="es-VE"/>
        </w:rPr>
      </w:pPr>
    </w:p>
    <w:p w14:paraId="1B928164" w14:textId="77777777" w:rsidR="002C27EE" w:rsidRPr="00A76EC6" w:rsidRDefault="002C27EE" w:rsidP="002C27EE">
      <w:pPr>
        <w:pStyle w:val="TITULOS"/>
        <w:jc w:val="left"/>
        <w:rPr>
          <w:rFonts w:ascii="Adobe Garamond Pro" w:hAnsi="Adobe Garamond Pro"/>
          <w:sz w:val="24"/>
          <w:szCs w:val="24"/>
          <w:lang w:val="es-VE"/>
        </w:rPr>
      </w:pPr>
    </w:p>
    <w:p w14:paraId="5E7AA860" w14:textId="77777777" w:rsidR="002C27EE" w:rsidRPr="00A76EC6" w:rsidRDefault="002C27EE" w:rsidP="002C27EE">
      <w:pPr>
        <w:pStyle w:val="TITULOS"/>
        <w:jc w:val="left"/>
        <w:rPr>
          <w:rFonts w:ascii="Adobe Garamond Pro" w:hAnsi="Adobe Garamond Pro"/>
          <w:sz w:val="24"/>
          <w:szCs w:val="24"/>
          <w:lang w:val="es-VE"/>
        </w:rPr>
      </w:pPr>
    </w:p>
    <w:p w14:paraId="3C3CDB76" w14:textId="77777777" w:rsidR="00505CB9" w:rsidRPr="00A76EC6" w:rsidRDefault="00505CB9" w:rsidP="00ED3AA2">
      <w:pPr>
        <w:pStyle w:val="TITULOS"/>
        <w:jc w:val="left"/>
        <w:rPr>
          <w:rFonts w:ascii="Adobe Garamond Pro" w:hAnsi="Adobe Garamond Pro"/>
          <w:i/>
          <w:iCs/>
          <w:sz w:val="22"/>
          <w:szCs w:val="22"/>
          <w:lang w:val="es-VE"/>
        </w:rPr>
      </w:pPr>
    </w:p>
    <w:p w14:paraId="46A079E8" w14:textId="77777777" w:rsidR="00E51984" w:rsidRPr="00A76EC6" w:rsidRDefault="00E51984" w:rsidP="009E18C5">
      <w:pPr>
        <w:pStyle w:val="TITULOS"/>
        <w:rPr>
          <w:rFonts w:ascii="Adobe Garamond Pro" w:hAnsi="Adobe Garamond Pro"/>
          <w:i/>
          <w:iCs/>
          <w:sz w:val="32"/>
          <w:szCs w:val="32"/>
          <w:lang w:val="es-VE"/>
        </w:rPr>
      </w:pPr>
    </w:p>
    <w:p w14:paraId="4F06F34F" w14:textId="77777777" w:rsidR="003A6207" w:rsidRPr="00A76EC6" w:rsidRDefault="003A6207" w:rsidP="009E18C5">
      <w:pPr>
        <w:pStyle w:val="TITULOS"/>
        <w:rPr>
          <w:rFonts w:ascii="Adobe Garamond Pro" w:hAnsi="Adobe Garamond Pro"/>
          <w:i/>
          <w:iCs/>
          <w:sz w:val="32"/>
          <w:szCs w:val="32"/>
          <w:lang w:val="es-VE"/>
        </w:rPr>
      </w:pPr>
    </w:p>
    <w:p w14:paraId="326AC84B" w14:textId="0CEBD995" w:rsidR="00E17426" w:rsidRPr="00A76EC6" w:rsidRDefault="003A6207" w:rsidP="009E18C5">
      <w:pPr>
        <w:pStyle w:val="TITULOS"/>
        <w:rPr>
          <w:rFonts w:ascii="Adobe Garamond Pro" w:hAnsi="Adobe Garamond Pro"/>
          <w:i/>
          <w:iCs/>
          <w:sz w:val="32"/>
          <w:szCs w:val="32"/>
          <w:lang w:val="en-US"/>
        </w:rPr>
      </w:pPr>
      <w:r>
        <w:rPr>
          <w:rFonts w:ascii="Adobe Garamond Pro" w:hAnsi="Adobe Garamond Pro"/>
          <w:i/>
          <w:iCs/>
          <w:sz w:val="32"/>
          <w:szCs w:val="32"/>
          <w:lang w:val="en-US"/>
        </w:rPr>
        <w:t>I</w:t>
      </w:r>
      <w:r w:rsidRPr="003A6207">
        <w:rPr>
          <w:rFonts w:ascii="Adobe Garamond Pro" w:hAnsi="Adobe Garamond Pro"/>
          <w:i/>
          <w:iCs/>
          <w:sz w:val="32"/>
          <w:szCs w:val="32"/>
          <w:lang w:val="en-US"/>
        </w:rPr>
        <w:t>nvisibility, saturation</w:t>
      </w:r>
      <w:r>
        <w:rPr>
          <w:rFonts w:ascii="Adobe Garamond Pro" w:hAnsi="Adobe Garamond Pro"/>
          <w:i/>
          <w:iCs/>
          <w:sz w:val="32"/>
          <w:szCs w:val="32"/>
          <w:lang w:val="en-US"/>
        </w:rPr>
        <w:t xml:space="preserve"> </w:t>
      </w:r>
      <w:r w:rsidRPr="003A6207">
        <w:rPr>
          <w:rFonts w:ascii="Adobe Garamond Pro" w:hAnsi="Adobe Garamond Pro"/>
          <w:i/>
          <w:iCs/>
          <w:sz w:val="32"/>
          <w:szCs w:val="32"/>
          <w:lang w:val="en-US"/>
        </w:rPr>
        <w:t xml:space="preserve">and event. </w:t>
      </w:r>
      <w:r w:rsidRPr="00A76EC6">
        <w:rPr>
          <w:rFonts w:ascii="Adobe Garamond Pro" w:hAnsi="Adobe Garamond Pro"/>
          <w:i/>
          <w:iCs/>
          <w:sz w:val="32"/>
          <w:szCs w:val="32"/>
          <w:lang w:val="en-US"/>
        </w:rPr>
        <w:t>Rehabilitation of Phenomenology</w:t>
      </w:r>
    </w:p>
    <w:p w14:paraId="4DB1A969" w14:textId="77777777" w:rsidR="003A6207" w:rsidRPr="00A76EC6" w:rsidRDefault="003A6207" w:rsidP="009E18C5">
      <w:pPr>
        <w:pStyle w:val="TITULOS"/>
        <w:rPr>
          <w:rFonts w:ascii="Adobe Garamond Pro" w:hAnsi="Adobe Garamond Pro"/>
          <w:lang w:val="en-US"/>
        </w:rPr>
      </w:pPr>
    </w:p>
    <w:p w14:paraId="350C6134" w14:textId="63BC2939" w:rsidR="002C27EE" w:rsidRPr="00A76EC6" w:rsidRDefault="009E18C5" w:rsidP="002C27EE">
      <w:pPr>
        <w:pStyle w:val="TITULOS"/>
        <w:jc w:val="left"/>
        <w:rPr>
          <w:rFonts w:ascii="Adobe Garamond Pro" w:hAnsi="Adobe Garamond Pro"/>
          <w:sz w:val="24"/>
          <w:szCs w:val="24"/>
          <w:lang w:val="en-US"/>
        </w:rPr>
      </w:pPr>
      <w:r w:rsidRPr="00407826">
        <w:rPr>
          <w:rFonts w:ascii="Adobe Garamond Pro" w:hAnsi="Adobe Garamond Pro"/>
          <w:noProof/>
          <w:sz w:val="24"/>
          <w:szCs w:val="24"/>
          <w:lang w:val="es-VE" w:eastAsia="es-VE"/>
        </w:rPr>
        <mc:AlternateContent>
          <mc:Choice Requires="wps">
            <w:drawing>
              <wp:anchor distT="0" distB="0" distL="114300" distR="114300" simplePos="0" relativeHeight="251658752" behindDoc="0" locked="0" layoutInCell="1" allowOverlap="1" wp14:anchorId="4B2A2DCA" wp14:editId="6D9EC894">
                <wp:simplePos x="0" y="0"/>
                <wp:positionH relativeFrom="column">
                  <wp:posOffset>28575</wp:posOffset>
                </wp:positionH>
                <wp:positionV relativeFrom="paragraph">
                  <wp:posOffset>2539</wp:posOffset>
                </wp:positionV>
                <wp:extent cx="6248400" cy="2370667"/>
                <wp:effectExtent l="0" t="0" r="19050" b="10795"/>
                <wp:wrapNone/>
                <wp:docPr id="1"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248400" cy="2370667"/>
                        </a:xfrm>
                        <a:prstGeom prst="rect">
                          <a:avLst/>
                        </a:prstGeom>
                        <a:solidFill>
                          <a:schemeClr val="lt1">
                            <a:lumMod val="100000"/>
                            <a:lumOff val="0"/>
                          </a:schemeClr>
                        </a:solidFill>
                        <a:ln w="6350">
                          <a:solidFill>
                            <a:srgbClr val="000000"/>
                          </a:solidFill>
                          <a:miter lim="800000"/>
                          <a:headEnd/>
                          <a:tailEnd/>
                        </a:ln>
                      </wps:spPr>
                      <wps:txbx>
                        <w:txbxContent>
                          <w:p w14:paraId="5F21D8FA" w14:textId="6F75D827" w:rsidR="0064238A" w:rsidRPr="00407826" w:rsidRDefault="002C27EE" w:rsidP="009E18C5">
                            <w:pPr>
                              <w:pStyle w:val="TITULORESUMEN"/>
                              <w:ind w:right="332" w:firstLine="0"/>
                              <w:rPr>
                                <w:rFonts w:ascii="Adobe Garamond Pro" w:hAnsi="Adobe Garamond Pro"/>
                                <w:sz w:val="24"/>
                                <w:szCs w:val="24"/>
                              </w:rPr>
                            </w:pPr>
                            <w:r w:rsidRPr="00407826">
                              <w:rPr>
                                <w:rFonts w:ascii="Adobe Garamond Pro" w:hAnsi="Adobe Garamond Pro"/>
                                <w:sz w:val="24"/>
                                <w:szCs w:val="24"/>
                              </w:rPr>
                              <w:t>Abstract</w:t>
                            </w:r>
                          </w:p>
                          <w:p w14:paraId="16F2334D" w14:textId="77777777" w:rsidR="009E18C5" w:rsidRPr="00407826" w:rsidRDefault="009E18C5" w:rsidP="009E18C5">
                            <w:pPr>
                              <w:pStyle w:val="TITULORESUMEN"/>
                              <w:ind w:left="709" w:right="332" w:firstLine="0"/>
                              <w:rPr>
                                <w:rFonts w:ascii="Adobe Garamond Pro" w:hAnsi="Adobe Garamond Pro"/>
                                <w:sz w:val="24"/>
                                <w:szCs w:val="24"/>
                              </w:rPr>
                            </w:pPr>
                          </w:p>
                          <w:p w14:paraId="4C3F337E" w14:textId="4985798A" w:rsidR="00E8211A" w:rsidRDefault="003A6207" w:rsidP="009E18C5">
                            <w:pPr>
                              <w:pStyle w:val="TITULOS"/>
                              <w:ind w:left="709" w:right="332"/>
                              <w:jc w:val="both"/>
                              <w:outlineLvl w:val="0"/>
                              <w:rPr>
                                <w:rFonts w:ascii="Adobe Garamond Pro" w:hAnsi="Adobe Garamond Pro" w:cstheme="minorBidi"/>
                                <w:b w:val="0"/>
                                <w:bCs w:val="0"/>
                                <w:color w:val="auto"/>
                                <w:sz w:val="24"/>
                                <w:szCs w:val="24"/>
                                <w:lang w:val="en-US"/>
                              </w:rPr>
                            </w:pPr>
                            <w:r w:rsidRPr="003A6207">
                              <w:rPr>
                                <w:rFonts w:ascii="Adobe Garamond Pro" w:hAnsi="Adobe Garamond Pro" w:cstheme="minorBidi"/>
                                <w:b w:val="0"/>
                                <w:bCs w:val="0"/>
                                <w:color w:val="auto"/>
                                <w:sz w:val="24"/>
                                <w:szCs w:val="24"/>
                                <w:lang w:val="en-US"/>
                              </w:rPr>
                              <w:t xml:space="preserve">This article presents the theme of phenomenology seen as a kind of rehabilitation made as by the art of an eternal return of intellectual hands that promote Husserl's legacy. Questions related to invisibility, saturation, event, </w:t>
                            </w:r>
                            <w:proofErr w:type="spellStart"/>
                            <w:r w:rsidRPr="003A6207">
                              <w:rPr>
                                <w:rFonts w:ascii="Adobe Garamond Pro" w:hAnsi="Adobe Garamond Pro" w:cstheme="minorBidi"/>
                                <w:b w:val="0"/>
                                <w:bCs w:val="0"/>
                                <w:color w:val="auto"/>
                                <w:sz w:val="24"/>
                                <w:szCs w:val="24"/>
                                <w:lang w:val="en-US"/>
                              </w:rPr>
                              <w:t>amoris</w:t>
                            </w:r>
                            <w:proofErr w:type="spellEnd"/>
                            <w:r w:rsidRPr="003A6207">
                              <w:rPr>
                                <w:rFonts w:ascii="Adobe Garamond Pro" w:hAnsi="Adobe Garamond Pro" w:cstheme="minorBidi"/>
                                <w:b w:val="0"/>
                                <w:bCs w:val="0"/>
                                <w:color w:val="auto"/>
                                <w:sz w:val="24"/>
                                <w:szCs w:val="24"/>
                                <w:lang w:val="en-US"/>
                              </w:rPr>
                              <w:t xml:space="preserve"> ordo, spirituality are taken up. It is a contribution ' the state of the art of the phenomenological movement inaugurated by Brentano, Husserl, Fink, Levinas and </w:t>
                            </w:r>
                            <w:proofErr w:type="spellStart"/>
                            <w:r w:rsidRPr="003A6207">
                              <w:rPr>
                                <w:rFonts w:ascii="Adobe Garamond Pro" w:hAnsi="Adobe Garamond Pro" w:cstheme="minorBidi"/>
                                <w:b w:val="0"/>
                                <w:bCs w:val="0"/>
                                <w:color w:val="auto"/>
                                <w:sz w:val="24"/>
                                <w:szCs w:val="24"/>
                                <w:lang w:val="en-US"/>
                              </w:rPr>
                              <w:t>Pactoka</w:t>
                            </w:r>
                            <w:proofErr w:type="spellEnd"/>
                            <w:r w:rsidRPr="003A6207">
                              <w:rPr>
                                <w:rFonts w:ascii="Adobe Garamond Pro" w:hAnsi="Adobe Garamond Pro" w:cstheme="minorBidi"/>
                                <w:b w:val="0"/>
                                <w:bCs w:val="0"/>
                                <w:color w:val="auto"/>
                                <w:sz w:val="24"/>
                                <w:szCs w:val="24"/>
                                <w:lang w:val="en-US"/>
                              </w:rPr>
                              <w:t>, and pursued by the new phenomenology, personified in Zizek, Marion, Romano, Tillich, Henry and Walton, among other philosophers</w:t>
                            </w:r>
                            <w:r w:rsidR="00E17426">
                              <w:rPr>
                                <w:rFonts w:ascii="Adobe Garamond Pro" w:hAnsi="Adobe Garamond Pro" w:cstheme="minorBidi"/>
                                <w:b w:val="0"/>
                                <w:bCs w:val="0"/>
                                <w:color w:val="auto"/>
                                <w:sz w:val="24"/>
                                <w:szCs w:val="24"/>
                                <w:lang w:val="en-US"/>
                              </w:rPr>
                              <w:t>.</w:t>
                            </w:r>
                          </w:p>
                          <w:p w14:paraId="6974F580" w14:textId="77777777" w:rsidR="00E17426" w:rsidRPr="00407826" w:rsidRDefault="00E17426" w:rsidP="009E18C5">
                            <w:pPr>
                              <w:pStyle w:val="TITULOS"/>
                              <w:ind w:left="709" w:right="332"/>
                              <w:jc w:val="both"/>
                              <w:outlineLvl w:val="0"/>
                              <w:rPr>
                                <w:rFonts w:ascii="Adobe Garamond Pro" w:hAnsi="Adobe Garamond Pro" w:cstheme="minorBidi"/>
                                <w:b w:val="0"/>
                                <w:bCs w:val="0"/>
                                <w:color w:val="auto"/>
                                <w:sz w:val="24"/>
                                <w:szCs w:val="24"/>
                                <w:lang w:val="en-US"/>
                              </w:rPr>
                            </w:pPr>
                          </w:p>
                          <w:p w14:paraId="2AC34413" w14:textId="4E8B1662" w:rsidR="006F6469" w:rsidRPr="00407826" w:rsidRDefault="00AB0E2F" w:rsidP="009E18C5">
                            <w:pPr>
                              <w:pStyle w:val="TITULOS"/>
                              <w:ind w:left="709" w:right="332"/>
                              <w:jc w:val="left"/>
                              <w:outlineLvl w:val="0"/>
                              <w:rPr>
                                <w:rFonts w:ascii="Adobe Garamond Pro" w:hAnsi="Adobe Garamond Pro"/>
                                <w:sz w:val="24"/>
                                <w:szCs w:val="24"/>
                                <w:lang w:val="en-US"/>
                              </w:rPr>
                            </w:pPr>
                            <w:r w:rsidRPr="00407826">
                              <w:rPr>
                                <w:rFonts w:ascii="Adobe Garamond Pro" w:hAnsi="Adobe Garamond Pro" w:cstheme="minorBidi"/>
                                <w:color w:val="auto"/>
                                <w:sz w:val="24"/>
                                <w:szCs w:val="24"/>
                                <w:lang w:val="en-US"/>
                              </w:rPr>
                              <w:t>Key</w:t>
                            </w:r>
                            <w:r w:rsidR="006D0DB6">
                              <w:rPr>
                                <w:rFonts w:ascii="Adobe Garamond Pro" w:hAnsi="Adobe Garamond Pro" w:cstheme="minorBidi"/>
                                <w:color w:val="auto"/>
                                <w:sz w:val="24"/>
                                <w:szCs w:val="24"/>
                                <w:lang w:val="en-US"/>
                              </w:rPr>
                              <w:t>w</w:t>
                            </w:r>
                            <w:r w:rsidRPr="00407826">
                              <w:rPr>
                                <w:rFonts w:ascii="Adobe Garamond Pro" w:hAnsi="Adobe Garamond Pro" w:cstheme="minorBidi"/>
                                <w:color w:val="auto"/>
                                <w:sz w:val="24"/>
                                <w:szCs w:val="24"/>
                                <w:lang w:val="en-US"/>
                              </w:rPr>
                              <w:t>ords</w:t>
                            </w:r>
                            <w:r w:rsidRPr="00407826">
                              <w:rPr>
                                <w:rFonts w:ascii="Adobe Garamond Pro" w:hAnsi="Adobe Garamond Pro" w:cstheme="minorBidi"/>
                                <w:b w:val="0"/>
                                <w:bCs w:val="0"/>
                                <w:color w:val="auto"/>
                                <w:sz w:val="24"/>
                                <w:szCs w:val="24"/>
                                <w:lang w:val="en-US"/>
                              </w:rPr>
                              <w:t xml:space="preserve">: </w:t>
                            </w:r>
                            <w:r w:rsidR="003A6207" w:rsidRPr="003A6207">
                              <w:rPr>
                                <w:rFonts w:ascii="Adobe Garamond Pro" w:hAnsi="Adobe Garamond Pro" w:cstheme="minorBidi"/>
                                <w:b w:val="0"/>
                                <w:bCs w:val="0"/>
                                <w:color w:val="auto"/>
                                <w:sz w:val="24"/>
                                <w:szCs w:val="24"/>
                                <w:lang w:val="en-US"/>
                              </w:rPr>
                              <w:t xml:space="preserve">Phenomenology, </w:t>
                            </w:r>
                            <w:proofErr w:type="spellStart"/>
                            <w:r w:rsidR="003A6207" w:rsidRPr="003A6207">
                              <w:rPr>
                                <w:rFonts w:ascii="Adobe Garamond Pro" w:hAnsi="Adobe Garamond Pro" w:cstheme="minorBidi"/>
                                <w:b w:val="0"/>
                                <w:bCs w:val="0"/>
                                <w:color w:val="auto"/>
                                <w:sz w:val="24"/>
                                <w:szCs w:val="24"/>
                                <w:lang w:val="en-US"/>
                              </w:rPr>
                              <w:t>Kairas</w:t>
                            </w:r>
                            <w:proofErr w:type="spellEnd"/>
                            <w:r w:rsidR="003A6207" w:rsidRPr="003A6207">
                              <w:rPr>
                                <w:rFonts w:ascii="Adobe Garamond Pro" w:hAnsi="Adobe Garamond Pro" w:cstheme="minorBidi"/>
                                <w:b w:val="0"/>
                                <w:bCs w:val="0"/>
                                <w:color w:val="auto"/>
                                <w:sz w:val="24"/>
                                <w:szCs w:val="24"/>
                                <w:lang w:val="en-US"/>
                              </w:rPr>
                              <w:t>, poetic ontology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2A2DCA" id="Cuadro de texto 4" o:spid="_x0000_s1027" type="#_x0000_t202" style="position:absolute;margin-left:2.25pt;margin-top:.2pt;width:492pt;height:186.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" fillcolor="white [3201]" strokeweight=".5pt">
                <v:path arrowok="t"/>
                <v:textbox>
                  <w:txbxContent>
                    <w:p w14:paraId="5F21D8FA" w14:textId="6F75D827" w:rsidR="0064238A" w:rsidRPr="00407826" w:rsidRDefault="002C27EE" w:rsidP="009E18C5">
                      <w:pPr>
                        <w:pStyle w:val="TITULORESUMEN"/>
                        <w:ind w:right="332" w:firstLine="0"/>
                        <w:rPr>
                          <w:rFonts w:ascii="Adobe Garamond Pro" w:hAnsi="Adobe Garamond Pro"/>
                          <w:sz w:val="24"/>
                          <w:szCs w:val="24"/>
                        </w:rPr>
                      </w:pPr>
                      <w:r w:rsidRPr="00407826">
                        <w:rPr>
                          <w:rFonts w:ascii="Adobe Garamond Pro" w:hAnsi="Adobe Garamond Pro"/>
                          <w:sz w:val="24"/>
                          <w:szCs w:val="24"/>
                        </w:rPr>
                        <w:t>Abstract</w:t>
                      </w:r>
                    </w:p>
                    <w:p w14:paraId="16F2334D" w14:textId="77777777" w:rsidR="009E18C5" w:rsidRPr="00407826" w:rsidRDefault="009E18C5" w:rsidP="009E18C5">
                      <w:pPr>
                        <w:pStyle w:val="TITULORESUMEN"/>
                        <w:ind w:left="709" w:right="332" w:firstLine="0"/>
                        <w:rPr>
                          <w:rFonts w:ascii="Adobe Garamond Pro" w:hAnsi="Adobe Garamond Pro"/>
                          <w:sz w:val="24"/>
                          <w:szCs w:val="24"/>
                        </w:rPr>
                      </w:pPr>
                    </w:p>
                    <w:p w14:paraId="4C3F337E" w14:textId="4985798A" w:rsidR="00E8211A" w:rsidRDefault="003A6207" w:rsidP="009E18C5">
                      <w:pPr>
                        <w:pStyle w:val="TITULOS"/>
                        <w:ind w:left="709" w:right="332"/>
                        <w:jc w:val="both"/>
                        <w:outlineLvl w:val="0"/>
                        <w:rPr>
                          <w:rFonts w:ascii="Adobe Garamond Pro" w:hAnsi="Adobe Garamond Pro" w:cstheme="minorBidi"/>
                          <w:b w:val="0"/>
                          <w:bCs w:val="0"/>
                          <w:color w:val="auto"/>
                          <w:sz w:val="24"/>
                          <w:szCs w:val="24"/>
                          <w:lang w:val="en-US"/>
                        </w:rPr>
                      </w:pPr>
                      <w:r w:rsidRPr="003A6207">
                        <w:rPr>
                          <w:rFonts w:ascii="Adobe Garamond Pro" w:hAnsi="Adobe Garamond Pro" w:cstheme="minorBidi"/>
                          <w:b w:val="0"/>
                          <w:bCs w:val="0"/>
                          <w:color w:val="auto"/>
                          <w:sz w:val="24"/>
                          <w:szCs w:val="24"/>
                          <w:lang w:val="en-US"/>
                        </w:rPr>
                        <w:t xml:space="preserve">This article presents the theme of phenomenology seen as a kind of rehabilitation made as by the art of an eternal return of intellectual hands that promote Husserl's legacy. Questions related to invisibility, saturation, event, </w:t>
                      </w:r>
                      <w:proofErr w:type="spellStart"/>
                      <w:r w:rsidRPr="003A6207">
                        <w:rPr>
                          <w:rFonts w:ascii="Adobe Garamond Pro" w:hAnsi="Adobe Garamond Pro" w:cstheme="minorBidi"/>
                          <w:b w:val="0"/>
                          <w:bCs w:val="0"/>
                          <w:color w:val="auto"/>
                          <w:sz w:val="24"/>
                          <w:szCs w:val="24"/>
                          <w:lang w:val="en-US"/>
                        </w:rPr>
                        <w:t>amoris</w:t>
                      </w:r>
                      <w:proofErr w:type="spellEnd"/>
                      <w:r w:rsidRPr="003A6207">
                        <w:rPr>
                          <w:rFonts w:ascii="Adobe Garamond Pro" w:hAnsi="Adobe Garamond Pro" w:cstheme="minorBidi"/>
                          <w:b w:val="0"/>
                          <w:bCs w:val="0"/>
                          <w:color w:val="auto"/>
                          <w:sz w:val="24"/>
                          <w:szCs w:val="24"/>
                          <w:lang w:val="en-US"/>
                        </w:rPr>
                        <w:t xml:space="preserve"> ordo, spirituality are taken up. It is a contribution ' the state of the art of the phenomenological movement inaugurated by Brentano, Husserl, Fink, Levinas and </w:t>
                      </w:r>
                      <w:proofErr w:type="spellStart"/>
                      <w:r w:rsidRPr="003A6207">
                        <w:rPr>
                          <w:rFonts w:ascii="Adobe Garamond Pro" w:hAnsi="Adobe Garamond Pro" w:cstheme="minorBidi"/>
                          <w:b w:val="0"/>
                          <w:bCs w:val="0"/>
                          <w:color w:val="auto"/>
                          <w:sz w:val="24"/>
                          <w:szCs w:val="24"/>
                          <w:lang w:val="en-US"/>
                        </w:rPr>
                        <w:t>Pactoka</w:t>
                      </w:r>
                      <w:proofErr w:type="spellEnd"/>
                      <w:r w:rsidRPr="003A6207">
                        <w:rPr>
                          <w:rFonts w:ascii="Adobe Garamond Pro" w:hAnsi="Adobe Garamond Pro" w:cstheme="minorBidi"/>
                          <w:b w:val="0"/>
                          <w:bCs w:val="0"/>
                          <w:color w:val="auto"/>
                          <w:sz w:val="24"/>
                          <w:szCs w:val="24"/>
                          <w:lang w:val="en-US"/>
                        </w:rPr>
                        <w:t>, and pursued by the new phenomenology, personified in Zizek, Marion, Romano, Tillich, Henry and Walton, among other philosophers</w:t>
                      </w:r>
                      <w:r w:rsidR="00E17426">
                        <w:rPr>
                          <w:rFonts w:ascii="Adobe Garamond Pro" w:hAnsi="Adobe Garamond Pro" w:cstheme="minorBidi"/>
                          <w:b w:val="0"/>
                          <w:bCs w:val="0"/>
                          <w:color w:val="auto"/>
                          <w:sz w:val="24"/>
                          <w:szCs w:val="24"/>
                          <w:lang w:val="en-US"/>
                        </w:rPr>
                        <w:t>.</w:t>
                      </w:r>
                    </w:p>
                    <w:p w14:paraId="6974F580" w14:textId="77777777" w:rsidR="00E17426" w:rsidRPr="00407826" w:rsidRDefault="00E17426" w:rsidP="009E18C5">
                      <w:pPr>
                        <w:pStyle w:val="TITULOS"/>
                        <w:ind w:left="709" w:right="332"/>
                        <w:jc w:val="both"/>
                        <w:outlineLvl w:val="0"/>
                        <w:rPr>
                          <w:rFonts w:ascii="Adobe Garamond Pro" w:hAnsi="Adobe Garamond Pro" w:cstheme="minorBidi"/>
                          <w:b w:val="0"/>
                          <w:bCs w:val="0"/>
                          <w:color w:val="auto"/>
                          <w:sz w:val="24"/>
                          <w:szCs w:val="24"/>
                          <w:lang w:val="en-US"/>
                        </w:rPr>
                      </w:pPr>
                    </w:p>
                    <w:p w14:paraId="2AC34413" w14:textId="4E8B1662" w:rsidR="006F6469" w:rsidRPr="00407826" w:rsidRDefault="00AB0E2F" w:rsidP="009E18C5">
                      <w:pPr>
                        <w:pStyle w:val="TITULOS"/>
                        <w:ind w:left="709" w:right="332"/>
                        <w:jc w:val="left"/>
                        <w:outlineLvl w:val="0"/>
                        <w:rPr>
                          <w:rFonts w:ascii="Adobe Garamond Pro" w:hAnsi="Adobe Garamond Pro"/>
                          <w:sz w:val="24"/>
                          <w:szCs w:val="24"/>
                          <w:lang w:val="en-US"/>
                        </w:rPr>
                      </w:pPr>
                      <w:r w:rsidRPr="00407826">
                        <w:rPr>
                          <w:rFonts w:ascii="Adobe Garamond Pro" w:hAnsi="Adobe Garamond Pro" w:cstheme="minorBidi"/>
                          <w:color w:val="auto"/>
                          <w:sz w:val="24"/>
                          <w:szCs w:val="24"/>
                          <w:lang w:val="en-US"/>
                        </w:rPr>
                        <w:t>Key</w:t>
                      </w:r>
                      <w:r w:rsidR="006D0DB6">
                        <w:rPr>
                          <w:rFonts w:ascii="Adobe Garamond Pro" w:hAnsi="Adobe Garamond Pro" w:cstheme="minorBidi"/>
                          <w:color w:val="auto"/>
                          <w:sz w:val="24"/>
                          <w:szCs w:val="24"/>
                          <w:lang w:val="en-US"/>
                        </w:rPr>
                        <w:t>w</w:t>
                      </w:r>
                      <w:r w:rsidRPr="00407826">
                        <w:rPr>
                          <w:rFonts w:ascii="Adobe Garamond Pro" w:hAnsi="Adobe Garamond Pro" w:cstheme="minorBidi"/>
                          <w:color w:val="auto"/>
                          <w:sz w:val="24"/>
                          <w:szCs w:val="24"/>
                          <w:lang w:val="en-US"/>
                        </w:rPr>
                        <w:t>ords</w:t>
                      </w:r>
                      <w:r w:rsidRPr="00407826">
                        <w:rPr>
                          <w:rFonts w:ascii="Adobe Garamond Pro" w:hAnsi="Adobe Garamond Pro" w:cstheme="minorBidi"/>
                          <w:b w:val="0"/>
                          <w:bCs w:val="0"/>
                          <w:color w:val="auto"/>
                          <w:sz w:val="24"/>
                          <w:szCs w:val="24"/>
                          <w:lang w:val="en-US"/>
                        </w:rPr>
                        <w:t xml:space="preserve">: </w:t>
                      </w:r>
                      <w:r w:rsidR="003A6207" w:rsidRPr="003A6207">
                        <w:rPr>
                          <w:rFonts w:ascii="Adobe Garamond Pro" w:hAnsi="Adobe Garamond Pro" w:cstheme="minorBidi"/>
                          <w:b w:val="0"/>
                          <w:bCs w:val="0"/>
                          <w:color w:val="auto"/>
                          <w:sz w:val="24"/>
                          <w:szCs w:val="24"/>
                          <w:lang w:val="en-US"/>
                        </w:rPr>
                        <w:t xml:space="preserve">Phenomenology, </w:t>
                      </w:r>
                      <w:proofErr w:type="spellStart"/>
                      <w:r w:rsidR="003A6207" w:rsidRPr="003A6207">
                        <w:rPr>
                          <w:rFonts w:ascii="Adobe Garamond Pro" w:hAnsi="Adobe Garamond Pro" w:cstheme="minorBidi"/>
                          <w:b w:val="0"/>
                          <w:bCs w:val="0"/>
                          <w:color w:val="auto"/>
                          <w:sz w:val="24"/>
                          <w:szCs w:val="24"/>
                          <w:lang w:val="en-US"/>
                        </w:rPr>
                        <w:t>Kairas</w:t>
                      </w:r>
                      <w:proofErr w:type="spellEnd"/>
                      <w:r w:rsidR="003A6207" w:rsidRPr="003A6207">
                        <w:rPr>
                          <w:rFonts w:ascii="Adobe Garamond Pro" w:hAnsi="Adobe Garamond Pro" w:cstheme="minorBidi"/>
                          <w:b w:val="0"/>
                          <w:bCs w:val="0"/>
                          <w:color w:val="auto"/>
                          <w:sz w:val="24"/>
                          <w:szCs w:val="24"/>
                          <w:lang w:val="en-US"/>
                        </w:rPr>
                        <w:t>, poetic ontology</w:t>
                      </w:r>
                    </w:p>
                  </w:txbxContent>
                </v:textbox>
              </v:shape>
            </w:pict>
          </mc:Fallback>
        </mc:AlternateContent>
      </w:r>
    </w:p>
    <w:p w14:paraId="36F9E002" w14:textId="77777777" w:rsidR="002C27EE" w:rsidRPr="00A76EC6" w:rsidRDefault="002C27EE" w:rsidP="002C27EE">
      <w:pPr>
        <w:pStyle w:val="TITULOS"/>
        <w:jc w:val="left"/>
        <w:rPr>
          <w:rFonts w:ascii="Adobe Garamond Pro" w:hAnsi="Adobe Garamond Pro"/>
          <w:sz w:val="24"/>
          <w:szCs w:val="24"/>
          <w:lang w:val="en-US"/>
        </w:rPr>
      </w:pPr>
    </w:p>
    <w:p w14:paraId="2B137795" w14:textId="77777777" w:rsidR="002C27EE" w:rsidRPr="00A76EC6" w:rsidRDefault="002C27EE" w:rsidP="002C27EE">
      <w:pPr>
        <w:pStyle w:val="TITULOS"/>
        <w:jc w:val="left"/>
        <w:rPr>
          <w:rFonts w:ascii="Adobe Garamond Pro" w:hAnsi="Adobe Garamond Pro"/>
          <w:sz w:val="24"/>
          <w:szCs w:val="24"/>
          <w:lang w:val="en-US"/>
        </w:rPr>
      </w:pPr>
    </w:p>
    <w:p w14:paraId="24DF5437" w14:textId="77777777" w:rsidR="002C27EE" w:rsidRPr="00A76EC6" w:rsidRDefault="002C27EE" w:rsidP="002C27EE">
      <w:pPr>
        <w:pStyle w:val="TITULOS"/>
        <w:jc w:val="left"/>
        <w:rPr>
          <w:rFonts w:ascii="Adobe Garamond Pro" w:hAnsi="Adobe Garamond Pro"/>
          <w:sz w:val="24"/>
          <w:szCs w:val="24"/>
          <w:lang w:val="en-US"/>
        </w:rPr>
      </w:pPr>
    </w:p>
    <w:p w14:paraId="26AE8797" w14:textId="77777777" w:rsidR="002C27EE" w:rsidRPr="00A76EC6" w:rsidRDefault="002C27EE" w:rsidP="002C27EE">
      <w:pPr>
        <w:pStyle w:val="TITULOS"/>
        <w:jc w:val="left"/>
        <w:rPr>
          <w:rFonts w:ascii="Adobe Garamond Pro" w:hAnsi="Adobe Garamond Pro"/>
          <w:sz w:val="24"/>
          <w:szCs w:val="24"/>
          <w:lang w:val="en-US"/>
        </w:rPr>
      </w:pPr>
    </w:p>
    <w:p w14:paraId="10947BE2" w14:textId="77777777" w:rsidR="002C27EE" w:rsidRPr="00A76EC6" w:rsidRDefault="002C27EE" w:rsidP="002C27EE">
      <w:pPr>
        <w:pStyle w:val="TITULOS"/>
        <w:jc w:val="left"/>
        <w:rPr>
          <w:rFonts w:ascii="Adobe Garamond Pro" w:hAnsi="Adobe Garamond Pro"/>
          <w:sz w:val="24"/>
          <w:szCs w:val="24"/>
          <w:lang w:val="en-US"/>
        </w:rPr>
      </w:pPr>
    </w:p>
    <w:p w14:paraId="2B614047" w14:textId="77777777" w:rsidR="002C27EE" w:rsidRPr="00A76EC6" w:rsidRDefault="002C27EE" w:rsidP="002C27EE">
      <w:pPr>
        <w:pStyle w:val="TITULOS"/>
        <w:jc w:val="left"/>
        <w:rPr>
          <w:rFonts w:ascii="Adobe Garamond Pro" w:hAnsi="Adobe Garamond Pro"/>
          <w:sz w:val="24"/>
          <w:szCs w:val="24"/>
          <w:lang w:val="en-US"/>
        </w:rPr>
      </w:pPr>
    </w:p>
    <w:p w14:paraId="4CEBBFF4" w14:textId="77777777" w:rsidR="002C27EE" w:rsidRPr="00A76EC6" w:rsidRDefault="002C27EE" w:rsidP="002C27EE">
      <w:pPr>
        <w:pStyle w:val="TITULOS"/>
        <w:jc w:val="left"/>
        <w:rPr>
          <w:rFonts w:ascii="Adobe Garamond Pro" w:hAnsi="Adobe Garamond Pro"/>
          <w:sz w:val="24"/>
          <w:szCs w:val="24"/>
          <w:lang w:val="en-US"/>
        </w:rPr>
      </w:pPr>
    </w:p>
    <w:p w14:paraId="0B2FDD85" w14:textId="77777777" w:rsidR="002C27EE" w:rsidRPr="00A76EC6" w:rsidRDefault="002C27EE" w:rsidP="002C27EE">
      <w:pPr>
        <w:pStyle w:val="TITULOS"/>
        <w:jc w:val="left"/>
        <w:rPr>
          <w:rFonts w:ascii="Adobe Garamond Pro" w:hAnsi="Adobe Garamond Pro"/>
          <w:sz w:val="24"/>
          <w:szCs w:val="24"/>
          <w:lang w:val="en-US"/>
        </w:rPr>
      </w:pPr>
    </w:p>
    <w:p w14:paraId="6A768848" w14:textId="77777777" w:rsidR="00204929" w:rsidRPr="00A76EC6" w:rsidRDefault="00204929" w:rsidP="006B4412">
      <w:pPr>
        <w:pStyle w:val="TEXTO"/>
        <w:ind w:firstLine="0"/>
        <w:rPr>
          <w:rFonts w:ascii="Adobe Garamond Pro" w:hAnsi="Adobe Garamond Pro"/>
          <w:b/>
          <w:bCs/>
          <w:iCs/>
          <w:sz w:val="24"/>
          <w:szCs w:val="24"/>
          <w:lang w:val="en-US"/>
        </w:rPr>
      </w:pPr>
    </w:p>
    <w:p w14:paraId="5690D769" w14:textId="0DA4AA2B" w:rsidR="00E057FE" w:rsidRPr="00A76EC6" w:rsidRDefault="00E057FE" w:rsidP="006B4412">
      <w:pPr>
        <w:pStyle w:val="TEXTO"/>
        <w:ind w:firstLine="0"/>
        <w:rPr>
          <w:rFonts w:ascii="Adobe Garamond Pro" w:hAnsi="Adobe Garamond Pro"/>
          <w:sz w:val="24"/>
          <w:szCs w:val="24"/>
          <w:lang w:val="en-US"/>
        </w:rPr>
      </w:pPr>
    </w:p>
    <w:p w14:paraId="0A020739" w14:textId="77777777" w:rsidR="00407826" w:rsidRPr="00A76EC6" w:rsidRDefault="00407826" w:rsidP="00A60B68">
      <w:pPr>
        <w:jc w:val="right"/>
        <w:rPr>
          <w:rFonts w:ascii="Adobe Garamond Pro" w:hAnsi="Adobe Garamond Pro" w:cs="Arial"/>
          <w:i/>
          <w:color w:val="000000"/>
          <w:lang w:val="en-US"/>
        </w:rPr>
      </w:pPr>
    </w:p>
    <w:p w14:paraId="3DE3498C" w14:textId="77777777" w:rsidR="003A6207" w:rsidRPr="00A76EC6" w:rsidRDefault="003A6207" w:rsidP="003C1E1C">
      <w:pPr>
        <w:pStyle w:val="TITULOS"/>
        <w:rPr>
          <w:rFonts w:ascii="Adobe Garamond Pro" w:hAnsi="Adobe Garamond Pro"/>
          <w:i/>
          <w:iCs/>
          <w:sz w:val="32"/>
          <w:szCs w:val="32"/>
          <w:lang w:val="en-US"/>
        </w:rPr>
      </w:pPr>
    </w:p>
    <w:p w14:paraId="3164B427" w14:textId="4CB435D7" w:rsidR="00E17426" w:rsidRDefault="003A6207" w:rsidP="003C1E1C">
      <w:pPr>
        <w:pStyle w:val="TITULOS"/>
        <w:rPr>
          <w:rFonts w:ascii="Adobe Garamond Pro" w:hAnsi="Adobe Garamond Pro"/>
          <w:i/>
          <w:iCs/>
          <w:sz w:val="32"/>
          <w:szCs w:val="32"/>
          <w:lang w:val="fr-FR"/>
        </w:rPr>
      </w:pPr>
      <w:r>
        <w:rPr>
          <w:rFonts w:ascii="Adobe Garamond Pro" w:hAnsi="Adobe Garamond Pro"/>
          <w:i/>
          <w:iCs/>
          <w:sz w:val="32"/>
          <w:szCs w:val="32"/>
          <w:lang w:val="fr-FR"/>
        </w:rPr>
        <w:t>I</w:t>
      </w:r>
      <w:r w:rsidRPr="003A6207">
        <w:rPr>
          <w:rFonts w:ascii="Adobe Garamond Pro" w:hAnsi="Adobe Garamond Pro"/>
          <w:i/>
          <w:iCs/>
          <w:sz w:val="32"/>
          <w:szCs w:val="32"/>
          <w:lang w:val="fr-FR"/>
        </w:rPr>
        <w:t xml:space="preserve">nvisibilité, saturation et événement. </w:t>
      </w:r>
      <w:r>
        <w:rPr>
          <w:rFonts w:ascii="Adobe Garamond Pro" w:hAnsi="Adobe Garamond Pro"/>
          <w:i/>
          <w:iCs/>
          <w:sz w:val="32"/>
          <w:szCs w:val="32"/>
          <w:lang w:val="fr-FR"/>
        </w:rPr>
        <w:t>L</w:t>
      </w:r>
      <w:r w:rsidRPr="003A6207">
        <w:rPr>
          <w:rFonts w:ascii="Adobe Garamond Pro" w:hAnsi="Adobe Garamond Pro"/>
          <w:i/>
          <w:iCs/>
          <w:sz w:val="32"/>
          <w:szCs w:val="32"/>
          <w:lang w:val="fr-FR"/>
        </w:rPr>
        <w:t>a réhabilitation de la phénoménologie</w:t>
      </w:r>
    </w:p>
    <w:p w14:paraId="38825CB0" w14:textId="77777777" w:rsidR="00C600DF" w:rsidRPr="00B66B73" w:rsidRDefault="00C600DF" w:rsidP="003C1E1C">
      <w:pPr>
        <w:pStyle w:val="TITULOS"/>
        <w:rPr>
          <w:rFonts w:ascii="Adobe Garamond Pro" w:hAnsi="Adobe Garamond Pro"/>
          <w:i/>
          <w:iCs/>
          <w:sz w:val="32"/>
          <w:szCs w:val="32"/>
          <w:lang w:val="fr-FR"/>
        </w:rPr>
      </w:pPr>
    </w:p>
    <w:p w14:paraId="28C12F63" w14:textId="77777777" w:rsidR="003A6207" w:rsidRPr="00B66B73" w:rsidRDefault="003A6207" w:rsidP="003C1E1C">
      <w:pPr>
        <w:pStyle w:val="TITULOS"/>
        <w:rPr>
          <w:rFonts w:ascii="Adobe Garamond Pro" w:hAnsi="Adobe Garamond Pro"/>
          <w:b w:val="0"/>
          <w:bCs w:val="0"/>
          <w:sz w:val="32"/>
          <w:szCs w:val="32"/>
          <w:lang w:val="fr-FR"/>
        </w:rPr>
      </w:pPr>
    </w:p>
    <w:p w14:paraId="454D58EC" w14:textId="33853905" w:rsidR="003C1E1C" w:rsidRPr="00B66B73" w:rsidRDefault="003C1E1C" w:rsidP="00A60B68">
      <w:pPr>
        <w:jc w:val="right"/>
        <w:rPr>
          <w:rFonts w:ascii="Adobe Garamond Pro" w:hAnsi="Adobe Garamond Pro" w:cs="Arial"/>
          <w:iCs/>
          <w:color w:val="000000"/>
          <w:lang w:val="fr-FR"/>
        </w:rPr>
      </w:pPr>
      <w:r>
        <w:rPr>
          <w:rFonts w:ascii="Adobe Garamond Pro" w:hAnsi="Adobe Garamond Pro" w:cs="Arial"/>
          <w:iCs/>
          <w:noProof/>
          <w:color w:val="000000"/>
          <w:lang w:val="fr-FR"/>
        </w:rPr>
        <mc:AlternateContent>
          <mc:Choice Requires="wps">
            <w:drawing>
              <wp:anchor distT="0" distB="0" distL="114300" distR="114300" simplePos="0" relativeHeight="251769344" behindDoc="0" locked="0" layoutInCell="1" allowOverlap="1" wp14:anchorId="041AE490" wp14:editId="784658D6">
                <wp:simplePos x="0" y="0"/>
                <wp:positionH relativeFrom="column">
                  <wp:posOffset>21802</wp:posOffset>
                </wp:positionH>
                <wp:positionV relativeFrom="paragraph">
                  <wp:posOffset>13335</wp:posOffset>
                </wp:positionV>
                <wp:extent cx="6273165" cy="2409825"/>
                <wp:effectExtent l="6985" t="8255" r="6350" b="10795"/>
                <wp:wrapNone/>
                <wp:docPr id="22" name="Cuadro de texto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273165" cy="2409825"/>
                        </a:xfrm>
                        <a:prstGeom prst="rect">
                          <a:avLst/>
                        </a:prstGeom>
                        <a:solidFill>
                          <a:srgbClr val="FFFFFF"/>
                        </a:solidFill>
                        <a:ln w="6350">
                          <a:solidFill>
                            <a:srgbClr val="000000"/>
                          </a:solidFill>
                          <a:miter lim="800000"/>
                          <a:headEnd/>
                          <a:tailEnd/>
                        </a:ln>
                      </wps:spPr>
                      <wps:txbx>
                        <w:txbxContent>
                          <w:p w14:paraId="38E91703" w14:textId="77777777" w:rsidR="003C1E1C" w:rsidRPr="00105D5C" w:rsidRDefault="003C1E1C" w:rsidP="003C1E1C">
                            <w:pPr>
                              <w:rPr>
                                <w:rFonts w:ascii="Adobe Garamond Pro" w:hAnsi="Adobe Garamond Pro"/>
                                <w:b/>
                                <w:lang w:val="fr-FR"/>
                              </w:rPr>
                            </w:pPr>
                            <w:r w:rsidRPr="00105D5C">
                              <w:rPr>
                                <w:rFonts w:ascii="Adobe Garamond Pro" w:hAnsi="Adobe Garamond Pro"/>
                                <w:b/>
                                <w:lang w:val="fr-FR"/>
                              </w:rPr>
                              <w:t>Résumé</w:t>
                            </w:r>
                          </w:p>
                          <w:p w14:paraId="6124A468" w14:textId="77777777" w:rsidR="003C1E1C" w:rsidRPr="00105D5C" w:rsidRDefault="003C1E1C" w:rsidP="003C1E1C">
                            <w:pPr>
                              <w:ind w:left="708" w:right="364"/>
                              <w:jc w:val="both"/>
                              <w:rPr>
                                <w:rFonts w:ascii="Adobe Garamond Pro" w:hAnsi="Adobe Garamond Pro"/>
                                <w:lang w:val="fr-FR"/>
                              </w:rPr>
                            </w:pPr>
                          </w:p>
                          <w:p w14:paraId="12B6231A" w14:textId="77777777" w:rsidR="003A6207" w:rsidRDefault="003A6207" w:rsidP="003A6207">
                            <w:pPr>
                              <w:ind w:left="708"/>
                              <w:jc w:val="both"/>
                              <w:rPr>
                                <w:rFonts w:ascii="Adobe Garamond Pro" w:hAnsi="Adobe Garamond Pro"/>
                                <w:lang w:val="fr-FR"/>
                              </w:rPr>
                            </w:pPr>
                            <w:r w:rsidRPr="003A6207">
                              <w:rPr>
                                <w:rFonts w:ascii="Adobe Garamond Pro" w:hAnsi="Adobe Garamond Pro"/>
                                <w:lang w:val="fr-FR"/>
                              </w:rPr>
                              <w:t>Cet article présente le thème de la phénoménologie considéré comme une sorte de réhabilitation faite comme par l’art d’un retour éternel des mains intellectuelles qui favorisent l’héritage de Husserl. Les questions liées à l’invisibilité, la saturation, l’événement, l’</w:t>
                            </w:r>
                            <w:proofErr w:type="spellStart"/>
                            <w:r w:rsidRPr="003A6207">
                              <w:rPr>
                                <w:rFonts w:ascii="Adobe Garamond Pro" w:hAnsi="Adobe Garamond Pro"/>
                                <w:lang w:val="fr-FR"/>
                              </w:rPr>
                              <w:t>amoris</w:t>
                            </w:r>
                            <w:proofErr w:type="spellEnd"/>
                            <w:r w:rsidRPr="003A6207">
                              <w:rPr>
                                <w:rFonts w:ascii="Adobe Garamond Pro" w:hAnsi="Adobe Garamond Pro"/>
                                <w:lang w:val="fr-FR"/>
                              </w:rPr>
                              <w:t xml:space="preserve"> ordo, la spiritualité sont reprises. Il s’agit d’une contribution à l’état de l’art du mouvement phénoménologique inauguré par Brentano, Husserl, Fink, Levinas et </w:t>
                            </w:r>
                            <w:proofErr w:type="spellStart"/>
                            <w:r w:rsidRPr="003A6207">
                              <w:rPr>
                                <w:rFonts w:ascii="Adobe Garamond Pro" w:hAnsi="Adobe Garamond Pro"/>
                                <w:lang w:val="fr-FR"/>
                              </w:rPr>
                              <w:t>Pactoka</w:t>
                            </w:r>
                            <w:proofErr w:type="spellEnd"/>
                            <w:r w:rsidRPr="003A6207">
                              <w:rPr>
                                <w:rFonts w:ascii="Adobe Garamond Pro" w:hAnsi="Adobe Garamond Pro"/>
                                <w:lang w:val="fr-FR"/>
                              </w:rPr>
                              <w:t xml:space="preserve">, et poursuivi par la nouvelle phénoménologie, personnifiée dans </w:t>
                            </w:r>
                            <w:proofErr w:type="spellStart"/>
                            <w:r w:rsidRPr="003A6207">
                              <w:rPr>
                                <w:rFonts w:ascii="Adobe Garamond Pro" w:hAnsi="Adobe Garamond Pro"/>
                                <w:lang w:val="fr-FR"/>
                              </w:rPr>
                              <w:t>Zizek</w:t>
                            </w:r>
                            <w:proofErr w:type="spellEnd"/>
                            <w:r w:rsidRPr="003A6207">
                              <w:rPr>
                                <w:rFonts w:ascii="Adobe Garamond Pro" w:hAnsi="Adobe Garamond Pro"/>
                                <w:lang w:val="fr-FR"/>
                              </w:rPr>
                              <w:t>, Marion, Romano, Tillich, Henry et Walton, entre autres philosophes.</w:t>
                            </w:r>
                          </w:p>
                          <w:p w14:paraId="3733604F" w14:textId="01A0D91F" w:rsidR="003A6207" w:rsidRPr="003A6207" w:rsidRDefault="003A6207" w:rsidP="003A6207">
                            <w:pPr>
                              <w:ind w:left="708"/>
                              <w:jc w:val="both"/>
                              <w:rPr>
                                <w:rFonts w:ascii="Adobe Garamond Pro" w:hAnsi="Adobe Garamond Pro"/>
                                <w:lang w:val="fr-FR"/>
                              </w:rPr>
                            </w:pPr>
                            <w:r w:rsidRPr="003A6207">
                              <w:rPr>
                                <w:rFonts w:ascii="Adobe Garamond Pro" w:hAnsi="Adobe Garamond Pro"/>
                                <w:lang w:val="fr-FR"/>
                              </w:rPr>
                              <w:t xml:space="preserve"> </w:t>
                            </w:r>
                          </w:p>
                          <w:p w14:paraId="553DB9B8" w14:textId="49028B25" w:rsidR="003C1E1C" w:rsidRPr="00105D5C" w:rsidRDefault="003A6207" w:rsidP="003A6207">
                            <w:pPr>
                              <w:ind w:left="708"/>
                              <w:jc w:val="both"/>
                              <w:rPr>
                                <w:rFonts w:ascii="Adobe Garamond Pro" w:hAnsi="Adobe Garamond Pro"/>
                                <w:b/>
                                <w:lang w:val="fr-FR"/>
                              </w:rPr>
                            </w:pPr>
                            <w:r w:rsidRPr="003A6207">
                              <w:rPr>
                                <w:rFonts w:ascii="Adobe Garamond Pro" w:hAnsi="Adobe Garamond Pro"/>
                                <w:b/>
                                <w:bCs/>
                                <w:lang w:val="fr-FR"/>
                              </w:rPr>
                              <w:t>Mots clés:</w:t>
                            </w:r>
                            <w:r w:rsidRPr="003A6207">
                              <w:rPr>
                                <w:rFonts w:ascii="Adobe Garamond Pro" w:hAnsi="Adobe Garamond Pro"/>
                                <w:lang w:val="fr-FR"/>
                              </w:rPr>
                              <w:t xml:space="preserve"> Phénoménologie, </w:t>
                            </w:r>
                            <w:proofErr w:type="spellStart"/>
                            <w:r w:rsidRPr="003A6207">
                              <w:rPr>
                                <w:rFonts w:ascii="Adobe Garamond Pro" w:hAnsi="Adobe Garamond Pro"/>
                                <w:lang w:val="fr-FR"/>
                              </w:rPr>
                              <w:t>Kairós</w:t>
                            </w:r>
                            <w:proofErr w:type="spellEnd"/>
                            <w:r w:rsidRPr="003A6207">
                              <w:rPr>
                                <w:rFonts w:ascii="Adobe Garamond Pro" w:hAnsi="Adobe Garamond Pro"/>
                                <w:lang w:val="fr-FR"/>
                              </w:rPr>
                              <w:t>, ontologie poétique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1AE490" id="Cuadro de texto 22" o:spid="_x0000_s1028" type="#_x0000_t202" style="position:absolute;left:0;text-align:left;margin-left:1.7pt;margin-top:1.05pt;width:493.95pt;height:189.75pt;z-index:25176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" strokeweight=".5pt">
                <v:path arrowok="t"/>
                <v:textbox>
                  <w:txbxContent>
                    <w:p w14:paraId="38E91703" w14:textId="77777777" w:rsidR="003C1E1C" w:rsidRPr="00105D5C" w:rsidRDefault="003C1E1C" w:rsidP="003C1E1C">
                      <w:pPr>
                        <w:rPr>
                          <w:rFonts w:ascii="Adobe Garamond Pro" w:hAnsi="Adobe Garamond Pro"/>
                          <w:b/>
                          <w:lang w:val="fr-FR"/>
                        </w:rPr>
                      </w:pPr>
                      <w:r w:rsidRPr="00105D5C">
                        <w:rPr>
                          <w:rFonts w:ascii="Adobe Garamond Pro" w:hAnsi="Adobe Garamond Pro"/>
                          <w:b/>
                          <w:lang w:val="fr-FR"/>
                        </w:rPr>
                        <w:t>Résumé</w:t>
                      </w:r>
                    </w:p>
                    <w:p w14:paraId="6124A468" w14:textId="77777777" w:rsidR="003C1E1C" w:rsidRPr="00105D5C" w:rsidRDefault="003C1E1C" w:rsidP="003C1E1C">
                      <w:pPr>
                        <w:ind w:left="708" w:right="364"/>
                        <w:jc w:val="both"/>
                        <w:rPr>
                          <w:rFonts w:ascii="Adobe Garamond Pro" w:hAnsi="Adobe Garamond Pro"/>
                          <w:lang w:val="fr-FR"/>
                        </w:rPr>
                      </w:pPr>
                    </w:p>
                    <w:p w14:paraId="12B6231A" w14:textId="77777777" w:rsidR="003A6207" w:rsidRDefault="003A6207" w:rsidP="003A6207">
                      <w:pPr>
                        <w:ind w:left="708"/>
                        <w:jc w:val="both"/>
                        <w:rPr>
                          <w:rFonts w:ascii="Adobe Garamond Pro" w:hAnsi="Adobe Garamond Pro"/>
                          <w:lang w:val="fr-FR"/>
                        </w:rPr>
                      </w:pPr>
                      <w:r w:rsidRPr="003A6207">
                        <w:rPr>
                          <w:rFonts w:ascii="Adobe Garamond Pro" w:hAnsi="Adobe Garamond Pro"/>
                          <w:lang w:val="fr-FR"/>
                        </w:rPr>
                        <w:t>Cet article présente le thème de la phénoménologie considéré comme une sorte de réhabilitation faite comme par l’art d’un retour éternel des mains intellectuelles qui favorisent l’héritage de Husserl. Les questions liées à l’invisibilité, la saturation, l’événement, l’</w:t>
                      </w:r>
                      <w:proofErr w:type="spellStart"/>
                      <w:r w:rsidRPr="003A6207">
                        <w:rPr>
                          <w:rFonts w:ascii="Adobe Garamond Pro" w:hAnsi="Adobe Garamond Pro"/>
                          <w:lang w:val="fr-FR"/>
                        </w:rPr>
                        <w:t>amoris</w:t>
                      </w:r>
                      <w:proofErr w:type="spellEnd"/>
                      <w:r w:rsidRPr="003A6207">
                        <w:rPr>
                          <w:rFonts w:ascii="Adobe Garamond Pro" w:hAnsi="Adobe Garamond Pro"/>
                          <w:lang w:val="fr-FR"/>
                        </w:rPr>
                        <w:t xml:space="preserve"> ordo, la spiritualité sont reprises. Il s’agit d’une contribution à l’état de l’art du mouvement phénoménologique inauguré par Brentano, Husserl, Fink, Levinas et </w:t>
                      </w:r>
                      <w:proofErr w:type="spellStart"/>
                      <w:r w:rsidRPr="003A6207">
                        <w:rPr>
                          <w:rFonts w:ascii="Adobe Garamond Pro" w:hAnsi="Adobe Garamond Pro"/>
                          <w:lang w:val="fr-FR"/>
                        </w:rPr>
                        <w:t>Pactoka</w:t>
                      </w:r>
                      <w:proofErr w:type="spellEnd"/>
                      <w:r w:rsidRPr="003A6207">
                        <w:rPr>
                          <w:rFonts w:ascii="Adobe Garamond Pro" w:hAnsi="Adobe Garamond Pro"/>
                          <w:lang w:val="fr-FR"/>
                        </w:rPr>
                        <w:t xml:space="preserve">, et poursuivi par la nouvelle phénoménologie, personnifiée dans </w:t>
                      </w:r>
                      <w:proofErr w:type="spellStart"/>
                      <w:r w:rsidRPr="003A6207">
                        <w:rPr>
                          <w:rFonts w:ascii="Adobe Garamond Pro" w:hAnsi="Adobe Garamond Pro"/>
                          <w:lang w:val="fr-FR"/>
                        </w:rPr>
                        <w:t>Zizek</w:t>
                      </w:r>
                      <w:proofErr w:type="spellEnd"/>
                      <w:r w:rsidRPr="003A6207">
                        <w:rPr>
                          <w:rFonts w:ascii="Adobe Garamond Pro" w:hAnsi="Adobe Garamond Pro"/>
                          <w:lang w:val="fr-FR"/>
                        </w:rPr>
                        <w:t>, Marion, Romano, Tillich, Henry et Walton, entre autres philosophes.</w:t>
                      </w:r>
                    </w:p>
                    <w:p w14:paraId="3733604F" w14:textId="01A0D91F" w:rsidR="003A6207" w:rsidRPr="003A6207" w:rsidRDefault="003A6207" w:rsidP="003A6207">
                      <w:pPr>
                        <w:ind w:left="708"/>
                        <w:jc w:val="both"/>
                        <w:rPr>
                          <w:rFonts w:ascii="Adobe Garamond Pro" w:hAnsi="Adobe Garamond Pro"/>
                          <w:lang w:val="fr-FR"/>
                        </w:rPr>
                      </w:pPr>
                      <w:r w:rsidRPr="003A6207">
                        <w:rPr>
                          <w:rFonts w:ascii="Adobe Garamond Pro" w:hAnsi="Adobe Garamond Pro"/>
                          <w:lang w:val="fr-FR"/>
                        </w:rPr>
                        <w:t xml:space="preserve"> </w:t>
                      </w:r>
                    </w:p>
                    <w:p w14:paraId="553DB9B8" w14:textId="49028B25" w:rsidR="003C1E1C" w:rsidRPr="00105D5C" w:rsidRDefault="003A6207" w:rsidP="003A6207">
                      <w:pPr>
                        <w:ind w:left="708"/>
                        <w:jc w:val="both"/>
                        <w:rPr>
                          <w:rFonts w:ascii="Adobe Garamond Pro" w:hAnsi="Adobe Garamond Pro"/>
                          <w:b/>
                          <w:lang w:val="fr-FR"/>
                        </w:rPr>
                      </w:pPr>
                      <w:r w:rsidRPr="003A6207">
                        <w:rPr>
                          <w:rFonts w:ascii="Adobe Garamond Pro" w:hAnsi="Adobe Garamond Pro"/>
                          <w:b/>
                          <w:bCs/>
                          <w:lang w:val="fr-FR"/>
                        </w:rPr>
                        <w:t>Mots clés:</w:t>
                      </w:r>
                      <w:r w:rsidRPr="003A6207">
                        <w:rPr>
                          <w:rFonts w:ascii="Adobe Garamond Pro" w:hAnsi="Adobe Garamond Pro"/>
                          <w:lang w:val="fr-FR"/>
                        </w:rPr>
                        <w:t xml:space="preserve"> Phénoménologie, </w:t>
                      </w:r>
                      <w:proofErr w:type="spellStart"/>
                      <w:r w:rsidRPr="003A6207">
                        <w:rPr>
                          <w:rFonts w:ascii="Adobe Garamond Pro" w:hAnsi="Adobe Garamond Pro"/>
                          <w:lang w:val="fr-FR"/>
                        </w:rPr>
                        <w:t>Kairós</w:t>
                      </w:r>
                      <w:proofErr w:type="spellEnd"/>
                      <w:r w:rsidRPr="003A6207">
                        <w:rPr>
                          <w:rFonts w:ascii="Adobe Garamond Pro" w:hAnsi="Adobe Garamond Pro"/>
                          <w:lang w:val="fr-FR"/>
                        </w:rPr>
                        <w:t>, ontologie poétique</w:t>
                      </w:r>
                    </w:p>
                  </w:txbxContent>
                </v:textbox>
              </v:shape>
            </w:pict>
          </mc:Fallback>
        </mc:AlternateContent>
      </w:r>
    </w:p>
    <w:p w14:paraId="6E118C31" w14:textId="1EB8EEA0" w:rsidR="003C1E1C" w:rsidRPr="00B66B73" w:rsidRDefault="003C1E1C" w:rsidP="00A60B68">
      <w:pPr>
        <w:jc w:val="right"/>
        <w:rPr>
          <w:rFonts w:ascii="Adobe Garamond Pro" w:hAnsi="Adobe Garamond Pro" w:cs="Arial"/>
          <w:iCs/>
          <w:color w:val="000000"/>
          <w:lang w:val="fr-FR"/>
        </w:rPr>
      </w:pPr>
    </w:p>
    <w:p w14:paraId="07210C87" w14:textId="41D377F6" w:rsidR="00407826" w:rsidRPr="00B66B73" w:rsidRDefault="00407826" w:rsidP="00A60B68">
      <w:pPr>
        <w:jc w:val="right"/>
        <w:rPr>
          <w:rFonts w:ascii="Adobe Garamond Pro" w:hAnsi="Adobe Garamond Pro" w:cs="Arial"/>
          <w:i/>
          <w:color w:val="000000"/>
          <w:lang w:val="fr-FR"/>
        </w:rPr>
      </w:pPr>
    </w:p>
    <w:p w14:paraId="4BC6A729" w14:textId="77777777" w:rsidR="00407826" w:rsidRPr="00B66B73" w:rsidRDefault="00407826" w:rsidP="00A60B68">
      <w:pPr>
        <w:jc w:val="right"/>
        <w:rPr>
          <w:rFonts w:ascii="Adobe Garamond Pro" w:hAnsi="Adobe Garamond Pro" w:cs="Arial"/>
          <w:i/>
          <w:color w:val="000000"/>
          <w:lang w:val="fr-FR"/>
        </w:rPr>
      </w:pPr>
    </w:p>
    <w:p w14:paraId="05AB1017" w14:textId="477D5951" w:rsidR="00407826" w:rsidRPr="00B66B73" w:rsidRDefault="00407826" w:rsidP="00A60B68">
      <w:pPr>
        <w:jc w:val="right"/>
        <w:rPr>
          <w:rFonts w:ascii="Adobe Garamond Pro" w:hAnsi="Adobe Garamond Pro" w:cs="Arial"/>
          <w:i/>
          <w:color w:val="000000"/>
          <w:lang w:val="fr-FR"/>
        </w:rPr>
      </w:pPr>
    </w:p>
    <w:p w14:paraId="469D82E2" w14:textId="77777777" w:rsidR="003C1E1C" w:rsidRPr="00B66B73" w:rsidRDefault="003C1E1C" w:rsidP="00A60B68">
      <w:pPr>
        <w:jc w:val="right"/>
        <w:rPr>
          <w:rFonts w:ascii="Adobe Garamond Pro" w:hAnsi="Adobe Garamond Pro" w:cs="Arial"/>
          <w:i/>
          <w:color w:val="000000"/>
          <w:lang w:val="fr-FR"/>
        </w:rPr>
      </w:pPr>
    </w:p>
    <w:p w14:paraId="23D5D244" w14:textId="718D4945" w:rsidR="003C1E1C" w:rsidRPr="00B66B73" w:rsidRDefault="003C1E1C" w:rsidP="00A60B68">
      <w:pPr>
        <w:jc w:val="right"/>
        <w:rPr>
          <w:rFonts w:ascii="Adobe Garamond Pro" w:hAnsi="Adobe Garamond Pro" w:cs="Arial"/>
          <w:i/>
          <w:color w:val="000000"/>
          <w:lang w:val="fr-FR"/>
        </w:rPr>
      </w:pPr>
    </w:p>
    <w:p w14:paraId="09475CED" w14:textId="77777777" w:rsidR="003C1E1C" w:rsidRPr="00B66B73" w:rsidRDefault="003C1E1C" w:rsidP="00A60B68">
      <w:pPr>
        <w:jc w:val="right"/>
        <w:rPr>
          <w:rFonts w:ascii="Adobe Garamond Pro" w:hAnsi="Adobe Garamond Pro" w:cs="Arial"/>
          <w:i/>
          <w:color w:val="000000"/>
          <w:lang w:val="fr-FR"/>
        </w:rPr>
      </w:pPr>
    </w:p>
    <w:p w14:paraId="3D430CEA" w14:textId="16970854" w:rsidR="003C1E1C" w:rsidRPr="00B66B73" w:rsidRDefault="003C1E1C" w:rsidP="00A60B68">
      <w:pPr>
        <w:jc w:val="right"/>
        <w:rPr>
          <w:rFonts w:ascii="Adobe Garamond Pro" w:hAnsi="Adobe Garamond Pro" w:cs="Arial"/>
          <w:i/>
          <w:color w:val="000000"/>
          <w:lang w:val="fr-FR"/>
        </w:rPr>
      </w:pPr>
    </w:p>
    <w:p w14:paraId="257E6842" w14:textId="77777777" w:rsidR="003C1E1C" w:rsidRPr="00B66B73" w:rsidRDefault="003C1E1C" w:rsidP="00A60B68">
      <w:pPr>
        <w:jc w:val="right"/>
        <w:rPr>
          <w:rFonts w:ascii="Adobe Garamond Pro" w:hAnsi="Adobe Garamond Pro" w:cs="Arial"/>
          <w:i/>
          <w:color w:val="000000"/>
          <w:lang w:val="fr-FR"/>
        </w:rPr>
      </w:pPr>
    </w:p>
    <w:p w14:paraId="273BE5B9" w14:textId="77777777" w:rsidR="003C1E1C" w:rsidRPr="00B66B73" w:rsidRDefault="003C1E1C" w:rsidP="00A60B68">
      <w:pPr>
        <w:jc w:val="right"/>
        <w:rPr>
          <w:rFonts w:ascii="Adobe Garamond Pro" w:hAnsi="Adobe Garamond Pro" w:cs="Arial"/>
          <w:i/>
          <w:color w:val="000000"/>
          <w:lang w:val="fr-FR"/>
        </w:rPr>
      </w:pPr>
    </w:p>
    <w:p w14:paraId="5F3A3797" w14:textId="77777777" w:rsidR="003C1E1C" w:rsidRPr="00B66B73" w:rsidRDefault="003C1E1C" w:rsidP="00A60B68">
      <w:pPr>
        <w:jc w:val="right"/>
        <w:rPr>
          <w:rFonts w:ascii="Adobe Garamond Pro" w:hAnsi="Adobe Garamond Pro" w:cs="Arial"/>
          <w:i/>
          <w:color w:val="000000"/>
          <w:lang w:val="fr-FR"/>
        </w:rPr>
      </w:pPr>
    </w:p>
    <w:p w14:paraId="06F4F71F" w14:textId="77777777" w:rsidR="003C1E1C" w:rsidRPr="00B66B73" w:rsidRDefault="003C1E1C" w:rsidP="00A60B68">
      <w:pPr>
        <w:jc w:val="right"/>
        <w:rPr>
          <w:rFonts w:ascii="Adobe Garamond Pro" w:hAnsi="Adobe Garamond Pro" w:cs="Arial"/>
          <w:i/>
          <w:color w:val="000000"/>
          <w:lang w:val="fr-FR"/>
        </w:rPr>
      </w:pPr>
    </w:p>
    <w:p w14:paraId="1ACD0724" w14:textId="77777777" w:rsidR="003C1E1C" w:rsidRPr="00B66B73" w:rsidRDefault="003C1E1C" w:rsidP="00A60B68">
      <w:pPr>
        <w:jc w:val="right"/>
        <w:rPr>
          <w:rFonts w:ascii="Adobe Garamond Pro" w:hAnsi="Adobe Garamond Pro" w:cs="Arial"/>
          <w:i/>
          <w:color w:val="000000"/>
          <w:lang w:val="fr-FR"/>
        </w:rPr>
      </w:pPr>
    </w:p>
    <w:p w14:paraId="2AD9CA8A" w14:textId="77777777" w:rsidR="00AD28C1" w:rsidRPr="00B66B73" w:rsidRDefault="00AD28C1" w:rsidP="00AD28C1">
      <w:pPr>
        <w:jc w:val="both"/>
        <w:rPr>
          <w:rFonts w:ascii="Adobe Garamond Pro" w:hAnsi="Adobe Garamond Pro" w:cs="Arial"/>
          <w:i/>
          <w:color w:val="000000"/>
          <w:sz w:val="20"/>
          <w:szCs w:val="20"/>
          <w:lang w:val="fr-FR"/>
        </w:rPr>
      </w:pPr>
    </w:p>
    <w:p w14:paraId="0AFEE2DE" w14:textId="77777777" w:rsidR="00E51984" w:rsidRPr="00B66B73" w:rsidRDefault="00E51984" w:rsidP="00AD28C1">
      <w:pPr>
        <w:jc w:val="both"/>
        <w:rPr>
          <w:rFonts w:ascii="Adobe Garamond Pro" w:hAnsi="Adobe Garamond Pro" w:cs="Arial"/>
          <w:i/>
          <w:color w:val="000000"/>
          <w:sz w:val="20"/>
          <w:szCs w:val="20"/>
          <w:lang w:val="fr-FR"/>
        </w:rPr>
      </w:pPr>
    </w:p>
    <w:p w14:paraId="3309059A" w14:textId="7C28A18F" w:rsidR="00C9682C" w:rsidRPr="00B66B73" w:rsidRDefault="00C9682C" w:rsidP="00A55309">
      <w:pPr>
        <w:spacing w:line="360" w:lineRule="auto"/>
        <w:jc w:val="both"/>
        <w:rPr>
          <w:rFonts w:ascii="Adobe Garamond Pro" w:hAnsi="Adobe Garamond Pro" w:cs="Arial"/>
          <w:iCs/>
          <w:color w:val="000000"/>
          <w:sz w:val="20"/>
          <w:szCs w:val="20"/>
          <w:lang w:val="fr-FR"/>
        </w:rPr>
      </w:pPr>
    </w:p>
    <w:p w14:paraId="68D45368" w14:textId="77777777" w:rsidR="00C9682C" w:rsidRPr="00B66B73" w:rsidRDefault="00C9682C" w:rsidP="00A55309">
      <w:pPr>
        <w:spacing w:line="360" w:lineRule="auto"/>
        <w:jc w:val="both"/>
        <w:rPr>
          <w:rFonts w:ascii="Adobe Garamond Pro" w:hAnsi="Adobe Garamond Pro" w:cs="Arial"/>
          <w:iCs/>
          <w:color w:val="000000"/>
          <w:sz w:val="20"/>
          <w:szCs w:val="20"/>
          <w:lang w:val="fr-FR"/>
        </w:rPr>
      </w:pPr>
    </w:p>
    <w:p w14:paraId="1B49C486" w14:textId="6A3DC94E" w:rsidR="003A6207" w:rsidRPr="00A76EC6" w:rsidRDefault="00A55309" w:rsidP="00A55309">
      <w:pPr>
        <w:spacing w:line="360" w:lineRule="auto"/>
        <w:jc w:val="both"/>
        <w:rPr>
          <w:rFonts w:ascii="Adobe Garamond Pro" w:hAnsi="Adobe Garamond Pro" w:cs="Arial"/>
          <w:bCs/>
          <w:iCs/>
          <w:color w:val="000000"/>
          <w:lang w:val="es-VE"/>
        </w:rPr>
      </w:pPr>
      <w:r w:rsidRPr="00A76EC6">
        <w:rPr>
          <w:rFonts w:ascii="Adobe Garamond Pro" w:hAnsi="Adobe Garamond Pro" w:cs="Arial"/>
          <w:bCs/>
          <w:iCs/>
          <w:color w:val="000000"/>
          <w:lang w:val="es-VE"/>
        </w:rPr>
        <w:t>Introducción.</w:t>
      </w:r>
    </w:p>
    <w:p w14:paraId="780508BE" w14:textId="77777777" w:rsidR="003A6207" w:rsidRPr="00A76EC6" w:rsidRDefault="003A6207" w:rsidP="00A55309">
      <w:pPr>
        <w:spacing w:line="360" w:lineRule="auto"/>
        <w:jc w:val="both"/>
        <w:rPr>
          <w:rFonts w:ascii="Adobe Garamond Pro" w:hAnsi="Adobe Garamond Pro" w:cs="Arial"/>
          <w:iCs/>
          <w:color w:val="000000"/>
          <w:lang w:val="es-VE"/>
        </w:rPr>
      </w:pPr>
    </w:p>
    <w:p w14:paraId="742D4679" w14:textId="3F4E1E20" w:rsidR="003A6207" w:rsidRPr="003A6207" w:rsidRDefault="003A6207" w:rsidP="00A55309">
      <w:pPr>
        <w:spacing w:line="360" w:lineRule="auto"/>
        <w:ind w:firstLine="708"/>
        <w:jc w:val="both"/>
        <w:rPr>
          <w:rFonts w:ascii="Adobe Garamond Pro" w:hAnsi="Adobe Garamond Pro" w:cs="Arial"/>
          <w:iCs/>
          <w:color w:val="000000"/>
          <w:lang w:val="es-VE"/>
        </w:rPr>
      </w:pPr>
      <w:r w:rsidRPr="003A6207">
        <w:rPr>
          <w:rFonts w:ascii="Adobe Garamond Pro" w:hAnsi="Adobe Garamond Pro" w:cs="Arial"/>
          <w:iCs/>
          <w:color w:val="000000"/>
          <w:lang w:val="es-VE"/>
        </w:rPr>
        <w:t xml:space="preserve">El trabajo que se presenta seguidamente, “Invisibilidad, </w:t>
      </w:r>
      <w:r w:rsidR="00A55309" w:rsidRPr="003A6207">
        <w:rPr>
          <w:rFonts w:ascii="Adobe Garamond Pro" w:hAnsi="Adobe Garamond Pro" w:cs="Arial"/>
          <w:iCs/>
          <w:color w:val="000000"/>
          <w:lang w:val="es-VE"/>
        </w:rPr>
        <w:t>saturación</w:t>
      </w:r>
      <w:r w:rsidRPr="003A6207">
        <w:rPr>
          <w:rFonts w:ascii="Adobe Garamond Pro" w:hAnsi="Adobe Garamond Pro" w:cs="Arial"/>
          <w:iCs/>
          <w:color w:val="000000"/>
          <w:lang w:val="es-VE"/>
        </w:rPr>
        <w:t xml:space="preserve"> y acontecimiento. La </w:t>
      </w:r>
      <w:r w:rsidR="00A55309" w:rsidRPr="003A6207">
        <w:rPr>
          <w:rFonts w:ascii="Adobe Garamond Pro" w:hAnsi="Adobe Garamond Pro" w:cs="Arial"/>
          <w:iCs/>
          <w:color w:val="000000"/>
          <w:lang w:val="es-VE"/>
        </w:rPr>
        <w:t>rehabilitación</w:t>
      </w:r>
      <w:r w:rsidRPr="003A6207">
        <w:rPr>
          <w:rFonts w:ascii="Adobe Garamond Pro" w:hAnsi="Adobe Garamond Pro" w:cs="Arial"/>
          <w:iCs/>
          <w:color w:val="000000"/>
          <w:lang w:val="es-VE"/>
        </w:rPr>
        <w:t xml:space="preserve"> de la </w:t>
      </w:r>
      <w:r w:rsidR="00A55309" w:rsidRPr="003A6207">
        <w:rPr>
          <w:rFonts w:ascii="Adobe Garamond Pro" w:hAnsi="Adobe Garamond Pro" w:cs="Arial"/>
          <w:iCs/>
          <w:color w:val="000000"/>
          <w:lang w:val="es-VE"/>
        </w:rPr>
        <w:t>fenomenología</w:t>
      </w:r>
      <w:r w:rsidRPr="003A6207">
        <w:rPr>
          <w:rFonts w:ascii="Adobe Garamond Pro" w:hAnsi="Adobe Garamond Pro" w:cs="Arial"/>
          <w:iCs/>
          <w:color w:val="000000"/>
          <w:lang w:val="es-VE"/>
        </w:rPr>
        <w:t xml:space="preserve">”, no </w:t>
      </w:r>
      <w:r w:rsidR="00A55309" w:rsidRPr="003A6207">
        <w:rPr>
          <w:rFonts w:ascii="Adobe Garamond Pro" w:hAnsi="Adobe Garamond Pro" w:cs="Arial"/>
          <w:iCs/>
          <w:color w:val="000000"/>
          <w:lang w:val="es-VE"/>
        </w:rPr>
        <w:t>obstante,</w:t>
      </w:r>
      <w:r w:rsidRPr="003A6207">
        <w:rPr>
          <w:rFonts w:ascii="Adobe Garamond Pro" w:hAnsi="Adobe Garamond Pro" w:cs="Arial"/>
          <w:iCs/>
          <w:color w:val="000000"/>
          <w:lang w:val="es-VE"/>
        </w:rPr>
        <w:t xml:space="preserve"> lo que pueda sugerir el título, nada tiene que ver con asuntos teológicos como probar la existencia de Dios. En esa tarea, ya de por sí bastante ardua, han dado que hablar el Argumento Ontológico de San Anselmo y el </w:t>
      </w:r>
      <w:proofErr w:type="spellStart"/>
      <w:r w:rsidRPr="003A6207">
        <w:rPr>
          <w:rFonts w:ascii="Adobe Garamond Pro" w:hAnsi="Adobe Garamond Pro" w:cs="Arial"/>
          <w:i/>
          <w:color w:val="000000"/>
          <w:lang w:val="es-VE"/>
        </w:rPr>
        <w:t>Argumentum</w:t>
      </w:r>
      <w:proofErr w:type="spellEnd"/>
      <w:r w:rsidRPr="003A6207">
        <w:rPr>
          <w:rFonts w:ascii="Adobe Garamond Pro" w:hAnsi="Adobe Garamond Pro" w:cs="Arial"/>
          <w:i/>
          <w:color w:val="000000"/>
          <w:lang w:val="es-VE"/>
        </w:rPr>
        <w:t xml:space="preserve"> </w:t>
      </w:r>
      <w:proofErr w:type="spellStart"/>
      <w:r w:rsidRPr="003A6207">
        <w:rPr>
          <w:rFonts w:ascii="Adobe Garamond Pro" w:hAnsi="Adobe Garamond Pro" w:cs="Arial"/>
          <w:i/>
          <w:color w:val="000000"/>
          <w:lang w:val="es-VE"/>
        </w:rPr>
        <w:t>Ornithologicum</w:t>
      </w:r>
      <w:proofErr w:type="spellEnd"/>
      <w:r w:rsidRPr="003A6207">
        <w:rPr>
          <w:rFonts w:ascii="Adobe Garamond Pro" w:hAnsi="Adobe Garamond Pro" w:cs="Arial"/>
          <w:iCs/>
          <w:color w:val="000000"/>
          <w:lang w:val="es-VE"/>
        </w:rPr>
        <w:t xml:space="preserve"> de Borges. Ya que hoy casi nadie se acuerda de ambos argumentos, voy a traerlos al actual tiempo de Kairós, propio de una coyuntura estelar en la que se tiene que hacer o decir algo.</w:t>
      </w:r>
    </w:p>
    <w:p w14:paraId="07F58DEA" w14:textId="77777777" w:rsidR="003A6207" w:rsidRPr="003A6207" w:rsidRDefault="003A6207" w:rsidP="00A55309">
      <w:pPr>
        <w:spacing w:line="360" w:lineRule="auto"/>
        <w:jc w:val="both"/>
        <w:rPr>
          <w:rFonts w:ascii="Adobe Garamond Pro" w:hAnsi="Adobe Garamond Pro" w:cs="Arial"/>
          <w:iCs/>
          <w:color w:val="000000"/>
          <w:lang w:val="es-VE"/>
        </w:rPr>
      </w:pPr>
    </w:p>
    <w:p w14:paraId="72520A85" w14:textId="5F60A5BA" w:rsidR="003A6207" w:rsidRDefault="003A6207" w:rsidP="00A55309">
      <w:pPr>
        <w:spacing w:line="360" w:lineRule="auto"/>
        <w:ind w:firstLine="708"/>
        <w:jc w:val="both"/>
        <w:rPr>
          <w:rFonts w:ascii="Adobe Garamond Pro" w:hAnsi="Adobe Garamond Pro" w:cs="Arial"/>
          <w:iCs/>
          <w:color w:val="000000"/>
          <w:lang w:val="es-VE"/>
        </w:rPr>
      </w:pPr>
      <w:r w:rsidRPr="003A6207">
        <w:rPr>
          <w:rFonts w:ascii="Adobe Garamond Pro" w:hAnsi="Adobe Garamond Pro" w:cs="Arial"/>
          <w:iCs/>
          <w:color w:val="000000"/>
          <w:lang w:val="es-VE"/>
        </w:rPr>
        <w:t>San Anselmo sostenía, en la línea de que todo lo racional es real, que sí podía pensarse algo lo suficientemente grande tal, que no pudiera existir nada más inmenso que Dios, entonces Dios existía. Más allá de la vena cristológica del Obispo de Canterbury, la demostración borgiana se reducía a matematizar en plan ironista una cierta visión, involucrando el mismo a priori:</w:t>
      </w:r>
    </w:p>
    <w:p w14:paraId="665C8221" w14:textId="77777777" w:rsidR="00A55309" w:rsidRDefault="00A55309" w:rsidP="00A55309">
      <w:pPr>
        <w:spacing w:line="360" w:lineRule="auto"/>
        <w:jc w:val="both"/>
        <w:rPr>
          <w:rFonts w:ascii="Adobe Garamond Pro" w:hAnsi="Adobe Garamond Pro" w:cs="Arial"/>
          <w:iCs/>
          <w:color w:val="000000"/>
          <w:lang w:val="es-VE"/>
        </w:rPr>
      </w:pPr>
    </w:p>
    <w:p w14:paraId="506A7937" w14:textId="3285CE55" w:rsidR="003A6207" w:rsidRPr="003A6207" w:rsidRDefault="003A6207" w:rsidP="00C600DF">
      <w:pPr>
        <w:spacing w:line="276" w:lineRule="auto"/>
        <w:ind w:left="709" w:right="709"/>
        <w:jc w:val="both"/>
        <w:rPr>
          <w:rFonts w:ascii="Adobe Garamond Pro" w:hAnsi="Adobe Garamond Pro" w:cs="Arial"/>
          <w:iCs/>
          <w:color w:val="000000"/>
          <w:lang w:val="es-VE"/>
        </w:rPr>
      </w:pPr>
      <w:r w:rsidRPr="003A6207">
        <w:rPr>
          <w:rFonts w:ascii="Adobe Garamond Pro" w:hAnsi="Adobe Garamond Pro" w:cs="Arial"/>
          <w:iCs/>
          <w:color w:val="000000"/>
          <w:lang w:val="es-VE"/>
        </w:rPr>
        <w:lastRenderedPageBreak/>
        <w:t>Cierro los ojos y veo una bandada de pájaros. La visión dura un segundo o acaso menos; no sé cuántos pájaros vi. ¿Era definido o indefinido su número? El problema involucra el de la existencia de Dios. Si Dios existe, el número es definido, porque Dios sabe cuántos pájaros vi. Si Dios no existe, el número es indefinido, porque nadie pudo llevar la cuenta. En tal caso, vi menos de diez pájaros (digamos) y más de uno, pero no vi nueve, ocho, siete, seis, cinco, cuatro, tres o dos pájaros. Vi un número entre diez y uno, que no es nueve, ocho, siete, seis, cinco, etcétera. Ese número entero es inconcebible; ergo, Dios existe</w:t>
      </w:r>
      <w:r w:rsidRPr="003A6207">
        <w:rPr>
          <w:rFonts w:ascii="Adobe Garamond Pro" w:hAnsi="Adobe Garamond Pro" w:cs="Arial"/>
          <w:iCs/>
          <w:color w:val="000000"/>
          <w:vertAlign w:val="superscript"/>
          <w:lang w:val="es-VE"/>
        </w:rPr>
        <w:footnoteReference w:id="1"/>
      </w:r>
      <w:r w:rsidR="00C9682C">
        <w:rPr>
          <w:rFonts w:ascii="Adobe Garamond Pro" w:hAnsi="Adobe Garamond Pro" w:cs="Arial"/>
          <w:iCs/>
          <w:color w:val="000000"/>
          <w:lang w:val="es-VE"/>
        </w:rPr>
        <w:t>.</w:t>
      </w:r>
    </w:p>
    <w:p w14:paraId="1AE2924E" w14:textId="77777777" w:rsidR="003A6207" w:rsidRPr="003A6207" w:rsidRDefault="003A6207" w:rsidP="00A55309">
      <w:pPr>
        <w:spacing w:line="360" w:lineRule="auto"/>
        <w:jc w:val="both"/>
        <w:rPr>
          <w:rFonts w:ascii="Adobe Garamond Pro" w:hAnsi="Adobe Garamond Pro" w:cs="Arial"/>
          <w:iCs/>
          <w:color w:val="000000"/>
          <w:lang w:val="es-VE"/>
        </w:rPr>
      </w:pPr>
    </w:p>
    <w:p w14:paraId="01138724" w14:textId="77777777" w:rsidR="003A6207" w:rsidRPr="003A6207" w:rsidRDefault="003A6207" w:rsidP="00C9682C">
      <w:pPr>
        <w:spacing w:line="360" w:lineRule="auto"/>
        <w:ind w:firstLine="708"/>
        <w:jc w:val="both"/>
        <w:rPr>
          <w:rFonts w:ascii="Adobe Garamond Pro" w:hAnsi="Adobe Garamond Pro" w:cs="Arial"/>
          <w:iCs/>
          <w:color w:val="000000"/>
          <w:lang w:val="es-VE"/>
        </w:rPr>
      </w:pPr>
      <w:r w:rsidRPr="003A6207">
        <w:rPr>
          <w:rFonts w:ascii="Adobe Garamond Pro" w:hAnsi="Adobe Garamond Pro" w:cs="Arial"/>
          <w:iCs/>
          <w:color w:val="000000"/>
          <w:lang w:val="es-VE"/>
        </w:rPr>
        <w:t xml:space="preserve">Aclarada la cuestión sobre la demostración de la existencia divina, en la que tercia hasta el propio Descartes, lo que realmente interesa aquí, y el título en tanto título funge sólo como </w:t>
      </w:r>
      <w:proofErr w:type="spellStart"/>
      <w:r w:rsidRPr="003A6207">
        <w:rPr>
          <w:rFonts w:ascii="Adobe Garamond Pro" w:hAnsi="Adobe Garamond Pro" w:cs="Arial"/>
          <w:iCs/>
          <w:color w:val="000000"/>
          <w:lang w:val="es-VE"/>
        </w:rPr>
        <w:t>pre-texto</w:t>
      </w:r>
      <w:proofErr w:type="spellEnd"/>
      <w:r w:rsidRPr="003A6207">
        <w:rPr>
          <w:rFonts w:ascii="Adobe Garamond Pro" w:hAnsi="Adobe Garamond Pro" w:cs="Arial"/>
          <w:iCs/>
          <w:color w:val="000000"/>
          <w:lang w:val="es-VE"/>
        </w:rPr>
        <w:t xml:space="preserve">, es traer del destierro temas proscritos, echados a los márgenes del pensamiento, bajo la hegemonía de la “prima filosofía” de pensadores como los “filósofos llamados perros”, brillantemente estudiados por </w:t>
      </w:r>
      <w:proofErr w:type="spellStart"/>
      <w:r w:rsidRPr="003A6207">
        <w:rPr>
          <w:rFonts w:ascii="Adobe Garamond Pro" w:hAnsi="Adobe Garamond Pro" w:cs="Arial"/>
          <w:iCs/>
          <w:color w:val="000000"/>
          <w:lang w:val="es-VE"/>
        </w:rPr>
        <w:t>Hadot</w:t>
      </w:r>
      <w:proofErr w:type="spellEnd"/>
      <w:r w:rsidRPr="003A6207">
        <w:rPr>
          <w:rFonts w:ascii="Adobe Garamond Pro" w:hAnsi="Adobe Garamond Pro" w:cs="Arial"/>
          <w:iCs/>
          <w:color w:val="000000"/>
          <w:lang w:val="es-VE"/>
        </w:rPr>
        <w:t xml:space="preserve">, Foucault y </w:t>
      </w:r>
      <w:proofErr w:type="spellStart"/>
      <w:r w:rsidRPr="003A6207">
        <w:rPr>
          <w:rFonts w:ascii="Adobe Garamond Pro" w:hAnsi="Adobe Garamond Pro" w:cs="Arial"/>
          <w:iCs/>
          <w:color w:val="000000"/>
          <w:lang w:val="es-VE"/>
        </w:rPr>
        <w:t>Onfray</w:t>
      </w:r>
      <w:proofErr w:type="spellEnd"/>
      <w:r w:rsidRPr="003A6207">
        <w:rPr>
          <w:rFonts w:ascii="Adobe Garamond Pro" w:hAnsi="Adobe Garamond Pro" w:cs="Arial"/>
          <w:iCs/>
          <w:color w:val="000000"/>
          <w:lang w:val="es-VE"/>
        </w:rPr>
        <w:t xml:space="preserve">. En efecto, después que se creía que la “filosofía </w:t>
      </w:r>
      <w:proofErr w:type="spellStart"/>
      <w:r w:rsidRPr="003A6207">
        <w:rPr>
          <w:rFonts w:ascii="Adobe Garamond Pro" w:hAnsi="Adobe Garamond Pro" w:cs="Arial"/>
          <w:iCs/>
          <w:color w:val="000000"/>
          <w:lang w:val="es-VE"/>
        </w:rPr>
        <w:t>perennis</w:t>
      </w:r>
      <w:proofErr w:type="spellEnd"/>
      <w:r w:rsidRPr="003A6207">
        <w:rPr>
          <w:rFonts w:ascii="Adobe Garamond Pro" w:hAnsi="Adobe Garamond Pro" w:cs="Arial"/>
          <w:iCs/>
          <w:color w:val="000000"/>
          <w:lang w:val="es-VE"/>
        </w:rPr>
        <w:t>” había celebrado los autos sacramentales y recibido los santos óleos, la fenomenología aparece rehabilitada con nuevos ropajes y bríos, como por arte de un eterno retorno, de manos intelectuales, subsidiaria y tributaria del legado de Husserl.</w:t>
      </w:r>
    </w:p>
    <w:p w14:paraId="65342A85" w14:textId="77777777" w:rsidR="003A6207" w:rsidRPr="003A6207" w:rsidRDefault="003A6207" w:rsidP="00A55309">
      <w:pPr>
        <w:spacing w:line="360" w:lineRule="auto"/>
        <w:jc w:val="both"/>
        <w:rPr>
          <w:rFonts w:ascii="Adobe Garamond Pro" w:hAnsi="Adobe Garamond Pro" w:cs="Arial"/>
          <w:iCs/>
          <w:color w:val="000000"/>
          <w:lang w:val="es-VE"/>
        </w:rPr>
      </w:pPr>
    </w:p>
    <w:p w14:paraId="1D50243C" w14:textId="22538FBD" w:rsidR="003A6207" w:rsidRPr="003A6207" w:rsidRDefault="003A6207" w:rsidP="00C9682C">
      <w:pPr>
        <w:spacing w:line="360" w:lineRule="auto"/>
        <w:ind w:firstLine="708"/>
        <w:jc w:val="both"/>
        <w:rPr>
          <w:rFonts w:ascii="Adobe Garamond Pro" w:hAnsi="Adobe Garamond Pro" w:cs="Arial"/>
          <w:iCs/>
          <w:color w:val="000000"/>
          <w:lang w:val="es-VE"/>
        </w:rPr>
      </w:pPr>
      <w:r w:rsidRPr="003A6207">
        <w:rPr>
          <w:rFonts w:ascii="Adobe Garamond Pro" w:hAnsi="Adobe Garamond Pro" w:cs="Arial"/>
          <w:iCs/>
          <w:color w:val="000000"/>
          <w:lang w:val="es-VE"/>
        </w:rPr>
        <w:t xml:space="preserve">Nancy, Marion, Ferry, </w:t>
      </w:r>
      <w:proofErr w:type="spellStart"/>
      <w:r w:rsidRPr="003A6207">
        <w:rPr>
          <w:rFonts w:ascii="Adobe Garamond Pro" w:hAnsi="Adobe Garamond Pro" w:cs="Arial"/>
          <w:iCs/>
          <w:color w:val="000000"/>
          <w:lang w:val="es-VE"/>
        </w:rPr>
        <w:t>Zizek</w:t>
      </w:r>
      <w:proofErr w:type="spellEnd"/>
      <w:r w:rsidRPr="003A6207">
        <w:rPr>
          <w:rFonts w:ascii="Adobe Garamond Pro" w:hAnsi="Adobe Garamond Pro" w:cs="Arial"/>
          <w:iCs/>
          <w:color w:val="000000"/>
          <w:lang w:val="es-VE"/>
        </w:rPr>
        <w:t xml:space="preserve">, Henry, Barbarás, Romano, </w:t>
      </w:r>
      <w:proofErr w:type="spellStart"/>
      <w:r w:rsidRPr="003A6207">
        <w:rPr>
          <w:rFonts w:ascii="Adobe Garamond Pro" w:hAnsi="Adobe Garamond Pro" w:cs="Arial"/>
          <w:iCs/>
          <w:color w:val="000000"/>
          <w:lang w:val="es-VE"/>
        </w:rPr>
        <w:t>Tillich</w:t>
      </w:r>
      <w:proofErr w:type="spellEnd"/>
      <w:r w:rsidRPr="003A6207">
        <w:rPr>
          <w:rFonts w:ascii="Adobe Garamond Pro" w:hAnsi="Adobe Garamond Pro" w:cs="Arial"/>
          <w:iCs/>
          <w:color w:val="000000"/>
          <w:lang w:val="es-VE"/>
        </w:rPr>
        <w:t xml:space="preserve">, </w:t>
      </w:r>
      <w:proofErr w:type="spellStart"/>
      <w:r w:rsidRPr="003A6207">
        <w:rPr>
          <w:rFonts w:ascii="Adobe Garamond Pro" w:hAnsi="Adobe Garamond Pro" w:cs="Arial"/>
          <w:iCs/>
          <w:color w:val="000000"/>
          <w:lang w:val="es-VE"/>
        </w:rPr>
        <w:t>Richir</w:t>
      </w:r>
      <w:proofErr w:type="spellEnd"/>
      <w:r w:rsidRPr="003A6207">
        <w:rPr>
          <w:rFonts w:ascii="Adobe Garamond Pro" w:hAnsi="Adobe Garamond Pro" w:cs="Arial"/>
          <w:iCs/>
          <w:color w:val="000000"/>
          <w:lang w:val="es-VE"/>
        </w:rPr>
        <w:t xml:space="preserve"> y una pléyade de filósofos, inauguran este regreso, bálsamo y segundo aire de problemas como la invisibilidad, la saturación, el acontecimiento, la naturaleza, la subjetividad, la intersubjetividad, el amor </w:t>
      </w:r>
      <w:proofErr w:type="spellStart"/>
      <w:r w:rsidRPr="003A6207">
        <w:rPr>
          <w:rFonts w:ascii="Adobe Garamond Pro" w:hAnsi="Adobe Garamond Pro" w:cs="Arial"/>
          <w:iCs/>
          <w:color w:val="000000"/>
          <w:lang w:val="es-VE"/>
        </w:rPr>
        <w:t>fati</w:t>
      </w:r>
      <w:proofErr w:type="spellEnd"/>
      <w:r w:rsidRPr="003A6207">
        <w:rPr>
          <w:rFonts w:ascii="Adobe Garamond Pro" w:hAnsi="Adobe Garamond Pro" w:cs="Arial"/>
          <w:iCs/>
          <w:color w:val="000000"/>
          <w:lang w:val="es-VE"/>
        </w:rPr>
        <w:t xml:space="preserve">, el ordo </w:t>
      </w:r>
      <w:proofErr w:type="spellStart"/>
      <w:r w:rsidRPr="003A6207">
        <w:rPr>
          <w:rFonts w:ascii="Adobe Garamond Pro" w:hAnsi="Adobe Garamond Pro" w:cs="Arial"/>
          <w:iCs/>
          <w:color w:val="000000"/>
          <w:lang w:val="es-VE"/>
        </w:rPr>
        <w:t>amoris</w:t>
      </w:r>
      <w:proofErr w:type="spellEnd"/>
      <w:r w:rsidRPr="003A6207">
        <w:rPr>
          <w:rFonts w:ascii="Adobe Garamond Pro" w:hAnsi="Adobe Garamond Pro" w:cs="Arial"/>
          <w:iCs/>
          <w:color w:val="000000"/>
          <w:lang w:val="es-VE"/>
        </w:rPr>
        <w:t xml:space="preserve">, la amistad, la espiritualidad, la afectividad, la sensibilidad, el ídolo, el cuerpo, la anticipación de la muerte, el ícono, la carne, la sensualidad, el placer, el sexo, la sexualidad, etc. En fin, una especie de mirada hacia atrás, evitando el doble riesgo de habituarse a pensar hacia atrás, que tanto advertía Nietzsche, y de volverse estatua de sal, como la mujer de Lot. Aunque de verdad, preferible sería “mirar al sesgo”, como provocadoramente insinúa </w:t>
      </w:r>
      <w:proofErr w:type="spellStart"/>
      <w:r w:rsidRPr="003A6207">
        <w:rPr>
          <w:rFonts w:ascii="Adobe Garamond Pro" w:hAnsi="Adobe Garamond Pro" w:cs="Arial"/>
          <w:iCs/>
          <w:color w:val="000000"/>
          <w:lang w:val="es-VE"/>
        </w:rPr>
        <w:t>Zizek</w:t>
      </w:r>
      <w:proofErr w:type="spellEnd"/>
      <w:r w:rsidRPr="003A6207">
        <w:rPr>
          <w:rFonts w:ascii="Adobe Garamond Pro" w:hAnsi="Adobe Garamond Pro" w:cs="Arial"/>
          <w:iCs/>
          <w:color w:val="000000"/>
          <w:lang w:val="es-VE"/>
        </w:rPr>
        <w:t>.</w:t>
      </w:r>
    </w:p>
    <w:p w14:paraId="268AD0AA" w14:textId="77777777" w:rsidR="003A6207" w:rsidRPr="003A6207" w:rsidRDefault="003A6207" w:rsidP="00A55309">
      <w:pPr>
        <w:spacing w:line="360" w:lineRule="auto"/>
        <w:jc w:val="both"/>
        <w:rPr>
          <w:rFonts w:ascii="Adobe Garamond Pro" w:hAnsi="Adobe Garamond Pro" w:cs="Arial"/>
          <w:iCs/>
          <w:color w:val="000000"/>
          <w:lang w:val="es-VE"/>
        </w:rPr>
      </w:pPr>
    </w:p>
    <w:p w14:paraId="3673CC72" w14:textId="6677F088" w:rsidR="003A6207" w:rsidRPr="003A6207" w:rsidRDefault="003A6207" w:rsidP="00C9682C">
      <w:pPr>
        <w:spacing w:line="360" w:lineRule="auto"/>
        <w:ind w:firstLine="708"/>
        <w:jc w:val="both"/>
        <w:rPr>
          <w:rFonts w:ascii="Adobe Garamond Pro" w:hAnsi="Adobe Garamond Pro" w:cs="Arial"/>
          <w:iCs/>
          <w:color w:val="000000"/>
          <w:lang w:val="es-VE"/>
        </w:rPr>
      </w:pPr>
      <w:r w:rsidRPr="003A6207">
        <w:rPr>
          <w:rFonts w:ascii="Adobe Garamond Pro" w:hAnsi="Adobe Garamond Pro" w:cs="Arial"/>
          <w:iCs/>
          <w:color w:val="000000"/>
          <w:lang w:val="es-VE"/>
        </w:rPr>
        <w:t xml:space="preserve">La presente incursión hacia la nueva </w:t>
      </w:r>
      <w:r w:rsidR="00C9682C" w:rsidRPr="003A6207">
        <w:rPr>
          <w:rFonts w:ascii="Adobe Garamond Pro" w:hAnsi="Adobe Garamond Pro" w:cs="Arial"/>
          <w:iCs/>
          <w:color w:val="000000"/>
          <w:lang w:val="es-VE"/>
        </w:rPr>
        <w:t>fenomenología</w:t>
      </w:r>
      <w:r w:rsidRPr="003A6207">
        <w:rPr>
          <w:rFonts w:ascii="Adobe Garamond Pro" w:hAnsi="Adobe Garamond Pro" w:cs="Arial"/>
          <w:iCs/>
          <w:color w:val="000000"/>
          <w:lang w:val="es-VE"/>
        </w:rPr>
        <w:t xml:space="preserve"> aspira poner de manifiesto la </w:t>
      </w:r>
      <w:r w:rsidR="00A55309" w:rsidRPr="003A6207">
        <w:rPr>
          <w:rFonts w:ascii="Adobe Garamond Pro" w:hAnsi="Adobe Garamond Pro" w:cs="Arial"/>
          <w:iCs/>
          <w:color w:val="000000"/>
          <w:lang w:val="es-VE"/>
        </w:rPr>
        <w:t>historicidad</w:t>
      </w:r>
      <w:r w:rsidRPr="003A6207">
        <w:rPr>
          <w:rFonts w:ascii="Adobe Garamond Pro" w:hAnsi="Adobe Garamond Pro" w:cs="Arial"/>
          <w:iCs/>
          <w:color w:val="000000"/>
          <w:lang w:val="es-VE"/>
        </w:rPr>
        <w:t xml:space="preserve"> del movimiento.</w:t>
      </w:r>
      <w:r w:rsidR="00A55309">
        <w:rPr>
          <w:rFonts w:ascii="Adobe Garamond Pro" w:hAnsi="Adobe Garamond Pro" w:cs="Arial"/>
          <w:iCs/>
          <w:color w:val="000000"/>
          <w:lang w:val="es-VE"/>
        </w:rPr>
        <w:t xml:space="preserve"> </w:t>
      </w:r>
      <w:r w:rsidRPr="003A6207">
        <w:rPr>
          <w:rFonts w:ascii="Adobe Garamond Pro" w:hAnsi="Adobe Garamond Pro" w:cs="Arial"/>
          <w:iCs/>
          <w:color w:val="000000"/>
          <w:lang w:val="es-VE"/>
        </w:rPr>
        <w:t xml:space="preserve">Después del maestro, la fenomenología experimentó profundas mutaciones, sincretismos, mixtificaciones, transiciones, derivaciones y </w:t>
      </w:r>
      <w:proofErr w:type="spellStart"/>
      <w:r w:rsidRPr="003A6207">
        <w:rPr>
          <w:rFonts w:ascii="Adobe Garamond Pro" w:hAnsi="Adobe Garamond Pro" w:cs="Arial"/>
          <w:iCs/>
          <w:color w:val="000000"/>
          <w:lang w:val="es-VE"/>
        </w:rPr>
        <w:t>gatopardismos</w:t>
      </w:r>
      <w:proofErr w:type="spellEnd"/>
      <w:r w:rsidRPr="003A6207">
        <w:rPr>
          <w:rFonts w:ascii="Adobe Garamond Pro" w:hAnsi="Adobe Garamond Pro" w:cs="Arial"/>
          <w:iCs/>
          <w:color w:val="000000"/>
          <w:lang w:val="es-VE"/>
        </w:rPr>
        <w:t xml:space="preserve">, que impugnaron la creencia </w:t>
      </w:r>
      <w:r w:rsidRPr="003A6207">
        <w:rPr>
          <w:rFonts w:ascii="Adobe Garamond Pro" w:hAnsi="Adobe Garamond Pro" w:cs="Arial"/>
          <w:iCs/>
          <w:color w:val="000000"/>
          <w:lang w:val="es-VE"/>
        </w:rPr>
        <w:lastRenderedPageBreak/>
        <w:t>en un estado del arte cerrado y monolítico. Raras veces llega a apreciarse, la escala de cambios operados a este nivel. Precisamente, este prodigio lo han alcanzado pocas elaboraciones teóricas.</w:t>
      </w:r>
      <w:r w:rsidR="00A55309">
        <w:rPr>
          <w:rFonts w:ascii="Adobe Garamond Pro" w:hAnsi="Adobe Garamond Pro" w:cs="Arial"/>
          <w:iCs/>
          <w:color w:val="000000"/>
          <w:lang w:val="es-VE"/>
        </w:rPr>
        <w:t xml:space="preserve"> </w:t>
      </w:r>
      <w:r w:rsidRPr="003A6207">
        <w:rPr>
          <w:rFonts w:ascii="Adobe Garamond Pro" w:hAnsi="Adobe Garamond Pro" w:cs="Arial"/>
          <w:iCs/>
          <w:color w:val="000000"/>
          <w:lang w:val="es-VE"/>
        </w:rPr>
        <w:t xml:space="preserve">Walton, uno de los filósofos latinoamericanos más densos del pensamiento de Husserl y de la fenomenología, ha expuesto-en el sentido aludido- una </w:t>
      </w:r>
      <w:r w:rsidR="00A55309" w:rsidRPr="003A6207">
        <w:rPr>
          <w:rFonts w:ascii="Adobe Garamond Pro" w:hAnsi="Adobe Garamond Pro" w:cs="Arial"/>
          <w:iCs/>
          <w:color w:val="000000"/>
          <w:lang w:val="es-VE"/>
        </w:rPr>
        <w:t>arqueología</w:t>
      </w:r>
      <w:r w:rsidRPr="003A6207">
        <w:rPr>
          <w:rFonts w:ascii="Adobe Garamond Pro" w:hAnsi="Adobe Garamond Pro" w:cs="Arial"/>
          <w:iCs/>
          <w:color w:val="000000"/>
          <w:lang w:val="es-VE"/>
        </w:rPr>
        <w:t xml:space="preserve"> de la fenomenología, admirablemente resumida en generaciones históricas.</w:t>
      </w:r>
    </w:p>
    <w:p w14:paraId="1376FE38" w14:textId="77777777" w:rsidR="003A6207" w:rsidRPr="003A6207" w:rsidRDefault="003A6207" w:rsidP="00A55309">
      <w:pPr>
        <w:spacing w:line="360" w:lineRule="auto"/>
        <w:jc w:val="both"/>
        <w:rPr>
          <w:rFonts w:ascii="Adobe Garamond Pro" w:hAnsi="Adobe Garamond Pro" w:cs="Arial"/>
          <w:iCs/>
          <w:color w:val="000000"/>
          <w:lang w:val="es-VE"/>
        </w:rPr>
      </w:pPr>
    </w:p>
    <w:p w14:paraId="383E66EF" w14:textId="30A905A1" w:rsidR="003A6207" w:rsidRDefault="003A6207" w:rsidP="00C600DF">
      <w:pPr>
        <w:spacing w:line="360" w:lineRule="auto"/>
        <w:ind w:firstLine="708"/>
        <w:jc w:val="both"/>
        <w:rPr>
          <w:rFonts w:ascii="Adobe Garamond Pro" w:hAnsi="Adobe Garamond Pro" w:cs="Arial"/>
          <w:iCs/>
          <w:color w:val="000000"/>
          <w:lang w:val="es-VE"/>
        </w:rPr>
      </w:pPr>
      <w:r w:rsidRPr="003A6207">
        <w:rPr>
          <w:rFonts w:ascii="Adobe Garamond Pro" w:hAnsi="Adobe Garamond Pro" w:cs="Arial"/>
          <w:iCs/>
          <w:color w:val="000000"/>
          <w:lang w:val="es-VE"/>
        </w:rPr>
        <w:t xml:space="preserve">No está demás aclarar, que el presente trabajo no tiene la pretensión de dejar exhaustos los temas de la invisibilidad, la saturación y el acontecimiento. Dice Gadamer que nadie puede agotar y dejar vacía la obra artística literaria y plástica, y concluye afirmando que la obra de arte siempre está abierta a nuevas interpretaciones. Admitiendo estas razones relativas a la duración ad infinitum de la obra de arte y connaturales a su verdad, deben considerarse las líneas que siguen como una contribución más al estado del arte. Es decir, a los desarrollos que tienden a rehabilitar el movimiento fenomenológico inaugurado por Brentano, Husserl, </w:t>
      </w:r>
      <w:proofErr w:type="spellStart"/>
      <w:r w:rsidRPr="003A6207">
        <w:rPr>
          <w:rFonts w:ascii="Adobe Garamond Pro" w:hAnsi="Adobe Garamond Pro" w:cs="Arial"/>
          <w:iCs/>
          <w:color w:val="000000"/>
          <w:lang w:val="es-VE"/>
        </w:rPr>
        <w:t>Fink</w:t>
      </w:r>
      <w:proofErr w:type="spellEnd"/>
      <w:r w:rsidRPr="003A6207">
        <w:rPr>
          <w:rFonts w:ascii="Adobe Garamond Pro" w:hAnsi="Adobe Garamond Pro" w:cs="Arial"/>
          <w:iCs/>
          <w:color w:val="000000"/>
          <w:lang w:val="es-VE"/>
        </w:rPr>
        <w:t xml:space="preserve">, </w:t>
      </w:r>
      <w:proofErr w:type="spellStart"/>
      <w:r w:rsidRPr="003A6207">
        <w:rPr>
          <w:rFonts w:ascii="Adobe Garamond Pro" w:hAnsi="Adobe Garamond Pro" w:cs="Arial"/>
          <w:iCs/>
          <w:color w:val="000000"/>
          <w:lang w:val="es-VE"/>
        </w:rPr>
        <w:t>Levinas</w:t>
      </w:r>
      <w:proofErr w:type="spellEnd"/>
      <w:r w:rsidRPr="003A6207">
        <w:rPr>
          <w:rFonts w:ascii="Adobe Garamond Pro" w:hAnsi="Adobe Garamond Pro" w:cs="Arial"/>
          <w:iCs/>
          <w:color w:val="000000"/>
          <w:lang w:val="es-VE"/>
        </w:rPr>
        <w:t xml:space="preserve"> y </w:t>
      </w:r>
      <w:proofErr w:type="spellStart"/>
      <w:r w:rsidRPr="003A6207">
        <w:rPr>
          <w:rFonts w:ascii="Adobe Garamond Pro" w:hAnsi="Adobe Garamond Pro" w:cs="Arial"/>
          <w:iCs/>
          <w:color w:val="000000"/>
          <w:lang w:val="es-VE"/>
        </w:rPr>
        <w:t>Pactoka</w:t>
      </w:r>
      <w:proofErr w:type="spellEnd"/>
      <w:r w:rsidRPr="003A6207">
        <w:rPr>
          <w:rFonts w:ascii="Adobe Garamond Pro" w:hAnsi="Adobe Garamond Pro" w:cs="Arial"/>
          <w:iCs/>
          <w:color w:val="000000"/>
          <w:lang w:val="es-VE"/>
        </w:rPr>
        <w:t xml:space="preserve">, y proseguido por la nueva fenomenología, personificada en </w:t>
      </w:r>
      <w:proofErr w:type="spellStart"/>
      <w:r w:rsidRPr="003A6207">
        <w:rPr>
          <w:rFonts w:ascii="Adobe Garamond Pro" w:hAnsi="Adobe Garamond Pro" w:cs="Arial"/>
          <w:iCs/>
          <w:color w:val="000000"/>
          <w:lang w:val="es-VE"/>
        </w:rPr>
        <w:t>Zizek</w:t>
      </w:r>
      <w:proofErr w:type="spellEnd"/>
      <w:r w:rsidRPr="003A6207">
        <w:rPr>
          <w:rFonts w:ascii="Adobe Garamond Pro" w:hAnsi="Adobe Garamond Pro" w:cs="Arial"/>
          <w:iCs/>
          <w:color w:val="000000"/>
          <w:lang w:val="es-VE"/>
        </w:rPr>
        <w:t xml:space="preserve">, Marion, Romano, </w:t>
      </w:r>
      <w:proofErr w:type="spellStart"/>
      <w:r w:rsidRPr="003A6207">
        <w:rPr>
          <w:rFonts w:ascii="Adobe Garamond Pro" w:hAnsi="Adobe Garamond Pro" w:cs="Arial"/>
          <w:iCs/>
          <w:color w:val="000000"/>
          <w:lang w:val="es-VE"/>
        </w:rPr>
        <w:t>Tillich</w:t>
      </w:r>
      <w:proofErr w:type="spellEnd"/>
      <w:r w:rsidRPr="003A6207">
        <w:rPr>
          <w:rFonts w:ascii="Adobe Garamond Pro" w:hAnsi="Adobe Garamond Pro" w:cs="Arial"/>
          <w:iCs/>
          <w:color w:val="000000"/>
          <w:lang w:val="es-VE"/>
        </w:rPr>
        <w:t>, Henry y Walton, entre otros filósofos.</w:t>
      </w:r>
    </w:p>
    <w:p w14:paraId="5F49B080" w14:textId="77777777" w:rsidR="00BD535B" w:rsidRPr="003A6207" w:rsidRDefault="00BD535B" w:rsidP="00C600DF">
      <w:pPr>
        <w:spacing w:line="360" w:lineRule="auto"/>
        <w:ind w:firstLine="708"/>
        <w:jc w:val="both"/>
        <w:rPr>
          <w:rFonts w:ascii="Adobe Garamond Pro" w:hAnsi="Adobe Garamond Pro" w:cs="Arial"/>
          <w:iCs/>
          <w:color w:val="000000"/>
          <w:lang w:val="es-VE"/>
        </w:rPr>
      </w:pPr>
    </w:p>
    <w:p w14:paraId="4CFFB896" w14:textId="6A32601F" w:rsidR="003A6207" w:rsidRPr="003A6207" w:rsidRDefault="003A6207" w:rsidP="00C9682C">
      <w:pPr>
        <w:spacing w:line="360" w:lineRule="auto"/>
        <w:ind w:firstLine="708"/>
        <w:jc w:val="both"/>
        <w:rPr>
          <w:rFonts w:ascii="Adobe Garamond Pro" w:hAnsi="Adobe Garamond Pro" w:cs="Arial"/>
          <w:iCs/>
          <w:color w:val="000000"/>
          <w:lang w:val="es-VE"/>
        </w:rPr>
      </w:pPr>
      <w:r w:rsidRPr="003A6207">
        <w:rPr>
          <w:rFonts w:ascii="Adobe Garamond Pro" w:hAnsi="Adobe Garamond Pro" w:cs="Arial"/>
          <w:iCs/>
          <w:color w:val="000000"/>
          <w:lang w:val="es-VE"/>
        </w:rPr>
        <w:t xml:space="preserve">La vuelta del exilio de la fenomenología, que tiene como telón de fondo la crisis del pensamiento fuerte de la ciencia y la quiebra del dogma de la unicidad del </w:t>
      </w:r>
      <w:r w:rsidR="00C9682C" w:rsidRPr="003A6207">
        <w:rPr>
          <w:rFonts w:ascii="Adobe Garamond Pro" w:hAnsi="Adobe Garamond Pro" w:cs="Arial"/>
          <w:iCs/>
          <w:color w:val="000000"/>
          <w:lang w:val="es-VE"/>
        </w:rPr>
        <w:t>método</w:t>
      </w:r>
      <w:r w:rsidRPr="003A6207">
        <w:rPr>
          <w:rFonts w:ascii="Adobe Garamond Pro" w:hAnsi="Adobe Garamond Pro" w:cs="Arial"/>
          <w:iCs/>
          <w:color w:val="000000"/>
          <w:lang w:val="es-VE"/>
        </w:rPr>
        <w:t xml:space="preserve"> es una buena nueva para los investigadores de todas l</w:t>
      </w:r>
      <w:r w:rsidRPr="003A6207">
        <w:rPr>
          <w:rFonts w:ascii="Adobe Garamond Pro" w:hAnsi="Adobe Garamond Pro" w:cs="Arial"/>
          <w:iCs/>
          <w:color w:val="000000"/>
          <w:lang w:val="es-ES"/>
        </w:rPr>
        <w:t>as latitudes</w:t>
      </w:r>
      <w:r w:rsidRPr="003A6207">
        <w:rPr>
          <w:rFonts w:ascii="Adobe Garamond Pro" w:hAnsi="Adobe Garamond Pro" w:cs="Arial"/>
          <w:iCs/>
          <w:color w:val="000000"/>
          <w:lang w:val="es-VE"/>
        </w:rPr>
        <w:t xml:space="preserve">, por la amplia temática -a la que se ha hecho alusión- que comprende. Todavía </w:t>
      </w:r>
      <w:r w:rsidR="00C9682C" w:rsidRPr="003A6207">
        <w:rPr>
          <w:rFonts w:ascii="Adobe Garamond Pro" w:hAnsi="Adobe Garamond Pro" w:cs="Arial"/>
          <w:iCs/>
          <w:color w:val="000000"/>
          <w:lang w:val="es-VE"/>
        </w:rPr>
        <w:t>lo,</w:t>
      </w:r>
      <w:r w:rsidRPr="003A6207">
        <w:rPr>
          <w:rFonts w:ascii="Adobe Garamond Pro" w:hAnsi="Adobe Garamond Pro" w:cs="Arial"/>
          <w:iCs/>
          <w:color w:val="000000"/>
          <w:lang w:val="es-VE"/>
        </w:rPr>
        <w:t xml:space="preserve"> es más, por la profusión de enfoques, metodologías y </w:t>
      </w:r>
      <w:r w:rsidR="00C9682C" w:rsidRPr="003A6207">
        <w:rPr>
          <w:rFonts w:ascii="Adobe Garamond Pro" w:hAnsi="Adobe Garamond Pro" w:cs="Arial"/>
          <w:iCs/>
          <w:color w:val="000000"/>
          <w:lang w:val="es-VE"/>
        </w:rPr>
        <w:t>metódicas</w:t>
      </w:r>
      <w:r w:rsidRPr="003A6207">
        <w:rPr>
          <w:rFonts w:ascii="Adobe Garamond Pro" w:hAnsi="Adobe Garamond Pro" w:cs="Arial"/>
          <w:iCs/>
          <w:color w:val="000000"/>
          <w:lang w:val="es-VE"/>
        </w:rPr>
        <w:t xml:space="preserve"> asociadas a sus modalidades: fenomenología trascendental, fenomenología existencial, fenomenología hermenéutica, fenomenología estructural, fenomenología material y fenomenología radical.</w:t>
      </w:r>
    </w:p>
    <w:p w14:paraId="09594390" w14:textId="77777777" w:rsidR="003A6207" w:rsidRPr="003A6207" w:rsidRDefault="003A6207" w:rsidP="00A55309">
      <w:pPr>
        <w:spacing w:line="360" w:lineRule="auto"/>
        <w:jc w:val="both"/>
        <w:rPr>
          <w:rFonts w:ascii="Adobe Garamond Pro" w:hAnsi="Adobe Garamond Pro" w:cs="Arial"/>
          <w:iCs/>
          <w:color w:val="000000"/>
          <w:lang w:val="es-VE"/>
        </w:rPr>
      </w:pPr>
    </w:p>
    <w:p w14:paraId="4081A276" w14:textId="5E0B13D5" w:rsidR="003A6207" w:rsidRPr="003A6207" w:rsidRDefault="003A6207" w:rsidP="00C9682C">
      <w:pPr>
        <w:spacing w:line="360" w:lineRule="auto"/>
        <w:ind w:firstLine="708"/>
        <w:jc w:val="both"/>
        <w:rPr>
          <w:rFonts w:ascii="Adobe Garamond Pro" w:hAnsi="Adobe Garamond Pro" w:cs="Arial"/>
          <w:iCs/>
          <w:color w:val="000000"/>
          <w:lang w:val="es-VE"/>
        </w:rPr>
      </w:pPr>
      <w:r w:rsidRPr="003A6207">
        <w:rPr>
          <w:rFonts w:ascii="Adobe Garamond Pro" w:hAnsi="Adobe Garamond Pro" w:cs="Arial"/>
          <w:iCs/>
          <w:color w:val="000000"/>
          <w:lang w:val="es-VE"/>
        </w:rPr>
        <w:t xml:space="preserve">La situación presente, verdadero Kairós, resulta particularmente de gran trascendencia para los investigadores venezolanos. Concierne al </w:t>
      </w:r>
      <w:r w:rsidR="00A55309" w:rsidRPr="003A6207">
        <w:rPr>
          <w:rFonts w:ascii="Adobe Garamond Pro" w:hAnsi="Adobe Garamond Pro" w:cs="Arial"/>
          <w:iCs/>
          <w:color w:val="000000"/>
          <w:lang w:val="es-VE"/>
        </w:rPr>
        <w:t>quehacer</w:t>
      </w:r>
      <w:r w:rsidRPr="003A6207">
        <w:rPr>
          <w:rFonts w:ascii="Adobe Garamond Pro" w:hAnsi="Adobe Garamond Pro" w:cs="Arial"/>
          <w:iCs/>
          <w:color w:val="000000"/>
          <w:lang w:val="es-VE"/>
        </w:rPr>
        <w:t xml:space="preserve"> intelectual en algunos círculos de la comunidad </w:t>
      </w:r>
      <w:r w:rsidR="00A55309" w:rsidRPr="003A6207">
        <w:rPr>
          <w:rFonts w:ascii="Adobe Garamond Pro" w:hAnsi="Adobe Garamond Pro" w:cs="Arial"/>
          <w:iCs/>
          <w:color w:val="000000"/>
          <w:lang w:val="es-VE"/>
        </w:rPr>
        <w:t>científica</w:t>
      </w:r>
      <w:r w:rsidRPr="003A6207">
        <w:rPr>
          <w:rFonts w:ascii="Adobe Garamond Pro" w:hAnsi="Adobe Garamond Pro" w:cs="Arial"/>
          <w:iCs/>
          <w:color w:val="000000"/>
          <w:lang w:val="es-VE"/>
        </w:rPr>
        <w:t xml:space="preserve"> nacional, que como en una cofradía, ha derivado en un misticismo y –por tanto- en una actividad </w:t>
      </w:r>
      <w:r w:rsidR="00A55309" w:rsidRPr="003A6207">
        <w:rPr>
          <w:rFonts w:ascii="Adobe Garamond Pro" w:hAnsi="Adobe Garamond Pro" w:cs="Arial"/>
          <w:iCs/>
          <w:color w:val="000000"/>
          <w:lang w:val="es-VE"/>
        </w:rPr>
        <w:t>trashumante</w:t>
      </w:r>
      <w:r w:rsidRPr="003A6207">
        <w:rPr>
          <w:rFonts w:ascii="Adobe Garamond Pro" w:hAnsi="Adobe Garamond Pro" w:cs="Arial"/>
          <w:iCs/>
          <w:color w:val="000000"/>
          <w:lang w:val="es-VE"/>
        </w:rPr>
        <w:t xml:space="preserve">. Tan vana e insustancial, que actúa –recordando el cuento de Kafka, en plan de “mesías negativo”- como el esclavo que saca el látigo al amo y se golpea: El animal arranca el látigo de manos del amo y se castiga a sí mismo para convertirse en amo de sí mismo y no comprende que no </w:t>
      </w:r>
      <w:r w:rsidRPr="003A6207">
        <w:rPr>
          <w:rFonts w:ascii="Adobe Garamond Pro" w:hAnsi="Adobe Garamond Pro" w:cs="Arial"/>
          <w:iCs/>
          <w:color w:val="000000"/>
          <w:lang w:val="es-VE"/>
        </w:rPr>
        <w:lastRenderedPageBreak/>
        <w:t>es más que una ilusión producida por un nuevo nudo en la correa del látigo del amo</w:t>
      </w:r>
      <w:r w:rsidRPr="003A6207">
        <w:rPr>
          <w:rFonts w:ascii="Adobe Garamond Pro" w:hAnsi="Adobe Garamond Pro" w:cs="Arial"/>
          <w:iCs/>
          <w:color w:val="000000"/>
          <w:vertAlign w:val="superscript"/>
          <w:lang w:val="es-VE"/>
        </w:rPr>
        <w:footnoteReference w:id="2"/>
      </w:r>
      <w:r w:rsidRPr="003A6207">
        <w:rPr>
          <w:rFonts w:ascii="Adobe Garamond Pro" w:hAnsi="Adobe Garamond Pro" w:cs="Arial"/>
          <w:iCs/>
          <w:color w:val="000000"/>
          <w:lang w:val="es-VE"/>
        </w:rPr>
        <w:t xml:space="preserve">.  El esclavo piensa y habla en los mismos términos que piensa y habla el amo, tesis emblemática de los estudios postcoloniales, desde </w:t>
      </w:r>
      <w:proofErr w:type="spellStart"/>
      <w:r w:rsidRPr="003A6207">
        <w:rPr>
          <w:rFonts w:ascii="Adobe Garamond Pro" w:hAnsi="Adobe Garamond Pro" w:cs="Arial"/>
          <w:iCs/>
          <w:color w:val="000000"/>
          <w:lang w:val="es-VE"/>
        </w:rPr>
        <w:t>Fanon</w:t>
      </w:r>
      <w:proofErr w:type="spellEnd"/>
      <w:r w:rsidRPr="003A6207">
        <w:rPr>
          <w:rFonts w:ascii="Adobe Garamond Pro" w:hAnsi="Adobe Garamond Pro" w:cs="Arial"/>
          <w:iCs/>
          <w:color w:val="000000"/>
          <w:vertAlign w:val="superscript"/>
          <w:lang w:val="es-VE"/>
        </w:rPr>
        <w:footnoteReference w:id="3"/>
      </w:r>
      <w:r w:rsidRPr="003A6207">
        <w:rPr>
          <w:rFonts w:ascii="Adobe Garamond Pro" w:hAnsi="Adobe Garamond Pro" w:cs="Arial"/>
          <w:iCs/>
          <w:color w:val="000000"/>
          <w:lang w:val="es-VE"/>
        </w:rPr>
        <w:t xml:space="preserve"> hasta </w:t>
      </w:r>
      <w:proofErr w:type="spellStart"/>
      <w:r w:rsidRPr="003A6207">
        <w:rPr>
          <w:rFonts w:ascii="Adobe Garamond Pro" w:hAnsi="Adobe Garamond Pro" w:cs="Arial"/>
          <w:iCs/>
          <w:color w:val="000000"/>
          <w:lang w:val="es-VE"/>
        </w:rPr>
        <w:t>Bhabha</w:t>
      </w:r>
      <w:proofErr w:type="spellEnd"/>
      <w:r w:rsidRPr="003A6207">
        <w:rPr>
          <w:rFonts w:ascii="Adobe Garamond Pro" w:hAnsi="Adobe Garamond Pro" w:cs="Arial"/>
          <w:iCs/>
          <w:color w:val="000000"/>
          <w:vertAlign w:val="superscript"/>
          <w:lang w:val="es-VE"/>
        </w:rPr>
        <w:footnoteReference w:id="4"/>
      </w:r>
      <w:r w:rsidRPr="003A6207">
        <w:rPr>
          <w:rFonts w:ascii="Adobe Garamond Pro" w:hAnsi="Adobe Garamond Pro" w:cs="Arial"/>
          <w:iCs/>
          <w:color w:val="000000"/>
          <w:lang w:val="es-VE"/>
        </w:rPr>
        <w:t>.</w:t>
      </w:r>
    </w:p>
    <w:p w14:paraId="484256B8" w14:textId="77777777" w:rsidR="003A6207" w:rsidRPr="003A6207" w:rsidRDefault="003A6207" w:rsidP="00A55309">
      <w:pPr>
        <w:spacing w:line="360" w:lineRule="auto"/>
        <w:jc w:val="both"/>
        <w:rPr>
          <w:rFonts w:ascii="Adobe Garamond Pro" w:hAnsi="Adobe Garamond Pro" w:cs="Arial"/>
          <w:iCs/>
          <w:color w:val="000000"/>
          <w:lang w:val="es-VE"/>
        </w:rPr>
      </w:pPr>
    </w:p>
    <w:p w14:paraId="56DC7F7B" w14:textId="2905157D" w:rsidR="003A6207" w:rsidRDefault="003A6207" w:rsidP="00C600DF">
      <w:pPr>
        <w:spacing w:line="360" w:lineRule="auto"/>
        <w:ind w:firstLine="708"/>
        <w:jc w:val="both"/>
        <w:rPr>
          <w:rFonts w:ascii="Adobe Garamond Pro" w:hAnsi="Adobe Garamond Pro" w:cs="Arial"/>
          <w:iCs/>
          <w:color w:val="000000"/>
          <w:lang w:val="es-VE"/>
        </w:rPr>
      </w:pPr>
      <w:r w:rsidRPr="003A6207">
        <w:rPr>
          <w:rFonts w:ascii="Adobe Garamond Pro" w:hAnsi="Adobe Garamond Pro" w:cs="Arial"/>
          <w:iCs/>
          <w:color w:val="000000"/>
          <w:lang w:val="es-VE"/>
        </w:rPr>
        <w:t>A los investigadores de esta tierra, les hace falta algo más que una simple actitud contemplativa a lo Feuerbach, de la marcha supuestamente irresistible y autónoma de las cosas. Salir de la “Caverna de Platón”, del limbo de las abstracciones y el mundo de los espíritus, es una tarea perentoria de la coyuntura político-cultural actual que vive Venezuela y el mundo. La urgencia en este sentido es de tal magnitud, si se considera que del total de inversiones hechas por el país para compras en el exterior, más del 60% corresponden al pago de patentes</w:t>
      </w:r>
      <w:r w:rsidR="00C9682C" w:rsidRPr="003A6207">
        <w:rPr>
          <w:rFonts w:ascii="Adobe Garamond Pro" w:hAnsi="Adobe Garamond Pro" w:cs="Arial"/>
          <w:iCs/>
          <w:color w:val="000000"/>
          <w:lang w:val="es-VE"/>
        </w:rPr>
        <w:t xml:space="preserve">,” </w:t>
      </w:r>
      <w:proofErr w:type="spellStart"/>
      <w:r w:rsidR="00C9682C" w:rsidRPr="003A6207">
        <w:rPr>
          <w:rFonts w:ascii="Adobe Garamond Pro" w:hAnsi="Adobe Garamond Pro" w:cs="Arial"/>
          <w:iCs/>
          <w:color w:val="000000"/>
          <w:lang w:val="es-VE"/>
        </w:rPr>
        <w:t>know</w:t>
      </w:r>
      <w:proofErr w:type="spellEnd"/>
      <w:r w:rsidRPr="003A6207">
        <w:rPr>
          <w:rFonts w:ascii="Adobe Garamond Pro" w:hAnsi="Adobe Garamond Pro" w:cs="Arial"/>
          <w:iCs/>
          <w:color w:val="000000"/>
          <w:lang w:val="es-VE"/>
        </w:rPr>
        <w:t xml:space="preserve"> </w:t>
      </w:r>
      <w:proofErr w:type="spellStart"/>
      <w:r w:rsidRPr="003A6207">
        <w:rPr>
          <w:rFonts w:ascii="Adobe Garamond Pro" w:hAnsi="Adobe Garamond Pro" w:cs="Arial"/>
          <w:iCs/>
          <w:color w:val="000000"/>
          <w:lang w:val="es-VE"/>
        </w:rPr>
        <w:t>how</w:t>
      </w:r>
      <w:proofErr w:type="spellEnd"/>
      <w:r w:rsidRPr="003A6207">
        <w:rPr>
          <w:rFonts w:ascii="Adobe Garamond Pro" w:hAnsi="Adobe Garamond Pro" w:cs="Arial"/>
          <w:iCs/>
          <w:color w:val="000000"/>
          <w:lang w:val="es-VE"/>
        </w:rPr>
        <w:t xml:space="preserve">”, royalties, franquicias y contratos de ciencia y tecnología. Este es un reflejo alarmante de la </w:t>
      </w:r>
      <w:r w:rsidR="00C9682C">
        <w:rPr>
          <w:rFonts w:ascii="Adobe Garamond Pro" w:hAnsi="Adobe Garamond Pro" w:cs="Arial"/>
          <w:iCs/>
          <w:color w:val="000000"/>
          <w:lang w:val="es-VE"/>
        </w:rPr>
        <w:t>colonización</w:t>
      </w:r>
      <w:r w:rsidRPr="003A6207">
        <w:rPr>
          <w:rFonts w:ascii="Adobe Garamond Pro" w:hAnsi="Adobe Garamond Pro" w:cs="Arial"/>
          <w:iCs/>
          <w:color w:val="000000"/>
          <w:lang w:val="es-VE"/>
        </w:rPr>
        <w:t xml:space="preserve"> del poder-saber, de la que han escrito </w:t>
      </w:r>
      <w:proofErr w:type="spellStart"/>
      <w:r w:rsidRPr="003A6207">
        <w:rPr>
          <w:rFonts w:ascii="Adobe Garamond Pro" w:hAnsi="Adobe Garamond Pro" w:cs="Arial"/>
          <w:iCs/>
          <w:color w:val="000000"/>
          <w:lang w:val="es-VE"/>
        </w:rPr>
        <w:t>Fanon</w:t>
      </w:r>
      <w:proofErr w:type="spellEnd"/>
      <w:r w:rsidRPr="003A6207">
        <w:rPr>
          <w:rFonts w:ascii="Adobe Garamond Pro" w:hAnsi="Adobe Garamond Pro" w:cs="Arial"/>
          <w:iCs/>
          <w:color w:val="000000"/>
          <w:lang w:val="es-VE"/>
        </w:rPr>
        <w:t xml:space="preserve">, Said, </w:t>
      </w:r>
      <w:proofErr w:type="spellStart"/>
      <w:r w:rsidRPr="003A6207">
        <w:rPr>
          <w:rFonts w:ascii="Adobe Garamond Pro" w:hAnsi="Adobe Garamond Pro" w:cs="Arial"/>
          <w:iCs/>
          <w:color w:val="000000"/>
          <w:lang w:val="es-VE"/>
        </w:rPr>
        <w:t>Cesaire</w:t>
      </w:r>
      <w:proofErr w:type="spellEnd"/>
      <w:r w:rsidRPr="003A6207">
        <w:rPr>
          <w:rFonts w:ascii="Adobe Garamond Pro" w:hAnsi="Adobe Garamond Pro" w:cs="Arial"/>
          <w:iCs/>
          <w:color w:val="000000"/>
          <w:lang w:val="es-VE"/>
        </w:rPr>
        <w:t xml:space="preserve">, </w:t>
      </w:r>
      <w:proofErr w:type="spellStart"/>
      <w:r w:rsidRPr="003A6207">
        <w:rPr>
          <w:rFonts w:ascii="Adobe Garamond Pro" w:hAnsi="Adobe Garamond Pro" w:cs="Arial"/>
          <w:iCs/>
          <w:color w:val="000000"/>
          <w:lang w:val="es-VE"/>
        </w:rPr>
        <w:t>Bhabha</w:t>
      </w:r>
      <w:proofErr w:type="spellEnd"/>
      <w:r w:rsidRPr="003A6207">
        <w:rPr>
          <w:rFonts w:ascii="Adobe Garamond Pro" w:hAnsi="Adobe Garamond Pro" w:cs="Arial"/>
          <w:iCs/>
          <w:color w:val="000000"/>
          <w:lang w:val="es-VE"/>
        </w:rPr>
        <w:t xml:space="preserve">, </w:t>
      </w:r>
      <w:proofErr w:type="spellStart"/>
      <w:r w:rsidRPr="003A6207">
        <w:rPr>
          <w:rFonts w:ascii="Adobe Garamond Pro" w:hAnsi="Adobe Garamond Pro" w:cs="Arial"/>
          <w:iCs/>
          <w:color w:val="000000"/>
          <w:lang w:val="es-VE"/>
        </w:rPr>
        <w:t>Spivak</w:t>
      </w:r>
      <w:proofErr w:type="spellEnd"/>
      <w:r w:rsidRPr="003A6207">
        <w:rPr>
          <w:rFonts w:ascii="Adobe Garamond Pro" w:hAnsi="Adobe Garamond Pro" w:cs="Arial"/>
          <w:iCs/>
          <w:color w:val="000000"/>
          <w:lang w:val="es-VE"/>
        </w:rPr>
        <w:t xml:space="preserve">, Quijano, Lander, </w:t>
      </w:r>
      <w:proofErr w:type="spellStart"/>
      <w:r w:rsidRPr="003A6207">
        <w:rPr>
          <w:rFonts w:ascii="Adobe Garamond Pro" w:hAnsi="Adobe Garamond Pro" w:cs="Arial"/>
          <w:iCs/>
          <w:color w:val="000000"/>
          <w:lang w:val="es-VE"/>
        </w:rPr>
        <w:t>Mignolo</w:t>
      </w:r>
      <w:proofErr w:type="spellEnd"/>
      <w:r w:rsidRPr="003A6207">
        <w:rPr>
          <w:rFonts w:ascii="Adobe Garamond Pro" w:hAnsi="Adobe Garamond Pro" w:cs="Arial"/>
          <w:iCs/>
          <w:color w:val="000000"/>
          <w:lang w:val="es-VE"/>
        </w:rPr>
        <w:t xml:space="preserve">, </w:t>
      </w:r>
      <w:proofErr w:type="spellStart"/>
      <w:r w:rsidRPr="003A6207">
        <w:rPr>
          <w:rFonts w:ascii="Adobe Garamond Pro" w:hAnsi="Adobe Garamond Pro" w:cs="Arial"/>
          <w:iCs/>
          <w:color w:val="000000"/>
          <w:lang w:val="es-VE"/>
        </w:rPr>
        <w:t>Zizek</w:t>
      </w:r>
      <w:proofErr w:type="spellEnd"/>
      <w:r w:rsidRPr="003A6207">
        <w:rPr>
          <w:rFonts w:ascii="Adobe Garamond Pro" w:hAnsi="Adobe Garamond Pro" w:cs="Arial"/>
          <w:iCs/>
          <w:color w:val="000000"/>
          <w:lang w:val="es-VE"/>
        </w:rPr>
        <w:t xml:space="preserve">, </w:t>
      </w:r>
      <w:proofErr w:type="spellStart"/>
      <w:r w:rsidRPr="003A6207">
        <w:rPr>
          <w:rFonts w:ascii="Adobe Garamond Pro" w:hAnsi="Adobe Garamond Pro" w:cs="Arial"/>
          <w:iCs/>
          <w:color w:val="000000"/>
          <w:lang w:val="es-VE"/>
        </w:rPr>
        <w:t>etc</w:t>
      </w:r>
      <w:proofErr w:type="spellEnd"/>
      <w:r w:rsidRPr="003A6207">
        <w:rPr>
          <w:rFonts w:ascii="Adobe Garamond Pro" w:hAnsi="Adobe Garamond Pro" w:cs="Arial"/>
          <w:iCs/>
          <w:color w:val="000000"/>
          <w:lang w:val="es-VE"/>
        </w:rPr>
        <w:t xml:space="preserve">, y una abierta requisitoria a lo que están actualmente haciendo universidades, tecnológicos y centros de investigación del país. </w:t>
      </w:r>
    </w:p>
    <w:p w14:paraId="431620F8" w14:textId="77777777" w:rsidR="00BD535B" w:rsidRPr="003A6207" w:rsidRDefault="00BD535B" w:rsidP="00C600DF">
      <w:pPr>
        <w:spacing w:line="360" w:lineRule="auto"/>
        <w:ind w:firstLine="708"/>
        <w:jc w:val="both"/>
        <w:rPr>
          <w:rFonts w:ascii="Adobe Garamond Pro" w:hAnsi="Adobe Garamond Pro" w:cs="Arial"/>
          <w:iCs/>
          <w:color w:val="000000"/>
          <w:lang w:val="es-VE"/>
        </w:rPr>
      </w:pPr>
    </w:p>
    <w:p w14:paraId="641370B1" w14:textId="74A05CDC" w:rsidR="003A6207" w:rsidRPr="003A6207" w:rsidRDefault="003A6207" w:rsidP="00C9682C">
      <w:pPr>
        <w:spacing w:line="360" w:lineRule="auto"/>
        <w:ind w:firstLine="708"/>
        <w:jc w:val="both"/>
        <w:rPr>
          <w:rFonts w:ascii="Adobe Garamond Pro" w:hAnsi="Adobe Garamond Pro" w:cs="Arial"/>
          <w:iCs/>
          <w:color w:val="000000"/>
          <w:lang w:val="es-VE"/>
        </w:rPr>
      </w:pPr>
      <w:r w:rsidRPr="003A6207">
        <w:rPr>
          <w:rFonts w:ascii="Adobe Garamond Pro" w:hAnsi="Adobe Garamond Pro" w:cs="Arial"/>
          <w:iCs/>
          <w:color w:val="000000"/>
          <w:lang w:val="es-VE"/>
        </w:rPr>
        <w:t xml:space="preserve">Esta dramática situación está por encima de todos los problemas y diferencias particulares y circunstanciales que puedan existir. Es crucial que los investigadores cobren conciencia de que se vive una situación de </w:t>
      </w:r>
      <w:r w:rsidR="00C9682C" w:rsidRPr="003A6207">
        <w:rPr>
          <w:rFonts w:ascii="Adobe Garamond Pro" w:hAnsi="Adobe Garamond Pro" w:cs="Arial"/>
          <w:iCs/>
          <w:color w:val="000000"/>
          <w:lang w:val="es-VE"/>
        </w:rPr>
        <w:t>Kairós</w:t>
      </w:r>
      <w:r w:rsidRPr="003A6207">
        <w:rPr>
          <w:rFonts w:ascii="Adobe Garamond Pro" w:hAnsi="Adobe Garamond Pro" w:cs="Arial"/>
          <w:iCs/>
          <w:color w:val="000000"/>
          <w:lang w:val="es-VE"/>
        </w:rPr>
        <w:t xml:space="preserve">. Esta voz griega, alude a una coyuntura </w:t>
      </w:r>
      <w:r w:rsidR="00C9682C" w:rsidRPr="003A6207">
        <w:rPr>
          <w:rFonts w:ascii="Adobe Garamond Pro" w:hAnsi="Adobe Garamond Pro" w:cs="Arial"/>
          <w:iCs/>
          <w:color w:val="000000"/>
          <w:lang w:val="es-VE"/>
        </w:rPr>
        <w:t>histórico-crítica</w:t>
      </w:r>
      <w:r w:rsidRPr="003A6207">
        <w:rPr>
          <w:rFonts w:ascii="Adobe Garamond Pro" w:hAnsi="Adobe Garamond Pro" w:cs="Arial"/>
          <w:iCs/>
          <w:color w:val="000000"/>
          <w:lang w:val="es-VE"/>
        </w:rPr>
        <w:t xml:space="preserve">, una encrucijada inevitable y estelar, que no puede pasarse por alto, en la que hay que decir o hacer algo. Una nueva </w:t>
      </w:r>
      <w:proofErr w:type="spellStart"/>
      <w:r w:rsidRPr="003A6207">
        <w:rPr>
          <w:rFonts w:ascii="Adobe Garamond Pro" w:hAnsi="Adobe Garamond Pro" w:cs="Arial"/>
          <w:iCs/>
          <w:color w:val="000000"/>
          <w:lang w:val="es-VE"/>
        </w:rPr>
        <w:t>ontologia</w:t>
      </w:r>
      <w:proofErr w:type="spellEnd"/>
      <w:r w:rsidRPr="003A6207">
        <w:rPr>
          <w:rFonts w:ascii="Adobe Garamond Pro" w:hAnsi="Adobe Garamond Pro" w:cs="Arial"/>
          <w:iCs/>
          <w:color w:val="000000"/>
          <w:lang w:val="es-VE"/>
        </w:rPr>
        <w:t xml:space="preserve"> histórico-critica del presente en la mejor tradición de Foucault</w:t>
      </w:r>
      <w:r w:rsidRPr="003A6207">
        <w:rPr>
          <w:rFonts w:ascii="Adobe Garamond Pro" w:hAnsi="Adobe Garamond Pro" w:cs="Arial"/>
          <w:iCs/>
          <w:color w:val="000000"/>
          <w:vertAlign w:val="superscript"/>
          <w:lang w:val="es-VE"/>
        </w:rPr>
        <w:footnoteReference w:id="5"/>
      </w:r>
      <w:r w:rsidRPr="003A6207">
        <w:rPr>
          <w:rFonts w:ascii="Adobe Garamond Pro" w:hAnsi="Adobe Garamond Pro" w:cs="Arial"/>
          <w:iCs/>
          <w:color w:val="000000"/>
          <w:lang w:val="es-VE"/>
        </w:rPr>
        <w:t xml:space="preserve">, que lleve a “tomar las estrellas por asalto y pescar tortugas en los siete mares”. Agitar el bosque de los </w:t>
      </w:r>
      <w:r w:rsidR="00C9682C" w:rsidRPr="003A6207">
        <w:rPr>
          <w:rFonts w:ascii="Adobe Garamond Pro" w:hAnsi="Adobe Garamond Pro" w:cs="Arial"/>
          <w:iCs/>
          <w:color w:val="000000"/>
          <w:lang w:val="es-VE"/>
        </w:rPr>
        <w:t>símbolos</w:t>
      </w:r>
      <w:r w:rsidRPr="003A6207">
        <w:rPr>
          <w:rFonts w:ascii="Adobe Garamond Pro" w:hAnsi="Adobe Garamond Pro" w:cs="Arial"/>
          <w:iCs/>
          <w:color w:val="000000"/>
          <w:lang w:val="es-VE"/>
        </w:rPr>
        <w:t>, desatar la acción y reconocerse en la utopía tal como subraya Zemelman (2012), en la medida de no dejarse "aplastar por lo inexorable" y de soñar sin renunciar al compromiso de que "la historia se construye todos los días y por todos los hombres"</w:t>
      </w:r>
      <w:r w:rsidRPr="003A6207">
        <w:rPr>
          <w:rFonts w:ascii="Adobe Garamond Pro" w:hAnsi="Adobe Garamond Pro" w:cs="Arial"/>
          <w:iCs/>
          <w:color w:val="000000"/>
          <w:vertAlign w:val="superscript"/>
          <w:lang w:val="es-VE"/>
        </w:rPr>
        <w:footnoteReference w:id="6"/>
      </w:r>
      <w:r w:rsidRPr="003A6207">
        <w:rPr>
          <w:rFonts w:ascii="Adobe Garamond Pro" w:hAnsi="Adobe Garamond Pro" w:cs="Arial"/>
          <w:iCs/>
          <w:color w:val="000000"/>
          <w:lang w:val="es-VE"/>
        </w:rPr>
        <w:t xml:space="preserve">. Apelar a la utopía como ventana del tiempo del mundo y del hombre que está en camino, tal como la entiende Ricoeur (1997) ficción y evasión, desafío y rebeldía, </w:t>
      </w:r>
      <w:r w:rsidRPr="003A6207">
        <w:rPr>
          <w:rFonts w:ascii="Adobe Garamond Pro" w:hAnsi="Adobe Garamond Pro" w:cs="Arial"/>
          <w:iCs/>
          <w:color w:val="000000"/>
          <w:lang w:val="es-VE"/>
        </w:rPr>
        <w:lastRenderedPageBreak/>
        <w:t>desidentificación y exploración de lo posible</w:t>
      </w:r>
      <w:r w:rsidRPr="003A6207">
        <w:rPr>
          <w:rFonts w:ascii="Adobe Garamond Pro" w:hAnsi="Adobe Garamond Pro" w:cs="Arial"/>
          <w:iCs/>
          <w:color w:val="000000"/>
          <w:vertAlign w:val="superscript"/>
          <w:lang w:val="es-VE"/>
        </w:rPr>
        <w:footnoteReference w:id="7"/>
      </w:r>
      <w:r w:rsidRPr="003A6207">
        <w:rPr>
          <w:rFonts w:ascii="Adobe Garamond Pro" w:hAnsi="Adobe Garamond Pro" w:cs="Arial"/>
          <w:iCs/>
          <w:color w:val="000000"/>
          <w:lang w:val="es-VE"/>
        </w:rPr>
        <w:t>. Nada de esto es extraño a Latinoamérica, tierra de los hombres de maíz y de Macondo, después de haber inventado "lo real maravilloso".</w:t>
      </w:r>
    </w:p>
    <w:p w14:paraId="58D71C6D" w14:textId="77777777" w:rsidR="003A6207" w:rsidRPr="003A6207" w:rsidRDefault="003A6207" w:rsidP="00A55309">
      <w:pPr>
        <w:spacing w:line="360" w:lineRule="auto"/>
        <w:jc w:val="both"/>
        <w:rPr>
          <w:rFonts w:ascii="Adobe Garamond Pro" w:hAnsi="Adobe Garamond Pro" w:cs="Arial"/>
          <w:iCs/>
          <w:color w:val="000000"/>
          <w:lang w:val="es-VE"/>
        </w:rPr>
      </w:pPr>
    </w:p>
    <w:p w14:paraId="0A4B32FE" w14:textId="3490BDE2" w:rsidR="003A6207" w:rsidRPr="003A6207" w:rsidRDefault="003A6207" w:rsidP="00C9682C">
      <w:pPr>
        <w:spacing w:line="360" w:lineRule="auto"/>
        <w:ind w:firstLine="708"/>
        <w:jc w:val="both"/>
        <w:rPr>
          <w:rFonts w:ascii="Adobe Garamond Pro" w:hAnsi="Adobe Garamond Pro" w:cs="Arial"/>
          <w:iCs/>
          <w:color w:val="000000"/>
          <w:lang w:val="es-VE"/>
        </w:rPr>
      </w:pPr>
      <w:r w:rsidRPr="003A6207">
        <w:rPr>
          <w:rFonts w:ascii="Adobe Garamond Pro" w:hAnsi="Adobe Garamond Pro" w:cs="Arial"/>
          <w:iCs/>
          <w:color w:val="000000"/>
          <w:lang w:val="es-VE"/>
        </w:rPr>
        <w:t>Finalmente, este trabajo se cifra con similar urgencia a la de Kafka: es una exhortación a los jóvenes para que no estén tristes, ya que existen la naturaleza, la libertad, Goethe, Schiller, Shakespeare, las flores, los insectos, etc.</w:t>
      </w:r>
      <w:r w:rsidRPr="003A6207">
        <w:rPr>
          <w:rFonts w:ascii="Adobe Garamond Pro" w:hAnsi="Adobe Garamond Pro" w:cs="Arial"/>
          <w:iCs/>
          <w:color w:val="000000"/>
          <w:vertAlign w:val="superscript"/>
          <w:lang w:val="es-VE"/>
        </w:rPr>
        <w:footnoteReference w:id="8"/>
      </w:r>
      <w:r w:rsidRPr="003A6207">
        <w:rPr>
          <w:rFonts w:ascii="Adobe Garamond Pro" w:hAnsi="Adobe Garamond Pro" w:cs="Arial"/>
          <w:iCs/>
          <w:color w:val="000000"/>
          <w:lang w:val="es-VE"/>
        </w:rPr>
        <w:t xml:space="preserve"> y se sustraigan a la terrible onda de los tiempos que corren, ya anunciada por Rimbaud: “¡Ah! El infinito egoísmo de la adolescencia, el optimismo estudioso: ¡cuán lleno de flores estaba el mundo ese verano! Los aires y las formas muriendo...” </w:t>
      </w:r>
      <w:r w:rsidRPr="003A6207">
        <w:rPr>
          <w:rFonts w:ascii="Adobe Garamond Pro" w:hAnsi="Adobe Garamond Pro" w:cs="Arial"/>
          <w:iCs/>
          <w:color w:val="000000"/>
          <w:vertAlign w:val="superscript"/>
          <w:lang w:val="es-VE"/>
        </w:rPr>
        <w:footnoteReference w:id="9"/>
      </w:r>
    </w:p>
    <w:p w14:paraId="23BCA4C3" w14:textId="77777777" w:rsidR="00C600DF" w:rsidRPr="003A6207" w:rsidRDefault="00C600DF" w:rsidP="003A6207">
      <w:pPr>
        <w:jc w:val="both"/>
        <w:rPr>
          <w:rFonts w:ascii="Adobe Garamond Pro" w:hAnsi="Adobe Garamond Pro" w:cs="Arial"/>
          <w:b/>
          <w:iCs/>
          <w:color w:val="000000"/>
          <w:lang w:val="it-IT"/>
        </w:rPr>
      </w:pPr>
    </w:p>
    <w:p w14:paraId="56F181E9" w14:textId="48E33928" w:rsidR="003A6207" w:rsidRPr="003A6207" w:rsidRDefault="00C9682C" w:rsidP="003A6207">
      <w:pPr>
        <w:numPr>
          <w:ilvl w:val="0"/>
          <w:numId w:val="5"/>
        </w:numPr>
        <w:jc w:val="both"/>
        <w:rPr>
          <w:rFonts w:ascii="Adobe Garamond Pro" w:hAnsi="Adobe Garamond Pro" w:cs="Arial"/>
          <w:bCs/>
          <w:iCs/>
          <w:color w:val="000000"/>
          <w:lang w:val="en-US"/>
        </w:rPr>
      </w:pPr>
      <w:proofErr w:type="spellStart"/>
      <w:r>
        <w:rPr>
          <w:rFonts w:ascii="Adobe Garamond Pro" w:hAnsi="Adobe Garamond Pro" w:cs="Arial"/>
          <w:bCs/>
          <w:iCs/>
          <w:color w:val="000000"/>
          <w:lang w:val="en-US"/>
        </w:rPr>
        <w:t>I</w:t>
      </w:r>
      <w:r w:rsidRPr="003A6207">
        <w:rPr>
          <w:rFonts w:ascii="Adobe Garamond Pro" w:hAnsi="Adobe Garamond Pro" w:cs="Arial"/>
          <w:bCs/>
          <w:iCs/>
          <w:color w:val="000000"/>
          <w:lang w:val="en-US"/>
        </w:rPr>
        <w:t>nvisibilidad</w:t>
      </w:r>
      <w:proofErr w:type="spellEnd"/>
    </w:p>
    <w:p w14:paraId="0A11AB3A" w14:textId="77777777" w:rsidR="003A6207" w:rsidRPr="003A6207" w:rsidRDefault="003A6207" w:rsidP="003A6207">
      <w:pPr>
        <w:jc w:val="both"/>
        <w:rPr>
          <w:rFonts w:ascii="Adobe Garamond Pro" w:hAnsi="Adobe Garamond Pro" w:cs="Arial"/>
          <w:iCs/>
          <w:color w:val="000000"/>
          <w:lang w:val="en-US"/>
        </w:rPr>
      </w:pPr>
    </w:p>
    <w:p w14:paraId="62E292E8" w14:textId="77777777" w:rsidR="003A6207" w:rsidRPr="003A6207" w:rsidRDefault="003A6207" w:rsidP="003A6207">
      <w:pPr>
        <w:jc w:val="both"/>
        <w:rPr>
          <w:rFonts w:ascii="Adobe Garamond Pro" w:hAnsi="Adobe Garamond Pro" w:cs="Arial"/>
          <w:iCs/>
          <w:color w:val="000000"/>
          <w:lang w:val="en-US"/>
        </w:rPr>
      </w:pPr>
    </w:p>
    <w:p w14:paraId="346D4FF6" w14:textId="77777777" w:rsidR="00A55309" w:rsidRPr="00A55309" w:rsidRDefault="00A55309" w:rsidP="00C600DF">
      <w:pPr>
        <w:spacing w:line="276" w:lineRule="auto"/>
        <w:rPr>
          <w:rFonts w:ascii="Adobe Garamond Pro" w:hAnsi="Adobe Garamond Pro" w:cs="Arial"/>
          <w:iCs/>
          <w:color w:val="000000"/>
          <w:lang w:val="es-ES"/>
        </w:rPr>
      </w:pPr>
      <w:r w:rsidRPr="00A55309">
        <w:rPr>
          <w:rFonts w:ascii="Adobe Garamond Pro" w:hAnsi="Adobe Garamond Pro" w:cs="Arial"/>
          <w:iCs/>
          <w:color w:val="000000"/>
          <w:lang w:val="es-ES"/>
        </w:rPr>
        <w:t>No</w:t>
      </w:r>
      <w:r w:rsidRPr="00A55309">
        <w:rPr>
          <w:rFonts w:ascii="Adobe Garamond Pro" w:hAnsi="Adobe Garamond Pro" w:cs="Arial"/>
          <w:iCs/>
          <w:color w:val="000000"/>
          <w:lang w:val="es-ES"/>
        </w:rPr>
        <w:br/>
        <w:t>las palabras</w:t>
      </w:r>
      <w:r w:rsidRPr="00A55309">
        <w:rPr>
          <w:rFonts w:ascii="Adobe Garamond Pro" w:hAnsi="Adobe Garamond Pro" w:cs="Arial"/>
          <w:iCs/>
          <w:color w:val="000000"/>
          <w:lang w:val="es-ES"/>
        </w:rPr>
        <w:br/>
        <w:t>no hacen el amor</w:t>
      </w:r>
      <w:r w:rsidRPr="00A55309">
        <w:rPr>
          <w:rFonts w:ascii="Adobe Garamond Pro" w:hAnsi="Adobe Garamond Pro" w:cs="Arial"/>
          <w:iCs/>
          <w:color w:val="000000"/>
          <w:lang w:val="es-ES"/>
        </w:rPr>
        <w:br/>
        <w:t>hacen la ausencia</w:t>
      </w:r>
      <w:r w:rsidRPr="00A55309">
        <w:rPr>
          <w:rFonts w:ascii="Adobe Garamond Pro" w:hAnsi="Adobe Garamond Pro" w:cs="Arial"/>
          <w:iCs/>
          <w:color w:val="000000"/>
          <w:lang w:val="es-ES"/>
        </w:rPr>
        <w:br/>
        <w:t>si digo agua ¿beberé?</w:t>
      </w:r>
      <w:r w:rsidRPr="00A55309">
        <w:rPr>
          <w:rFonts w:ascii="Adobe Garamond Pro" w:hAnsi="Adobe Garamond Pro" w:cs="Arial"/>
          <w:iCs/>
          <w:color w:val="000000"/>
          <w:lang w:val="es-ES"/>
        </w:rPr>
        <w:br/>
        <w:t>si digo pan ¿comeré?</w:t>
      </w:r>
      <w:r w:rsidRPr="00A55309">
        <w:rPr>
          <w:rFonts w:ascii="Adobe Garamond Pro" w:hAnsi="Adobe Garamond Pro" w:cs="Arial"/>
          <w:iCs/>
          <w:color w:val="000000"/>
          <w:lang w:val="es-ES"/>
        </w:rPr>
        <w:br/>
        <w:t>en esta noche en este mundo</w:t>
      </w:r>
      <w:r w:rsidRPr="00A55309">
        <w:rPr>
          <w:rFonts w:ascii="Adobe Garamond Pro" w:hAnsi="Adobe Garamond Pro" w:cs="Arial"/>
          <w:iCs/>
          <w:color w:val="000000"/>
          <w:lang w:val="es-ES"/>
        </w:rPr>
        <w:br/>
        <w:t>extraordinario silencio el de esta noche</w:t>
      </w:r>
      <w:r w:rsidRPr="00A55309">
        <w:rPr>
          <w:rFonts w:ascii="Adobe Garamond Pro" w:hAnsi="Adobe Garamond Pro" w:cs="Arial"/>
          <w:iCs/>
          <w:color w:val="000000"/>
          <w:lang w:val="es-ES"/>
        </w:rPr>
        <w:br/>
        <w:t>lo que pasa con el alma es que no se ve</w:t>
      </w:r>
      <w:r w:rsidRPr="00A55309">
        <w:rPr>
          <w:rFonts w:ascii="Adobe Garamond Pro" w:hAnsi="Adobe Garamond Pro" w:cs="Arial"/>
          <w:iCs/>
          <w:color w:val="000000"/>
          <w:lang w:val="es-ES"/>
        </w:rPr>
        <w:br/>
        <w:t>lo que pasa con la mente es que no se ve</w:t>
      </w:r>
      <w:r w:rsidRPr="00A55309">
        <w:rPr>
          <w:rFonts w:ascii="Adobe Garamond Pro" w:hAnsi="Adobe Garamond Pro" w:cs="Arial"/>
          <w:iCs/>
          <w:color w:val="000000"/>
          <w:lang w:val="es-ES"/>
        </w:rPr>
        <w:br/>
        <w:t>lo que pasa con el espíritu es que no se ve</w:t>
      </w:r>
      <w:r w:rsidRPr="00A55309">
        <w:rPr>
          <w:rFonts w:ascii="Adobe Garamond Pro" w:hAnsi="Adobe Garamond Pro" w:cs="Arial"/>
          <w:iCs/>
          <w:color w:val="000000"/>
          <w:lang w:val="es-ES"/>
        </w:rPr>
        <w:br/>
        <w:t>¿de dónde viene esta conspiración de invisibilidades?</w:t>
      </w:r>
      <w:r w:rsidRPr="00A55309">
        <w:rPr>
          <w:rFonts w:ascii="Adobe Garamond Pro" w:hAnsi="Adobe Garamond Pro" w:cs="Arial"/>
          <w:iCs/>
          <w:color w:val="000000"/>
          <w:lang w:val="es-ES"/>
        </w:rPr>
        <w:br/>
        <w:t>ninguna palabra es visible.</w:t>
      </w:r>
      <w:r w:rsidRPr="00A55309">
        <w:rPr>
          <w:rFonts w:ascii="Adobe Garamond Pro" w:hAnsi="Adobe Garamond Pro" w:cs="Arial"/>
          <w:iCs/>
          <w:color w:val="000000"/>
          <w:vertAlign w:val="superscript"/>
          <w:lang w:val="es-ES"/>
        </w:rPr>
        <w:footnoteReference w:id="10"/>
      </w:r>
    </w:p>
    <w:p w14:paraId="5BDF66E6" w14:textId="77777777" w:rsidR="003A6207" w:rsidRPr="003A6207" w:rsidRDefault="003A6207" w:rsidP="00C600DF">
      <w:pPr>
        <w:spacing w:line="276" w:lineRule="auto"/>
        <w:jc w:val="both"/>
        <w:rPr>
          <w:rFonts w:ascii="Adobe Garamond Pro" w:hAnsi="Adobe Garamond Pro" w:cs="Arial"/>
          <w:iCs/>
          <w:color w:val="000000"/>
          <w:lang w:val="es-ES"/>
        </w:rPr>
      </w:pPr>
    </w:p>
    <w:p w14:paraId="247B7EA4" w14:textId="77777777" w:rsidR="003A6207" w:rsidRPr="003A6207" w:rsidRDefault="003A6207" w:rsidP="00C600DF">
      <w:pPr>
        <w:spacing w:line="276" w:lineRule="auto"/>
        <w:jc w:val="right"/>
        <w:rPr>
          <w:rFonts w:ascii="Adobe Garamond Pro" w:hAnsi="Adobe Garamond Pro" w:cs="Arial"/>
          <w:iCs/>
          <w:color w:val="000000"/>
          <w:lang w:val="es-VE"/>
        </w:rPr>
      </w:pPr>
      <w:r w:rsidRPr="003A6207">
        <w:rPr>
          <w:rFonts w:ascii="Adobe Garamond Pro" w:hAnsi="Adobe Garamond Pro" w:cs="Arial"/>
          <w:iCs/>
          <w:color w:val="000000"/>
          <w:lang w:val="es-VE"/>
        </w:rPr>
        <w:t>Dadme</w:t>
      </w:r>
      <w:r w:rsidRPr="003A6207">
        <w:rPr>
          <w:rFonts w:ascii="Adobe Garamond Pro" w:hAnsi="Adobe Garamond Pro" w:cs="Arial"/>
          <w:iCs/>
          <w:color w:val="000000"/>
          <w:lang w:val="es-VE"/>
        </w:rPr>
        <w:br/>
        <w:t>todas las alegrías,</w:t>
      </w:r>
    </w:p>
    <w:p w14:paraId="30B62170" w14:textId="77777777" w:rsidR="003A6207" w:rsidRPr="003A6207" w:rsidRDefault="003A6207" w:rsidP="00C600DF">
      <w:pPr>
        <w:spacing w:line="276" w:lineRule="auto"/>
        <w:jc w:val="right"/>
        <w:rPr>
          <w:rFonts w:ascii="Adobe Garamond Pro" w:hAnsi="Adobe Garamond Pro" w:cs="Arial"/>
          <w:iCs/>
          <w:color w:val="000000"/>
          <w:lang w:val="es-VE"/>
        </w:rPr>
      </w:pPr>
      <w:r w:rsidRPr="003A6207">
        <w:rPr>
          <w:rFonts w:ascii="Adobe Garamond Pro" w:hAnsi="Adobe Garamond Pro" w:cs="Arial"/>
          <w:iCs/>
          <w:color w:val="000000"/>
          <w:lang w:val="es-VE"/>
        </w:rPr>
        <w:t>aun las más secretas,</w:t>
      </w:r>
    </w:p>
    <w:p w14:paraId="562D8095" w14:textId="77777777" w:rsidR="003A6207" w:rsidRPr="003A6207" w:rsidRDefault="003A6207" w:rsidP="00C600DF">
      <w:pPr>
        <w:spacing w:line="276" w:lineRule="auto"/>
        <w:jc w:val="right"/>
        <w:rPr>
          <w:rFonts w:ascii="Adobe Garamond Pro" w:hAnsi="Adobe Garamond Pro" w:cs="Arial"/>
          <w:iCs/>
          <w:color w:val="000000"/>
          <w:lang w:val="es-VE"/>
        </w:rPr>
      </w:pPr>
      <w:r w:rsidRPr="003A6207">
        <w:rPr>
          <w:rFonts w:ascii="Adobe Garamond Pro" w:hAnsi="Adobe Garamond Pro" w:cs="Arial"/>
          <w:iCs/>
          <w:color w:val="000000"/>
          <w:lang w:val="es-VE"/>
        </w:rPr>
        <w:t>porque si así no fuera,</w:t>
      </w:r>
    </w:p>
    <w:p w14:paraId="2AAAA521" w14:textId="77777777" w:rsidR="003A6207" w:rsidRPr="003A6207" w:rsidRDefault="003A6207" w:rsidP="00C600DF">
      <w:pPr>
        <w:spacing w:line="276" w:lineRule="auto"/>
        <w:jc w:val="right"/>
        <w:rPr>
          <w:rFonts w:ascii="Adobe Garamond Pro" w:hAnsi="Adobe Garamond Pro" w:cs="Arial"/>
          <w:iCs/>
          <w:color w:val="000000"/>
          <w:lang w:val="es-VE"/>
        </w:rPr>
      </w:pPr>
      <w:r w:rsidRPr="003A6207">
        <w:rPr>
          <w:rFonts w:ascii="Adobe Garamond Pro" w:hAnsi="Adobe Garamond Pro" w:cs="Arial"/>
          <w:iCs/>
          <w:color w:val="000000"/>
          <w:lang w:val="es-VE"/>
        </w:rPr>
        <w:t>cómo van a saberse?</w:t>
      </w:r>
    </w:p>
    <w:p w14:paraId="6F8DA406" w14:textId="77777777" w:rsidR="003A6207" w:rsidRPr="003A6207" w:rsidRDefault="003A6207" w:rsidP="00C600DF">
      <w:pPr>
        <w:spacing w:line="276" w:lineRule="auto"/>
        <w:jc w:val="right"/>
        <w:rPr>
          <w:rFonts w:ascii="Adobe Garamond Pro" w:hAnsi="Adobe Garamond Pro" w:cs="Arial"/>
          <w:iCs/>
          <w:color w:val="000000"/>
          <w:lang w:val="es-VE"/>
        </w:rPr>
      </w:pPr>
      <w:r w:rsidRPr="003A6207">
        <w:rPr>
          <w:rFonts w:ascii="Adobe Garamond Pro" w:hAnsi="Adobe Garamond Pro" w:cs="Arial"/>
          <w:iCs/>
          <w:color w:val="000000"/>
          <w:lang w:val="es-VE"/>
        </w:rPr>
        <w:t>Yo tengo que contarlas,</w:t>
      </w:r>
    </w:p>
    <w:p w14:paraId="27DA6D7F" w14:textId="77777777" w:rsidR="003A6207" w:rsidRPr="003A6207" w:rsidRDefault="003A6207" w:rsidP="00C600DF">
      <w:pPr>
        <w:spacing w:line="276" w:lineRule="auto"/>
        <w:jc w:val="right"/>
        <w:rPr>
          <w:rFonts w:ascii="Adobe Garamond Pro" w:hAnsi="Adobe Garamond Pro" w:cs="Arial"/>
          <w:iCs/>
          <w:color w:val="000000"/>
          <w:lang w:val="es-VE"/>
        </w:rPr>
      </w:pPr>
      <w:r w:rsidRPr="003A6207">
        <w:rPr>
          <w:rFonts w:ascii="Adobe Garamond Pro" w:hAnsi="Adobe Garamond Pro" w:cs="Arial"/>
          <w:iCs/>
          <w:color w:val="000000"/>
          <w:lang w:val="es-VE"/>
        </w:rPr>
        <w:t>dadme</w:t>
      </w:r>
    </w:p>
    <w:p w14:paraId="01A76999" w14:textId="77777777" w:rsidR="003A6207" w:rsidRPr="003A6207" w:rsidRDefault="003A6207" w:rsidP="00C600DF">
      <w:pPr>
        <w:spacing w:line="276" w:lineRule="auto"/>
        <w:jc w:val="right"/>
        <w:rPr>
          <w:rFonts w:ascii="Adobe Garamond Pro" w:hAnsi="Adobe Garamond Pro" w:cs="Arial"/>
          <w:iCs/>
          <w:color w:val="000000"/>
          <w:lang w:val="es-VE"/>
        </w:rPr>
      </w:pPr>
      <w:r w:rsidRPr="003A6207">
        <w:rPr>
          <w:rFonts w:ascii="Adobe Garamond Pro" w:hAnsi="Adobe Garamond Pro" w:cs="Arial"/>
          <w:iCs/>
          <w:color w:val="000000"/>
          <w:lang w:val="es-VE"/>
        </w:rPr>
        <w:t>las luchas</w:t>
      </w:r>
    </w:p>
    <w:p w14:paraId="0E8AB880" w14:textId="77777777" w:rsidR="003A6207" w:rsidRPr="003A6207" w:rsidRDefault="003A6207" w:rsidP="00C600DF">
      <w:pPr>
        <w:spacing w:line="276" w:lineRule="auto"/>
        <w:jc w:val="right"/>
        <w:rPr>
          <w:rFonts w:ascii="Adobe Garamond Pro" w:hAnsi="Adobe Garamond Pro" w:cs="Arial"/>
          <w:iCs/>
          <w:color w:val="000000"/>
          <w:lang w:val="es-VE"/>
        </w:rPr>
      </w:pPr>
      <w:r w:rsidRPr="003A6207">
        <w:rPr>
          <w:rFonts w:ascii="Adobe Garamond Pro" w:hAnsi="Adobe Garamond Pro" w:cs="Arial"/>
          <w:iCs/>
          <w:color w:val="000000"/>
          <w:lang w:val="es-VE"/>
        </w:rPr>
        <w:lastRenderedPageBreak/>
        <w:t>de cada día</w:t>
      </w:r>
    </w:p>
    <w:p w14:paraId="7AD4B687" w14:textId="77777777" w:rsidR="003A6207" w:rsidRPr="003A6207" w:rsidRDefault="003A6207" w:rsidP="00C600DF">
      <w:pPr>
        <w:spacing w:line="276" w:lineRule="auto"/>
        <w:jc w:val="right"/>
        <w:rPr>
          <w:rFonts w:ascii="Adobe Garamond Pro" w:hAnsi="Adobe Garamond Pro" w:cs="Arial"/>
          <w:iCs/>
          <w:color w:val="000000"/>
          <w:lang w:val="es-VE"/>
        </w:rPr>
      </w:pPr>
      <w:r w:rsidRPr="003A6207">
        <w:rPr>
          <w:rFonts w:ascii="Adobe Garamond Pro" w:hAnsi="Adobe Garamond Pro" w:cs="Arial"/>
          <w:iCs/>
          <w:color w:val="000000"/>
          <w:lang w:val="es-VE"/>
        </w:rPr>
        <w:t>porque ellas son mi canto,</w:t>
      </w:r>
    </w:p>
    <w:p w14:paraId="4D6B4EF1" w14:textId="77777777" w:rsidR="003A6207" w:rsidRPr="003A6207" w:rsidRDefault="003A6207" w:rsidP="00C600DF">
      <w:pPr>
        <w:spacing w:line="276" w:lineRule="auto"/>
        <w:jc w:val="right"/>
        <w:rPr>
          <w:rFonts w:ascii="Adobe Garamond Pro" w:hAnsi="Adobe Garamond Pro" w:cs="Arial"/>
          <w:iCs/>
          <w:color w:val="000000"/>
          <w:lang w:val="es-VE"/>
        </w:rPr>
      </w:pPr>
      <w:r w:rsidRPr="003A6207">
        <w:rPr>
          <w:rFonts w:ascii="Adobe Garamond Pro" w:hAnsi="Adobe Garamond Pro" w:cs="Arial"/>
          <w:iCs/>
          <w:color w:val="000000"/>
          <w:lang w:val="es-VE"/>
        </w:rPr>
        <w:t>y así andaremos juntos,</w:t>
      </w:r>
    </w:p>
    <w:p w14:paraId="28C05961" w14:textId="77777777" w:rsidR="003A6207" w:rsidRPr="003A6207" w:rsidRDefault="003A6207" w:rsidP="00C600DF">
      <w:pPr>
        <w:spacing w:line="276" w:lineRule="auto"/>
        <w:jc w:val="right"/>
        <w:rPr>
          <w:rFonts w:ascii="Adobe Garamond Pro" w:hAnsi="Adobe Garamond Pro" w:cs="Arial"/>
          <w:iCs/>
          <w:color w:val="000000"/>
          <w:lang w:val="es-VE"/>
        </w:rPr>
      </w:pPr>
      <w:r w:rsidRPr="003A6207">
        <w:rPr>
          <w:rFonts w:ascii="Adobe Garamond Pro" w:hAnsi="Adobe Garamond Pro" w:cs="Arial"/>
          <w:iCs/>
          <w:color w:val="000000"/>
          <w:lang w:val="es-VE"/>
        </w:rPr>
        <w:t>codo a codo,</w:t>
      </w:r>
    </w:p>
    <w:p w14:paraId="7631B24E" w14:textId="77777777" w:rsidR="003A6207" w:rsidRPr="003A6207" w:rsidRDefault="003A6207" w:rsidP="00C600DF">
      <w:pPr>
        <w:spacing w:line="276" w:lineRule="auto"/>
        <w:jc w:val="right"/>
        <w:rPr>
          <w:rFonts w:ascii="Adobe Garamond Pro" w:hAnsi="Adobe Garamond Pro" w:cs="Arial"/>
          <w:iCs/>
          <w:color w:val="000000"/>
          <w:lang w:val="es-VE"/>
        </w:rPr>
      </w:pPr>
      <w:r w:rsidRPr="003A6207">
        <w:rPr>
          <w:rFonts w:ascii="Adobe Garamond Pro" w:hAnsi="Adobe Garamond Pro" w:cs="Arial"/>
          <w:iCs/>
          <w:color w:val="000000"/>
          <w:lang w:val="es-VE"/>
        </w:rPr>
        <w:t>todos los hombres,</w:t>
      </w:r>
    </w:p>
    <w:p w14:paraId="6B9252E5" w14:textId="77777777" w:rsidR="003A6207" w:rsidRPr="003A6207" w:rsidRDefault="003A6207" w:rsidP="00C600DF">
      <w:pPr>
        <w:spacing w:line="276" w:lineRule="auto"/>
        <w:jc w:val="right"/>
        <w:rPr>
          <w:rFonts w:ascii="Adobe Garamond Pro" w:hAnsi="Adobe Garamond Pro" w:cs="Arial"/>
          <w:iCs/>
          <w:color w:val="000000"/>
          <w:lang w:val="es-VE"/>
        </w:rPr>
      </w:pPr>
      <w:r w:rsidRPr="003A6207">
        <w:rPr>
          <w:rFonts w:ascii="Adobe Garamond Pro" w:hAnsi="Adobe Garamond Pro" w:cs="Arial"/>
          <w:iCs/>
          <w:color w:val="000000"/>
          <w:lang w:val="es-VE"/>
        </w:rPr>
        <w:t>mi canto los reúne:</w:t>
      </w:r>
    </w:p>
    <w:p w14:paraId="6782FF12" w14:textId="77777777" w:rsidR="003A6207" w:rsidRPr="003A6207" w:rsidRDefault="003A6207" w:rsidP="00C600DF">
      <w:pPr>
        <w:spacing w:line="276" w:lineRule="auto"/>
        <w:jc w:val="right"/>
        <w:rPr>
          <w:rFonts w:ascii="Adobe Garamond Pro" w:hAnsi="Adobe Garamond Pro" w:cs="Arial"/>
          <w:iCs/>
          <w:color w:val="000000"/>
          <w:lang w:val="es-VE"/>
        </w:rPr>
      </w:pPr>
      <w:r w:rsidRPr="003A6207">
        <w:rPr>
          <w:rFonts w:ascii="Adobe Garamond Pro" w:hAnsi="Adobe Garamond Pro" w:cs="Arial"/>
          <w:iCs/>
          <w:color w:val="000000"/>
          <w:lang w:val="es-VE"/>
        </w:rPr>
        <w:t>el canto del hombre invisible</w:t>
      </w:r>
    </w:p>
    <w:p w14:paraId="27803453" w14:textId="77777777" w:rsidR="003A6207" w:rsidRPr="003A6207" w:rsidRDefault="003A6207" w:rsidP="00C600DF">
      <w:pPr>
        <w:spacing w:line="276" w:lineRule="auto"/>
        <w:jc w:val="right"/>
        <w:rPr>
          <w:rFonts w:ascii="Adobe Garamond Pro" w:hAnsi="Adobe Garamond Pro" w:cs="Arial"/>
          <w:iCs/>
          <w:color w:val="000000"/>
          <w:lang w:val="es-VE"/>
        </w:rPr>
      </w:pPr>
      <w:r w:rsidRPr="003A6207">
        <w:rPr>
          <w:rFonts w:ascii="Adobe Garamond Pro" w:hAnsi="Adobe Garamond Pro" w:cs="Arial"/>
          <w:iCs/>
          <w:color w:val="000000"/>
          <w:lang w:val="es-VE"/>
        </w:rPr>
        <w:t>que canta con todos los hombres.</w:t>
      </w:r>
      <w:r w:rsidRPr="003A6207">
        <w:rPr>
          <w:rFonts w:ascii="Adobe Garamond Pro" w:hAnsi="Adobe Garamond Pro" w:cs="Arial"/>
          <w:iCs/>
          <w:color w:val="000000"/>
          <w:vertAlign w:val="superscript"/>
          <w:lang w:val="es-VE"/>
        </w:rPr>
        <w:footnoteReference w:id="11"/>
      </w:r>
    </w:p>
    <w:p w14:paraId="1367B7EA" w14:textId="77777777" w:rsidR="00C600DF" w:rsidRDefault="00C600DF" w:rsidP="00C9682C">
      <w:pPr>
        <w:spacing w:line="360" w:lineRule="auto"/>
        <w:ind w:firstLine="708"/>
        <w:jc w:val="both"/>
        <w:rPr>
          <w:rFonts w:ascii="Adobe Garamond Pro" w:hAnsi="Adobe Garamond Pro" w:cs="Arial"/>
          <w:iCs/>
          <w:color w:val="000000"/>
          <w:lang w:val="es-VE"/>
        </w:rPr>
      </w:pPr>
    </w:p>
    <w:p w14:paraId="33519DF4" w14:textId="4BF4EC2D" w:rsidR="003A6207" w:rsidRDefault="003A6207" w:rsidP="00BD535B">
      <w:pPr>
        <w:spacing w:line="360" w:lineRule="auto"/>
        <w:ind w:firstLine="708"/>
        <w:jc w:val="both"/>
        <w:rPr>
          <w:rFonts w:ascii="Adobe Garamond Pro" w:hAnsi="Adobe Garamond Pro" w:cs="Arial"/>
          <w:iCs/>
          <w:color w:val="000000"/>
          <w:lang w:val="es-VE"/>
        </w:rPr>
      </w:pPr>
      <w:r w:rsidRPr="003A6207">
        <w:rPr>
          <w:rFonts w:ascii="Adobe Garamond Pro" w:hAnsi="Adobe Garamond Pro" w:cs="Arial"/>
          <w:iCs/>
          <w:color w:val="000000"/>
          <w:lang w:val="es-VE"/>
        </w:rPr>
        <w:t xml:space="preserve">La frenética e irresistible obsesión de desentrañar los misterios insondables del universo, es una inclinación que acompaña el nacimiento de la modernidad y la ha llevado al paroxismo. Desde la </w:t>
      </w:r>
      <w:proofErr w:type="spellStart"/>
      <w:r w:rsidRPr="003A6207">
        <w:rPr>
          <w:rFonts w:ascii="Adobe Garamond Pro" w:hAnsi="Adobe Garamond Pro" w:cs="Arial"/>
          <w:iCs/>
          <w:color w:val="000000"/>
          <w:lang w:val="es-VE"/>
        </w:rPr>
        <w:t>antiguedad</w:t>
      </w:r>
      <w:proofErr w:type="spellEnd"/>
      <w:r w:rsidRPr="003A6207">
        <w:rPr>
          <w:rFonts w:ascii="Adobe Garamond Pro" w:hAnsi="Adobe Garamond Pro" w:cs="Arial"/>
          <w:iCs/>
          <w:color w:val="000000"/>
          <w:lang w:val="es-VE"/>
        </w:rPr>
        <w:t xml:space="preserve"> griega el Enigma de la Esfinge y el Oráculo de Delfos, comunicaron el lenguaje de los dioses que los seres humanos debían desentrañar para hacer inteligible el mundo. Esta cuestión que gravita</w:t>
      </w:r>
      <w:r w:rsidR="00520DCE">
        <w:rPr>
          <w:rFonts w:ascii="Adobe Garamond Pro" w:hAnsi="Adobe Garamond Pro" w:cs="Arial"/>
          <w:iCs/>
          <w:color w:val="000000"/>
          <w:lang w:val="es-VE"/>
        </w:rPr>
        <w:t xml:space="preserve"> </w:t>
      </w:r>
      <w:r w:rsidRPr="003A6207">
        <w:rPr>
          <w:rFonts w:ascii="Adobe Garamond Pro" w:hAnsi="Adobe Garamond Pro" w:cs="Arial"/>
          <w:iCs/>
          <w:color w:val="000000"/>
          <w:lang w:val="es-VE"/>
        </w:rPr>
        <w:t xml:space="preserve">en el </w:t>
      </w:r>
      <w:proofErr w:type="spellStart"/>
      <w:r w:rsidRPr="003A6207">
        <w:rPr>
          <w:rFonts w:ascii="Adobe Garamond Pro" w:hAnsi="Adobe Garamond Pro" w:cs="Arial"/>
          <w:i/>
          <w:color w:val="000000"/>
          <w:lang w:val="es-VE"/>
        </w:rPr>
        <w:t>dictum</w:t>
      </w:r>
      <w:proofErr w:type="spellEnd"/>
      <w:r w:rsidRPr="003A6207">
        <w:rPr>
          <w:rFonts w:ascii="Adobe Garamond Pro" w:hAnsi="Adobe Garamond Pro" w:cs="Arial"/>
          <w:iCs/>
          <w:color w:val="000000"/>
          <w:lang w:val="es-VE"/>
        </w:rPr>
        <w:t xml:space="preserve"> de Kant en la Crítica, ¡</w:t>
      </w:r>
      <w:r w:rsidRPr="003A6207">
        <w:rPr>
          <w:rFonts w:ascii="Adobe Garamond Pro" w:hAnsi="Adobe Garamond Pro" w:cs="Arial"/>
          <w:i/>
          <w:color w:val="000000"/>
          <w:lang w:val="es-VE"/>
        </w:rPr>
        <w:t xml:space="preserve">sapere </w:t>
      </w:r>
      <w:proofErr w:type="spellStart"/>
      <w:r w:rsidR="00520DCE" w:rsidRPr="00C600DF">
        <w:rPr>
          <w:rFonts w:ascii="Adobe Garamond Pro" w:hAnsi="Adobe Garamond Pro" w:cs="Arial"/>
          <w:i/>
          <w:color w:val="000000"/>
          <w:lang w:val="es-VE"/>
        </w:rPr>
        <w:t>aude</w:t>
      </w:r>
      <w:proofErr w:type="spellEnd"/>
      <w:r w:rsidR="00520DCE" w:rsidRPr="003A6207">
        <w:rPr>
          <w:rFonts w:ascii="Adobe Garamond Pro" w:hAnsi="Adobe Garamond Pro" w:cs="Arial"/>
          <w:iCs/>
          <w:color w:val="000000"/>
          <w:lang w:val="es-VE"/>
        </w:rPr>
        <w:t>! –</w:t>
      </w:r>
      <w:r w:rsidRPr="003A6207">
        <w:rPr>
          <w:rFonts w:ascii="Adobe Garamond Pro" w:hAnsi="Adobe Garamond Pro" w:cs="Arial"/>
          <w:iCs/>
          <w:color w:val="000000"/>
          <w:lang w:val="es-VE"/>
        </w:rPr>
        <w:t xml:space="preserve">¡atrévete a </w:t>
      </w:r>
      <w:r w:rsidR="00520DCE" w:rsidRPr="003A6207">
        <w:rPr>
          <w:rFonts w:ascii="Adobe Garamond Pro" w:hAnsi="Adobe Garamond Pro" w:cs="Arial"/>
          <w:iCs/>
          <w:color w:val="000000"/>
          <w:lang w:val="es-VE"/>
        </w:rPr>
        <w:t>saber! -</w:t>
      </w:r>
      <w:r w:rsidRPr="003A6207">
        <w:rPr>
          <w:rFonts w:ascii="Adobe Garamond Pro" w:hAnsi="Adobe Garamond Pro" w:cs="Arial"/>
          <w:iCs/>
          <w:color w:val="000000"/>
          <w:lang w:val="es-VE"/>
        </w:rPr>
        <w:t xml:space="preserve">, como exigencia para que la sociedad alcanzara la mayoría de edad, sin mirar a los cielos, palpita todavía como </w:t>
      </w:r>
      <w:proofErr w:type="spellStart"/>
      <w:r w:rsidRPr="003A6207">
        <w:rPr>
          <w:rFonts w:ascii="Adobe Garamond Pro" w:hAnsi="Adobe Garamond Pro" w:cs="Arial"/>
          <w:i/>
          <w:color w:val="000000"/>
          <w:lang w:val="es-VE"/>
        </w:rPr>
        <w:t>perpetuum</w:t>
      </w:r>
      <w:proofErr w:type="spellEnd"/>
      <w:r w:rsidRPr="003A6207">
        <w:rPr>
          <w:rFonts w:ascii="Adobe Garamond Pro" w:hAnsi="Adobe Garamond Pro" w:cs="Arial"/>
          <w:i/>
          <w:color w:val="000000"/>
          <w:lang w:val="es-VE"/>
        </w:rPr>
        <w:t xml:space="preserve"> </w:t>
      </w:r>
      <w:proofErr w:type="spellStart"/>
      <w:r w:rsidRPr="003A6207">
        <w:rPr>
          <w:rFonts w:ascii="Adobe Garamond Pro" w:hAnsi="Adobe Garamond Pro" w:cs="Arial"/>
          <w:i/>
          <w:color w:val="000000"/>
          <w:lang w:val="es-VE"/>
        </w:rPr>
        <w:t>movile</w:t>
      </w:r>
      <w:proofErr w:type="spellEnd"/>
      <w:r w:rsidRPr="003A6207">
        <w:rPr>
          <w:rFonts w:ascii="Adobe Garamond Pro" w:hAnsi="Adobe Garamond Pro" w:cs="Arial"/>
          <w:iCs/>
          <w:color w:val="000000"/>
          <w:lang w:val="es-VE"/>
        </w:rPr>
        <w:t xml:space="preserve"> en innumerables narrativas en forma de mitos, tragedias, alegorías, poemas, epopeyas, fábulas,</w:t>
      </w:r>
      <w:r w:rsidR="00520DCE">
        <w:rPr>
          <w:rFonts w:ascii="Adobe Garamond Pro" w:hAnsi="Adobe Garamond Pro" w:cs="Arial"/>
          <w:iCs/>
          <w:color w:val="000000"/>
          <w:lang w:val="es-VE"/>
        </w:rPr>
        <w:t xml:space="preserve"> </w:t>
      </w:r>
      <w:r w:rsidRPr="003A6207">
        <w:rPr>
          <w:rFonts w:ascii="Adobe Garamond Pro" w:hAnsi="Adobe Garamond Pro" w:cs="Arial"/>
          <w:iCs/>
          <w:color w:val="000000"/>
          <w:lang w:val="es-VE"/>
        </w:rPr>
        <w:t>discursos, aforismos, metáforas y parábolas.</w:t>
      </w:r>
    </w:p>
    <w:p w14:paraId="0E155145" w14:textId="77777777" w:rsidR="00BD535B" w:rsidRPr="003A6207" w:rsidRDefault="00BD535B" w:rsidP="00BD535B">
      <w:pPr>
        <w:spacing w:line="360" w:lineRule="auto"/>
        <w:ind w:firstLine="708"/>
        <w:jc w:val="both"/>
        <w:rPr>
          <w:rFonts w:ascii="Adobe Garamond Pro" w:hAnsi="Adobe Garamond Pro" w:cs="Arial"/>
          <w:iCs/>
          <w:color w:val="000000"/>
          <w:lang w:val="es-VE"/>
        </w:rPr>
      </w:pPr>
    </w:p>
    <w:p w14:paraId="5D256A1D" w14:textId="6C1EFADC" w:rsidR="003A6207" w:rsidRPr="003A6207" w:rsidRDefault="003A6207" w:rsidP="00C9682C">
      <w:pPr>
        <w:spacing w:line="360" w:lineRule="auto"/>
        <w:ind w:firstLine="708"/>
        <w:jc w:val="both"/>
        <w:rPr>
          <w:rFonts w:ascii="Adobe Garamond Pro" w:hAnsi="Adobe Garamond Pro" w:cs="Arial"/>
          <w:iCs/>
          <w:color w:val="000000"/>
          <w:lang w:val="es-VE"/>
        </w:rPr>
      </w:pPr>
      <w:r w:rsidRPr="003A6207">
        <w:rPr>
          <w:rFonts w:ascii="Adobe Garamond Pro" w:hAnsi="Adobe Garamond Pro" w:cs="Arial"/>
          <w:iCs/>
          <w:color w:val="000000"/>
          <w:lang w:val="es-VE"/>
        </w:rPr>
        <w:t>En su tiempo, el mismísimo San Agustín preso de angustia exclamaba,</w:t>
      </w:r>
      <w:r w:rsidR="00520DCE">
        <w:rPr>
          <w:rFonts w:ascii="Adobe Garamond Pro" w:hAnsi="Adobe Garamond Pro" w:cs="Arial"/>
          <w:iCs/>
          <w:color w:val="000000"/>
          <w:lang w:val="es-VE"/>
        </w:rPr>
        <w:t xml:space="preserve"> </w:t>
      </w:r>
      <w:r w:rsidRPr="003A6207">
        <w:rPr>
          <w:rFonts w:ascii="Adobe Garamond Pro" w:hAnsi="Adobe Garamond Pro" w:cs="Arial"/>
          <w:iCs/>
          <w:color w:val="000000"/>
          <w:lang w:val="es-VE"/>
        </w:rPr>
        <w:t xml:space="preserve">cuántos tipos de venenos, cuántas armas y máquinas de destrucción han sido inventadas para la propia e </w:t>
      </w:r>
      <w:r w:rsidR="00520DCE" w:rsidRPr="003A6207">
        <w:rPr>
          <w:rFonts w:ascii="Adobe Garamond Pro" w:hAnsi="Adobe Garamond Pro" w:cs="Arial"/>
          <w:iCs/>
          <w:color w:val="000000"/>
          <w:lang w:val="es-VE"/>
        </w:rPr>
        <w:t>irremediable</w:t>
      </w:r>
      <w:r w:rsidRPr="003A6207">
        <w:rPr>
          <w:rFonts w:ascii="Adobe Garamond Pro" w:hAnsi="Adobe Garamond Pro" w:cs="Arial"/>
          <w:iCs/>
          <w:color w:val="000000"/>
          <w:lang w:val="es-VE"/>
        </w:rPr>
        <w:t xml:space="preserve"> perdición del hombre. </w:t>
      </w:r>
      <w:r w:rsidR="00520DCE" w:rsidRPr="003A6207">
        <w:rPr>
          <w:rFonts w:ascii="Adobe Garamond Pro" w:hAnsi="Adobe Garamond Pro" w:cs="Arial"/>
          <w:iCs/>
          <w:color w:val="000000"/>
          <w:lang w:val="es-VE"/>
        </w:rPr>
        <w:t>El Marx</w:t>
      </w:r>
      <w:r w:rsidRPr="003A6207">
        <w:rPr>
          <w:rFonts w:ascii="Adobe Garamond Pro" w:hAnsi="Adobe Garamond Pro" w:cs="Arial"/>
          <w:iCs/>
          <w:color w:val="000000"/>
          <w:lang w:val="es-VE"/>
        </w:rPr>
        <w:t xml:space="preserve"> joven, en la época de la revolución industrial y de un maquinismo sin tregua ni cesura, concebía al hombre como el aprendiz de brujo, inmerso en la inútil empresa de frenar con sus conjuros, las colosales fuerzas que había hecho emerger. La consagración de este </w:t>
      </w:r>
      <w:r w:rsidR="00520DCE" w:rsidRPr="003A6207">
        <w:rPr>
          <w:rFonts w:ascii="Adobe Garamond Pro" w:hAnsi="Adobe Garamond Pro" w:cs="Arial"/>
          <w:iCs/>
          <w:color w:val="000000"/>
          <w:lang w:val="es-VE"/>
        </w:rPr>
        <w:t>afán inagotable</w:t>
      </w:r>
      <w:r w:rsidRPr="003A6207">
        <w:rPr>
          <w:rFonts w:ascii="Adobe Garamond Pro" w:hAnsi="Adobe Garamond Pro" w:cs="Arial"/>
          <w:iCs/>
          <w:color w:val="000000"/>
          <w:lang w:val="es-VE"/>
        </w:rPr>
        <w:t xml:space="preserve">, alcanza la </w:t>
      </w:r>
      <w:r w:rsidR="00520DCE" w:rsidRPr="003A6207">
        <w:rPr>
          <w:rFonts w:ascii="Adobe Garamond Pro" w:hAnsi="Adobe Garamond Pro" w:cs="Arial"/>
          <w:iCs/>
          <w:color w:val="000000"/>
          <w:lang w:val="es-VE"/>
        </w:rPr>
        <w:t>apoteosis</w:t>
      </w:r>
      <w:r w:rsidRPr="003A6207">
        <w:rPr>
          <w:rFonts w:ascii="Adobe Garamond Pro" w:hAnsi="Adobe Garamond Pro" w:cs="Arial"/>
          <w:iCs/>
          <w:color w:val="000000"/>
          <w:lang w:val="es-VE"/>
        </w:rPr>
        <w:t xml:space="preserve"> con el pacto del “Fausto” de Goethe. Entregar el alma a Mefistófeles a cambio del conocimiento o lo que es lo mismo de la muerte, es una osadía cuyas implicaciones fueron advertidas desde tiempos inmemoriales.</w:t>
      </w:r>
    </w:p>
    <w:p w14:paraId="7F64B785" w14:textId="77777777" w:rsidR="003A6207" w:rsidRPr="003A6207" w:rsidRDefault="003A6207" w:rsidP="00C9682C">
      <w:pPr>
        <w:spacing w:line="360" w:lineRule="auto"/>
        <w:jc w:val="both"/>
        <w:rPr>
          <w:rFonts w:ascii="Adobe Garamond Pro" w:hAnsi="Adobe Garamond Pro" w:cs="Arial"/>
          <w:iCs/>
          <w:color w:val="000000"/>
          <w:lang w:val="es-VE"/>
        </w:rPr>
      </w:pPr>
    </w:p>
    <w:p w14:paraId="55E1531D" w14:textId="3CB4044A" w:rsidR="003A6207" w:rsidRPr="003A6207" w:rsidRDefault="003A6207" w:rsidP="00C9682C">
      <w:pPr>
        <w:spacing w:line="360" w:lineRule="auto"/>
        <w:ind w:firstLine="708"/>
        <w:jc w:val="both"/>
        <w:rPr>
          <w:rFonts w:ascii="Adobe Garamond Pro" w:hAnsi="Adobe Garamond Pro" w:cs="Arial"/>
          <w:iCs/>
          <w:color w:val="000000"/>
          <w:lang w:val="es-VE"/>
        </w:rPr>
      </w:pPr>
      <w:r w:rsidRPr="003A6207">
        <w:rPr>
          <w:rFonts w:ascii="Adobe Garamond Pro" w:hAnsi="Adobe Garamond Pro" w:cs="Arial"/>
          <w:iCs/>
          <w:color w:val="000000"/>
          <w:lang w:val="es-VE"/>
        </w:rPr>
        <w:t xml:space="preserve">El suplicio de Prometeo, emblemático en la mitología griega, está presidido correlativamente por una obsesión similar. Por robar el fuego a Zeus, Prometeo es encadenado a una roca y condenado a que un águila le devorara el hígado cada día, suplicio circular como el de </w:t>
      </w:r>
      <w:r w:rsidR="00520DCE" w:rsidRPr="003A6207">
        <w:rPr>
          <w:rFonts w:ascii="Adobe Garamond Pro" w:hAnsi="Adobe Garamond Pro" w:cs="Arial"/>
          <w:iCs/>
          <w:color w:val="000000"/>
          <w:lang w:val="es-VE"/>
        </w:rPr>
        <w:t>Sísifo</w:t>
      </w:r>
      <w:r w:rsidRPr="003A6207">
        <w:rPr>
          <w:rFonts w:ascii="Adobe Garamond Pro" w:hAnsi="Adobe Garamond Pro" w:cs="Arial"/>
          <w:iCs/>
          <w:color w:val="000000"/>
          <w:lang w:val="es-VE"/>
        </w:rPr>
        <w:t xml:space="preserve"> y su bendita piedra. </w:t>
      </w:r>
      <w:r w:rsidRPr="003A6207">
        <w:rPr>
          <w:rFonts w:ascii="Adobe Garamond Pro" w:hAnsi="Adobe Garamond Pro" w:cs="Arial"/>
          <w:iCs/>
          <w:color w:val="000000"/>
          <w:lang w:val="es-VE"/>
        </w:rPr>
        <w:lastRenderedPageBreak/>
        <w:t xml:space="preserve">Spengler envuelto en su </w:t>
      </w:r>
      <w:r w:rsidR="00520DCE" w:rsidRPr="003A6207">
        <w:rPr>
          <w:rFonts w:ascii="Adobe Garamond Pro" w:hAnsi="Adobe Garamond Pro" w:cs="Arial"/>
          <w:iCs/>
          <w:color w:val="000000"/>
          <w:lang w:val="es-VE"/>
        </w:rPr>
        <w:t>clásico pesimismo</w:t>
      </w:r>
      <w:r w:rsidRPr="003A6207">
        <w:rPr>
          <w:rFonts w:ascii="Adobe Garamond Pro" w:hAnsi="Adobe Garamond Pro" w:cs="Arial"/>
          <w:iCs/>
          <w:color w:val="000000"/>
          <w:lang w:val="es-VE"/>
        </w:rPr>
        <w:t>, vertido en “El Ocaso de Occidente”</w:t>
      </w:r>
      <w:r w:rsidRPr="003A6207">
        <w:rPr>
          <w:rFonts w:ascii="Adobe Garamond Pro" w:hAnsi="Adobe Garamond Pro" w:cs="Arial"/>
          <w:iCs/>
          <w:color w:val="000000"/>
          <w:vertAlign w:val="superscript"/>
          <w:lang w:val="es-VE"/>
        </w:rPr>
        <w:footnoteReference w:id="12"/>
      </w:r>
      <w:r w:rsidRPr="003A6207">
        <w:rPr>
          <w:rFonts w:ascii="Adobe Garamond Pro" w:hAnsi="Adobe Garamond Pro" w:cs="Arial"/>
          <w:iCs/>
          <w:color w:val="000000"/>
          <w:lang w:val="es-VE"/>
        </w:rPr>
        <w:t xml:space="preserve">, lanzaba una </w:t>
      </w:r>
      <w:r w:rsidR="00520DCE" w:rsidRPr="003A6207">
        <w:rPr>
          <w:rFonts w:ascii="Adobe Garamond Pro" w:hAnsi="Adobe Garamond Pro" w:cs="Arial"/>
          <w:iCs/>
          <w:color w:val="000000"/>
          <w:lang w:val="es-VE"/>
        </w:rPr>
        <w:t>premonición trágica</w:t>
      </w:r>
      <w:r w:rsidRPr="003A6207">
        <w:rPr>
          <w:rFonts w:ascii="Adobe Garamond Pro" w:hAnsi="Adobe Garamond Pro" w:cs="Arial"/>
          <w:iCs/>
          <w:color w:val="000000"/>
          <w:lang w:val="es-VE"/>
        </w:rPr>
        <w:t xml:space="preserve"> de antología: al final el hombre faustiano, tras sucumbir a la tentación de </w:t>
      </w:r>
      <w:proofErr w:type="spellStart"/>
      <w:r w:rsidRPr="003A6207">
        <w:rPr>
          <w:rFonts w:ascii="Adobe Garamond Pro" w:hAnsi="Adobe Garamond Pro" w:cs="Arial"/>
          <w:iCs/>
          <w:color w:val="000000"/>
          <w:lang w:val="es-VE"/>
        </w:rPr>
        <w:t>Mefisto</w:t>
      </w:r>
      <w:proofErr w:type="spellEnd"/>
      <w:r w:rsidRPr="003A6207">
        <w:rPr>
          <w:rFonts w:ascii="Adobe Garamond Pro" w:hAnsi="Adobe Garamond Pro" w:cs="Arial"/>
          <w:iCs/>
          <w:color w:val="000000"/>
          <w:lang w:val="es-VE"/>
        </w:rPr>
        <w:t>, será arrastrado hasta la muerte, devorado por sus propias máquinas</w:t>
      </w:r>
      <w:r w:rsidRPr="003A6207">
        <w:rPr>
          <w:rFonts w:ascii="Adobe Garamond Pro" w:hAnsi="Adobe Garamond Pro" w:cs="Arial"/>
          <w:iCs/>
          <w:color w:val="000000"/>
          <w:vertAlign w:val="superscript"/>
          <w:lang w:val="es-VE"/>
        </w:rPr>
        <w:footnoteReference w:id="13"/>
      </w:r>
      <w:r w:rsidRPr="003A6207">
        <w:rPr>
          <w:rFonts w:ascii="Adobe Garamond Pro" w:hAnsi="Adobe Garamond Pro" w:cs="Arial"/>
          <w:iCs/>
          <w:color w:val="000000"/>
          <w:lang w:val="es-VE"/>
        </w:rPr>
        <w:t xml:space="preserve">. De igual modo, el devenir tragedia de la suerte humana, se ilustra </w:t>
      </w:r>
      <w:r w:rsidR="00520DCE" w:rsidRPr="003A6207">
        <w:rPr>
          <w:rFonts w:ascii="Adobe Garamond Pro" w:hAnsi="Adobe Garamond Pro" w:cs="Arial"/>
          <w:iCs/>
          <w:color w:val="000000"/>
          <w:lang w:val="es-VE"/>
        </w:rPr>
        <w:t>plenamente en</w:t>
      </w:r>
      <w:r w:rsidRPr="003A6207">
        <w:rPr>
          <w:rFonts w:ascii="Adobe Garamond Pro" w:hAnsi="Adobe Garamond Pro" w:cs="Arial"/>
          <w:iCs/>
          <w:color w:val="000000"/>
          <w:lang w:val="es-VE"/>
        </w:rPr>
        <w:t xml:space="preserve"> el “</w:t>
      </w:r>
      <w:proofErr w:type="spellStart"/>
      <w:r w:rsidRPr="003A6207">
        <w:rPr>
          <w:rFonts w:ascii="Adobe Garamond Pro" w:hAnsi="Adobe Garamond Pro" w:cs="Arial"/>
          <w:iCs/>
          <w:color w:val="000000"/>
          <w:lang w:val="es-VE"/>
        </w:rPr>
        <w:t>Frankestein</w:t>
      </w:r>
      <w:proofErr w:type="spellEnd"/>
      <w:r w:rsidRPr="003A6207">
        <w:rPr>
          <w:rFonts w:ascii="Adobe Garamond Pro" w:hAnsi="Adobe Garamond Pro" w:cs="Arial"/>
          <w:iCs/>
          <w:color w:val="000000"/>
          <w:lang w:val="es-VE"/>
        </w:rPr>
        <w:t>” de Mary Shelley</w:t>
      </w:r>
      <w:r w:rsidRPr="003A6207">
        <w:rPr>
          <w:rFonts w:ascii="Adobe Garamond Pro" w:hAnsi="Adobe Garamond Pro" w:cs="Arial"/>
          <w:iCs/>
          <w:color w:val="000000"/>
          <w:vertAlign w:val="superscript"/>
          <w:lang w:val="es-VE"/>
        </w:rPr>
        <w:footnoteReference w:id="14"/>
      </w:r>
      <w:r w:rsidRPr="003A6207">
        <w:rPr>
          <w:rFonts w:ascii="Adobe Garamond Pro" w:hAnsi="Adobe Garamond Pro" w:cs="Arial"/>
          <w:iCs/>
          <w:color w:val="000000"/>
          <w:lang w:val="es-VE"/>
        </w:rPr>
        <w:t xml:space="preserve">. La obra narra la temeridad de un hombre de ciencias de jugar a Dios y crear un hombre, no </w:t>
      </w:r>
      <w:r w:rsidRPr="003A6207">
        <w:rPr>
          <w:rFonts w:ascii="Adobe Garamond Pro" w:hAnsi="Adobe Garamond Pro" w:cs="Arial"/>
          <w:i/>
          <w:color w:val="000000"/>
          <w:lang w:val="es-VE"/>
        </w:rPr>
        <w:t>ex</w:t>
      </w:r>
      <w:r w:rsidR="00520DCE" w:rsidRPr="00520DCE">
        <w:rPr>
          <w:rFonts w:ascii="Adobe Garamond Pro" w:hAnsi="Adobe Garamond Pro" w:cs="Arial"/>
          <w:i/>
          <w:color w:val="000000"/>
          <w:lang w:val="es-VE"/>
        </w:rPr>
        <w:t xml:space="preserve"> </w:t>
      </w:r>
      <w:r w:rsidRPr="003A6207">
        <w:rPr>
          <w:rFonts w:ascii="Adobe Garamond Pro" w:hAnsi="Adobe Garamond Pro" w:cs="Arial"/>
          <w:i/>
          <w:color w:val="000000"/>
          <w:lang w:val="es-VE"/>
        </w:rPr>
        <w:t>nihilo</w:t>
      </w:r>
      <w:r w:rsidRPr="003A6207">
        <w:rPr>
          <w:rFonts w:ascii="Adobe Garamond Pro" w:hAnsi="Adobe Garamond Pro" w:cs="Arial"/>
          <w:iCs/>
          <w:color w:val="000000"/>
          <w:lang w:val="es-VE"/>
        </w:rPr>
        <w:t xml:space="preserve"> como la auténtica creación </w:t>
      </w:r>
      <w:r w:rsidR="00520DCE" w:rsidRPr="003A6207">
        <w:rPr>
          <w:rFonts w:ascii="Adobe Garamond Pro" w:hAnsi="Adobe Garamond Pro" w:cs="Arial"/>
          <w:iCs/>
          <w:color w:val="000000"/>
          <w:lang w:val="es-VE"/>
        </w:rPr>
        <w:t>instituyente</w:t>
      </w:r>
      <w:r w:rsidRPr="003A6207">
        <w:rPr>
          <w:rFonts w:ascii="Adobe Garamond Pro" w:hAnsi="Adobe Garamond Pro" w:cs="Arial"/>
          <w:iCs/>
          <w:color w:val="000000"/>
          <w:lang w:val="es-VE"/>
        </w:rPr>
        <w:t xml:space="preserve"> al decir de Castoriadis</w:t>
      </w:r>
      <w:r w:rsidRPr="003A6207">
        <w:rPr>
          <w:rFonts w:ascii="Adobe Garamond Pro" w:hAnsi="Adobe Garamond Pro" w:cs="Arial"/>
          <w:iCs/>
          <w:color w:val="000000"/>
          <w:vertAlign w:val="superscript"/>
          <w:lang w:val="es-VE"/>
        </w:rPr>
        <w:footnoteReference w:id="15"/>
      </w:r>
      <w:r w:rsidRPr="003A6207">
        <w:rPr>
          <w:rFonts w:ascii="Adobe Garamond Pro" w:hAnsi="Adobe Garamond Pro" w:cs="Arial"/>
          <w:iCs/>
          <w:color w:val="000000"/>
          <w:lang w:val="es-VE"/>
        </w:rPr>
        <w:t xml:space="preserve">,sino a partir de los restos recogidos de un osario, para que acatara sus designios y caprichos. El desenlace se resuelve con la muerte del demiurgo que lo trajo al mundo. El trasunto de la obra es, la </w:t>
      </w:r>
      <w:proofErr w:type="spellStart"/>
      <w:r w:rsidRPr="003A6207">
        <w:rPr>
          <w:rFonts w:ascii="Adobe Garamond Pro" w:hAnsi="Adobe Garamond Pro" w:cs="Arial"/>
          <w:iCs/>
          <w:color w:val="000000"/>
          <w:lang w:val="es-VE"/>
        </w:rPr>
        <w:t>eventualización</w:t>
      </w:r>
      <w:proofErr w:type="spellEnd"/>
      <w:r w:rsidRPr="003A6207">
        <w:rPr>
          <w:rFonts w:ascii="Adobe Garamond Pro" w:hAnsi="Adobe Garamond Pro" w:cs="Arial"/>
          <w:iCs/>
          <w:color w:val="000000"/>
          <w:lang w:val="es-VE"/>
        </w:rPr>
        <w:t xml:space="preserve"> de la muerte de Dios por el espíritu científico y el enorme riesgo de una ciencia sin umbrales éticos.</w:t>
      </w:r>
    </w:p>
    <w:p w14:paraId="403E6BA8" w14:textId="77777777" w:rsidR="003A6207" w:rsidRPr="003A6207" w:rsidRDefault="003A6207" w:rsidP="00C9682C">
      <w:pPr>
        <w:spacing w:line="360" w:lineRule="auto"/>
        <w:jc w:val="both"/>
        <w:rPr>
          <w:rFonts w:ascii="Adobe Garamond Pro" w:hAnsi="Adobe Garamond Pro" w:cs="Arial"/>
          <w:iCs/>
          <w:color w:val="000000"/>
          <w:lang w:val="es-VE"/>
        </w:rPr>
      </w:pPr>
    </w:p>
    <w:p w14:paraId="35B4E9FE" w14:textId="22D99355" w:rsidR="003A6207" w:rsidRPr="003A6207" w:rsidRDefault="003A6207" w:rsidP="00C9682C">
      <w:pPr>
        <w:spacing w:line="360" w:lineRule="auto"/>
        <w:ind w:firstLine="708"/>
        <w:jc w:val="both"/>
        <w:rPr>
          <w:rFonts w:ascii="Adobe Garamond Pro" w:hAnsi="Adobe Garamond Pro" w:cs="Arial"/>
          <w:iCs/>
          <w:color w:val="000000"/>
          <w:lang w:val="es-VE"/>
        </w:rPr>
      </w:pPr>
      <w:r w:rsidRPr="003A6207">
        <w:rPr>
          <w:rFonts w:ascii="Adobe Garamond Pro" w:hAnsi="Adobe Garamond Pro" w:cs="Arial"/>
          <w:iCs/>
          <w:color w:val="000000"/>
          <w:lang w:val="es-VE"/>
        </w:rPr>
        <w:t>La obra futurista “Un mundo feliz” de Aldous Huxley</w:t>
      </w:r>
      <w:r w:rsidRPr="003A6207">
        <w:rPr>
          <w:rFonts w:ascii="Adobe Garamond Pro" w:hAnsi="Adobe Garamond Pro" w:cs="Arial"/>
          <w:iCs/>
          <w:color w:val="000000"/>
          <w:vertAlign w:val="superscript"/>
          <w:lang w:val="es-VE"/>
        </w:rPr>
        <w:footnoteReference w:id="16"/>
      </w:r>
      <w:r w:rsidRPr="003A6207">
        <w:rPr>
          <w:rFonts w:ascii="Adobe Garamond Pro" w:hAnsi="Adobe Garamond Pro" w:cs="Arial"/>
          <w:iCs/>
          <w:color w:val="000000"/>
          <w:lang w:val="es-VE"/>
        </w:rPr>
        <w:t xml:space="preserve">, discurre en una sociedad de control </w:t>
      </w:r>
      <w:r w:rsidR="00520DCE" w:rsidRPr="003A6207">
        <w:rPr>
          <w:rFonts w:ascii="Adobe Garamond Pro" w:hAnsi="Adobe Garamond Pro" w:cs="Arial"/>
          <w:iCs/>
          <w:color w:val="000000"/>
          <w:lang w:val="es-VE"/>
        </w:rPr>
        <w:t>continuo</w:t>
      </w:r>
      <w:r w:rsidRPr="003A6207">
        <w:rPr>
          <w:rFonts w:ascii="Adobe Garamond Pro" w:hAnsi="Adobe Garamond Pro" w:cs="Arial"/>
          <w:iCs/>
          <w:color w:val="000000"/>
          <w:lang w:val="es-VE"/>
        </w:rPr>
        <w:t xml:space="preserve"> y cerrado, </w:t>
      </w:r>
      <w:proofErr w:type="spellStart"/>
      <w:r w:rsidRPr="003A6207">
        <w:rPr>
          <w:rFonts w:ascii="Adobe Garamond Pro" w:hAnsi="Adobe Garamond Pro" w:cs="Arial"/>
          <w:iCs/>
          <w:color w:val="000000"/>
          <w:lang w:val="es-VE"/>
        </w:rPr>
        <w:t>ficcionada</w:t>
      </w:r>
      <w:proofErr w:type="spellEnd"/>
      <w:r w:rsidRPr="003A6207">
        <w:rPr>
          <w:rFonts w:ascii="Adobe Garamond Pro" w:hAnsi="Adobe Garamond Pro" w:cs="Arial"/>
          <w:iCs/>
          <w:color w:val="000000"/>
          <w:lang w:val="es-VE"/>
        </w:rPr>
        <w:t xml:space="preserve"> décadas antes de que Deleuze la presintiera en su “Posdata a las Sociedades de Control” y pensara al Estado como uno de tantos “cuerpos sin </w:t>
      </w:r>
      <w:r w:rsidR="00520DCE" w:rsidRPr="003A6207">
        <w:rPr>
          <w:rFonts w:ascii="Adobe Garamond Pro" w:hAnsi="Adobe Garamond Pro" w:cs="Arial"/>
          <w:iCs/>
          <w:color w:val="000000"/>
          <w:lang w:val="es-VE"/>
        </w:rPr>
        <w:t>órganos</w:t>
      </w:r>
      <w:r w:rsidRPr="003A6207">
        <w:rPr>
          <w:rFonts w:ascii="Adobe Garamond Pro" w:hAnsi="Adobe Garamond Pro" w:cs="Arial"/>
          <w:iCs/>
          <w:color w:val="000000"/>
          <w:lang w:val="es-VE"/>
        </w:rPr>
        <w:t xml:space="preserve">”. Foucault la catalogaría la manifestación más palmaria del </w:t>
      </w:r>
      <w:r w:rsidR="00520DCE" w:rsidRPr="003A6207">
        <w:rPr>
          <w:rFonts w:ascii="Adobe Garamond Pro" w:hAnsi="Adobe Garamond Pro" w:cs="Arial"/>
          <w:iCs/>
          <w:color w:val="000000"/>
          <w:lang w:val="es-VE"/>
        </w:rPr>
        <w:t>anatomo</w:t>
      </w:r>
      <w:r w:rsidR="00520DCE">
        <w:rPr>
          <w:rFonts w:ascii="Adobe Garamond Pro" w:hAnsi="Adobe Garamond Pro" w:cs="Arial"/>
          <w:iCs/>
          <w:color w:val="000000"/>
          <w:lang w:val="es-VE"/>
        </w:rPr>
        <w:t>-</w:t>
      </w:r>
      <w:r w:rsidR="00520DCE" w:rsidRPr="003A6207">
        <w:rPr>
          <w:rFonts w:ascii="Adobe Garamond Pro" w:hAnsi="Adobe Garamond Pro" w:cs="Arial"/>
          <w:iCs/>
          <w:color w:val="000000"/>
          <w:lang w:val="es-VE"/>
        </w:rPr>
        <w:t>poder</w:t>
      </w:r>
      <w:r w:rsidRPr="003A6207">
        <w:rPr>
          <w:rFonts w:ascii="Adobe Garamond Pro" w:hAnsi="Adobe Garamond Pro" w:cs="Arial"/>
          <w:iCs/>
          <w:color w:val="000000"/>
          <w:lang w:val="es-VE"/>
        </w:rPr>
        <w:t xml:space="preserve"> y el biopoder, control de la vida individual y control de la vida de las poblaciones. </w:t>
      </w:r>
      <w:r w:rsidR="00520DCE" w:rsidRPr="00520DCE">
        <w:rPr>
          <w:rFonts w:ascii="Adobe Garamond Pro" w:hAnsi="Adobe Garamond Pro" w:cs="Arial"/>
          <w:iCs/>
          <w:color w:val="000000"/>
          <w:lang w:val="es-VE"/>
        </w:rPr>
        <w:t xml:space="preserve">Achille </w:t>
      </w:r>
      <w:proofErr w:type="spellStart"/>
      <w:r w:rsidRPr="003A6207">
        <w:rPr>
          <w:rFonts w:ascii="Adobe Garamond Pro" w:hAnsi="Adobe Garamond Pro" w:cs="Arial"/>
          <w:iCs/>
          <w:color w:val="000000"/>
          <w:lang w:val="es-VE"/>
        </w:rPr>
        <w:t>Mbembe</w:t>
      </w:r>
      <w:proofErr w:type="spellEnd"/>
      <w:r w:rsidRPr="003A6207">
        <w:rPr>
          <w:rFonts w:ascii="Adobe Garamond Pro" w:hAnsi="Adobe Garamond Pro" w:cs="Arial"/>
          <w:iCs/>
          <w:color w:val="000000"/>
          <w:lang w:val="es-VE"/>
        </w:rPr>
        <w:t xml:space="preserve"> la pensaría como la expresión </w:t>
      </w:r>
      <w:r w:rsidR="00520DCE" w:rsidRPr="003A6207">
        <w:rPr>
          <w:rFonts w:ascii="Adobe Garamond Pro" w:hAnsi="Adobe Garamond Pro" w:cs="Arial"/>
          <w:iCs/>
          <w:color w:val="000000"/>
          <w:lang w:val="es-VE"/>
        </w:rPr>
        <w:t>más</w:t>
      </w:r>
      <w:r w:rsidRPr="003A6207">
        <w:rPr>
          <w:rFonts w:ascii="Adobe Garamond Pro" w:hAnsi="Adobe Garamond Pro" w:cs="Arial"/>
          <w:iCs/>
          <w:color w:val="000000"/>
          <w:lang w:val="es-VE"/>
        </w:rPr>
        <w:t xml:space="preserve"> acabada de la “</w:t>
      </w:r>
      <w:r w:rsidR="00520DCE" w:rsidRPr="003A6207">
        <w:rPr>
          <w:rFonts w:ascii="Adobe Garamond Pro" w:hAnsi="Adobe Garamond Pro" w:cs="Arial"/>
          <w:iCs/>
          <w:color w:val="000000"/>
          <w:lang w:val="es-VE"/>
        </w:rPr>
        <w:t>necro política</w:t>
      </w:r>
      <w:r w:rsidRPr="003A6207">
        <w:rPr>
          <w:rFonts w:ascii="Adobe Garamond Pro" w:hAnsi="Adobe Garamond Pro" w:cs="Arial"/>
          <w:iCs/>
          <w:color w:val="000000"/>
          <w:lang w:val="es-VE"/>
        </w:rPr>
        <w:t xml:space="preserve">”. Skinner, padre del condicionamiento operante, la postularía tal cual lo hizo en “Walden II” imagen de una eventual sociedad futura, gobernada por el reforzamiento positivo. Con Huxley la </w:t>
      </w:r>
      <w:r w:rsidR="00520DCE" w:rsidRPr="003A6207">
        <w:rPr>
          <w:rFonts w:ascii="Adobe Garamond Pro" w:hAnsi="Adobe Garamond Pro" w:cs="Arial"/>
          <w:iCs/>
          <w:color w:val="000000"/>
          <w:lang w:val="es-VE"/>
        </w:rPr>
        <w:t>cuestión llegaría</w:t>
      </w:r>
      <w:r w:rsidRPr="003A6207">
        <w:rPr>
          <w:rFonts w:ascii="Adobe Garamond Pro" w:hAnsi="Adobe Garamond Pro" w:cs="Arial"/>
          <w:iCs/>
          <w:color w:val="000000"/>
          <w:lang w:val="es-VE"/>
        </w:rPr>
        <w:t xml:space="preserve"> a revestir un esquema diferente, indiscutiblemente tecnocrático y </w:t>
      </w:r>
      <w:r w:rsidR="00520DCE" w:rsidRPr="003A6207">
        <w:rPr>
          <w:rFonts w:ascii="Adobe Garamond Pro" w:hAnsi="Adobe Garamond Pro" w:cs="Arial"/>
          <w:iCs/>
          <w:color w:val="000000"/>
          <w:lang w:val="es-VE"/>
        </w:rPr>
        <w:t>totalitario. Por</w:t>
      </w:r>
      <w:r w:rsidRPr="003A6207">
        <w:rPr>
          <w:rFonts w:ascii="Adobe Garamond Pro" w:hAnsi="Adobe Garamond Pro" w:cs="Arial"/>
          <w:iCs/>
          <w:color w:val="000000"/>
          <w:lang w:val="es-VE"/>
        </w:rPr>
        <w:t xml:space="preserve"> un lado, una estructura denominada “Estado </w:t>
      </w:r>
      <w:r w:rsidR="00520DCE" w:rsidRPr="003A6207">
        <w:rPr>
          <w:rFonts w:ascii="Adobe Garamond Pro" w:hAnsi="Adobe Garamond Pro" w:cs="Arial"/>
          <w:iCs/>
          <w:color w:val="000000"/>
          <w:lang w:val="es-VE"/>
        </w:rPr>
        <w:t>Mundial “encargada</w:t>
      </w:r>
      <w:r w:rsidRPr="003A6207">
        <w:rPr>
          <w:rFonts w:ascii="Adobe Garamond Pro" w:hAnsi="Adobe Garamond Pro" w:cs="Arial"/>
          <w:iCs/>
          <w:color w:val="000000"/>
          <w:lang w:val="es-VE"/>
        </w:rPr>
        <w:t xml:space="preserve"> de dirigir la producción de la vida en un centro de incubación en botellas. Por otro, un dispositivo de lavado cerebral que fomentaría el aprendizaje de mandatos, consignas y verdades morales, a través del sueño o “hipnopedia”, cosa </w:t>
      </w:r>
      <w:r w:rsidR="00520DCE" w:rsidRPr="003A6207">
        <w:rPr>
          <w:rFonts w:ascii="Adobe Garamond Pro" w:hAnsi="Adobe Garamond Pro" w:cs="Arial"/>
          <w:iCs/>
          <w:color w:val="000000"/>
          <w:lang w:val="es-VE"/>
        </w:rPr>
        <w:t>que,</w:t>
      </w:r>
      <w:r w:rsidRPr="003A6207">
        <w:rPr>
          <w:rFonts w:ascii="Adobe Garamond Pro" w:hAnsi="Adobe Garamond Pro" w:cs="Arial"/>
          <w:iCs/>
          <w:color w:val="000000"/>
          <w:lang w:val="es-VE"/>
        </w:rPr>
        <w:t xml:space="preserve"> si tiene algún aire de familia con la escuela y demás </w:t>
      </w:r>
      <w:r w:rsidR="00520DCE" w:rsidRPr="003A6207">
        <w:rPr>
          <w:rFonts w:ascii="Adobe Garamond Pro" w:hAnsi="Adobe Garamond Pro" w:cs="Arial"/>
          <w:iCs/>
          <w:color w:val="000000"/>
          <w:lang w:val="es-VE"/>
        </w:rPr>
        <w:t>lugares de</w:t>
      </w:r>
      <w:r w:rsidRPr="003A6207">
        <w:rPr>
          <w:rFonts w:ascii="Adobe Garamond Pro" w:hAnsi="Adobe Garamond Pro" w:cs="Arial"/>
          <w:iCs/>
          <w:color w:val="000000"/>
          <w:lang w:val="es-VE"/>
        </w:rPr>
        <w:t xml:space="preserve"> encierro inaugurados y sostenidos por la modernidad, no es una inferencia filistea.</w:t>
      </w:r>
    </w:p>
    <w:p w14:paraId="78818691" w14:textId="77777777" w:rsidR="003A6207" w:rsidRPr="003A6207" w:rsidRDefault="003A6207" w:rsidP="00C9682C">
      <w:pPr>
        <w:spacing w:line="360" w:lineRule="auto"/>
        <w:jc w:val="both"/>
        <w:rPr>
          <w:rFonts w:ascii="Adobe Garamond Pro" w:hAnsi="Adobe Garamond Pro" w:cs="Arial"/>
          <w:iCs/>
          <w:color w:val="000000"/>
          <w:lang w:val="es-VE"/>
        </w:rPr>
      </w:pPr>
    </w:p>
    <w:p w14:paraId="1C146BF4" w14:textId="5196BB22" w:rsidR="003A6207" w:rsidRPr="003A6207" w:rsidRDefault="003A6207" w:rsidP="00C9682C">
      <w:pPr>
        <w:spacing w:line="360" w:lineRule="auto"/>
        <w:ind w:firstLine="708"/>
        <w:jc w:val="both"/>
        <w:rPr>
          <w:rFonts w:ascii="Adobe Garamond Pro" w:hAnsi="Adobe Garamond Pro" w:cs="Arial"/>
          <w:iCs/>
          <w:color w:val="000000"/>
          <w:lang w:val="es-ES"/>
        </w:rPr>
      </w:pPr>
      <w:r w:rsidRPr="003A6207">
        <w:rPr>
          <w:rFonts w:ascii="Adobe Garamond Pro" w:hAnsi="Adobe Garamond Pro" w:cs="Arial"/>
          <w:iCs/>
          <w:color w:val="000000"/>
          <w:lang w:val="es-VE"/>
        </w:rPr>
        <w:t>Como se sabe, hace tiempo se produjo la muerte de Dios por dos de sus más formidable</w:t>
      </w:r>
      <w:r w:rsidR="00520DCE">
        <w:rPr>
          <w:rFonts w:ascii="Adobe Garamond Pro" w:hAnsi="Adobe Garamond Pro" w:cs="Arial"/>
          <w:iCs/>
          <w:color w:val="000000"/>
          <w:lang w:val="es-VE"/>
        </w:rPr>
        <w:t xml:space="preserve">s </w:t>
      </w:r>
      <w:r w:rsidRPr="003A6207">
        <w:rPr>
          <w:rFonts w:ascii="Adobe Garamond Pro" w:hAnsi="Adobe Garamond Pro" w:cs="Arial"/>
          <w:iCs/>
          <w:color w:val="000000"/>
          <w:lang w:val="es-VE"/>
        </w:rPr>
        <w:t xml:space="preserve">adversarios. De un lado, por la ciencia faustiana, que nunca ha reconocido otro estatuto de la verdad que el criterio de demarcación o la evidencia, y es abiertamente tributaria e incursa del </w:t>
      </w:r>
      <w:r w:rsidR="00520DCE" w:rsidRPr="003A6207">
        <w:rPr>
          <w:rFonts w:ascii="Adobe Garamond Pro" w:hAnsi="Adobe Garamond Pro" w:cs="Arial"/>
          <w:iCs/>
          <w:color w:val="000000"/>
          <w:lang w:val="es-VE"/>
        </w:rPr>
        <w:t>deicidio. De</w:t>
      </w:r>
      <w:r w:rsidRPr="003A6207">
        <w:rPr>
          <w:rFonts w:ascii="Adobe Garamond Pro" w:hAnsi="Adobe Garamond Pro" w:cs="Arial"/>
          <w:iCs/>
          <w:color w:val="000000"/>
          <w:lang w:val="es-VE"/>
        </w:rPr>
        <w:t xml:space="preserve"> </w:t>
      </w:r>
      <w:r w:rsidRPr="003A6207">
        <w:rPr>
          <w:rFonts w:ascii="Adobe Garamond Pro" w:hAnsi="Adobe Garamond Pro" w:cs="Arial"/>
          <w:iCs/>
          <w:color w:val="000000"/>
          <w:lang w:val="es-VE"/>
        </w:rPr>
        <w:lastRenderedPageBreak/>
        <w:t>otro, por la iglesia oficial y su discurso</w:t>
      </w:r>
      <w:r w:rsidR="00C9682C">
        <w:rPr>
          <w:rFonts w:ascii="Adobe Garamond Pro" w:hAnsi="Adobe Garamond Pro" w:cs="Arial"/>
          <w:iCs/>
          <w:color w:val="000000"/>
          <w:lang w:val="es-VE"/>
        </w:rPr>
        <w:t xml:space="preserve"> </w:t>
      </w:r>
      <w:r w:rsidRPr="003A6207">
        <w:rPr>
          <w:rFonts w:ascii="Adobe Garamond Pro" w:hAnsi="Adobe Garamond Pro" w:cs="Arial"/>
          <w:iCs/>
          <w:color w:val="000000"/>
          <w:lang w:val="es-VE"/>
        </w:rPr>
        <w:t>habitual</w:t>
      </w:r>
      <w:r w:rsidR="00C9682C">
        <w:rPr>
          <w:rFonts w:ascii="Adobe Garamond Pro" w:hAnsi="Adobe Garamond Pro" w:cs="Arial"/>
          <w:iCs/>
          <w:color w:val="000000"/>
          <w:lang w:val="es-VE"/>
        </w:rPr>
        <w:t xml:space="preserve"> </w:t>
      </w:r>
      <w:r w:rsidRPr="003A6207">
        <w:rPr>
          <w:rFonts w:ascii="Adobe Garamond Pro" w:hAnsi="Adobe Garamond Pro" w:cs="Arial"/>
          <w:iCs/>
          <w:color w:val="000000"/>
          <w:lang w:val="es-VE"/>
        </w:rPr>
        <w:t>mente</w:t>
      </w:r>
      <w:r w:rsidR="00C9682C">
        <w:rPr>
          <w:rFonts w:ascii="Adobe Garamond Pro" w:hAnsi="Adobe Garamond Pro" w:cs="Arial"/>
          <w:iCs/>
          <w:color w:val="000000"/>
          <w:lang w:val="es-VE"/>
        </w:rPr>
        <w:t xml:space="preserve"> </w:t>
      </w:r>
      <w:r w:rsidRPr="003A6207">
        <w:rPr>
          <w:rFonts w:ascii="Adobe Garamond Pro" w:hAnsi="Adobe Garamond Pro" w:cs="Arial"/>
          <w:iCs/>
          <w:color w:val="000000"/>
          <w:lang w:val="es-VE"/>
        </w:rPr>
        <w:t>te</w:t>
      </w:r>
      <w:r w:rsidR="00C9682C">
        <w:rPr>
          <w:rFonts w:ascii="Adobe Garamond Pro" w:hAnsi="Adobe Garamond Pro" w:cs="Arial"/>
          <w:iCs/>
          <w:color w:val="000000"/>
          <w:lang w:val="es-VE"/>
        </w:rPr>
        <w:t xml:space="preserve"> </w:t>
      </w:r>
      <w:r w:rsidRPr="003A6207">
        <w:rPr>
          <w:rFonts w:ascii="Adobe Garamond Pro" w:hAnsi="Adobe Garamond Pro" w:cs="Arial"/>
          <w:iCs/>
          <w:color w:val="000000"/>
          <w:lang w:val="es-VE"/>
        </w:rPr>
        <w:t>matizador, diletante y absurdo como el de este anónimo: “</w:t>
      </w:r>
      <w:r w:rsidRPr="003A6207">
        <w:rPr>
          <w:rFonts w:ascii="Adobe Garamond Pro" w:hAnsi="Adobe Garamond Pro" w:cs="Arial"/>
          <w:iCs/>
          <w:color w:val="000000"/>
          <w:lang w:val="es-ES"/>
        </w:rPr>
        <w:t>Y Jesús les dijo, ¿Y quién dicen ustedes que soy? Ellos respondieron: Eres la manifestación escatológica de la base de nuestro ser, el cimiento ontológico del contexto de nuestra individualidad revelada. Y Jesús dijo: ¿Qué?”</w:t>
      </w:r>
      <w:r w:rsidRPr="003A6207">
        <w:rPr>
          <w:rFonts w:ascii="Adobe Garamond Pro" w:hAnsi="Adobe Garamond Pro" w:cs="Arial"/>
          <w:iCs/>
          <w:color w:val="000000"/>
          <w:vertAlign w:val="superscript"/>
          <w:lang w:val="es-ES"/>
        </w:rPr>
        <w:footnoteReference w:id="17"/>
      </w:r>
      <w:r w:rsidRPr="003A6207">
        <w:rPr>
          <w:rFonts w:ascii="Adobe Garamond Pro" w:hAnsi="Adobe Garamond Pro" w:cs="Arial"/>
          <w:iCs/>
          <w:color w:val="000000"/>
          <w:lang w:val="es-ES"/>
        </w:rPr>
        <w:t>.</w:t>
      </w:r>
    </w:p>
    <w:p w14:paraId="567E2C1B" w14:textId="77777777" w:rsidR="003A6207" w:rsidRPr="003A6207" w:rsidRDefault="003A6207" w:rsidP="00C9682C">
      <w:pPr>
        <w:spacing w:line="360" w:lineRule="auto"/>
        <w:jc w:val="both"/>
        <w:rPr>
          <w:rFonts w:ascii="Adobe Garamond Pro" w:hAnsi="Adobe Garamond Pro" w:cs="Arial"/>
          <w:iCs/>
          <w:color w:val="000000"/>
          <w:lang w:val="es-ES"/>
        </w:rPr>
      </w:pPr>
    </w:p>
    <w:p w14:paraId="416EF80D" w14:textId="756D6826" w:rsidR="003A6207" w:rsidRPr="003A6207" w:rsidRDefault="003A6207" w:rsidP="00C9682C">
      <w:pPr>
        <w:spacing w:line="360" w:lineRule="auto"/>
        <w:ind w:firstLine="708"/>
        <w:jc w:val="both"/>
        <w:rPr>
          <w:rFonts w:ascii="Adobe Garamond Pro" w:hAnsi="Adobe Garamond Pro" w:cs="Arial"/>
          <w:iCs/>
          <w:color w:val="000000"/>
          <w:lang w:val="es-VE"/>
        </w:rPr>
      </w:pPr>
      <w:r w:rsidRPr="003A6207">
        <w:rPr>
          <w:rFonts w:ascii="Adobe Garamond Pro" w:hAnsi="Adobe Garamond Pro" w:cs="Arial"/>
          <w:iCs/>
          <w:color w:val="000000"/>
          <w:lang w:val="es-VE"/>
        </w:rPr>
        <w:t xml:space="preserve">Aunque es ahora cuando ha llegado el mensaje de la tragedia, </w:t>
      </w:r>
      <w:r w:rsidRPr="003A6207">
        <w:rPr>
          <w:rFonts w:ascii="Adobe Garamond Pro" w:hAnsi="Adobe Garamond Pro" w:cs="Arial"/>
          <w:iCs/>
          <w:color w:val="000000"/>
          <w:lang w:val="es-ES"/>
        </w:rPr>
        <w:t>el</w:t>
      </w:r>
      <w:r w:rsidRPr="003A6207">
        <w:rPr>
          <w:rFonts w:ascii="Adobe Garamond Pro" w:hAnsi="Adobe Garamond Pro" w:cs="Arial"/>
          <w:iCs/>
          <w:color w:val="000000"/>
          <w:lang w:val="es-VE"/>
        </w:rPr>
        <w:t xml:space="preserve"> Zaratustra de Nietzsche</w:t>
      </w:r>
      <w:r w:rsidR="00C9682C">
        <w:rPr>
          <w:rFonts w:ascii="Adobe Garamond Pro" w:hAnsi="Adobe Garamond Pro" w:cs="Arial"/>
          <w:iCs/>
          <w:color w:val="000000"/>
          <w:lang w:val="es-VE"/>
        </w:rPr>
        <w:t xml:space="preserve"> </w:t>
      </w:r>
      <w:r w:rsidRPr="003A6207">
        <w:rPr>
          <w:rFonts w:ascii="Adobe Garamond Pro" w:hAnsi="Adobe Garamond Pro" w:cs="Arial"/>
          <w:iCs/>
          <w:color w:val="000000"/>
          <w:lang w:val="es-VE"/>
        </w:rPr>
        <w:t xml:space="preserve">había anunciado la muerte de </w:t>
      </w:r>
      <w:r w:rsidR="00C9682C" w:rsidRPr="003A6207">
        <w:rPr>
          <w:rFonts w:ascii="Adobe Garamond Pro" w:hAnsi="Adobe Garamond Pro" w:cs="Arial"/>
          <w:iCs/>
          <w:color w:val="000000"/>
          <w:lang w:val="es-VE"/>
        </w:rPr>
        <w:t>Dios en</w:t>
      </w:r>
      <w:r w:rsidRPr="003A6207">
        <w:rPr>
          <w:rFonts w:ascii="Adobe Garamond Pro" w:hAnsi="Adobe Garamond Pro" w:cs="Arial"/>
          <w:iCs/>
          <w:color w:val="000000"/>
          <w:lang w:val="es-VE"/>
        </w:rPr>
        <w:t xml:space="preserve"> </w:t>
      </w:r>
      <w:proofErr w:type="spellStart"/>
      <w:r w:rsidRPr="003A6207">
        <w:rPr>
          <w:rFonts w:ascii="Adobe Garamond Pro" w:hAnsi="Adobe Garamond Pro" w:cs="Arial"/>
          <w:iCs/>
          <w:color w:val="000000"/>
          <w:lang w:val="es-VE"/>
        </w:rPr>
        <w:t>en</w:t>
      </w:r>
      <w:proofErr w:type="spellEnd"/>
      <w:r w:rsidRPr="003A6207">
        <w:rPr>
          <w:rFonts w:ascii="Adobe Garamond Pro" w:hAnsi="Adobe Garamond Pro" w:cs="Arial"/>
          <w:iCs/>
          <w:color w:val="000000"/>
          <w:lang w:val="es-VE"/>
        </w:rPr>
        <w:t xml:space="preserve"> el Aforismo 125 de “La Ciencia Jovial” (“La Gaya Ciencia”), a través del hombre frenético </w:t>
      </w:r>
      <w:r w:rsidR="00C9682C" w:rsidRPr="003A6207">
        <w:rPr>
          <w:rFonts w:ascii="Adobe Garamond Pro" w:hAnsi="Adobe Garamond Pro" w:cs="Arial"/>
          <w:iCs/>
          <w:color w:val="000000"/>
          <w:lang w:val="es-VE"/>
        </w:rPr>
        <w:t>que,</w:t>
      </w:r>
      <w:r w:rsidRPr="003A6207">
        <w:rPr>
          <w:rFonts w:ascii="Adobe Garamond Pro" w:hAnsi="Adobe Garamond Pro" w:cs="Arial"/>
          <w:iCs/>
          <w:color w:val="000000"/>
          <w:lang w:val="es-VE"/>
        </w:rPr>
        <w:t xml:space="preserve"> en pleno mediodía, corrió con una lámpara encendida y gritaba:</w:t>
      </w:r>
    </w:p>
    <w:p w14:paraId="592EE84F" w14:textId="77777777" w:rsidR="003A6207" w:rsidRPr="003A6207" w:rsidRDefault="003A6207" w:rsidP="00C9682C">
      <w:pPr>
        <w:spacing w:line="360" w:lineRule="auto"/>
        <w:jc w:val="both"/>
        <w:rPr>
          <w:rFonts w:ascii="Adobe Garamond Pro" w:hAnsi="Adobe Garamond Pro" w:cs="Arial"/>
          <w:iCs/>
          <w:color w:val="000000"/>
          <w:lang w:val="es-VE"/>
        </w:rPr>
      </w:pPr>
    </w:p>
    <w:p w14:paraId="7792F384" w14:textId="4DBC4433" w:rsidR="003A6207" w:rsidRPr="003A6207" w:rsidRDefault="003A6207" w:rsidP="00C9682C">
      <w:pPr>
        <w:spacing w:line="276" w:lineRule="auto"/>
        <w:ind w:left="709" w:right="709"/>
        <w:jc w:val="both"/>
        <w:rPr>
          <w:rFonts w:ascii="Adobe Garamond Pro" w:hAnsi="Adobe Garamond Pro" w:cs="Arial"/>
          <w:iCs/>
          <w:color w:val="000000"/>
          <w:lang w:val="es-VE"/>
        </w:rPr>
      </w:pPr>
      <w:r w:rsidRPr="003A6207">
        <w:rPr>
          <w:rFonts w:ascii="Adobe Garamond Pro" w:hAnsi="Adobe Garamond Pro" w:cs="Arial"/>
          <w:iCs/>
          <w:color w:val="000000"/>
          <w:lang w:val="es-VE"/>
        </w:rPr>
        <w:t xml:space="preserve">“¡Busco a Dios, busco a Dios!”. Puesto que allí estaban reunidos muchos que precisamente no creían en Dios, provocó una gran carcajada. “¿Es que se ha perdido?”, dijo uno. “¿Se ha extraviado como un niño?”, dijo otro. “¿O es que se mantiene </w:t>
      </w:r>
      <w:r w:rsidR="00C9682C" w:rsidRPr="003A6207">
        <w:rPr>
          <w:rFonts w:ascii="Adobe Garamond Pro" w:hAnsi="Adobe Garamond Pro" w:cs="Arial"/>
          <w:iCs/>
          <w:color w:val="000000"/>
          <w:lang w:val="es-VE"/>
        </w:rPr>
        <w:t>escondido? ¿</w:t>
      </w:r>
      <w:r w:rsidRPr="003A6207">
        <w:rPr>
          <w:rFonts w:ascii="Adobe Garamond Pro" w:hAnsi="Adobe Garamond Pro" w:cs="Arial"/>
          <w:iCs/>
          <w:color w:val="000000"/>
          <w:lang w:val="es-VE"/>
        </w:rPr>
        <w:t xml:space="preserve">Tiene temor de </w:t>
      </w:r>
      <w:r w:rsidR="00C9682C" w:rsidRPr="003A6207">
        <w:rPr>
          <w:rFonts w:ascii="Adobe Garamond Pro" w:hAnsi="Adobe Garamond Pro" w:cs="Arial"/>
          <w:iCs/>
          <w:color w:val="000000"/>
          <w:lang w:val="es-VE"/>
        </w:rPr>
        <w:t>nosotros? ¿</w:t>
      </w:r>
      <w:r w:rsidRPr="003A6207">
        <w:rPr>
          <w:rFonts w:ascii="Adobe Garamond Pro" w:hAnsi="Adobe Garamond Pro" w:cs="Arial"/>
          <w:iCs/>
          <w:color w:val="000000"/>
          <w:lang w:val="es-VE"/>
        </w:rPr>
        <w:t xml:space="preserve">Se ha embarcado en un navío?¿Ha emigrado?” –así gritaban y </w:t>
      </w:r>
      <w:r w:rsidR="00C9682C" w:rsidRPr="003A6207">
        <w:rPr>
          <w:rFonts w:ascii="Adobe Garamond Pro" w:hAnsi="Adobe Garamond Pro" w:cs="Arial"/>
          <w:iCs/>
          <w:color w:val="000000"/>
          <w:lang w:val="es-VE"/>
        </w:rPr>
        <w:t>reían</w:t>
      </w:r>
      <w:r w:rsidRPr="003A6207">
        <w:rPr>
          <w:rFonts w:ascii="Adobe Garamond Pro" w:hAnsi="Adobe Garamond Pro" w:cs="Arial"/>
          <w:iCs/>
          <w:color w:val="000000"/>
          <w:lang w:val="es-VE"/>
        </w:rPr>
        <w:t xml:space="preserve"> confusamente. El hombre frenético saltó en medio de ellos y los traspasó con su </w:t>
      </w:r>
      <w:r w:rsidR="00C9682C" w:rsidRPr="003A6207">
        <w:rPr>
          <w:rFonts w:ascii="Adobe Garamond Pro" w:hAnsi="Adobe Garamond Pro" w:cs="Arial"/>
          <w:iCs/>
          <w:color w:val="000000"/>
          <w:lang w:val="es-VE"/>
        </w:rPr>
        <w:t>mirada. ¿A</w:t>
      </w:r>
      <w:r w:rsidRPr="003A6207">
        <w:rPr>
          <w:rFonts w:ascii="Adobe Garamond Pro" w:hAnsi="Adobe Garamond Pro" w:cs="Arial"/>
          <w:iCs/>
          <w:color w:val="000000"/>
          <w:lang w:val="es-VE"/>
        </w:rPr>
        <w:t xml:space="preserve"> dónde ha ido Dios? ¡Yo os lo voy a decir!¡Nosotros lo hemos matado, Vosotros y yo!</w:t>
      </w:r>
      <w:r w:rsidRPr="003A6207">
        <w:rPr>
          <w:rFonts w:ascii="Adobe Garamond Pro" w:hAnsi="Adobe Garamond Pro" w:cs="Arial"/>
          <w:iCs/>
          <w:color w:val="000000"/>
          <w:vertAlign w:val="superscript"/>
          <w:lang w:val="es-VE"/>
        </w:rPr>
        <w:footnoteReference w:id="18"/>
      </w:r>
    </w:p>
    <w:p w14:paraId="5B950078" w14:textId="77777777" w:rsidR="003A6207" w:rsidRPr="003A6207" w:rsidRDefault="003A6207" w:rsidP="003A6207">
      <w:pPr>
        <w:jc w:val="both"/>
        <w:rPr>
          <w:rFonts w:ascii="Adobe Garamond Pro" w:hAnsi="Adobe Garamond Pro" w:cs="Arial"/>
          <w:iCs/>
          <w:color w:val="000000"/>
          <w:lang w:val="es-VE"/>
        </w:rPr>
      </w:pPr>
    </w:p>
    <w:p w14:paraId="7E3FDC9F" w14:textId="2B1EDB14" w:rsidR="003A6207" w:rsidRPr="003A6207" w:rsidRDefault="003A6207" w:rsidP="00C9682C">
      <w:pPr>
        <w:spacing w:line="360" w:lineRule="auto"/>
        <w:ind w:firstLine="708"/>
        <w:jc w:val="both"/>
        <w:rPr>
          <w:rFonts w:ascii="Adobe Garamond Pro" w:hAnsi="Adobe Garamond Pro" w:cs="Arial"/>
          <w:iCs/>
          <w:color w:val="000000"/>
          <w:lang w:val="es-VE"/>
        </w:rPr>
      </w:pPr>
      <w:r w:rsidRPr="003A6207">
        <w:rPr>
          <w:rFonts w:ascii="Adobe Garamond Pro" w:hAnsi="Adobe Garamond Pro" w:cs="Arial"/>
          <w:iCs/>
          <w:color w:val="000000"/>
          <w:lang w:val="es-VE"/>
        </w:rPr>
        <w:t xml:space="preserve">Con la anunciada muerte de Dios, la omnisciencia y ver sin ser visto dejaron de ser atribuciones celestiales, para alivio de los pecadores. Y así como se esfumó Hermes, el  mensajero de los Dioses, con la aparición  del correo y las postas, y  se disolvió el mito de Icaro con la invención del avión,-aparato que permite los viajes </w:t>
      </w:r>
      <w:r w:rsidR="00520DCE" w:rsidRPr="003A6207">
        <w:rPr>
          <w:rFonts w:ascii="Adobe Garamond Pro" w:hAnsi="Adobe Garamond Pro" w:cs="Arial"/>
          <w:iCs/>
          <w:color w:val="000000"/>
          <w:lang w:val="es-VE"/>
        </w:rPr>
        <w:t>más</w:t>
      </w:r>
      <w:r w:rsidRPr="003A6207">
        <w:rPr>
          <w:rFonts w:ascii="Adobe Garamond Pro" w:hAnsi="Adobe Garamond Pro" w:cs="Arial"/>
          <w:iCs/>
          <w:color w:val="000000"/>
          <w:lang w:val="es-VE"/>
        </w:rPr>
        <w:t xml:space="preserve"> gratos y cortos e hizo posible la hazaña de ayer de bombardearla </w:t>
      </w:r>
      <w:r w:rsidR="0049438D" w:rsidRPr="003A6207">
        <w:rPr>
          <w:rFonts w:ascii="Adobe Garamond Pro" w:hAnsi="Adobe Garamond Pro" w:cs="Arial"/>
          <w:iCs/>
          <w:color w:val="000000"/>
          <w:lang w:val="es-VE"/>
        </w:rPr>
        <w:t>Guernica</w:t>
      </w:r>
      <w:r w:rsidRPr="003A6207">
        <w:rPr>
          <w:rFonts w:ascii="Adobe Garamond Pro" w:hAnsi="Adobe Garamond Pro" w:cs="Arial"/>
          <w:iCs/>
          <w:color w:val="000000"/>
          <w:lang w:val="es-VE"/>
        </w:rPr>
        <w:t xml:space="preserve"> de Picasso, sembrar de bombas los arrozales de Vietnam, Laos, Camboya y Tailandia, invadir Granada,  dividir Yugoslavia y</w:t>
      </w:r>
      <w:r w:rsidR="00C9682C">
        <w:rPr>
          <w:rFonts w:ascii="Adobe Garamond Pro" w:hAnsi="Adobe Garamond Pro" w:cs="Arial"/>
          <w:iCs/>
          <w:color w:val="000000"/>
          <w:lang w:val="es-VE"/>
        </w:rPr>
        <w:t xml:space="preserve"> </w:t>
      </w:r>
      <w:r w:rsidRPr="003A6207">
        <w:rPr>
          <w:rFonts w:ascii="Adobe Garamond Pro" w:hAnsi="Adobe Garamond Pro" w:cs="Arial"/>
          <w:iCs/>
          <w:color w:val="000000"/>
          <w:lang w:val="es-VE"/>
        </w:rPr>
        <w:t xml:space="preserve">borrar Siria- actualmente se </w:t>
      </w:r>
      <w:r w:rsidR="00C9682C" w:rsidRPr="003A6207">
        <w:rPr>
          <w:rFonts w:ascii="Adobe Garamond Pro" w:hAnsi="Adobe Garamond Pro" w:cs="Arial"/>
          <w:iCs/>
          <w:color w:val="000000"/>
          <w:lang w:val="es-VE"/>
        </w:rPr>
        <w:t>reedita</w:t>
      </w:r>
      <w:r w:rsidRPr="003A6207">
        <w:rPr>
          <w:rFonts w:ascii="Adobe Garamond Pro" w:hAnsi="Adobe Garamond Pro" w:cs="Arial"/>
          <w:iCs/>
          <w:color w:val="000000"/>
          <w:lang w:val="es-VE"/>
        </w:rPr>
        <w:t xml:space="preserve"> </w:t>
      </w:r>
      <w:r w:rsidR="00C9682C">
        <w:rPr>
          <w:rFonts w:ascii="Adobe Garamond Pro" w:hAnsi="Adobe Garamond Pro" w:cs="Arial"/>
          <w:iCs/>
          <w:color w:val="000000"/>
          <w:lang w:val="es-VE"/>
        </w:rPr>
        <w:t xml:space="preserve">el </w:t>
      </w:r>
      <w:r w:rsidRPr="003A6207">
        <w:rPr>
          <w:rFonts w:ascii="Adobe Garamond Pro" w:hAnsi="Adobe Garamond Pro" w:cs="Arial"/>
          <w:iCs/>
          <w:color w:val="000000"/>
          <w:lang w:val="es-VE"/>
        </w:rPr>
        <w:t xml:space="preserve">“crepúsculo de los </w:t>
      </w:r>
      <w:r w:rsidR="00C9682C" w:rsidRPr="003A6207">
        <w:rPr>
          <w:rFonts w:ascii="Adobe Garamond Pro" w:hAnsi="Adobe Garamond Pro" w:cs="Arial"/>
          <w:iCs/>
          <w:color w:val="000000"/>
          <w:lang w:val="es-VE"/>
        </w:rPr>
        <w:t>ídolos</w:t>
      </w:r>
      <w:r w:rsidRPr="003A6207">
        <w:rPr>
          <w:rFonts w:ascii="Adobe Garamond Pro" w:hAnsi="Adobe Garamond Pro" w:cs="Arial"/>
          <w:iCs/>
          <w:color w:val="000000"/>
          <w:lang w:val="es-VE"/>
        </w:rPr>
        <w:t xml:space="preserve">” gracias a las aventuras de los “perros de la guerra”,  Internet, la web </w:t>
      </w:r>
      <w:proofErr w:type="spellStart"/>
      <w:r w:rsidRPr="003A6207">
        <w:rPr>
          <w:rFonts w:ascii="Adobe Garamond Pro" w:hAnsi="Adobe Garamond Pro" w:cs="Arial"/>
          <w:iCs/>
          <w:color w:val="000000"/>
          <w:lang w:val="es-VE"/>
        </w:rPr>
        <w:t>cam</w:t>
      </w:r>
      <w:proofErr w:type="spellEnd"/>
      <w:r w:rsidRPr="003A6207">
        <w:rPr>
          <w:rFonts w:ascii="Adobe Garamond Pro" w:hAnsi="Adobe Garamond Pro" w:cs="Arial"/>
          <w:iCs/>
          <w:color w:val="000000"/>
          <w:lang w:val="es-VE"/>
        </w:rPr>
        <w:t xml:space="preserve"> y la video vigilancia global.</w:t>
      </w:r>
    </w:p>
    <w:p w14:paraId="72FFC894" w14:textId="77777777" w:rsidR="003A6207" w:rsidRPr="003A6207" w:rsidRDefault="003A6207" w:rsidP="00C9682C">
      <w:pPr>
        <w:spacing w:line="360" w:lineRule="auto"/>
        <w:jc w:val="both"/>
        <w:rPr>
          <w:rFonts w:ascii="Adobe Garamond Pro" w:hAnsi="Adobe Garamond Pro" w:cs="Arial"/>
          <w:iCs/>
          <w:color w:val="000000"/>
          <w:lang w:val="es-VE"/>
        </w:rPr>
      </w:pPr>
    </w:p>
    <w:p w14:paraId="59BEC987" w14:textId="0BE34574" w:rsidR="003A6207" w:rsidRPr="003A6207" w:rsidRDefault="003A6207" w:rsidP="00C9682C">
      <w:pPr>
        <w:spacing w:line="360" w:lineRule="auto"/>
        <w:ind w:firstLine="708"/>
        <w:jc w:val="both"/>
        <w:rPr>
          <w:rFonts w:ascii="Adobe Garamond Pro" w:hAnsi="Adobe Garamond Pro" w:cs="Arial"/>
          <w:iCs/>
          <w:color w:val="000000"/>
          <w:lang w:val="es-ES"/>
        </w:rPr>
      </w:pPr>
      <w:r w:rsidRPr="003A6207">
        <w:rPr>
          <w:rFonts w:ascii="Adobe Garamond Pro" w:hAnsi="Adobe Garamond Pro" w:cs="Arial"/>
          <w:iCs/>
          <w:color w:val="000000"/>
          <w:lang w:val="es-VE"/>
        </w:rPr>
        <w:t>A semejante expansión de la “</w:t>
      </w:r>
      <w:proofErr w:type="spellStart"/>
      <w:r w:rsidRPr="003A6207">
        <w:rPr>
          <w:rFonts w:ascii="Adobe Garamond Pro" w:hAnsi="Adobe Garamond Pro" w:cs="Arial"/>
          <w:iCs/>
          <w:color w:val="000000"/>
          <w:lang w:val="es-VE"/>
        </w:rPr>
        <w:t>mundanización</w:t>
      </w:r>
      <w:proofErr w:type="spellEnd"/>
      <w:r w:rsidRPr="003A6207">
        <w:rPr>
          <w:rFonts w:ascii="Adobe Garamond Pro" w:hAnsi="Adobe Garamond Pro" w:cs="Arial"/>
          <w:iCs/>
          <w:color w:val="000000"/>
          <w:lang w:val="es-VE"/>
        </w:rPr>
        <w:t xml:space="preserve"> del mundo” o secularización que podría dejar perplejo a cualquiera, paradójicamente ha sido con</w:t>
      </w:r>
      <w:r w:rsidR="00C9682C">
        <w:rPr>
          <w:rFonts w:ascii="Adobe Garamond Pro" w:hAnsi="Adobe Garamond Pro" w:cs="Arial"/>
          <w:iCs/>
          <w:color w:val="000000"/>
          <w:lang w:val="es-VE"/>
        </w:rPr>
        <w:t xml:space="preserve"> </w:t>
      </w:r>
      <w:r w:rsidRPr="003A6207">
        <w:rPr>
          <w:rFonts w:ascii="Adobe Garamond Pro" w:hAnsi="Adobe Garamond Pro" w:cs="Arial"/>
          <w:iCs/>
          <w:color w:val="000000"/>
          <w:lang w:val="es-VE"/>
        </w:rPr>
        <w:t>natural</w:t>
      </w:r>
      <w:r w:rsidR="00C9682C">
        <w:rPr>
          <w:rFonts w:ascii="Adobe Garamond Pro" w:hAnsi="Adobe Garamond Pro" w:cs="Arial"/>
          <w:iCs/>
          <w:color w:val="000000"/>
          <w:lang w:val="es-VE"/>
        </w:rPr>
        <w:t xml:space="preserve"> </w:t>
      </w:r>
      <w:r w:rsidRPr="003A6207">
        <w:rPr>
          <w:rFonts w:ascii="Adobe Garamond Pro" w:hAnsi="Adobe Garamond Pro" w:cs="Arial"/>
          <w:iCs/>
          <w:color w:val="000000"/>
          <w:lang w:val="es-VE"/>
        </w:rPr>
        <w:t xml:space="preserve">un déficit de asombro, como lo echa de menos Pol </w:t>
      </w:r>
      <w:proofErr w:type="spellStart"/>
      <w:r w:rsidRPr="003A6207">
        <w:rPr>
          <w:rFonts w:ascii="Adobe Garamond Pro" w:hAnsi="Adobe Garamond Pro" w:cs="Arial"/>
          <w:iCs/>
          <w:color w:val="000000"/>
          <w:lang w:val="es-VE"/>
        </w:rPr>
        <w:t>Droit</w:t>
      </w:r>
      <w:proofErr w:type="spellEnd"/>
      <w:r w:rsidRPr="003A6207">
        <w:rPr>
          <w:rFonts w:ascii="Adobe Garamond Pro" w:hAnsi="Adobe Garamond Pro" w:cs="Arial"/>
          <w:iCs/>
          <w:color w:val="000000"/>
          <w:lang w:val="es-VE"/>
        </w:rPr>
        <w:t xml:space="preserve"> </w:t>
      </w:r>
      <w:r w:rsidRPr="003A6207">
        <w:rPr>
          <w:rFonts w:ascii="Adobe Garamond Pro" w:hAnsi="Adobe Garamond Pro" w:cs="Arial"/>
          <w:iCs/>
          <w:color w:val="000000"/>
          <w:lang w:val="es-ES"/>
        </w:rPr>
        <w:t>(2015)</w:t>
      </w:r>
      <w:r w:rsidRPr="003A6207">
        <w:rPr>
          <w:rFonts w:ascii="Adobe Garamond Pro" w:hAnsi="Adobe Garamond Pro" w:cs="Arial"/>
          <w:iCs/>
          <w:color w:val="000000"/>
          <w:lang w:val="es-VE"/>
        </w:rPr>
        <w:t>: “</w:t>
      </w:r>
      <w:r w:rsidRPr="003A6207">
        <w:rPr>
          <w:rFonts w:ascii="Adobe Garamond Pro" w:hAnsi="Adobe Garamond Pro" w:cs="Arial"/>
          <w:iCs/>
          <w:color w:val="000000"/>
          <w:lang w:val="es-ES"/>
        </w:rPr>
        <w:t xml:space="preserve">Creo que en lo insólito hay un valor filosófico al descolocar la mirada. El asombro es el punto de partida de la filosofía; Platón, Aristóteles, muchos filósofos lo han dicho. Si </w:t>
      </w:r>
      <w:r w:rsidRPr="003A6207">
        <w:rPr>
          <w:rFonts w:ascii="Adobe Garamond Pro" w:hAnsi="Adobe Garamond Pro" w:cs="Arial"/>
          <w:iCs/>
          <w:color w:val="000000"/>
          <w:lang w:val="es-ES"/>
        </w:rPr>
        <w:lastRenderedPageBreak/>
        <w:t>nos asombramos, empezamos a ver las cosas de otro modo. Nos falta asombro”</w:t>
      </w:r>
      <w:r w:rsidRPr="003A6207">
        <w:rPr>
          <w:rFonts w:ascii="Adobe Garamond Pro" w:hAnsi="Adobe Garamond Pro" w:cs="Arial"/>
          <w:iCs/>
          <w:color w:val="000000"/>
          <w:vertAlign w:val="superscript"/>
          <w:lang w:val="es-ES"/>
        </w:rPr>
        <w:footnoteReference w:id="19"/>
      </w:r>
      <w:r w:rsidRPr="003A6207">
        <w:rPr>
          <w:rFonts w:ascii="Adobe Garamond Pro" w:hAnsi="Adobe Garamond Pro" w:cs="Arial"/>
          <w:iCs/>
          <w:color w:val="000000"/>
          <w:lang w:val="es-ES"/>
        </w:rPr>
        <w:t>. Aristóteles</w:t>
      </w:r>
      <w:r w:rsidR="00C600DF">
        <w:rPr>
          <w:rFonts w:ascii="Adobe Garamond Pro" w:hAnsi="Adobe Garamond Pro" w:cs="Arial"/>
          <w:iCs/>
          <w:color w:val="000000"/>
          <w:lang w:val="es-ES"/>
        </w:rPr>
        <w:t xml:space="preserve"> en la </w:t>
      </w:r>
      <w:r w:rsidR="00C600DF" w:rsidRPr="00C600DF">
        <w:rPr>
          <w:rFonts w:ascii="Adobe Garamond Pro" w:hAnsi="Adobe Garamond Pro" w:cs="Arial"/>
          <w:i/>
          <w:color w:val="000000"/>
          <w:lang w:val="es-ES"/>
        </w:rPr>
        <w:t>Metafísica</w:t>
      </w:r>
      <w:r w:rsidRPr="003A6207">
        <w:rPr>
          <w:rFonts w:ascii="Adobe Garamond Pro" w:hAnsi="Adobe Garamond Pro" w:cs="Arial"/>
          <w:iCs/>
          <w:color w:val="000000"/>
          <w:lang w:val="es-ES"/>
        </w:rPr>
        <w:t xml:space="preserve"> recomendaba, que “para comenzar a filosofar es necesario tener capacidad de asombro. En efecto, los más antiguos comenzaron a hacerlo de esta manera. Asombrándose del mundo circundante y sus fenómenos”. </w:t>
      </w:r>
      <w:r w:rsidR="00C600DF" w:rsidRPr="00C600DF">
        <w:rPr>
          <w:rFonts w:ascii="Adobe Garamond Pro" w:hAnsi="Adobe Garamond Pro" w:cs="Arial"/>
          <w:iCs/>
          <w:color w:val="000000"/>
          <w:lang w:val="es-ES"/>
        </w:rPr>
        <w:t>(982B 10-25)</w:t>
      </w:r>
    </w:p>
    <w:p w14:paraId="07463250" w14:textId="77777777" w:rsidR="003A6207" w:rsidRPr="003A6207" w:rsidRDefault="003A6207" w:rsidP="00C9682C">
      <w:pPr>
        <w:spacing w:line="360" w:lineRule="auto"/>
        <w:jc w:val="both"/>
        <w:rPr>
          <w:rFonts w:ascii="Adobe Garamond Pro" w:hAnsi="Adobe Garamond Pro" w:cs="Arial"/>
          <w:iCs/>
          <w:color w:val="000000"/>
          <w:lang w:val="es-ES"/>
        </w:rPr>
      </w:pPr>
    </w:p>
    <w:p w14:paraId="2B04DA9D" w14:textId="6F81D7D4" w:rsidR="003A6207" w:rsidRPr="003A6207" w:rsidRDefault="003A6207" w:rsidP="00520DCE">
      <w:pPr>
        <w:spacing w:line="360" w:lineRule="auto"/>
        <w:ind w:firstLine="708"/>
        <w:jc w:val="both"/>
        <w:rPr>
          <w:rFonts w:ascii="Adobe Garamond Pro" w:hAnsi="Adobe Garamond Pro" w:cs="Arial"/>
          <w:iCs/>
          <w:color w:val="000000"/>
          <w:lang w:val="es-VE"/>
        </w:rPr>
      </w:pPr>
      <w:r w:rsidRPr="003A6207">
        <w:rPr>
          <w:rFonts w:ascii="Adobe Garamond Pro" w:hAnsi="Adobe Garamond Pro" w:cs="Arial"/>
          <w:iCs/>
          <w:color w:val="000000"/>
          <w:lang w:val="es-ES"/>
        </w:rPr>
        <w:t xml:space="preserve">Posiblemente, la </w:t>
      </w:r>
      <w:r w:rsidRPr="003A6207">
        <w:rPr>
          <w:rFonts w:ascii="Adobe Garamond Pro" w:hAnsi="Adobe Garamond Pro" w:cs="Arial"/>
          <w:iCs/>
          <w:color w:val="000000"/>
          <w:lang w:val="es-VE"/>
        </w:rPr>
        <w:t xml:space="preserve">aridez de una vida sin sentido y vacía, que tiende, por sobreabundancia de muerte y desolación y por falta de asombro, a solidificar los sentidos o al cuerpo como superficie de refracción y escritura del mundo, es la razón </w:t>
      </w:r>
      <w:r w:rsidR="00C9682C" w:rsidRPr="003A6207">
        <w:rPr>
          <w:rFonts w:ascii="Adobe Garamond Pro" w:hAnsi="Adobe Garamond Pro" w:cs="Arial"/>
          <w:iCs/>
          <w:color w:val="000000"/>
          <w:lang w:val="es-VE"/>
        </w:rPr>
        <w:t>que moviliza</w:t>
      </w:r>
      <w:r w:rsidRPr="003A6207">
        <w:rPr>
          <w:rFonts w:ascii="Adobe Garamond Pro" w:hAnsi="Adobe Garamond Pro" w:cs="Arial"/>
          <w:iCs/>
          <w:color w:val="000000"/>
          <w:lang w:val="es-VE"/>
        </w:rPr>
        <w:t xml:space="preserve"> la tendencia presente hacia la religiosidad –religare- y la espiritualidad, en la acepción de volver a ligar lo humano y lo espiritual o tal como lo autoriza el quiasmo. En fin, búsqueda de algo que recupere, como decía Heidegger, el viejo y perdido sentido del ser, suerte de vuelta a cosas a la usanza de Husserl y a</w:t>
      </w:r>
      <w:r w:rsidR="00C9682C">
        <w:rPr>
          <w:rFonts w:ascii="Adobe Garamond Pro" w:hAnsi="Adobe Garamond Pro" w:cs="Arial"/>
          <w:iCs/>
          <w:color w:val="000000"/>
          <w:lang w:val="es-VE"/>
        </w:rPr>
        <w:t xml:space="preserve"> </w:t>
      </w:r>
      <w:r w:rsidRPr="003A6207">
        <w:rPr>
          <w:rFonts w:ascii="Adobe Garamond Pro" w:hAnsi="Adobe Garamond Pro" w:cs="Arial"/>
          <w:iCs/>
          <w:color w:val="000000"/>
          <w:lang w:val="es-VE"/>
        </w:rPr>
        <w:t>temas proscritos,</w:t>
      </w:r>
      <w:r w:rsidR="00C9682C">
        <w:rPr>
          <w:rFonts w:ascii="Adobe Garamond Pro" w:hAnsi="Adobe Garamond Pro" w:cs="Arial"/>
          <w:iCs/>
          <w:color w:val="000000"/>
          <w:lang w:val="es-VE"/>
        </w:rPr>
        <w:t xml:space="preserve"> </w:t>
      </w:r>
      <w:r w:rsidRPr="003A6207">
        <w:rPr>
          <w:rFonts w:ascii="Adobe Garamond Pro" w:hAnsi="Adobe Garamond Pro" w:cs="Arial"/>
          <w:iCs/>
          <w:color w:val="000000"/>
          <w:lang w:val="es-VE"/>
        </w:rPr>
        <w:t>bajo la hegemonía del positivismo lógico y el cientificismo.</w:t>
      </w:r>
    </w:p>
    <w:p w14:paraId="744391AC" w14:textId="77777777" w:rsidR="003A6207" w:rsidRPr="003A6207" w:rsidRDefault="003A6207" w:rsidP="00C9682C">
      <w:pPr>
        <w:spacing w:line="360" w:lineRule="auto"/>
        <w:jc w:val="both"/>
        <w:rPr>
          <w:rFonts w:ascii="Adobe Garamond Pro" w:hAnsi="Adobe Garamond Pro" w:cs="Arial"/>
          <w:iCs/>
          <w:color w:val="000000"/>
          <w:lang w:val="es-VE"/>
        </w:rPr>
      </w:pPr>
    </w:p>
    <w:p w14:paraId="5F386F1D" w14:textId="679CDAC5" w:rsidR="003A6207" w:rsidRPr="003A6207" w:rsidRDefault="003A6207" w:rsidP="00520DCE">
      <w:pPr>
        <w:spacing w:line="360" w:lineRule="auto"/>
        <w:ind w:firstLine="708"/>
        <w:jc w:val="both"/>
        <w:rPr>
          <w:rFonts w:ascii="Adobe Garamond Pro" w:hAnsi="Adobe Garamond Pro" w:cs="Arial"/>
          <w:iCs/>
          <w:color w:val="000000"/>
          <w:lang w:val="es-ES"/>
        </w:rPr>
      </w:pPr>
      <w:r w:rsidRPr="003A6207">
        <w:rPr>
          <w:rFonts w:ascii="Adobe Garamond Pro" w:hAnsi="Adobe Garamond Pro" w:cs="Arial"/>
          <w:iCs/>
          <w:color w:val="000000"/>
          <w:lang w:val="es-VE"/>
        </w:rPr>
        <w:t xml:space="preserve">Conviene aclarar, que la invisibilidad aludida no es la de la capa de Harry Potter, ni la del enigmático hombre invisible de H.G. Wells. Menos </w:t>
      </w:r>
      <w:r w:rsidR="00C600DF" w:rsidRPr="003A6207">
        <w:rPr>
          <w:rFonts w:ascii="Adobe Garamond Pro" w:hAnsi="Adobe Garamond Pro" w:cs="Arial"/>
          <w:iCs/>
          <w:color w:val="000000"/>
          <w:lang w:val="es-VE"/>
        </w:rPr>
        <w:t>aun</w:t>
      </w:r>
      <w:r w:rsidRPr="003A6207">
        <w:rPr>
          <w:rFonts w:ascii="Adobe Garamond Pro" w:hAnsi="Adobe Garamond Pro" w:cs="Arial"/>
          <w:iCs/>
          <w:color w:val="000000"/>
          <w:lang w:val="es-VE"/>
        </w:rPr>
        <w:t xml:space="preserve"> la que enloquece a la industria armamentista, para ponerla al servicio de las guerras de agresión y el holocausto, patente hoy en la producción de ejércitos y armas invisibles. Se trata de algo cuyo espesor, se pierde de vista y guarda cierta proxemia con la idea de “</w:t>
      </w:r>
      <w:proofErr w:type="spellStart"/>
      <w:r w:rsidRPr="003A6207">
        <w:rPr>
          <w:rFonts w:ascii="Adobe Garamond Pro" w:hAnsi="Adobe Garamond Pro" w:cs="Arial"/>
          <w:iCs/>
          <w:color w:val="000000"/>
          <w:lang w:val="es-VE"/>
        </w:rPr>
        <w:t>camouflage</w:t>
      </w:r>
      <w:proofErr w:type="spellEnd"/>
      <w:r w:rsidRPr="003A6207">
        <w:rPr>
          <w:rFonts w:ascii="Adobe Garamond Pro" w:hAnsi="Adobe Garamond Pro" w:cs="Arial"/>
          <w:iCs/>
          <w:color w:val="000000"/>
          <w:lang w:val="es-VE"/>
        </w:rPr>
        <w:t xml:space="preserve">” de Ortega: </w:t>
      </w:r>
      <w:r w:rsidRPr="003A6207">
        <w:rPr>
          <w:rFonts w:ascii="Adobe Garamond Pro" w:hAnsi="Adobe Garamond Pro" w:cs="Arial"/>
          <w:iCs/>
          <w:color w:val="000000"/>
          <w:lang w:val="es-ES"/>
        </w:rPr>
        <w:t xml:space="preserve">el </w:t>
      </w:r>
      <w:proofErr w:type="spellStart"/>
      <w:r w:rsidRPr="006D52F2">
        <w:rPr>
          <w:rFonts w:ascii="Adobe Garamond Pro" w:hAnsi="Adobe Garamond Pro" w:cs="Arial"/>
          <w:i/>
          <w:color w:val="000000"/>
          <w:lang w:val="es-ES"/>
        </w:rPr>
        <w:t>camouflage</w:t>
      </w:r>
      <w:proofErr w:type="spellEnd"/>
      <w:r w:rsidRPr="003A6207">
        <w:rPr>
          <w:rFonts w:ascii="Adobe Garamond Pro" w:hAnsi="Adobe Garamond Pro" w:cs="Arial"/>
          <w:iCs/>
          <w:color w:val="000000"/>
          <w:lang w:val="es-ES"/>
        </w:rPr>
        <w:t xml:space="preserve"> es, por esencia, una realidad que no es la que parece. Su aspecto oculta, en vez de declarar su sustancia. Por eso engaña a la mayor parte de las gentes. Sólo se puede librar de la equivocación que el </w:t>
      </w:r>
      <w:proofErr w:type="spellStart"/>
      <w:r w:rsidRPr="006D52F2">
        <w:rPr>
          <w:rFonts w:ascii="Adobe Garamond Pro" w:hAnsi="Adobe Garamond Pro" w:cs="Arial"/>
          <w:i/>
          <w:color w:val="000000"/>
          <w:lang w:val="es-ES"/>
        </w:rPr>
        <w:t>camouflage</w:t>
      </w:r>
      <w:proofErr w:type="spellEnd"/>
      <w:r w:rsidRPr="003A6207">
        <w:rPr>
          <w:rFonts w:ascii="Adobe Garamond Pro" w:hAnsi="Adobe Garamond Pro" w:cs="Arial"/>
          <w:iCs/>
          <w:color w:val="000000"/>
          <w:lang w:val="es-ES"/>
        </w:rPr>
        <w:t xml:space="preserve"> produce quien sepa de antemano, y en general, que el </w:t>
      </w:r>
      <w:proofErr w:type="spellStart"/>
      <w:r w:rsidRPr="006D52F2">
        <w:rPr>
          <w:rFonts w:ascii="Adobe Garamond Pro" w:hAnsi="Adobe Garamond Pro" w:cs="Arial"/>
          <w:i/>
          <w:color w:val="000000"/>
          <w:lang w:val="es-ES"/>
        </w:rPr>
        <w:t>camouflage</w:t>
      </w:r>
      <w:proofErr w:type="spellEnd"/>
      <w:r w:rsidRPr="003A6207">
        <w:rPr>
          <w:rFonts w:ascii="Adobe Garamond Pro" w:hAnsi="Adobe Garamond Pro" w:cs="Arial"/>
          <w:iCs/>
          <w:color w:val="000000"/>
          <w:lang w:val="es-ES"/>
        </w:rPr>
        <w:t> existe</w:t>
      </w:r>
      <w:r w:rsidRPr="003A6207">
        <w:rPr>
          <w:rFonts w:ascii="Adobe Garamond Pro" w:hAnsi="Adobe Garamond Pro" w:cs="Arial"/>
          <w:iCs/>
          <w:color w:val="000000"/>
          <w:vertAlign w:val="superscript"/>
          <w:lang w:val="es-ES"/>
        </w:rPr>
        <w:footnoteReference w:id="20"/>
      </w:r>
      <w:r w:rsidRPr="003A6207">
        <w:rPr>
          <w:rFonts w:ascii="Adobe Garamond Pro" w:hAnsi="Adobe Garamond Pro" w:cs="Arial"/>
          <w:iCs/>
          <w:color w:val="000000"/>
          <w:lang w:val="es-ES"/>
        </w:rPr>
        <w:t>.</w:t>
      </w:r>
    </w:p>
    <w:p w14:paraId="130BA080" w14:textId="77777777" w:rsidR="003A6207" w:rsidRPr="003A6207" w:rsidRDefault="003A6207" w:rsidP="00C9682C">
      <w:pPr>
        <w:spacing w:line="360" w:lineRule="auto"/>
        <w:jc w:val="both"/>
        <w:rPr>
          <w:rFonts w:ascii="Adobe Garamond Pro" w:hAnsi="Adobe Garamond Pro" w:cs="Arial"/>
          <w:iCs/>
          <w:color w:val="000000"/>
          <w:lang w:val="es-ES"/>
        </w:rPr>
      </w:pPr>
    </w:p>
    <w:p w14:paraId="401916BB" w14:textId="62ED5CC4" w:rsidR="003A6207" w:rsidRPr="003A6207" w:rsidRDefault="003A6207" w:rsidP="00520DCE">
      <w:pPr>
        <w:spacing w:line="360" w:lineRule="auto"/>
        <w:ind w:firstLine="708"/>
        <w:jc w:val="both"/>
        <w:rPr>
          <w:rFonts w:ascii="Adobe Garamond Pro" w:hAnsi="Adobe Garamond Pro" w:cs="Arial"/>
          <w:iCs/>
          <w:color w:val="000000"/>
          <w:lang w:val="es-ES"/>
        </w:rPr>
      </w:pPr>
      <w:r w:rsidRPr="003A6207">
        <w:rPr>
          <w:rFonts w:ascii="Adobe Garamond Pro" w:hAnsi="Adobe Garamond Pro" w:cs="Arial"/>
          <w:iCs/>
          <w:color w:val="000000"/>
          <w:lang w:val="es-ES"/>
        </w:rPr>
        <w:t>La invisibilidad del mundo, de la que se habla aquí y que permite habitarlo poéticamente, como dice Heidegger</w:t>
      </w:r>
      <w:r w:rsidRPr="003A6207">
        <w:rPr>
          <w:rFonts w:ascii="Adobe Garamond Pro" w:hAnsi="Adobe Garamond Pro" w:cs="Arial"/>
          <w:iCs/>
          <w:color w:val="000000"/>
          <w:vertAlign w:val="superscript"/>
          <w:lang w:val="es-ES"/>
        </w:rPr>
        <w:footnoteReference w:id="21"/>
      </w:r>
      <w:r w:rsidRPr="003A6207">
        <w:rPr>
          <w:rFonts w:ascii="Adobe Garamond Pro" w:hAnsi="Adobe Garamond Pro" w:cs="Arial"/>
          <w:iCs/>
          <w:color w:val="000000"/>
          <w:lang w:val="es-ES"/>
        </w:rPr>
        <w:t xml:space="preserve"> en la última sentencia sobre la poesía de </w:t>
      </w:r>
      <w:r w:rsidR="00520DCE" w:rsidRPr="003A6207">
        <w:rPr>
          <w:rFonts w:ascii="Adobe Garamond Pro" w:hAnsi="Adobe Garamond Pro" w:cs="Arial"/>
          <w:iCs/>
          <w:color w:val="000000"/>
          <w:lang w:val="es-ES"/>
        </w:rPr>
        <w:t>Hölderlin, -</w:t>
      </w:r>
      <w:r w:rsidRPr="003A6207">
        <w:rPr>
          <w:rFonts w:ascii="Adobe Garamond Pro" w:hAnsi="Adobe Garamond Pro" w:cs="Arial"/>
          <w:iCs/>
          <w:color w:val="000000"/>
          <w:lang w:val="es-ES"/>
        </w:rPr>
        <w:t xml:space="preserve">ya en el preámbulo de la locura- es el fondo profundo de “la </w:t>
      </w:r>
      <w:r w:rsidRPr="003A6207">
        <w:rPr>
          <w:rFonts w:ascii="Adobe Garamond Pro" w:hAnsi="Adobe Garamond Pro" w:cs="Arial"/>
          <w:iCs/>
          <w:color w:val="000000"/>
          <w:lang w:val="es-VE"/>
        </w:rPr>
        <w:t>más inocente de todas las ocupaciones” del ser –la poesía-</w:t>
      </w:r>
      <w:r w:rsidRPr="003A6207">
        <w:rPr>
          <w:rFonts w:ascii="Adobe Garamond Pro" w:hAnsi="Adobe Garamond Pro" w:cs="Arial"/>
          <w:iCs/>
          <w:color w:val="000000"/>
          <w:lang w:val="es-ES"/>
        </w:rPr>
        <w:t xml:space="preserve"> hecho carne, que lo </w:t>
      </w:r>
      <w:proofErr w:type="spellStart"/>
      <w:r w:rsidR="00520DCE">
        <w:rPr>
          <w:rFonts w:ascii="Adobe Garamond Pro" w:hAnsi="Adobe Garamond Pro" w:cs="Arial"/>
          <w:iCs/>
          <w:color w:val="000000"/>
          <w:lang w:val="es-ES"/>
        </w:rPr>
        <w:t>re-</w:t>
      </w:r>
      <w:r w:rsidR="00520DCE" w:rsidRPr="003A6207">
        <w:rPr>
          <w:rFonts w:ascii="Adobe Garamond Pro" w:hAnsi="Adobe Garamond Pro" w:cs="Arial"/>
          <w:iCs/>
          <w:color w:val="000000"/>
          <w:lang w:val="es-ES"/>
        </w:rPr>
        <w:t>diviniza</w:t>
      </w:r>
      <w:proofErr w:type="spellEnd"/>
      <w:r w:rsidRPr="003A6207">
        <w:rPr>
          <w:rFonts w:ascii="Adobe Garamond Pro" w:hAnsi="Adobe Garamond Pro" w:cs="Arial"/>
          <w:iCs/>
          <w:color w:val="000000"/>
          <w:lang w:val="es-ES"/>
        </w:rPr>
        <w:t xml:space="preserve"> y lo sobrepasa. No es más que el sentido, que siempre se abre al existente humano arrojado a esta tierra y lo posibilita. Es la condición para que pueda salir de sí y llegar a ser otro, tal como lo sugieren las palabras </w:t>
      </w:r>
      <w:proofErr w:type="spellStart"/>
      <w:r w:rsidR="0049438D" w:rsidRPr="0049438D">
        <w:rPr>
          <w:rFonts w:ascii="Adobe Garamond Pro" w:hAnsi="Adobe Garamond Pro" w:cs="Arial"/>
          <w:i/>
          <w:color w:val="000000"/>
          <w:lang w:val="es-ES"/>
        </w:rPr>
        <w:t>existentia</w:t>
      </w:r>
      <w:proofErr w:type="spellEnd"/>
      <w:r w:rsidR="0049438D">
        <w:rPr>
          <w:rFonts w:ascii="Adobe Garamond Pro" w:hAnsi="Adobe Garamond Pro" w:cs="Arial"/>
          <w:i/>
          <w:color w:val="000000"/>
          <w:lang w:val="es-ES"/>
        </w:rPr>
        <w:t xml:space="preserve"> </w:t>
      </w:r>
      <w:r w:rsidRPr="003A6207">
        <w:rPr>
          <w:rFonts w:ascii="Adobe Garamond Pro" w:hAnsi="Adobe Garamond Pro" w:cs="Arial"/>
          <w:i/>
          <w:color w:val="000000"/>
          <w:lang w:val="es-ES"/>
        </w:rPr>
        <w:t>-</w:t>
      </w:r>
      <w:r w:rsidR="0049438D">
        <w:rPr>
          <w:rFonts w:ascii="Adobe Garamond Pro" w:hAnsi="Adobe Garamond Pro" w:cs="Arial"/>
          <w:i/>
          <w:color w:val="000000"/>
          <w:lang w:val="es-ES"/>
        </w:rPr>
        <w:t xml:space="preserve"> </w:t>
      </w:r>
      <w:proofErr w:type="spellStart"/>
      <w:r w:rsidRPr="003A6207">
        <w:rPr>
          <w:rFonts w:ascii="Adobe Garamond Pro" w:hAnsi="Adobe Garamond Pro" w:cs="Arial"/>
          <w:i/>
          <w:color w:val="000000"/>
          <w:lang w:val="es-ES"/>
        </w:rPr>
        <w:t>existere</w:t>
      </w:r>
      <w:proofErr w:type="spellEnd"/>
      <w:r w:rsidRPr="003A6207">
        <w:rPr>
          <w:rFonts w:ascii="Adobe Garamond Pro" w:hAnsi="Adobe Garamond Pro" w:cs="Arial"/>
          <w:iCs/>
          <w:color w:val="000000"/>
          <w:lang w:val="es-ES"/>
        </w:rPr>
        <w:t xml:space="preserve">. Un proceso inagotable de natalidad, que hasta nueva </w:t>
      </w:r>
      <w:r w:rsidRPr="003A6207">
        <w:rPr>
          <w:rFonts w:ascii="Adobe Garamond Pro" w:hAnsi="Adobe Garamond Pro" w:cs="Arial"/>
          <w:iCs/>
          <w:color w:val="000000"/>
          <w:lang w:val="es-ES"/>
        </w:rPr>
        <w:lastRenderedPageBreak/>
        <w:t xml:space="preserve">orden se cierra con la finitud de la vida humana. A esta invisibilidad, se puede erigir una barrera formidable, capaz de impedir la génesis de un evento inédito y necesario. Una de las razones de la existencia de esa barrera —y de su invisibilidad–, es la interiorización de la lógica cultural del capitalismo tardío: globalización y consumismo. </w:t>
      </w:r>
    </w:p>
    <w:p w14:paraId="1D89E1AC" w14:textId="77777777" w:rsidR="003A6207" w:rsidRPr="003A6207" w:rsidRDefault="003A6207" w:rsidP="00C9682C">
      <w:pPr>
        <w:spacing w:line="360" w:lineRule="auto"/>
        <w:jc w:val="both"/>
        <w:rPr>
          <w:rFonts w:ascii="Adobe Garamond Pro" w:hAnsi="Adobe Garamond Pro" w:cs="Arial"/>
          <w:iCs/>
          <w:color w:val="000000"/>
          <w:lang w:val="es-VE"/>
        </w:rPr>
      </w:pPr>
    </w:p>
    <w:p w14:paraId="4DA33FE0" w14:textId="77777777" w:rsidR="003A6207" w:rsidRPr="003A6207" w:rsidRDefault="003A6207" w:rsidP="0049438D">
      <w:pPr>
        <w:spacing w:line="360" w:lineRule="auto"/>
        <w:ind w:firstLine="708"/>
        <w:jc w:val="both"/>
        <w:rPr>
          <w:rFonts w:ascii="Adobe Garamond Pro" w:hAnsi="Adobe Garamond Pro" w:cs="Arial"/>
          <w:iCs/>
          <w:color w:val="000000"/>
          <w:lang w:val="es-ES"/>
        </w:rPr>
      </w:pPr>
      <w:r w:rsidRPr="003A6207">
        <w:rPr>
          <w:rFonts w:ascii="Adobe Garamond Pro" w:hAnsi="Adobe Garamond Pro" w:cs="Arial"/>
          <w:iCs/>
          <w:color w:val="000000"/>
          <w:lang w:val="es-ES"/>
        </w:rPr>
        <w:t>La invisibilidad se revela en la propuesta de mundo que abre y ofrece el arte, esencialmente la pintura. Al referirse a tal condición inmanente que nace de una necesidad estética que emerge de la interioridad del ser, Henry en su introducción a Kandinsky, creador del arte abstracto, explica que:</w:t>
      </w:r>
    </w:p>
    <w:p w14:paraId="0AD65DA7" w14:textId="77777777" w:rsidR="003A6207" w:rsidRPr="003A6207" w:rsidRDefault="003A6207" w:rsidP="003A6207">
      <w:pPr>
        <w:jc w:val="both"/>
        <w:rPr>
          <w:rFonts w:ascii="Adobe Garamond Pro" w:hAnsi="Adobe Garamond Pro" w:cs="Arial"/>
          <w:iCs/>
          <w:color w:val="000000"/>
          <w:lang w:val="es-VE"/>
        </w:rPr>
      </w:pPr>
    </w:p>
    <w:p w14:paraId="5CD38B02" w14:textId="77777777" w:rsidR="003A6207" w:rsidRPr="003A6207" w:rsidRDefault="003A6207" w:rsidP="00C600DF">
      <w:pPr>
        <w:ind w:left="709" w:right="709"/>
        <w:jc w:val="both"/>
        <w:rPr>
          <w:rFonts w:ascii="Adobe Garamond Pro" w:hAnsi="Adobe Garamond Pro" w:cs="Arial"/>
          <w:iCs/>
          <w:color w:val="000000"/>
          <w:lang w:val="es-VE"/>
        </w:rPr>
      </w:pPr>
      <w:r w:rsidRPr="003A6207">
        <w:rPr>
          <w:rFonts w:ascii="Adobe Garamond Pro" w:hAnsi="Adobe Garamond Pro" w:cs="Arial"/>
          <w:iCs/>
          <w:color w:val="000000"/>
          <w:lang w:val="es-VE"/>
        </w:rPr>
        <w:t xml:space="preserve">La pintura es la epifanía de lo invisible: de un contenido interior que se une indisolublemente con la forma, no la forma visible que proviene de objetos, no la abstracción como "abstracción-de" rasgos objetivos sino como producción de un abstraerse del mundo y el objeto, forma necesaria que nace de un interior de la vida en su devenir. </w:t>
      </w:r>
      <w:proofErr w:type="spellStart"/>
      <w:r w:rsidRPr="003A6207">
        <w:rPr>
          <w:rFonts w:ascii="Adobe Garamond Pro" w:hAnsi="Adobe Garamond Pro" w:cs="Arial"/>
          <w:iCs/>
          <w:color w:val="000000"/>
          <w:lang w:val="es-VE"/>
        </w:rPr>
        <w:t>Wassili</w:t>
      </w:r>
      <w:proofErr w:type="spellEnd"/>
      <w:r w:rsidRPr="003A6207">
        <w:rPr>
          <w:rFonts w:ascii="Adobe Garamond Pro" w:hAnsi="Adobe Garamond Pro" w:cs="Arial"/>
          <w:iCs/>
          <w:color w:val="000000"/>
          <w:lang w:val="es-VE"/>
        </w:rPr>
        <w:t xml:space="preserve"> Kandinsky sostiene que la obra de arte es fruto de una suerte de necesidad interior, de un "no puede ser de otra forma". Su revolución sería precisamente la postulación de esta necesidad estética que no nace de la representación sino de la presentación. Toda pintura es pintura de lo invisible, incluso la pintura "realista"</w:t>
      </w:r>
      <w:r w:rsidRPr="003A6207">
        <w:rPr>
          <w:rFonts w:ascii="Adobe Garamond Pro" w:hAnsi="Adobe Garamond Pro" w:cs="Arial"/>
          <w:iCs/>
          <w:color w:val="000000"/>
          <w:vertAlign w:val="superscript"/>
          <w:lang w:val="es-VE"/>
        </w:rPr>
        <w:footnoteReference w:id="22"/>
      </w:r>
      <w:r w:rsidRPr="003A6207">
        <w:rPr>
          <w:rFonts w:ascii="Adobe Garamond Pro" w:hAnsi="Adobe Garamond Pro" w:cs="Arial"/>
          <w:iCs/>
          <w:color w:val="000000"/>
          <w:lang w:val="es-VE"/>
        </w:rPr>
        <w:t>.</w:t>
      </w:r>
    </w:p>
    <w:p w14:paraId="3A88C689" w14:textId="77777777" w:rsidR="003A6207" w:rsidRPr="003A6207" w:rsidRDefault="003A6207" w:rsidP="003A6207">
      <w:pPr>
        <w:jc w:val="both"/>
        <w:rPr>
          <w:rFonts w:ascii="Adobe Garamond Pro" w:hAnsi="Adobe Garamond Pro" w:cs="Arial"/>
          <w:iCs/>
          <w:color w:val="000000"/>
          <w:lang w:val="es-ES"/>
        </w:rPr>
      </w:pPr>
    </w:p>
    <w:p w14:paraId="2C354472" w14:textId="77777777" w:rsidR="003A6207" w:rsidRPr="003A6207" w:rsidRDefault="003A6207" w:rsidP="003A6207">
      <w:pPr>
        <w:jc w:val="both"/>
        <w:rPr>
          <w:rFonts w:ascii="Adobe Garamond Pro" w:hAnsi="Adobe Garamond Pro" w:cs="Arial"/>
          <w:iCs/>
          <w:color w:val="000000"/>
          <w:lang w:val="es-ES"/>
        </w:rPr>
      </w:pPr>
    </w:p>
    <w:p w14:paraId="128F989E" w14:textId="77777777" w:rsidR="003A6207" w:rsidRPr="003A6207" w:rsidRDefault="003A6207" w:rsidP="00C600DF">
      <w:pPr>
        <w:spacing w:line="360" w:lineRule="auto"/>
        <w:ind w:firstLine="708"/>
        <w:jc w:val="both"/>
        <w:rPr>
          <w:rFonts w:ascii="Adobe Garamond Pro" w:hAnsi="Adobe Garamond Pro" w:cs="Arial"/>
          <w:iCs/>
          <w:color w:val="000000"/>
          <w:lang w:val="es-ES"/>
        </w:rPr>
      </w:pPr>
      <w:r w:rsidRPr="003A6207">
        <w:rPr>
          <w:rFonts w:ascii="Adobe Garamond Pro" w:hAnsi="Adobe Garamond Pro" w:cs="Arial"/>
          <w:iCs/>
          <w:color w:val="000000"/>
          <w:lang w:val="es-ES"/>
        </w:rPr>
        <w:t>La “epifanía de lo invisible”, es la mostración de la verdad de la obra de arte a seres velados, que consiste en un distanciamiento del mundo y del objeto. Es, en sustancia, la imperceptible “</w:t>
      </w:r>
      <w:proofErr w:type="spellStart"/>
      <w:r w:rsidRPr="003A6207">
        <w:rPr>
          <w:rFonts w:ascii="Adobe Garamond Pro" w:hAnsi="Adobe Garamond Pro" w:cs="Arial"/>
          <w:iCs/>
          <w:color w:val="000000"/>
          <w:lang w:val="es-ES"/>
        </w:rPr>
        <w:t>alétheia</w:t>
      </w:r>
      <w:proofErr w:type="spellEnd"/>
      <w:r w:rsidRPr="003A6207">
        <w:rPr>
          <w:rFonts w:ascii="Adobe Garamond Pro" w:hAnsi="Adobe Garamond Pro" w:cs="Arial"/>
          <w:iCs/>
          <w:color w:val="000000"/>
          <w:lang w:val="es-ES"/>
        </w:rPr>
        <w:t xml:space="preserve">” –el primero de los tres atributos del erotismo romano-, descrita por Plutarco y referida por </w:t>
      </w:r>
      <w:proofErr w:type="spellStart"/>
      <w:r w:rsidRPr="003A6207">
        <w:rPr>
          <w:rFonts w:ascii="Adobe Garamond Pro" w:hAnsi="Adobe Garamond Pro" w:cs="Arial"/>
          <w:iCs/>
          <w:color w:val="000000"/>
          <w:lang w:val="es-ES"/>
        </w:rPr>
        <w:t>Quignard</w:t>
      </w:r>
      <w:proofErr w:type="spellEnd"/>
      <w:r w:rsidRPr="003A6207">
        <w:rPr>
          <w:rFonts w:ascii="Adobe Garamond Pro" w:hAnsi="Adobe Garamond Pro" w:cs="Arial"/>
          <w:iCs/>
          <w:color w:val="000000"/>
          <w:lang w:val="es-ES"/>
        </w:rPr>
        <w:t xml:space="preserve">: “Plutarco dice que </w:t>
      </w:r>
      <w:proofErr w:type="spellStart"/>
      <w:r w:rsidRPr="003A6207">
        <w:rPr>
          <w:rFonts w:ascii="Adobe Garamond Pro" w:hAnsi="Adobe Garamond Pro" w:cs="Arial"/>
          <w:iCs/>
          <w:color w:val="000000"/>
          <w:lang w:val="es-ES"/>
        </w:rPr>
        <w:t>Alétheia</w:t>
      </w:r>
      <w:proofErr w:type="spellEnd"/>
      <w:r w:rsidRPr="003A6207">
        <w:rPr>
          <w:rFonts w:ascii="Adobe Garamond Pro" w:hAnsi="Adobe Garamond Pro" w:cs="Arial"/>
          <w:iCs/>
          <w:color w:val="000000"/>
          <w:lang w:val="es-ES"/>
        </w:rPr>
        <w:t xml:space="preserve"> es un caos de luz. Que su propio resplandor borra su forma y vuelve imperceptible su rostro. Pero –añade extrañamente Plutarco- eso no quiere decir que </w:t>
      </w:r>
      <w:proofErr w:type="spellStart"/>
      <w:r w:rsidRPr="003A6207">
        <w:rPr>
          <w:rFonts w:ascii="Adobe Garamond Pro" w:hAnsi="Adobe Garamond Pro" w:cs="Arial"/>
          <w:iCs/>
          <w:color w:val="000000"/>
          <w:lang w:val="es-ES"/>
        </w:rPr>
        <w:t>Alétheia</w:t>
      </w:r>
      <w:proofErr w:type="spellEnd"/>
      <w:r w:rsidRPr="003A6207">
        <w:rPr>
          <w:rFonts w:ascii="Adobe Garamond Pro" w:hAnsi="Adobe Garamond Pro" w:cs="Arial"/>
          <w:iCs/>
          <w:color w:val="000000"/>
          <w:lang w:val="es-ES"/>
        </w:rPr>
        <w:t xml:space="preserve"> esté velada: está desnuda. Los velados somos nosotros. Sólo los muertos ven lo que no está oculto”.</w:t>
      </w:r>
      <w:r w:rsidRPr="003A6207">
        <w:rPr>
          <w:rFonts w:ascii="Adobe Garamond Pro" w:hAnsi="Adobe Garamond Pro" w:cs="Arial"/>
          <w:iCs/>
          <w:color w:val="000000"/>
          <w:vertAlign w:val="superscript"/>
          <w:lang w:val="es-ES"/>
        </w:rPr>
        <w:footnoteReference w:id="23"/>
      </w:r>
    </w:p>
    <w:p w14:paraId="29DE98A7" w14:textId="77777777" w:rsidR="003A6207" w:rsidRPr="003A6207" w:rsidRDefault="003A6207" w:rsidP="00C600DF">
      <w:pPr>
        <w:spacing w:line="360" w:lineRule="auto"/>
        <w:jc w:val="both"/>
        <w:rPr>
          <w:rFonts w:ascii="Adobe Garamond Pro" w:hAnsi="Adobe Garamond Pro" w:cs="Arial"/>
          <w:iCs/>
          <w:color w:val="000000"/>
          <w:lang w:val="es-ES"/>
        </w:rPr>
      </w:pPr>
    </w:p>
    <w:p w14:paraId="30C4B714" w14:textId="16D0F4D4" w:rsidR="003A6207" w:rsidRDefault="003A6207" w:rsidP="00BD535B">
      <w:pPr>
        <w:spacing w:line="360" w:lineRule="auto"/>
        <w:ind w:firstLine="708"/>
        <w:jc w:val="both"/>
        <w:rPr>
          <w:rFonts w:ascii="Adobe Garamond Pro" w:hAnsi="Adobe Garamond Pro" w:cs="Arial"/>
          <w:iCs/>
          <w:color w:val="000000"/>
          <w:lang w:val="es-VE"/>
        </w:rPr>
      </w:pPr>
      <w:r w:rsidRPr="003A6207">
        <w:rPr>
          <w:rFonts w:ascii="Adobe Garamond Pro" w:hAnsi="Adobe Garamond Pro" w:cs="Arial"/>
          <w:iCs/>
          <w:color w:val="000000"/>
          <w:lang w:val="es-VE"/>
        </w:rPr>
        <w:t xml:space="preserve">La invisibilidad en cuestión está plenamente instalada en la naturaleza, la vida y la sociedad humana. Sus caminos son asaz misteriosos. El rostro puede invisibilizarse o ser invisibilizado de muchas formas. El mimetismo hace que no sea ante los ojos, lo que es. El verbo puede invisibilizarse por la interiorización de la represión y la autocensura. El sentir llega a atrofiarse, hacerse </w:t>
      </w:r>
      <w:r w:rsidR="00C600DF" w:rsidRPr="003A6207">
        <w:rPr>
          <w:rFonts w:ascii="Adobe Garamond Pro" w:hAnsi="Adobe Garamond Pro" w:cs="Arial"/>
          <w:iCs/>
          <w:color w:val="000000"/>
          <w:lang w:val="es-VE"/>
        </w:rPr>
        <w:t>nebuloso y fantasmático</w:t>
      </w:r>
      <w:r w:rsidRPr="003A6207">
        <w:rPr>
          <w:rFonts w:ascii="Adobe Garamond Pro" w:hAnsi="Adobe Garamond Pro" w:cs="Arial"/>
          <w:iCs/>
          <w:color w:val="000000"/>
          <w:lang w:val="es-VE"/>
        </w:rPr>
        <w:t xml:space="preserve"> por el castigo. Incluso hay dispositivos tan sutiles y caros a la educación, como la evaluación escolar, que además de una extensa lista de efectos psicosomáticos –mareo, taquicardia, </w:t>
      </w:r>
      <w:r w:rsidRPr="003A6207">
        <w:rPr>
          <w:rFonts w:ascii="Adobe Garamond Pro" w:hAnsi="Adobe Garamond Pro" w:cs="Arial"/>
          <w:iCs/>
          <w:color w:val="000000"/>
          <w:lang w:val="es-VE"/>
        </w:rPr>
        <w:lastRenderedPageBreak/>
        <w:t xml:space="preserve">sudoración excesiva, bulimia, anorexia, pesadillas, miedo, </w:t>
      </w:r>
      <w:r w:rsidR="00C600DF" w:rsidRPr="003A6207">
        <w:rPr>
          <w:rFonts w:ascii="Adobe Garamond Pro" w:hAnsi="Adobe Garamond Pro" w:cs="Arial"/>
          <w:iCs/>
          <w:color w:val="000000"/>
          <w:lang w:val="es-VE"/>
        </w:rPr>
        <w:t>nerviosismo</w:t>
      </w:r>
      <w:r w:rsidRPr="003A6207">
        <w:rPr>
          <w:rFonts w:ascii="Adobe Garamond Pro" w:hAnsi="Adobe Garamond Pro" w:cs="Arial"/>
          <w:iCs/>
          <w:color w:val="000000"/>
          <w:lang w:val="es-VE"/>
        </w:rPr>
        <w:t xml:space="preserve">-, llegan a producir el borramiento de los niños de un plumazo, al objetivarlos en listas y archivos. El cuerpo puede invisibilizarse en la forma extrema de “ver sin ser visto”, por la acción del </w:t>
      </w:r>
      <w:proofErr w:type="spellStart"/>
      <w:r w:rsidRPr="003A6207">
        <w:rPr>
          <w:rFonts w:ascii="Adobe Garamond Pro" w:hAnsi="Adobe Garamond Pro" w:cs="Arial"/>
          <w:iCs/>
          <w:color w:val="000000"/>
          <w:lang w:val="es-VE"/>
        </w:rPr>
        <w:t>pan</w:t>
      </w:r>
      <w:r w:rsidR="00C600DF">
        <w:rPr>
          <w:rFonts w:ascii="Adobe Garamond Pro" w:hAnsi="Adobe Garamond Pro" w:cs="Arial"/>
          <w:iCs/>
          <w:color w:val="000000"/>
          <w:lang w:val="es-VE"/>
        </w:rPr>
        <w:t>o</w:t>
      </w:r>
      <w:r w:rsidRPr="003A6207">
        <w:rPr>
          <w:rFonts w:ascii="Adobe Garamond Pro" w:hAnsi="Adobe Garamond Pro" w:cs="Arial"/>
          <w:iCs/>
          <w:color w:val="000000"/>
          <w:lang w:val="es-VE"/>
        </w:rPr>
        <w:t>ptismo</w:t>
      </w:r>
      <w:proofErr w:type="spellEnd"/>
      <w:r w:rsidRPr="003A6207">
        <w:rPr>
          <w:rFonts w:ascii="Adobe Garamond Pro" w:hAnsi="Adobe Garamond Pro" w:cs="Arial"/>
          <w:iCs/>
          <w:color w:val="000000"/>
          <w:lang w:val="es-VE"/>
        </w:rPr>
        <w:t>.</w:t>
      </w:r>
      <w:r w:rsidR="00C600DF">
        <w:rPr>
          <w:rFonts w:ascii="Adobe Garamond Pro" w:hAnsi="Adobe Garamond Pro" w:cs="Arial"/>
          <w:iCs/>
          <w:color w:val="000000"/>
          <w:lang w:val="es-VE"/>
        </w:rPr>
        <w:t xml:space="preserve"> </w:t>
      </w:r>
      <w:r w:rsidRPr="003A6207">
        <w:rPr>
          <w:rFonts w:ascii="Adobe Garamond Pro" w:hAnsi="Adobe Garamond Pro" w:cs="Arial"/>
          <w:iCs/>
          <w:color w:val="000000"/>
          <w:lang w:val="es-VE"/>
        </w:rPr>
        <w:t>La palabra puede invisibilizarse en la conversación, en forma de silencio, como el de Juan Peña el personaje del cuento “El diente roto” de Pedro Emilio Coll, que nos recuerda a ciertas figuras.</w:t>
      </w:r>
      <w:r w:rsidR="00C600DF">
        <w:rPr>
          <w:rFonts w:ascii="Adobe Garamond Pro" w:hAnsi="Adobe Garamond Pro" w:cs="Arial"/>
          <w:iCs/>
          <w:color w:val="000000"/>
          <w:lang w:val="es-VE"/>
        </w:rPr>
        <w:t xml:space="preserve"> </w:t>
      </w:r>
      <w:r w:rsidRPr="003A6207">
        <w:rPr>
          <w:rFonts w:ascii="Adobe Garamond Pro" w:hAnsi="Adobe Garamond Pro" w:cs="Arial"/>
          <w:iCs/>
          <w:color w:val="000000"/>
          <w:lang w:val="es-VE"/>
        </w:rPr>
        <w:t>O en una acepción distinta, devenir esencial para ser invisible a los ojos, recordando al Principito.</w:t>
      </w:r>
      <w:r w:rsidR="00C600DF">
        <w:rPr>
          <w:rFonts w:ascii="Adobe Garamond Pro" w:hAnsi="Adobe Garamond Pro" w:cs="Arial"/>
          <w:iCs/>
          <w:color w:val="000000"/>
          <w:lang w:val="es-VE"/>
        </w:rPr>
        <w:t xml:space="preserve"> </w:t>
      </w:r>
      <w:r w:rsidRPr="003A6207">
        <w:rPr>
          <w:rFonts w:ascii="Adobe Garamond Pro" w:hAnsi="Adobe Garamond Pro" w:cs="Arial"/>
          <w:iCs/>
          <w:color w:val="000000"/>
          <w:lang w:val="es-VE"/>
        </w:rPr>
        <w:t xml:space="preserve">Aunque es muy posible, quizás por el mecanismo de </w:t>
      </w:r>
      <w:r w:rsidR="007677AB" w:rsidRPr="007677AB">
        <w:rPr>
          <w:rFonts w:ascii="Adobe Garamond Pro" w:hAnsi="Adobe Garamond Pro" w:cs="Arial"/>
          <w:iCs/>
          <w:color w:val="000000"/>
          <w:lang w:val="es-VE"/>
        </w:rPr>
        <w:t>«</w:t>
      </w:r>
      <w:proofErr w:type="spellStart"/>
      <w:r w:rsidR="007677AB" w:rsidRPr="007677AB">
        <w:rPr>
          <w:rFonts w:ascii="Adobe Garamond Pro" w:hAnsi="Adobe Garamond Pro" w:cs="Arial"/>
          <w:iCs/>
          <w:color w:val="000000"/>
          <w:lang w:val="es-VE"/>
        </w:rPr>
        <w:t>retroencajamiento</w:t>
      </w:r>
      <w:proofErr w:type="spellEnd"/>
      <w:r w:rsidR="007677AB" w:rsidRPr="007677AB">
        <w:rPr>
          <w:rFonts w:ascii="Adobe Garamond Pro" w:hAnsi="Adobe Garamond Pro" w:cs="Arial"/>
          <w:iCs/>
          <w:color w:val="000000"/>
          <w:lang w:val="es-VE"/>
        </w:rPr>
        <w:t>»</w:t>
      </w:r>
      <w:r w:rsidRPr="003A6207">
        <w:rPr>
          <w:rFonts w:ascii="Adobe Garamond Pro" w:hAnsi="Adobe Garamond Pro" w:cs="Arial"/>
          <w:iCs/>
          <w:color w:val="000000"/>
          <w:lang w:val="es-VE"/>
        </w:rPr>
        <w:t>, apalabrado por Taleb (2018), que se pretenda domesticar lo invisible:</w:t>
      </w:r>
    </w:p>
    <w:p w14:paraId="694D28A1" w14:textId="77777777" w:rsidR="00BD535B" w:rsidRPr="003A6207" w:rsidRDefault="00BD535B" w:rsidP="00BD535B">
      <w:pPr>
        <w:spacing w:line="360" w:lineRule="auto"/>
        <w:ind w:firstLine="708"/>
        <w:jc w:val="both"/>
        <w:rPr>
          <w:rFonts w:ascii="Adobe Garamond Pro" w:hAnsi="Adobe Garamond Pro" w:cs="Arial"/>
          <w:iCs/>
          <w:color w:val="000000"/>
          <w:lang w:val="es-VE"/>
        </w:rPr>
      </w:pPr>
    </w:p>
    <w:p w14:paraId="05B0475F" w14:textId="767C8462" w:rsidR="003A6207" w:rsidRPr="003A6207" w:rsidRDefault="003A6207" w:rsidP="007677AB">
      <w:pPr>
        <w:spacing w:line="276" w:lineRule="auto"/>
        <w:ind w:left="709" w:right="709"/>
        <w:jc w:val="both"/>
        <w:rPr>
          <w:rFonts w:ascii="Adobe Garamond Pro" w:hAnsi="Adobe Garamond Pro" w:cs="Arial"/>
          <w:iCs/>
          <w:color w:val="000000"/>
          <w:lang w:val="es-VE"/>
        </w:rPr>
      </w:pPr>
      <w:r w:rsidRPr="003A6207">
        <w:rPr>
          <w:rFonts w:ascii="Adobe Garamond Pro" w:hAnsi="Adobe Garamond Pro" w:cs="Arial"/>
          <w:iCs/>
          <w:color w:val="000000"/>
          <w:lang w:val="es-VE"/>
        </w:rPr>
        <w:t>…los seres humanos, al afrontar los límites del conocimiento y las cosas que no observamos, lo oculto y lo desconocido, resolvemos la tensión embutiendo la vida y el mundo en ideas claras y trilladas, en categorías reduccionistas, en vocabularios específicos y en narraciones manidas que, en ocasiones, tienen consecuencias explosivas. Además, parecemos no ser conscientes de este «</w:t>
      </w:r>
      <w:proofErr w:type="spellStart"/>
      <w:r w:rsidRPr="003A6207">
        <w:rPr>
          <w:rFonts w:ascii="Adobe Garamond Pro" w:hAnsi="Adobe Garamond Pro" w:cs="Arial"/>
          <w:iCs/>
          <w:color w:val="000000"/>
          <w:lang w:val="es-VE"/>
        </w:rPr>
        <w:t>retroencajamiento</w:t>
      </w:r>
      <w:proofErr w:type="spellEnd"/>
      <w:r w:rsidRPr="003A6207">
        <w:rPr>
          <w:rFonts w:ascii="Adobe Garamond Pro" w:hAnsi="Adobe Garamond Pro" w:cs="Arial"/>
          <w:iCs/>
          <w:color w:val="000000"/>
          <w:lang w:val="es-VE"/>
        </w:rPr>
        <w:t>», como sastres que se enorgullecen de haber entregado un traje perfectamente ajustado tras alterar quirúrgicamente las extremidades de sus clientes. Por ejemplo, pocos se dan cuenta de que estamos cambiando los cerebros de los escolares con ciertos fármacos para que se ajusten al currículo y no al revés (p. 12)</w:t>
      </w:r>
      <w:r w:rsidRPr="003A6207">
        <w:rPr>
          <w:rFonts w:ascii="Adobe Garamond Pro" w:hAnsi="Adobe Garamond Pro" w:cs="Arial"/>
          <w:iCs/>
          <w:color w:val="000000"/>
          <w:vertAlign w:val="superscript"/>
          <w:lang w:val="es-VE"/>
        </w:rPr>
        <w:footnoteReference w:id="24"/>
      </w:r>
      <w:r w:rsidRPr="003A6207">
        <w:rPr>
          <w:rFonts w:ascii="Adobe Garamond Pro" w:hAnsi="Adobe Garamond Pro" w:cs="Arial"/>
          <w:iCs/>
          <w:color w:val="000000"/>
          <w:lang w:val="es-VE"/>
        </w:rPr>
        <w:t>.</w:t>
      </w:r>
    </w:p>
    <w:p w14:paraId="71F9F417" w14:textId="77777777" w:rsidR="00BD535B" w:rsidRPr="003A6207" w:rsidRDefault="00BD535B" w:rsidP="00BD535B">
      <w:pPr>
        <w:spacing w:line="360" w:lineRule="auto"/>
        <w:jc w:val="both"/>
        <w:rPr>
          <w:rFonts w:ascii="Adobe Garamond Pro" w:hAnsi="Adobe Garamond Pro" w:cs="Arial"/>
          <w:iCs/>
          <w:color w:val="000000"/>
          <w:lang w:val="es-VE"/>
        </w:rPr>
      </w:pPr>
    </w:p>
    <w:p w14:paraId="19E7B5A9" w14:textId="77777777" w:rsidR="003A6207" w:rsidRPr="003A6207" w:rsidRDefault="003A6207" w:rsidP="007677AB">
      <w:pPr>
        <w:spacing w:line="360" w:lineRule="auto"/>
        <w:jc w:val="both"/>
        <w:rPr>
          <w:rFonts w:ascii="Adobe Garamond Pro" w:hAnsi="Adobe Garamond Pro" w:cs="Arial"/>
          <w:iCs/>
          <w:color w:val="000000"/>
          <w:lang w:val="es-VE"/>
        </w:rPr>
      </w:pPr>
      <w:r w:rsidRPr="003A6207">
        <w:rPr>
          <w:rFonts w:ascii="Adobe Garamond Pro" w:hAnsi="Adobe Garamond Pro" w:cs="Arial"/>
          <w:iCs/>
          <w:color w:val="000000"/>
          <w:lang w:val="es-VE"/>
        </w:rPr>
        <w:tab/>
        <w:t xml:space="preserve">Las últimas palabras de Taleb son aterradoras: estamos cambiando los cerebros de los escolares con ciertos fármacos para que se ajusten al currículo y no al revés. El </w:t>
      </w:r>
      <w:proofErr w:type="spellStart"/>
      <w:r w:rsidRPr="003A6207">
        <w:rPr>
          <w:rFonts w:ascii="Adobe Garamond Pro" w:hAnsi="Adobe Garamond Pro" w:cs="Arial"/>
          <w:iCs/>
          <w:color w:val="000000"/>
          <w:lang w:val="es-VE"/>
        </w:rPr>
        <w:t>curriculum</w:t>
      </w:r>
      <w:proofErr w:type="spellEnd"/>
      <w:r w:rsidRPr="003A6207">
        <w:rPr>
          <w:rFonts w:ascii="Adobe Garamond Pro" w:hAnsi="Adobe Garamond Pro" w:cs="Arial"/>
          <w:iCs/>
          <w:color w:val="000000"/>
          <w:lang w:val="es-VE"/>
        </w:rPr>
        <w:t xml:space="preserve"> aparece aquí, como una gran máquina social de generación de sentido, productora de alteridades. Un cuadro a lo Dorian Gray, del que la comunidad escolar extrae los rasgos de su personalidad y las rutinas de su vida profesional futura.</w:t>
      </w:r>
    </w:p>
    <w:p w14:paraId="10CF37E9" w14:textId="77777777" w:rsidR="003A6207" w:rsidRPr="003A6207" w:rsidRDefault="003A6207" w:rsidP="003A6207">
      <w:pPr>
        <w:jc w:val="both"/>
        <w:rPr>
          <w:rFonts w:ascii="Adobe Garamond Pro" w:hAnsi="Adobe Garamond Pro" w:cs="Arial"/>
          <w:iCs/>
          <w:color w:val="000000"/>
          <w:lang w:val="es-VE"/>
        </w:rPr>
      </w:pPr>
    </w:p>
    <w:p w14:paraId="78A0949F" w14:textId="6C878DF6" w:rsidR="003A6207" w:rsidRPr="007677AB" w:rsidRDefault="007677AB" w:rsidP="003A6207">
      <w:pPr>
        <w:numPr>
          <w:ilvl w:val="0"/>
          <w:numId w:val="5"/>
        </w:numPr>
        <w:jc w:val="both"/>
        <w:rPr>
          <w:rFonts w:ascii="Adobe Garamond Pro" w:hAnsi="Adobe Garamond Pro" w:cs="Arial"/>
          <w:bCs/>
          <w:iCs/>
          <w:color w:val="000000"/>
          <w:lang w:val="es-VE"/>
        </w:rPr>
      </w:pPr>
      <w:r>
        <w:rPr>
          <w:rFonts w:ascii="Adobe Garamond Pro" w:hAnsi="Adobe Garamond Pro" w:cs="Arial"/>
          <w:bCs/>
          <w:iCs/>
          <w:color w:val="000000"/>
          <w:lang w:val="es-VE"/>
        </w:rPr>
        <w:t>S</w:t>
      </w:r>
      <w:r w:rsidRPr="003A6207">
        <w:rPr>
          <w:rFonts w:ascii="Adobe Garamond Pro" w:hAnsi="Adobe Garamond Pro" w:cs="Arial"/>
          <w:bCs/>
          <w:iCs/>
          <w:color w:val="000000"/>
          <w:lang w:val="es-VE"/>
        </w:rPr>
        <w:t>aturación</w:t>
      </w:r>
    </w:p>
    <w:p w14:paraId="7BAEE5EE" w14:textId="77777777" w:rsidR="007677AB" w:rsidRPr="003A6207" w:rsidRDefault="007677AB" w:rsidP="00BD535B">
      <w:pPr>
        <w:spacing w:line="360" w:lineRule="auto"/>
        <w:ind w:left="1080"/>
        <w:jc w:val="both"/>
        <w:rPr>
          <w:rFonts w:ascii="Adobe Garamond Pro" w:hAnsi="Adobe Garamond Pro" w:cs="Arial"/>
          <w:b/>
          <w:iCs/>
          <w:color w:val="000000"/>
          <w:lang w:val="es-VE"/>
        </w:rPr>
      </w:pPr>
    </w:p>
    <w:p w14:paraId="437293B1" w14:textId="0FE36937" w:rsidR="003A6207" w:rsidRPr="003A6207" w:rsidRDefault="003A6207" w:rsidP="00BD535B">
      <w:pPr>
        <w:spacing w:line="360" w:lineRule="auto"/>
        <w:ind w:firstLine="708"/>
        <w:jc w:val="both"/>
        <w:rPr>
          <w:rFonts w:ascii="Adobe Garamond Pro" w:hAnsi="Adobe Garamond Pro" w:cs="Arial"/>
          <w:iCs/>
          <w:color w:val="000000"/>
          <w:lang w:val="es-VE"/>
        </w:rPr>
      </w:pPr>
      <w:r w:rsidRPr="003A6207">
        <w:rPr>
          <w:rFonts w:ascii="Adobe Garamond Pro" w:hAnsi="Adobe Garamond Pro" w:cs="Arial"/>
          <w:iCs/>
          <w:color w:val="000000"/>
          <w:lang w:val="es-VE"/>
        </w:rPr>
        <w:t xml:space="preserve">La voz y la </w:t>
      </w:r>
      <w:r w:rsidR="008906C4" w:rsidRPr="003A6207">
        <w:rPr>
          <w:rFonts w:ascii="Adobe Garamond Pro" w:hAnsi="Adobe Garamond Pro" w:cs="Arial"/>
          <w:iCs/>
          <w:color w:val="000000"/>
          <w:lang w:val="es-VE"/>
        </w:rPr>
        <w:t>escritura</w:t>
      </w:r>
      <w:r w:rsidRPr="003A6207">
        <w:rPr>
          <w:rFonts w:ascii="Adobe Garamond Pro" w:hAnsi="Adobe Garamond Pro" w:cs="Arial"/>
          <w:iCs/>
          <w:color w:val="000000"/>
          <w:lang w:val="es-VE"/>
        </w:rPr>
        <w:t xml:space="preserve"> dejan de ser voz y escritura, ya no con la violencia y esa especie de “Lecho de </w:t>
      </w:r>
      <w:proofErr w:type="spellStart"/>
      <w:r w:rsidRPr="003A6207">
        <w:rPr>
          <w:rFonts w:ascii="Adobe Garamond Pro" w:hAnsi="Adobe Garamond Pro" w:cs="Arial"/>
          <w:iCs/>
          <w:color w:val="000000"/>
          <w:lang w:val="es-VE"/>
        </w:rPr>
        <w:t>Procusto</w:t>
      </w:r>
      <w:proofErr w:type="spellEnd"/>
      <w:r w:rsidRPr="003A6207">
        <w:rPr>
          <w:rFonts w:ascii="Adobe Garamond Pro" w:hAnsi="Adobe Garamond Pro" w:cs="Arial"/>
          <w:iCs/>
          <w:color w:val="000000"/>
          <w:lang w:val="es-VE"/>
        </w:rPr>
        <w:t xml:space="preserve">” que es el </w:t>
      </w:r>
      <w:r w:rsidR="008906C4" w:rsidRPr="003A6207">
        <w:rPr>
          <w:rFonts w:ascii="Adobe Garamond Pro" w:hAnsi="Adobe Garamond Pro" w:cs="Arial"/>
          <w:iCs/>
          <w:color w:val="000000"/>
          <w:lang w:val="es-VE"/>
        </w:rPr>
        <w:t>«</w:t>
      </w:r>
      <w:proofErr w:type="spellStart"/>
      <w:r w:rsidR="008906C4" w:rsidRPr="003A6207">
        <w:rPr>
          <w:rFonts w:ascii="Adobe Garamond Pro" w:hAnsi="Adobe Garamond Pro" w:cs="Arial"/>
          <w:iCs/>
          <w:color w:val="000000"/>
          <w:lang w:val="es-VE"/>
        </w:rPr>
        <w:t>retroencajamiento</w:t>
      </w:r>
      <w:proofErr w:type="spellEnd"/>
      <w:r w:rsidR="008906C4" w:rsidRPr="003A6207">
        <w:rPr>
          <w:rFonts w:ascii="Adobe Garamond Pro" w:hAnsi="Adobe Garamond Pro" w:cs="Arial"/>
          <w:iCs/>
          <w:color w:val="000000"/>
          <w:lang w:val="es-VE"/>
        </w:rPr>
        <w:t>»</w:t>
      </w:r>
      <w:r w:rsidRPr="003A6207">
        <w:rPr>
          <w:rFonts w:ascii="Adobe Garamond Pro" w:hAnsi="Adobe Garamond Pro" w:cs="Arial"/>
          <w:iCs/>
          <w:color w:val="000000"/>
          <w:lang w:val="es-VE"/>
        </w:rPr>
        <w:t xml:space="preserve">, sino con la aparición de fenómenos innominados, que en la fenomenología de Marion pertenecen al conjunto de los fenómenos saturados. Tras proponer una tópica que incluye los fenómenos pobres en intuición, los fenómenos de derecho común y los fenómenos saturados, Marion se centra en el estudio de este último tipo de fenómenos: los fenómenos </w:t>
      </w:r>
      <w:r w:rsidRPr="003A6207">
        <w:rPr>
          <w:rFonts w:ascii="Adobe Garamond Pro" w:hAnsi="Adobe Garamond Pro" w:cs="Arial"/>
          <w:iCs/>
          <w:color w:val="000000"/>
          <w:lang w:val="es-VE"/>
        </w:rPr>
        <w:lastRenderedPageBreak/>
        <w:t xml:space="preserve">saturados. Fenómenos para los que las palabras y las estructuras sígnicas para designarlos son inexistentes. </w:t>
      </w:r>
      <w:proofErr w:type="spellStart"/>
      <w:r w:rsidRPr="003A6207">
        <w:rPr>
          <w:rFonts w:ascii="Adobe Garamond Pro" w:hAnsi="Adobe Garamond Pro" w:cs="Arial"/>
          <w:iCs/>
          <w:color w:val="000000"/>
          <w:lang w:val="es-VE"/>
        </w:rPr>
        <w:t>Indiscernibilidad</w:t>
      </w:r>
      <w:proofErr w:type="spellEnd"/>
      <w:r w:rsidRPr="003A6207">
        <w:rPr>
          <w:rFonts w:ascii="Adobe Garamond Pro" w:hAnsi="Adobe Garamond Pro" w:cs="Arial"/>
          <w:iCs/>
          <w:color w:val="000000"/>
          <w:lang w:val="es-VE"/>
        </w:rPr>
        <w:t xml:space="preserve"> llevada al límite, que se deriva de la condición de ser </w:t>
      </w:r>
      <w:proofErr w:type="spellStart"/>
      <w:r w:rsidRPr="003A6207">
        <w:rPr>
          <w:rFonts w:ascii="Adobe Garamond Pro" w:hAnsi="Adobe Garamond Pro" w:cs="Arial"/>
          <w:iCs/>
          <w:color w:val="000000"/>
          <w:lang w:val="es-VE"/>
        </w:rPr>
        <w:t>eventualizaciones</w:t>
      </w:r>
      <w:proofErr w:type="spellEnd"/>
      <w:r w:rsidRPr="003A6207">
        <w:rPr>
          <w:rFonts w:ascii="Adobe Garamond Pro" w:hAnsi="Adobe Garamond Pro" w:cs="Arial"/>
          <w:iCs/>
          <w:color w:val="000000"/>
          <w:lang w:val="es-VE"/>
        </w:rPr>
        <w:t xml:space="preserve"> </w:t>
      </w:r>
      <w:proofErr w:type="spellStart"/>
      <w:r w:rsidRPr="003A6207">
        <w:rPr>
          <w:rFonts w:ascii="Adobe Garamond Pro" w:hAnsi="Adobe Garamond Pro" w:cs="Arial"/>
          <w:iCs/>
          <w:color w:val="000000"/>
          <w:lang w:val="es-VE"/>
        </w:rPr>
        <w:t>inmentables</w:t>
      </w:r>
      <w:proofErr w:type="spellEnd"/>
      <w:r w:rsidRPr="003A6207">
        <w:rPr>
          <w:rFonts w:ascii="Adobe Garamond Pro" w:hAnsi="Adobe Garamond Pro" w:cs="Arial"/>
          <w:iCs/>
          <w:color w:val="000000"/>
          <w:lang w:val="es-VE"/>
        </w:rPr>
        <w:t xml:space="preserve">, insoportables, absolutas, </w:t>
      </w:r>
      <w:proofErr w:type="spellStart"/>
      <w:r w:rsidRPr="003A6207">
        <w:rPr>
          <w:rFonts w:ascii="Adobe Garamond Pro" w:hAnsi="Adobe Garamond Pro" w:cs="Arial"/>
          <w:iCs/>
          <w:color w:val="000000"/>
          <w:lang w:val="es-VE"/>
        </w:rPr>
        <w:t>incontemplables</w:t>
      </w:r>
      <w:proofErr w:type="spellEnd"/>
      <w:r w:rsidRPr="003A6207">
        <w:rPr>
          <w:rFonts w:ascii="Adobe Garamond Pro" w:hAnsi="Adobe Garamond Pro" w:cs="Arial"/>
          <w:iCs/>
          <w:color w:val="000000"/>
          <w:lang w:val="es-VE"/>
        </w:rPr>
        <w:t xml:space="preserve"> e imprevisibles.</w:t>
      </w:r>
    </w:p>
    <w:p w14:paraId="1D98D7C7" w14:textId="77777777" w:rsidR="003A6207" w:rsidRPr="003A6207" w:rsidRDefault="003A6207" w:rsidP="008906C4">
      <w:pPr>
        <w:spacing w:line="360" w:lineRule="auto"/>
        <w:jc w:val="both"/>
        <w:rPr>
          <w:rFonts w:ascii="Adobe Garamond Pro" w:hAnsi="Adobe Garamond Pro" w:cs="Arial"/>
          <w:iCs/>
          <w:color w:val="000000"/>
          <w:lang w:val="es-VE"/>
        </w:rPr>
      </w:pPr>
      <w:r w:rsidRPr="003A6207">
        <w:rPr>
          <w:rFonts w:ascii="Adobe Garamond Pro" w:hAnsi="Adobe Garamond Pro" w:cs="Arial"/>
          <w:iCs/>
          <w:color w:val="000000"/>
          <w:lang w:val="es-VE"/>
        </w:rPr>
        <w:tab/>
      </w:r>
    </w:p>
    <w:p w14:paraId="0B9AA50B" w14:textId="0048A4EE" w:rsidR="003A6207" w:rsidRPr="003A6207" w:rsidRDefault="003A6207" w:rsidP="00BD535B">
      <w:pPr>
        <w:spacing w:line="360" w:lineRule="auto"/>
        <w:ind w:firstLine="708"/>
        <w:jc w:val="both"/>
        <w:rPr>
          <w:rFonts w:ascii="Adobe Garamond Pro" w:hAnsi="Adobe Garamond Pro" w:cs="Arial"/>
          <w:iCs/>
          <w:color w:val="000000"/>
          <w:lang w:val="es-VE"/>
        </w:rPr>
      </w:pPr>
      <w:r w:rsidRPr="003A6207">
        <w:rPr>
          <w:rFonts w:ascii="Adobe Garamond Pro" w:hAnsi="Adobe Garamond Pro" w:cs="Arial"/>
          <w:iCs/>
          <w:color w:val="000000"/>
          <w:lang w:val="es-VE"/>
        </w:rPr>
        <w:t xml:space="preserve">La obra de Marion ha sido considerada por algunos críticos, ser expresión del “giro teológico” o del “giro metafísico” de la filosofía. Este señalamiento no puede extrañar en modo alguno, por cuanto es innegable la vieja vocación de la filosofía occidental hacia la hagiografía, </w:t>
      </w:r>
      <w:r w:rsidR="008906C4" w:rsidRPr="003A6207">
        <w:rPr>
          <w:rFonts w:ascii="Adobe Garamond Pro" w:hAnsi="Adobe Garamond Pro" w:cs="Arial"/>
          <w:iCs/>
          <w:color w:val="000000"/>
          <w:lang w:val="es-VE"/>
        </w:rPr>
        <w:t>la polémica</w:t>
      </w:r>
      <w:r w:rsidRPr="003A6207">
        <w:rPr>
          <w:rFonts w:ascii="Adobe Garamond Pro" w:hAnsi="Adobe Garamond Pro" w:cs="Arial"/>
          <w:iCs/>
          <w:color w:val="000000"/>
          <w:lang w:val="es-VE"/>
        </w:rPr>
        <w:t xml:space="preserve"> alrededor de la existencia de Dios y la religión. El principal aporte de Mariona la fenomenología de la religión, en este sentido, lo </w:t>
      </w:r>
      <w:r w:rsidR="008906C4" w:rsidRPr="003A6207">
        <w:rPr>
          <w:rFonts w:ascii="Adobe Garamond Pro" w:hAnsi="Adobe Garamond Pro" w:cs="Arial"/>
          <w:iCs/>
          <w:color w:val="000000"/>
          <w:lang w:val="es-VE"/>
        </w:rPr>
        <w:t>constituye</w:t>
      </w:r>
      <w:r w:rsidRPr="003A6207">
        <w:rPr>
          <w:rFonts w:ascii="Adobe Garamond Pro" w:hAnsi="Adobe Garamond Pro" w:cs="Arial"/>
          <w:iCs/>
          <w:color w:val="000000"/>
          <w:lang w:val="es-VE"/>
        </w:rPr>
        <w:t xml:space="preserve"> el concepto de fenómeno saturado. La saturación es inherente a un acontecimiento que sobrepasa todo intento de designación o conceptualización. No existe nombre para esta figura de la excedencia. En palabras de Marion:</w:t>
      </w:r>
    </w:p>
    <w:p w14:paraId="46BA4FDE" w14:textId="77777777" w:rsidR="003A6207" w:rsidRPr="003A6207" w:rsidRDefault="003A6207" w:rsidP="003A6207">
      <w:pPr>
        <w:jc w:val="both"/>
        <w:rPr>
          <w:rFonts w:ascii="Adobe Garamond Pro" w:hAnsi="Adobe Garamond Pro" w:cs="Arial"/>
          <w:iCs/>
          <w:color w:val="000000"/>
          <w:lang w:val="es-VE"/>
        </w:rPr>
      </w:pPr>
    </w:p>
    <w:p w14:paraId="7496CC51" w14:textId="02F9C324" w:rsidR="003A6207" w:rsidRPr="003A6207" w:rsidRDefault="003A6207" w:rsidP="008906C4">
      <w:pPr>
        <w:spacing w:line="276" w:lineRule="auto"/>
        <w:ind w:left="709" w:right="709"/>
        <w:jc w:val="both"/>
        <w:rPr>
          <w:rFonts w:ascii="Adobe Garamond Pro" w:hAnsi="Adobe Garamond Pro" w:cs="Arial"/>
          <w:bCs/>
          <w:iCs/>
          <w:color w:val="000000"/>
          <w:lang w:val="es-ES"/>
        </w:rPr>
      </w:pPr>
      <w:r w:rsidRPr="003A6207">
        <w:rPr>
          <w:rFonts w:ascii="Adobe Garamond Pro" w:hAnsi="Adobe Garamond Pro" w:cs="Arial"/>
          <w:iCs/>
          <w:color w:val="000000"/>
          <w:lang w:val="es-VE"/>
        </w:rPr>
        <w:t xml:space="preserve">El fenómeno saturado se describirá como </w:t>
      </w:r>
      <w:proofErr w:type="spellStart"/>
      <w:r w:rsidRPr="003A6207">
        <w:rPr>
          <w:rFonts w:ascii="Adobe Garamond Pro" w:hAnsi="Adobe Garamond Pro" w:cs="Arial"/>
          <w:iCs/>
          <w:color w:val="000000"/>
          <w:lang w:val="es-VE"/>
        </w:rPr>
        <w:t>inmentable</w:t>
      </w:r>
      <w:proofErr w:type="spellEnd"/>
      <w:r w:rsidRPr="003A6207">
        <w:rPr>
          <w:rFonts w:ascii="Adobe Garamond Pro" w:hAnsi="Adobe Garamond Pro" w:cs="Arial"/>
          <w:iCs/>
          <w:color w:val="000000"/>
          <w:lang w:val="es-VE"/>
        </w:rPr>
        <w:t xml:space="preserve"> (</w:t>
      </w:r>
      <w:proofErr w:type="spellStart"/>
      <w:r w:rsidRPr="003A6207">
        <w:rPr>
          <w:rFonts w:ascii="Adobe Garamond Pro" w:hAnsi="Adobe Garamond Pro" w:cs="Arial"/>
          <w:iCs/>
          <w:color w:val="000000"/>
          <w:lang w:val="es-VE"/>
        </w:rPr>
        <w:t>invisable</w:t>
      </w:r>
      <w:proofErr w:type="spellEnd"/>
      <w:r w:rsidRPr="003A6207">
        <w:rPr>
          <w:rFonts w:ascii="Adobe Garamond Pro" w:hAnsi="Adobe Garamond Pro" w:cs="Arial"/>
          <w:iCs/>
          <w:color w:val="000000"/>
          <w:lang w:val="es-VE"/>
        </w:rPr>
        <w:t xml:space="preserve">) según la cantidad, insoportable según la cualidad, absoluto según la relación, </w:t>
      </w:r>
      <w:proofErr w:type="spellStart"/>
      <w:r w:rsidRPr="003A6207">
        <w:rPr>
          <w:rFonts w:ascii="Adobe Garamond Pro" w:hAnsi="Adobe Garamond Pro" w:cs="Arial"/>
          <w:iCs/>
          <w:color w:val="000000"/>
          <w:lang w:val="es-VE"/>
        </w:rPr>
        <w:t>incontemplable</w:t>
      </w:r>
      <w:proofErr w:type="spellEnd"/>
      <w:r w:rsidRPr="003A6207">
        <w:rPr>
          <w:rFonts w:ascii="Adobe Garamond Pro" w:hAnsi="Adobe Garamond Pro" w:cs="Arial"/>
          <w:iCs/>
          <w:color w:val="000000"/>
          <w:lang w:val="es-VE"/>
        </w:rPr>
        <w:t xml:space="preserve"> según la modalidad.</w:t>
      </w:r>
      <w:r w:rsidR="008906C4">
        <w:rPr>
          <w:rFonts w:ascii="Adobe Garamond Pro" w:hAnsi="Adobe Garamond Pro" w:cs="Arial"/>
          <w:iCs/>
          <w:color w:val="000000"/>
          <w:lang w:val="es-VE"/>
        </w:rPr>
        <w:t>.</w:t>
      </w:r>
      <w:r w:rsidRPr="003A6207">
        <w:rPr>
          <w:rFonts w:ascii="Adobe Garamond Pro" w:hAnsi="Adobe Garamond Pro" w:cs="Arial"/>
          <w:iCs/>
          <w:color w:val="000000"/>
          <w:lang w:val="es-VE"/>
        </w:rPr>
        <w:t xml:space="preserve">.Estos comprenden cuatro tipos de fenómenos: </w:t>
      </w:r>
      <w:r w:rsidRPr="003A6207">
        <w:rPr>
          <w:rFonts w:ascii="Adobe Garamond Pro" w:hAnsi="Adobe Garamond Pro" w:cs="Arial"/>
          <w:bCs/>
          <w:iCs/>
          <w:color w:val="000000"/>
          <w:lang w:val="es-ES"/>
        </w:rPr>
        <w:t xml:space="preserve">el acontecimiento según la cantidad, el ídolo según la cualidad, la carne según la relación, y el otro según la modalidad. Muy </w:t>
      </w:r>
      <w:proofErr w:type="spellStart"/>
      <w:r w:rsidRPr="003A6207">
        <w:rPr>
          <w:rFonts w:ascii="Adobe Garamond Pro" w:hAnsi="Adobe Garamond Pro" w:cs="Arial"/>
          <w:bCs/>
          <w:iCs/>
          <w:color w:val="000000"/>
          <w:lang w:val="es-ES"/>
        </w:rPr>
        <w:t>levinasiano</w:t>
      </w:r>
      <w:proofErr w:type="spellEnd"/>
      <w:r w:rsidRPr="003A6207">
        <w:rPr>
          <w:rFonts w:ascii="Adobe Garamond Pro" w:hAnsi="Adobe Garamond Pro" w:cs="Arial"/>
          <w:bCs/>
          <w:iCs/>
          <w:color w:val="000000"/>
          <w:lang w:val="es-ES"/>
        </w:rPr>
        <w:t xml:space="preserve"> para esa época, pensaba que la cuestión de Dios se jugaba en el cuarto fenómeno saturado: es decir en el rostro</w:t>
      </w:r>
      <w:r w:rsidRPr="003A6207">
        <w:rPr>
          <w:rFonts w:ascii="Adobe Garamond Pro" w:hAnsi="Adobe Garamond Pro" w:cs="Arial"/>
          <w:bCs/>
          <w:iCs/>
          <w:color w:val="000000"/>
          <w:vertAlign w:val="superscript"/>
          <w:lang w:val="es-ES"/>
        </w:rPr>
        <w:footnoteReference w:id="25"/>
      </w:r>
      <w:r w:rsidRPr="003A6207">
        <w:rPr>
          <w:rFonts w:ascii="Adobe Garamond Pro" w:hAnsi="Adobe Garamond Pro" w:cs="Arial"/>
          <w:bCs/>
          <w:iCs/>
          <w:color w:val="000000"/>
          <w:lang w:val="es-ES"/>
        </w:rPr>
        <w:t>.</w:t>
      </w:r>
    </w:p>
    <w:p w14:paraId="58292301" w14:textId="77777777" w:rsidR="003A6207" w:rsidRPr="003A6207" w:rsidRDefault="003A6207" w:rsidP="003A6207">
      <w:pPr>
        <w:jc w:val="both"/>
        <w:rPr>
          <w:rFonts w:ascii="Adobe Garamond Pro" w:hAnsi="Adobe Garamond Pro" w:cs="Arial"/>
          <w:bCs/>
          <w:iCs/>
          <w:color w:val="000000"/>
          <w:lang w:val="es-ES"/>
        </w:rPr>
      </w:pPr>
    </w:p>
    <w:p w14:paraId="3D30C6A3" w14:textId="77777777" w:rsidR="003A6207" w:rsidRPr="003A6207" w:rsidRDefault="003A6207" w:rsidP="003A6207">
      <w:pPr>
        <w:jc w:val="both"/>
        <w:rPr>
          <w:rFonts w:ascii="Adobe Garamond Pro" w:hAnsi="Adobe Garamond Pro" w:cs="Arial"/>
          <w:bCs/>
          <w:iCs/>
          <w:color w:val="000000"/>
          <w:lang w:val="es-ES"/>
        </w:rPr>
      </w:pPr>
    </w:p>
    <w:p w14:paraId="13413CED" w14:textId="42BFE01E" w:rsidR="003A6207" w:rsidRDefault="003A6207" w:rsidP="008906C4">
      <w:pPr>
        <w:spacing w:line="360" w:lineRule="auto"/>
        <w:ind w:firstLine="708"/>
        <w:jc w:val="both"/>
        <w:rPr>
          <w:rFonts w:ascii="Adobe Garamond Pro" w:hAnsi="Adobe Garamond Pro" w:cs="Arial"/>
          <w:iCs/>
          <w:color w:val="000000"/>
          <w:lang w:val="es-VE"/>
        </w:rPr>
      </w:pPr>
      <w:r w:rsidRPr="003A6207">
        <w:rPr>
          <w:rFonts w:ascii="Adobe Garamond Pro" w:hAnsi="Adobe Garamond Pro" w:cs="Arial"/>
          <w:iCs/>
          <w:color w:val="000000"/>
          <w:lang w:val="es-ES"/>
        </w:rPr>
        <w:t>Marion</w:t>
      </w:r>
      <w:r w:rsidRPr="003A6207">
        <w:rPr>
          <w:rFonts w:ascii="Adobe Garamond Pro" w:hAnsi="Adobe Garamond Pro" w:cs="Arial"/>
          <w:iCs/>
          <w:color w:val="000000"/>
          <w:lang w:val="es-VE"/>
        </w:rPr>
        <w:t xml:space="preserve"> crea una teoría sobre los fenómenos saturados o fenómenos de la excedencia que entrañan un desbordamiento de la intuición, centralidad en la reflexión del filósofo.    Cuando se bloquea o inhibe la percepción, es imposible anticipar y trazar eventuales cursos de acción. Al contrario, cuando se exacerba la intuición, la sobreabundancia conduce a una </w:t>
      </w:r>
      <w:proofErr w:type="spellStart"/>
      <w:r w:rsidRPr="003A6207">
        <w:rPr>
          <w:rFonts w:ascii="Adobe Garamond Pro" w:hAnsi="Adobe Garamond Pro" w:cs="Arial"/>
          <w:iCs/>
          <w:color w:val="000000"/>
          <w:lang w:val="es-VE"/>
        </w:rPr>
        <w:t>fenomenalidad</w:t>
      </w:r>
      <w:proofErr w:type="spellEnd"/>
      <w:r w:rsidRPr="003A6207">
        <w:rPr>
          <w:rFonts w:ascii="Adobe Garamond Pro" w:hAnsi="Adobe Garamond Pro" w:cs="Arial"/>
          <w:iCs/>
          <w:color w:val="000000"/>
          <w:lang w:val="es-VE"/>
        </w:rPr>
        <w:t xml:space="preserve"> originaria, a un estallido del fenómeno y a una saturación del fenómeno. El fenómeno saturado, se impone indefectiblemente por la imposibilidad de ser previsto y la sorpresiva e inesperada aparición:</w:t>
      </w:r>
    </w:p>
    <w:p w14:paraId="5605C6E6" w14:textId="77777777" w:rsidR="008906C4" w:rsidRPr="003A6207" w:rsidRDefault="008906C4" w:rsidP="008906C4">
      <w:pPr>
        <w:ind w:firstLine="708"/>
        <w:jc w:val="both"/>
        <w:rPr>
          <w:rFonts w:ascii="Adobe Garamond Pro" w:hAnsi="Adobe Garamond Pro" w:cs="Arial"/>
          <w:iCs/>
          <w:color w:val="000000"/>
          <w:lang w:val="es-VE"/>
        </w:rPr>
      </w:pPr>
    </w:p>
    <w:p w14:paraId="64BD1A2A" w14:textId="26F1669E" w:rsidR="003A6207" w:rsidRPr="003A6207" w:rsidRDefault="003A6207" w:rsidP="008906C4">
      <w:pPr>
        <w:spacing w:line="276" w:lineRule="auto"/>
        <w:ind w:left="709" w:right="709"/>
        <w:jc w:val="both"/>
        <w:rPr>
          <w:rFonts w:ascii="Adobe Garamond Pro" w:hAnsi="Adobe Garamond Pro" w:cs="Arial"/>
          <w:iCs/>
          <w:color w:val="000000"/>
          <w:lang w:val="es-VE"/>
        </w:rPr>
      </w:pPr>
      <w:r w:rsidRPr="003A6207">
        <w:rPr>
          <w:rFonts w:ascii="Adobe Garamond Pro" w:hAnsi="Adobe Garamond Pro" w:cs="Arial"/>
          <w:bCs/>
          <w:iCs/>
          <w:color w:val="000000"/>
          <w:lang w:val="es-ES"/>
        </w:rPr>
        <w:t>E</w:t>
      </w:r>
      <w:r w:rsidRPr="003A6207">
        <w:rPr>
          <w:rFonts w:ascii="Adobe Garamond Pro" w:hAnsi="Adobe Garamond Pro" w:cs="Arial"/>
          <w:iCs/>
          <w:color w:val="000000"/>
          <w:lang w:val="es-VE"/>
        </w:rPr>
        <w:t xml:space="preserve">l fenómeno saturado no puede preverse por, al menos, dos motivos fenomenológicos. a) Por una parte, porque la intuición que lo satura sin cesar impide distinguir y adicionar en él un número finito de partes finitas, anulando así toda posibilidad de </w:t>
      </w:r>
      <w:proofErr w:type="spellStart"/>
      <w:r w:rsidRPr="003A6207">
        <w:rPr>
          <w:rFonts w:ascii="Adobe Garamond Pro" w:hAnsi="Adobe Garamond Pro" w:cs="Arial"/>
          <w:iCs/>
          <w:color w:val="000000"/>
          <w:lang w:val="es-VE"/>
        </w:rPr>
        <w:t>pre-ver</w:t>
      </w:r>
      <w:proofErr w:type="spellEnd"/>
      <w:r w:rsidRPr="003A6207">
        <w:rPr>
          <w:rFonts w:ascii="Adobe Garamond Pro" w:hAnsi="Adobe Garamond Pro" w:cs="Arial"/>
          <w:iCs/>
          <w:color w:val="000000"/>
          <w:lang w:val="es-VE"/>
        </w:rPr>
        <w:t xml:space="preserve"> el fenómeno antes de que se dé en persona. b) Por otra parte, porque el fenómeno saturado se impone la mayoría de </w:t>
      </w:r>
      <w:r w:rsidR="008906C4" w:rsidRPr="003A6207">
        <w:rPr>
          <w:rFonts w:ascii="Adobe Garamond Pro" w:hAnsi="Adobe Garamond Pro" w:cs="Arial"/>
          <w:iCs/>
          <w:color w:val="000000"/>
          <w:lang w:val="es-VE"/>
        </w:rPr>
        <w:t>las veces</w:t>
      </w:r>
      <w:r w:rsidRPr="003A6207">
        <w:rPr>
          <w:rFonts w:ascii="Adobe Garamond Pro" w:hAnsi="Adobe Garamond Pro" w:cs="Arial"/>
          <w:iCs/>
          <w:color w:val="000000"/>
          <w:lang w:val="es-VE"/>
        </w:rPr>
        <w:t xml:space="preserve"> gracias al asombro, en el que la no-recensión de sus </w:t>
      </w:r>
      <w:r w:rsidRPr="003A6207">
        <w:rPr>
          <w:rFonts w:ascii="Adobe Garamond Pro" w:hAnsi="Adobe Garamond Pro" w:cs="Arial"/>
          <w:iCs/>
          <w:color w:val="000000"/>
          <w:lang w:val="es-VE"/>
        </w:rPr>
        <w:lastRenderedPageBreak/>
        <w:t>eventuales partes y también la imprevisibilidad son precisamente las que cumplen toda la donación intuitiva.</w:t>
      </w:r>
      <w:r w:rsidRPr="003A6207">
        <w:rPr>
          <w:rFonts w:ascii="Adobe Garamond Pro" w:hAnsi="Adobe Garamond Pro" w:cs="Arial"/>
          <w:iCs/>
          <w:color w:val="000000"/>
          <w:vertAlign w:val="superscript"/>
          <w:lang w:val="es-VE"/>
        </w:rPr>
        <w:footnoteReference w:id="26"/>
      </w:r>
    </w:p>
    <w:p w14:paraId="45A196DF" w14:textId="77777777" w:rsidR="003A6207" w:rsidRPr="003A6207" w:rsidRDefault="003A6207" w:rsidP="003A6207">
      <w:pPr>
        <w:jc w:val="both"/>
        <w:rPr>
          <w:rFonts w:ascii="Adobe Garamond Pro" w:hAnsi="Adobe Garamond Pro" w:cs="Arial"/>
          <w:iCs/>
          <w:color w:val="000000"/>
          <w:lang w:val="es-VE"/>
        </w:rPr>
      </w:pPr>
    </w:p>
    <w:p w14:paraId="6325CC24" w14:textId="77777777" w:rsidR="003A6207" w:rsidRPr="003A6207" w:rsidRDefault="003A6207" w:rsidP="003A6207">
      <w:pPr>
        <w:jc w:val="both"/>
        <w:rPr>
          <w:rFonts w:ascii="Adobe Garamond Pro" w:hAnsi="Adobe Garamond Pro" w:cs="Arial"/>
          <w:iCs/>
          <w:color w:val="000000"/>
          <w:lang w:val="es-VE"/>
        </w:rPr>
      </w:pPr>
    </w:p>
    <w:p w14:paraId="3C1566D5" w14:textId="6C5E7F50" w:rsidR="003A6207" w:rsidRPr="008906C4" w:rsidRDefault="008906C4" w:rsidP="003A6207">
      <w:pPr>
        <w:numPr>
          <w:ilvl w:val="0"/>
          <w:numId w:val="5"/>
        </w:numPr>
        <w:jc w:val="both"/>
        <w:rPr>
          <w:rFonts w:ascii="Adobe Garamond Pro" w:hAnsi="Adobe Garamond Pro" w:cs="Arial"/>
          <w:bCs/>
          <w:iCs/>
          <w:color w:val="000000"/>
          <w:lang w:val="es-ES"/>
        </w:rPr>
      </w:pPr>
      <w:r w:rsidRPr="003A6207">
        <w:rPr>
          <w:rFonts w:ascii="Adobe Garamond Pro" w:hAnsi="Adobe Garamond Pro" w:cs="Arial"/>
          <w:bCs/>
          <w:iCs/>
          <w:color w:val="000000"/>
          <w:lang w:val="es-ES"/>
        </w:rPr>
        <w:t xml:space="preserve"> </w:t>
      </w:r>
      <w:r>
        <w:rPr>
          <w:rFonts w:ascii="Adobe Garamond Pro" w:hAnsi="Adobe Garamond Pro" w:cs="Arial"/>
          <w:bCs/>
          <w:iCs/>
          <w:color w:val="000000"/>
          <w:lang w:val="es-ES"/>
        </w:rPr>
        <w:t>A</w:t>
      </w:r>
      <w:r w:rsidRPr="003A6207">
        <w:rPr>
          <w:rFonts w:ascii="Adobe Garamond Pro" w:hAnsi="Adobe Garamond Pro" w:cs="Arial"/>
          <w:bCs/>
          <w:iCs/>
          <w:color w:val="000000"/>
          <w:lang w:val="es-ES"/>
        </w:rPr>
        <w:t>contecimiento</w:t>
      </w:r>
    </w:p>
    <w:p w14:paraId="7560C7A8" w14:textId="77777777" w:rsidR="008906C4" w:rsidRPr="003A6207" w:rsidRDefault="008906C4" w:rsidP="008906C4">
      <w:pPr>
        <w:ind w:left="1080"/>
        <w:jc w:val="both"/>
        <w:rPr>
          <w:rFonts w:ascii="Adobe Garamond Pro" w:hAnsi="Adobe Garamond Pro" w:cs="Arial"/>
          <w:b/>
          <w:iCs/>
          <w:color w:val="000000"/>
          <w:lang w:val="es-ES"/>
        </w:rPr>
      </w:pPr>
    </w:p>
    <w:p w14:paraId="1C16C67C" w14:textId="15FA8A73" w:rsidR="003A6207" w:rsidRDefault="003A6207" w:rsidP="008906C4">
      <w:pPr>
        <w:spacing w:line="360" w:lineRule="auto"/>
        <w:ind w:firstLine="708"/>
        <w:jc w:val="both"/>
        <w:rPr>
          <w:rFonts w:ascii="Adobe Garamond Pro" w:hAnsi="Adobe Garamond Pro" w:cs="Arial"/>
          <w:iCs/>
          <w:color w:val="000000"/>
          <w:lang w:val="es-ES"/>
        </w:rPr>
      </w:pPr>
      <w:r w:rsidRPr="003A6207">
        <w:rPr>
          <w:rFonts w:ascii="Adobe Garamond Pro" w:hAnsi="Adobe Garamond Pro" w:cs="Arial"/>
          <w:iCs/>
          <w:color w:val="000000"/>
          <w:lang w:val="es-ES"/>
        </w:rPr>
        <w:t>No es extraño encontrar en numerosos filósofos que han creado su propia tendencia de pensamiento, vestigios de otras corrientes. Foucault no es la excepción, ni será el último. Uno de estos vestigios, deriva del legado fenomenológico de Husserl. Resulta algo de esperar de quien se define como personaje iconoclasta y enigmático:</w:t>
      </w:r>
    </w:p>
    <w:p w14:paraId="479E2974" w14:textId="77777777" w:rsidR="008906C4" w:rsidRPr="003A6207" w:rsidRDefault="008906C4" w:rsidP="008906C4">
      <w:pPr>
        <w:ind w:firstLine="360"/>
        <w:jc w:val="both"/>
        <w:rPr>
          <w:rFonts w:ascii="Adobe Garamond Pro" w:hAnsi="Adobe Garamond Pro" w:cs="Arial"/>
          <w:iCs/>
          <w:color w:val="000000"/>
          <w:lang w:val="es-ES"/>
        </w:rPr>
      </w:pPr>
    </w:p>
    <w:p w14:paraId="30C93301" w14:textId="19A93284" w:rsidR="003A6207" w:rsidRDefault="003A6207" w:rsidP="008906C4">
      <w:pPr>
        <w:spacing w:line="276" w:lineRule="auto"/>
        <w:ind w:left="709" w:right="709"/>
        <w:jc w:val="both"/>
        <w:rPr>
          <w:rFonts w:ascii="Adobe Garamond Pro" w:hAnsi="Adobe Garamond Pro" w:cs="Arial"/>
          <w:iCs/>
          <w:color w:val="000000"/>
          <w:lang w:val="es-ES"/>
        </w:rPr>
      </w:pPr>
      <w:r w:rsidRPr="003A6207">
        <w:rPr>
          <w:rFonts w:ascii="Adobe Garamond Pro" w:hAnsi="Adobe Garamond Pro" w:cs="Arial"/>
          <w:iCs/>
          <w:color w:val="000000"/>
          <w:lang w:val="es-ES"/>
        </w:rPr>
        <w:t xml:space="preserve">Creo que, en realidad, he estado situado en la mayoría de los cuadros del tablero de ajedrez de la política, de manera sucesiva y, a veces, simultánea: como anarquista, izquierdista, marxista manifiesto o disimulado, nihilista, antimarxista explícito o secreto, tecnócrata al servicio del gaullismo, neoliberal, etc. Un profesor norteamericano se quejaba de que un </w:t>
      </w:r>
      <w:proofErr w:type="spellStart"/>
      <w:r w:rsidRPr="003A6207">
        <w:rPr>
          <w:rFonts w:ascii="Adobe Garamond Pro" w:hAnsi="Adobe Garamond Pro" w:cs="Arial"/>
          <w:iCs/>
          <w:color w:val="000000"/>
          <w:lang w:val="es-ES"/>
        </w:rPr>
        <w:t>criptomarxista</w:t>
      </w:r>
      <w:proofErr w:type="spellEnd"/>
      <w:r w:rsidRPr="003A6207">
        <w:rPr>
          <w:rFonts w:ascii="Adobe Garamond Pro" w:hAnsi="Adobe Garamond Pro" w:cs="Arial"/>
          <w:iCs/>
          <w:color w:val="000000"/>
          <w:lang w:val="es-ES"/>
        </w:rPr>
        <w:t xml:space="preserve"> como yo fuese invitado a los Estados Unidos y en la prensa de Europa del Este fui denunciado por cómplice de los disidentes.  Ninguna de estas descripciones es importante de por sí; por otra parte, tomadas en conjunto, significan algo. Y debo admitir que me gusta bastante lo que significan.</w:t>
      </w:r>
      <w:r w:rsidRPr="003A6207">
        <w:rPr>
          <w:rFonts w:ascii="Adobe Garamond Pro" w:hAnsi="Adobe Garamond Pro" w:cs="Arial"/>
          <w:iCs/>
          <w:color w:val="000000"/>
          <w:vertAlign w:val="superscript"/>
          <w:lang w:val="es-ES"/>
        </w:rPr>
        <w:footnoteReference w:id="27"/>
      </w:r>
    </w:p>
    <w:p w14:paraId="0B03B099" w14:textId="77777777" w:rsidR="008906C4" w:rsidRPr="003A6207" w:rsidRDefault="008906C4" w:rsidP="003A6207">
      <w:pPr>
        <w:jc w:val="both"/>
        <w:rPr>
          <w:rFonts w:ascii="Adobe Garamond Pro" w:hAnsi="Adobe Garamond Pro" w:cs="Arial"/>
          <w:iCs/>
          <w:color w:val="000000"/>
          <w:lang w:val="es-ES"/>
        </w:rPr>
      </w:pPr>
    </w:p>
    <w:p w14:paraId="31B66A6E" w14:textId="3F84B4C5" w:rsidR="003A6207" w:rsidRDefault="003A6207" w:rsidP="008906C4">
      <w:pPr>
        <w:spacing w:line="360" w:lineRule="auto"/>
        <w:ind w:firstLine="708"/>
        <w:jc w:val="both"/>
        <w:rPr>
          <w:rFonts w:ascii="Adobe Garamond Pro" w:hAnsi="Adobe Garamond Pro" w:cs="Arial"/>
          <w:iCs/>
          <w:color w:val="000000"/>
          <w:lang w:val="es-ES"/>
        </w:rPr>
      </w:pPr>
      <w:r w:rsidRPr="003A6207">
        <w:rPr>
          <w:rFonts w:ascii="Adobe Garamond Pro" w:hAnsi="Adobe Garamond Pro" w:cs="Arial"/>
          <w:iCs/>
          <w:color w:val="000000"/>
          <w:lang w:val="es-ES"/>
        </w:rPr>
        <w:t xml:space="preserve">La ubicuidad que confiesa Foucault concierne al campo de la política y no al de la filosofía. Desde este territorio, enuncia un lúcido y coherente programa filosófico, la ontología histórico-crítica de los procesos de subjetivación o de formación de los sujetos. Este programa ontológico, está vertebrado por tres ontologías regionales: la ontología histórico-crítica de la formación de sujetos de saber, en la que introduce el concepto de episteme, que desfonda la vieja narrativa de la historia lineal. La ontología histórico-crítica de la formación de sujetos de poder, que critica las tesis que definen el poder como una sustancia intrínseca a la ley o la sitúan en algún lugar institucional, y sostiene que del poder sólo se tiene noticia de por dónde pasa y que efectos produce. Esta ontología comprende una nueva estructura, que comprende elementos discursivos o verbales y elementos </w:t>
      </w:r>
      <w:proofErr w:type="spellStart"/>
      <w:r w:rsidRPr="003A6207">
        <w:rPr>
          <w:rFonts w:ascii="Adobe Garamond Pro" w:hAnsi="Adobe Garamond Pro" w:cs="Arial"/>
          <w:iCs/>
          <w:color w:val="000000"/>
          <w:lang w:val="es-ES"/>
        </w:rPr>
        <w:t>extra-discursivos</w:t>
      </w:r>
      <w:proofErr w:type="spellEnd"/>
      <w:r w:rsidRPr="003A6207">
        <w:rPr>
          <w:rFonts w:ascii="Adobe Garamond Pro" w:hAnsi="Adobe Garamond Pro" w:cs="Arial"/>
          <w:iCs/>
          <w:color w:val="000000"/>
          <w:lang w:val="es-ES"/>
        </w:rPr>
        <w:t xml:space="preserve"> o </w:t>
      </w:r>
      <w:proofErr w:type="spellStart"/>
      <w:r w:rsidRPr="003A6207">
        <w:rPr>
          <w:rFonts w:ascii="Adobe Garamond Pro" w:hAnsi="Adobe Garamond Pro" w:cs="Arial"/>
          <w:iCs/>
          <w:color w:val="000000"/>
          <w:lang w:val="es-ES"/>
        </w:rPr>
        <w:t>extra-verbales</w:t>
      </w:r>
      <w:proofErr w:type="spellEnd"/>
      <w:r w:rsidRPr="003A6207">
        <w:rPr>
          <w:rFonts w:ascii="Adobe Garamond Pro" w:hAnsi="Adobe Garamond Pro" w:cs="Arial"/>
          <w:iCs/>
          <w:color w:val="000000"/>
          <w:lang w:val="es-ES"/>
        </w:rPr>
        <w:t xml:space="preserve">: los dispositivos de poder. Por último, la ontología histórico-crítica de la formación de sujetos éticos, relativa al conjunto de prácticas de sí o prácticas espirituales, que aplicadas al cuerpo </w:t>
      </w:r>
      <w:r w:rsidRPr="003A6207">
        <w:rPr>
          <w:rFonts w:ascii="Adobe Garamond Pro" w:hAnsi="Adobe Garamond Pro" w:cs="Arial"/>
          <w:iCs/>
          <w:color w:val="000000"/>
          <w:lang w:val="es-ES"/>
        </w:rPr>
        <w:lastRenderedPageBreak/>
        <w:t>propio transforman al ser y crean las condiciones de posibilidad del advenimiento de un nuevo arte de vivir.</w:t>
      </w:r>
    </w:p>
    <w:p w14:paraId="6117D0E4" w14:textId="77777777" w:rsidR="008906C4" w:rsidRPr="003A6207" w:rsidRDefault="008906C4" w:rsidP="003A6207">
      <w:pPr>
        <w:jc w:val="both"/>
        <w:rPr>
          <w:rFonts w:ascii="Adobe Garamond Pro" w:hAnsi="Adobe Garamond Pro" w:cs="Arial"/>
          <w:iCs/>
          <w:color w:val="000000"/>
          <w:lang w:val="es-ES"/>
        </w:rPr>
      </w:pPr>
    </w:p>
    <w:p w14:paraId="2BB8BD9A" w14:textId="139C7CBE" w:rsidR="008906C4" w:rsidRDefault="003A6207" w:rsidP="00BD535B">
      <w:pPr>
        <w:spacing w:line="360" w:lineRule="auto"/>
        <w:ind w:firstLine="708"/>
        <w:jc w:val="both"/>
        <w:rPr>
          <w:rFonts w:ascii="Adobe Garamond Pro" w:hAnsi="Adobe Garamond Pro" w:cs="Arial"/>
          <w:iCs/>
          <w:color w:val="000000"/>
          <w:lang w:val="es-ES"/>
        </w:rPr>
      </w:pPr>
      <w:r w:rsidRPr="003A6207">
        <w:rPr>
          <w:rFonts w:ascii="Adobe Garamond Pro" w:hAnsi="Adobe Garamond Pro" w:cs="Arial"/>
          <w:iCs/>
          <w:color w:val="000000"/>
          <w:lang w:val="es-ES"/>
        </w:rPr>
        <w:t xml:space="preserve">El elemento clave de la ontología histórico-crítica de la formación de sujetos saber, es el concepto de episteme o forma invariante que reviste la organización del saber, desde la antigüedad y el renacimiento, pasando por la época clásica, hasta la modernidad. Semejanza, representación y hombre, son el fundamento de tales epistemes. La irrupción de una nueva </w:t>
      </w:r>
      <w:r w:rsidR="00BD535B" w:rsidRPr="003A6207">
        <w:rPr>
          <w:rFonts w:ascii="Adobe Garamond Pro" w:hAnsi="Adobe Garamond Pro" w:cs="Arial"/>
          <w:iCs/>
          <w:color w:val="000000"/>
          <w:lang w:val="es-ES"/>
        </w:rPr>
        <w:t>episteme</w:t>
      </w:r>
      <w:r w:rsidRPr="003A6207">
        <w:rPr>
          <w:rFonts w:ascii="Adobe Garamond Pro" w:hAnsi="Adobe Garamond Pro" w:cs="Arial"/>
          <w:iCs/>
          <w:color w:val="000000"/>
          <w:lang w:val="es-ES"/>
        </w:rPr>
        <w:t xml:space="preserve"> constituye un acontecimiento </w:t>
      </w:r>
      <w:proofErr w:type="spellStart"/>
      <w:r w:rsidRPr="003A6207">
        <w:rPr>
          <w:rFonts w:ascii="Adobe Garamond Pro" w:hAnsi="Adobe Garamond Pro" w:cs="Arial"/>
          <w:iCs/>
          <w:color w:val="000000"/>
          <w:lang w:val="es-ES"/>
        </w:rPr>
        <w:t>epocal</w:t>
      </w:r>
      <w:proofErr w:type="spellEnd"/>
      <w:r w:rsidRPr="003A6207">
        <w:rPr>
          <w:rFonts w:ascii="Adobe Garamond Pro" w:hAnsi="Adobe Garamond Pro" w:cs="Arial"/>
          <w:iCs/>
          <w:color w:val="000000"/>
          <w:lang w:val="es-ES"/>
        </w:rPr>
        <w:t>, que desestructura simbólicamente la episteme en vigor e instaura un nuevo ordenamiento del saber y la verdad, ajeno al desenvolvimiento gradual y progresivo característico de la historia lineal, invariablemente plagada de fechas y próceres. Las discontinuidades producidas por la episteme, organizan un nuevo tipo de historia no gradual ni progresivo, la historia discontinua:</w:t>
      </w:r>
    </w:p>
    <w:p w14:paraId="263AF98F" w14:textId="77777777" w:rsidR="008906C4" w:rsidRPr="003A6207" w:rsidRDefault="008906C4" w:rsidP="003A6207">
      <w:pPr>
        <w:jc w:val="both"/>
        <w:rPr>
          <w:rFonts w:ascii="Adobe Garamond Pro" w:hAnsi="Adobe Garamond Pro" w:cs="Arial"/>
          <w:iCs/>
          <w:color w:val="000000"/>
          <w:lang w:val="es-ES"/>
        </w:rPr>
      </w:pPr>
    </w:p>
    <w:p w14:paraId="1A2342B1" w14:textId="77777777" w:rsidR="003A6207" w:rsidRPr="003A6207" w:rsidRDefault="003A6207" w:rsidP="008906C4">
      <w:pPr>
        <w:ind w:left="709" w:right="709"/>
        <w:jc w:val="both"/>
        <w:rPr>
          <w:rFonts w:ascii="Adobe Garamond Pro" w:hAnsi="Adobe Garamond Pro" w:cs="Arial"/>
          <w:iCs/>
          <w:color w:val="000000"/>
          <w:lang w:val="es-VE"/>
        </w:rPr>
      </w:pPr>
      <w:r w:rsidRPr="003A6207">
        <w:rPr>
          <w:rFonts w:ascii="Adobe Garamond Pro" w:hAnsi="Adobe Garamond Pro" w:cs="Arial"/>
          <w:iCs/>
          <w:color w:val="000000"/>
          <w:lang w:val="es-VE"/>
        </w:rPr>
        <w:t xml:space="preserve">En suma, la historia del pensamiento, de los conocimientos, de la filosofía, de la literatura, parece multiplicar las rupturas y buscar todos los erizamientos de la discontinuidad; mientras que la historia propiamente dicha, la historia a secas, parece borrar, en provecho de las estructuras más firmes, la irrupción de los acontecimientos. </w:t>
      </w:r>
      <w:r w:rsidRPr="003A6207">
        <w:rPr>
          <w:rFonts w:ascii="Adobe Garamond Pro" w:hAnsi="Adobe Garamond Pro" w:cs="Arial"/>
          <w:iCs/>
          <w:color w:val="000000"/>
          <w:vertAlign w:val="superscript"/>
          <w:lang w:val="es-VE"/>
        </w:rPr>
        <w:footnoteReference w:id="28"/>
      </w:r>
    </w:p>
    <w:p w14:paraId="55C231C1" w14:textId="77777777" w:rsidR="003A6207" w:rsidRPr="003A6207" w:rsidRDefault="003A6207" w:rsidP="00BD535B">
      <w:pPr>
        <w:spacing w:line="360" w:lineRule="auto"/>
        <w:jc w:val="both"/>
        <w:rPr>
          <w:rFonts w:ascii="Adobe Garamond Pro" w:hAnsi="Adobe Garamond Pro" w:cs="Arial"/>
          <w:iCs/>
          <w:color w:val="000000"/>
          <w:lang w:val="es-VE"/>
        </w:rPr>
      </w:pPr>
    </w:p>
    <w:p w14:paraId="0F9E1F91" w14:textId="77777777" w:rsidR="008906C4" w:rsidRDefault="003A6207" w:rsidP="008906C4">
      <w:pPr>
        <w:spacing w:line="360" w:lineRule="auto"/>
        <w:ind w:firstLine="708"/>
        <w:jc w:val="both"/>
        <w:rPr>
          <w:rFonts w:ascii="Adobe Garamond Pro" w:hAnsi="Adobe Garamond Pro" w:cs="Arial"/>
          <w:iCs/>
          <w:color w:val="000000"/>
          <w:lang w:val="es-ES"/>
        </w:rPr>
      </w:pPr>
      <w:r w:rsidRPr="003A6207">
        <w:rPr>
          <w:rFonts w:ascii="Adobe Garamond Pro" w:hAnsi="Adobe Garamond Pro" w:cs="Arial"/>
          <w:iCs/>
          <w:color w:val="000000"/>
          <w:lang w:val="es-ES"/>
        </w:rPr>
        <w:t xml:space="preserve">En el pensamiento de </w:t>
      </w:r>
      <w:proofErr w:type="spellStart"/>
      <w:r w:rsidRPr="003A6207">
        <w:rPr>
          <w:rFonts w:ascii="Adobe Garamond Pro" w:hAnsi="Adobe Garamond Pro" w:cs="Arial"/>
          <w:iCs/>
          <w:color w:val="000000"/>
          <w:lang w:val="es-ES"/>
        </w:rPr>
        <w:t>Zizek</w:t>
      </w:r>
      <w:proofErr w:type="spellEnd"/>
      <w:r w:rsidRPr="003A6207">
        <w:rPr>
          <w:rFonts w:ascii="Adobe Garamond Pro" w:hAnsi="Adobe Garamond Pro" w:cs="Arial"/>
          <w:iCs/>
          <w:color w:val="000000"/>
          <w:lang w:val="es-ES"/>
        </w:rPr>
        <w:t xml:space="preserve"> se encuentra en forma larvada, un híbrido de ideas hegelianas, marxistas y lacanianas. En este autor, se pueden reconocer –además de un vedetismo y un humor proverbiales- dos grandes líneas de pensamiento que oscilan entre la filosofía y la política. De un lado, una línea psicoanalítica que tiene como objeto el deseo y su discreto encanto, irrevocablemente provocado por la prohibición. De otro, una línea de cuestionamiento social, que postula la prioridad de construir una vasto e insurgente mar de fondo orgánico contra el Capital. El pensador esloveno, atribuye al acontecimiento la condición de un “imposible”, que nace del ser, lo trastoca irremisiblemente, habida cuenta de su intrusión repentina, sorpresiva y simbólicamente mortal, y crea sus propias condiciones de posibilidad.</w:t>
      </w:r>
    </w:p>
    <w:p w14:paraId="15FB8E76" w14:textId="2C59E475" w:rsidR="003A6207" w:rsidRPr="003A6207" w:rsidRDefault="003A6207" w:rsidP="008906C4">
      <w:pPr>
        <w:spacing w:line="360" w:lineRule="auto"/>
        <w:jc w:val="both"/>
        <w:rPr>
          <w:rFonts w:ascii="Adobe Garamond Pro" w:hAnsi="Adobe Garamond Pro" w:cs="Arial"/>
          <w:iCs/>
          <w:color w:val="000000"/>
          <w:lang w:val="es-ES"/>
        </w:rPr>
      </w:pPr>
      <w:r w:rsidRPr="003A6207">
        <w:rPr>
          <w:rFonts w:ascii="Adobe Garamond Pro" w:hAnsi="Adobe Garamond Pro" w:cs="Arial"/>
          <w:iCs/>
          <w:color w:val="000000"/>
          <w:lang w:val="es-ES"/>
        </w:rPr>
        <w:t xml:space="preserve"> </w:t>
      </w:r>
    </w:p>
    <w:p w14:paraId="6E94F412" w14:textId="058E0173" w:rsidR="003A6207" w:rsidRDefault="003A6207" w:rsidP="008906C4">
      <w:pPr>
        <w:spacing w:line="360" w:lineRule="auto"/>
        <w:ind w:firstLine="708"/>
        <w:jc w:val="both"/>
        <w:rPr>
          <w:rFonts w:ascii="Adobe Garamond Pro" w:hAnsi="Adobe Garamond Pro" w:cs="Arial"/>
          <w:iCs/>
          <w:color w:val="000000"/>
          <w:lang w:val="es-VE"/>
        </w:rPr>
      </w:pPr>
      <w:r w:rsidRPr="003A6207">
        <w:rPr>
          <w:rFonts w:ascii="Adobe Garamond Pro" w:hAnsi="Adobe Garamond Pro" w:cs="Arial"/>
          <w:iCs/>
          <w:color w:val="000000"/>
          <w:lang w:val="es-ES"/>
        </w:rPr>
        <w:t xml:space="preserve">Para </w:t>
      </w:r>
      <w:proofErr w:type="spellStart"/>
      <w:r w:rsidRPr="003A6207">
        <w:rPr>
          <w:rFonts w:ascii="Adobe Garamond Pro" w:hAnsi="Adobe Garamond Pro" w:cs="Arial"/>
          <w:iCs/>
          <w:color w:val="000000"/>
          <w:lang w:val="es-ES"/>
        </w:rPr>
        <w:t>Zizek</w:t>
      </w:r>
      <w:proofErr w:type="spellEnd"/>
      <w:r w:rsidRPr="003A6207">
        <w:rPr>
          <w:rFonts w:ascii="Adobe Garamond Pro" w:hAnsi="Adobe Garamond Pro" w:cs="Arial"/>
          <w:iCs/>
          <w:color w:val="000000"/>
          <w:lang w:val="es-ES"/>
        </w:rPr>
        <w:t>,</w:t>
      </w:r>
      <w:r w:rsidR="008906C4">
        <w:rPr>
          <w:rFonts w:ascii="Adobe Garamond Pro" w:hAnsi="Adobe Garamond Pro" w:cs="Arial"/>
          <w:iCs/>
          <w:color w:val="000000"/>
          <w:lang w:val="es-ES"/>
        </w:rPr>
        <w:t xml:space="preserve"> </w:t>
      </w:r>
      <w:r w:rsidRPr="003A6207">
        <w:rPr>
          <w:rFonts w:ascii="Adobe Garamond Pro" w:hAnsi="Adobe Garamond Pro" w:cs="Arial"/>
          <w:iCs/>
          <w:color w:val="000000"/>
          <w:lang w:val="es-ES"/>
        </w:rPr>
        <w:t>el acontecimiento puede ser definido sumariamente por distintas acepciones.</w:t>
      </w:r>
      <w:r w:rsidR="008906C4">
        <w:rPr>
          <w:rFonts w:ascii="Adobe Garamond Pro" w:hAnsi="Adobe Garamond Pro" w:cs="Arial"/>
          <w:iCs/>
          <w:color w:val="000000"/>
          <w:lang w:val="es-ES"/>
        </w:rPr>
        <w:t xml:space="preserve"> </w:t>
      </w:r>
      <w:r w:rsidRPr="003A6207">
        <w:rPr>
          <w:rFonts w:ascii="Adobe Garamond Pro" w:hAnsi="Adobe Garamond Pro" w:cs="Arial"/>
          <w:iCs/>
          <w:color w:val="000000"/>
          <w:lang w:val="es-VE"/>
        </w:rPr>
        <w:t xml:space="preserve">El efecto que parece exceder sus causas, un evento que aún no está explicado exhaustivamente o un cambio del punto de vista del observador y, con ello, de la percepción y la relación con el mundo. </w:t>
      </w:r>
      <w:r w:rsidR="008B686F" w:rsidRPr="003A6207">
        <w:rPr>
          <w:rFonts w:ascii="Adobe Garamond Pro" w:hAnsi="Adobe Garamond Pro" w:cs="Arial"/>
          <w:iCs/>
          <w:color w:val="000000"/>
          <w:lang w:val="es-VE"/>
        </w:rPr>
        <w:t>Debido al</w:t>
      </w:r>
      <w:r w:rsidRPr="003A6207">
        <w:rPr>
          <w:rFonts w:ascii="Adobe Garamond Pro" w:hAnsi="Adobe Garamond Pro" w:cs="Arial"/>
          <w:iCs/>
          <w:color w:val="000000"/>
          <w:lang w:val="es-VE"/>
        </w:rPr>
        <w:t xml:space="preserve"> vacío reinante, inherente a la inefabilidad del acontecimiento, el filósofo esloveno analiza e </w:t>
      </w:r>
      <w:r w:rsidRPr="003A6207">
        <w:rPr>
          <w:rFonts w:ascii="Adobe Garamond Pro" w:hAnsi="Adobe Garamond Pro" w:cs="Arial"/>
          <w:iCs/>
          <w:color w:val="000000"/>
          <w:lang w:val="es-VE"/>
        </w:rPr>
        <w:lastRenderedPageBreak/>
        <w:t>interroga al estatuto ontológico de la estructura, con la cual la ciencia moderna pretendió darle estabilidad al ser, la causalidad:</w:t>
      </w:r>
    </w:p>
    <w:p w14:paraId="37367135" w14:textId="77777777" w:rsidR="008906C4" w:rsidRPr="003A6207" w:rsidRDefault="008906C4" w:rsidP="003A6207">
      <w:pPr>
        <w:jc w:val="both"/>
        <w:rPr>
          <w:rFonts w:ascii="Adobe Garamond Pro" w:hAnsi="Adobe Garamond Pro" w:cs="Arial"/>
          <w:iCs/>
          <w:color w:val="000000"/>
          <w:lang w:val="es-VE"/>
        </w:rPr>
      </w:pPr>
    </w:p>
    <w:p w14:paraId="63644103" w14:textId="16127201" w:rsidR="003A6207" w:rsidRPr="003A6207" w:rsidRDefault="003A6207" w:rsidP="008906C4">
      <w:pPr>
        <w:spacing w:line="276" w:lineRule="auto"/>
        <w:ind w:left="709" w:right="709"/>
        <w:jc w:val="both"/>
        <w:rPr>
          <w:rFonts w:ascii="Adobe Garamond Pro" w:hAnsi="Adobe Garamond Pro" w:cs="Arial"/>
          <w:iCs/>
          <w:color w:val="000000"/>
          <w:lang w:val="es-ES"/>
        </w:rPr>
      </w:pPr>
      <w:r w:rsidRPr="003A6207">
        <w:rPr>
          <w:rFonts w:ascii="Adobe Garamond Pro" w:hAnsi="Adobe Garamond Pro" w:cs="Arial"/>
          <w:iCs/>
          <w:color w:val="000000"/>
          <w:lang w:val="es-VE"/>
        </w:rPr>
        <w:t xml:space="preserve">En un primer enfoque, un acontecimiento es por consiguiente el efecto que parece exceder sus causas —y el espacio de un acontecimiento es el que se abre por el hueco que separa un efecto de sus causas—. Ya con esta definición aproximada, nos encontramos en el corazón mismo de la filosofía, puesto </w:t>
      </w:r>
      <w:r w:rsidR="008906C4" w:rsidRPr="003A6207">
        <w:rPr>
          <w:rFonts w:ascii="Adobe Garamond Pro" w:hAnsi="Adobe Garamond Pro" w:cs="Arial"/>
          <w:iCs/>
          <w:color w:val="000000"/>
          <w:lang w:val="es-VE"/>
        </w:rPr>
        <w:t>que la</w:t>
      </w:r>
      <w:r w:rsidRPr="003A6207">
        <w:rPr>
          <w:rFonts w:ascii="Adobe Garamond Pro" w:hAnsi="Adobe Garamond Pro" w:cs="Arial"/>
          <w:iCs/>
          <w:color w:val="000000"/>
          <w:lang w:val="es-VE"/>
        </w:rPr>
        <w:t xml:space="preserve"> causalidad es uno de los problemas básicos que trata la filosofía: ¿están todas las cosas conectadas por vínculos causales? ¿Tiene todo lo que existe que estar justificado por motivos suficientes? ¿O existen cosas que de algún modo ocurren porque sí? ¿Cómo puede entonces la filosofía ayudarnos a determinarlo que es un acontecimiento —un suceso que no está justificado por motivos suficientes— y cómo es posible?</w:t>
      </w:r>
      <w:r w:rsidRPr="003A6207">
        <w:rPr>
          <w:rFonts w:ascii="Adobe Garamond Pro" w:hAnsi="Adobe Garamond Pro" w:cs="Arial" w:hint="eastAsia"/>
          <w:iCs/>
          <w:color w:val="000000"/>
          <w:vertAlign w:val="superscript"/>
          <w:lang w:val="es-VE"/>
        </w:rPr>
        <w:footnoteReference w:id="29"/>
      </w:r>
    </w:p>
    <w:p w14:paraId="181EEE47" w14:textId="77777777" w:rsidR="003A6207" w:rsidRPr="003A6207" w:rsidRDefault="003A6207" w:rsidP="003A6207">
      <w:pPr>
        <w:jc w:val="both"/>
        <w:rPr>
          <w:rFonts w:ascii="Adobe Garamond Pro" w:hAnsi="Adobe Garamond Pro" w:cs="Arial"/>
          <w:iCs/>
          <w:color w:val="000000"/>
          <w:lang w:val="es-VE"/>
        </w:rPr>
      </w:pPr>
    </w:p>
    <w:p w14:paraId="75A7D9A1" w14:textId="77777777" w:rsidR="003A6207" w:rsidRPr="003A6207" w:rsidRDefault="003A6207" w:rsidP="008906C4">
      <w:pPr>
        <w:spacing w:line="360" w:lineRule="auto"/>
        <w:ind w:firstLine="708"/>
        <w:jc w:val="both"/>
        <w:rPr>
          <w:rFonts w:ascii="Adobe Garamond Pro" w:hAnsi="Adobe Garamond Pro" w:cs="Arial"/>
          <w:iCs/>
          <w:color w:val="000000"/>
          <w:lang w:val="es-VE"/>
        </w:rPr>
      </w:pPr>
      <w:r w:rsidRPr="003A6207">
        <w:rPr>
          <w:rFonts w:ascii="Adobe Garamond Pro" w:hAnsi="Adobe Garamond Pro" w:cs="Arial"/>
          <w:iCs/>
          <w:color w:val="000000"/>
          <w:lang w:val="es-VE"/>
        </w:rPr>
        <w:t xml:space="preserve">La causalidad, pareja del efecto en un par dicotómico, había sido examinada en el pasado por la filosofía analítica inglesa, especialmente por el empirismo de Locke, Berkeley y Hume. La tesis más sobresaliente de estos filósofos –además de la revuelta teórica contra el innatismo- consistió en sostener que la causalidad resultaba de la costumbre de asociar un suceso con otro y que –por tanto- carecía de existencia real dentro de la naturaleza. Regularmente, después del ocaso viene la noche. Pero el ocaso no causa ni determina la noche. Algo similar ocurre con el acontecimiento: en vista del aparecer sin anunciarse, el acontecimiento-en la visión de </w:t>
      </w:r>
      <w:proofErr w:type="spellStart"/>
      <w:r w:rsidRPr="003A6207">
        <w:rPr>
          <w:rFonts w:ascii="Adobe Garamond Pro" w:hAnsi="Adobe Garamond Pro" w:cs="Arial"/>
          <w:iCs/>
          <w:color w:val="000000"/>
          <w:lang w:val="es-VE"/>
        </w:rPr>
        <w:t>Zizek</w:t>
      </w:r>
      <w:proofErr w:type="spellEnd"/>
      <w:r w:rsidRPr="003A6207">
        <w:rPr>
          <w:rFonts w:ascii="Adobe Garamond Pro" w:hAnsi="Adobe Garamond Pro" w:cs="Arial"/>
          <w:iCs/>
          <w:color w:val="000000"/>
          <w:lang w:val="es-VE"/>
        </w:rPr>
        <w:t>-, no posee la carta de ciudadanía de la causalidad.</w:t>
      </w:r>
    </w:p>
    <w:p w14:paraId="4354EC66" w14:textId="77777777" w:rsidR="003A6207" w:rsidRPr="003A6207" w:rsidRDefault="003A6207" w:rsidP="003A6207">
      <w:pPr>
        <w:jc w:val="both"/>
        <w:rPr>
          <w:rFonts w:ascii="Adobe Garamond Pro" w:hAnsi="Adobe Garamond Pro" w:cs="Arial"/>
          <w:iCs/>
          <w:color w:val="000000"/>
          <w:lang w:val="es-ES"/>
        </w:rPr>
      </w:pPr>
    </w:p>
    <w:p w14:paraId="2BFDE916" w14:textId="77777777" w:rsidR="003A6207" w:rsidRPr="003A6207" w:rsidRDefault="003A6207" w:rsidP="008906C4">
      <w:pPr>
        <w:spacing w:line="360" w:lineRule="auto"/>
        <w:ind w:firstLine="708"/>
        <w:jc w:val="both"/>
        <w:rPr>
          <w:rFonts w:ascii="Adobe Garamond Pro" w:hAnsi="Adobe Garamond Pro" w:cs="Arial"/>
          <w:iCs/>
          <w:color w:val="000000"/>
          <w:lang w:val="es-VE"/>
        </w:rPr>
      </w:pPr>
      <w:r w:rsidRPr="003A6207">
        <w:rPr>
          <w:rFonts w:ascii="Adobe Garamond Pro" w:hAnsi="Adobe Garamond Pro" w:cs="Arial"/>
          <w:iCs/>
          <w:color w:val="000000"/>
          <w:lang w:val="es-VE"/>
        </w:rPr>
        <w:t xml:space="preserve">Recientemente, el anonimato del acto </w:t>
      </w:r>
      <w:proofErr w:type="spellStart"/>
      <w:r w:rsidRPr="003A6207">
        <w:rPr>
          <w:rFonts w:ascii="Adobe Garamond Pro" w:hAnsi="Adobe Garamond Pro" w:cs="Arial"/>
          <w:iCs/>
          <w:color w:val="000000"/>
          <w:lang w:val="es-VE"/>
        </w:rPr>
        <w:t>acontecimental</w:t>
      </w:r>
      <w:proofErr w:type="spellEnd"/>
      <w:r w:rsidRPr="003A6207">
        <w:rPr>
          <w:rFonts w:ascii="Adobe Garamond Pro" w:hAnsi="Adobe Garamond Pro" w:cs="Arial"/>
          <w:iCs/>
          <w:color w:val="000000"/>
          <w:lang w:val="es-VE"/>
        </w:rPr>
        <w:t xml:space="preserve"> en la filosofía, ha tocado su fin con el nacimiento del giro presentista. Hartog</w:t>
      </w:r>
      <w:r w:rsidRPr="003A6207">
        <w:rPr>
          <w:rFonts w:ascii="Adobe Garamond Pro" w:hAnsi="Adobe Garamond Pro" w:cs="Arial"/>
          <w:iCs/>
          <w:color w:val="000000"/>
          <w:vertAlign w:val="superscript"/>
          <w:lang w:val="es-VE"/>
        </w:rPr>
        <w:footnoteReference w:id="30"/>
      </w:r>
      <w:r w:rsidRPr="003A6207">
        <w:rPr>
          <w:rFonts w:ascii="Adobe Garamond Pro" w:hAnsi="Adobe Garamond Pro" w:cs="Arial"/>
          <w:iCs/>
          <w:color w:val="000000"/>
          <w:lang w:val="es-VE"/>
        </w:rPr>
        <w:t xml:space="preserve">y </w:t>
      </w:r>
      <w:proofErr w:type="spellStart"/>
      <w:r w:rsidRPr="003A6207">
        <w:rPr>
          <w:rFonts w:ascii="Adobe Garamond Pro" w:hAnsi="Adobe Garamond Pro" w:cs="Arial"/>
          <w:iCs/>
          <w:color w:val="000000"/>
          <w:lang w:val="es-VE"/>
        </w:rPr>
        <w:t>Gumbrecht</w:t>
      </w:r>
      <w:proofErr w:type="spellEnd"/>
      <w:r w:rsidRPr="003A6207">
        <w:rPr>
          <w:rFonts w:ascii="Adobe Garamond Pro" w:hAnsi="Adobe Garamond Pro" w:cs="Arial"/>
          <w:iCs/>
          <w:color w:val="000000"/>
          <w:vertAlign w:val="superscript"/>
          <w:lang w:val="es-VE"/>
        </w:rPr>
        <w:footnoteReference w:id="31"/>
      </w:r>
      <w:r w:rsidRPr="003A6207">
        <w:rPr>
          <w:rFonts w:ascii="Adobe Garamond Pro" w:hAnsi="Adobe Garamond Pro" w:cs="Arial"/>
          <w:iCs/>
          <w:color w:val="000000"/>
          <w:lang w:val="es-VE"/>
        </w:rPr>
        <w:t>anuncian a través de los conceptos “actualismo” y “presente amplio”, “presente lento”, el nacimiento del “cronotopo” emergente, traducción de una nueva percepción y experiencia humana del tiempo, que podría llamarse retorno del acontecimiento: un nuevo modo de relación con el tiempo fundado en la experiencia actual. En suma, un colapso del “régimen de historicidad” reinante, que desarticula la conciencia del pasado y el futuro. De allí, el extenso repertorio de sinónimos que según Ramos</w:t>
      </w:r>
      <w:r w:rsidRPr="003A6207">
        <w:rPr>
          <w:rFonts w:ascii="Adobe Garamond Pro" w:hAnsi="Adobe Garamond Pro" w:cs="Arial"/>
          <w:iCs/>
          <w:color w:val="000000"/>
          <w:vertAlign w:val="superscript"/>
          <w:lang w:val="es-VE"/>
        </w:rPr>
        <w:footnoteReference w:id="32"/>
      </w:r>
      <w:r w:rsidRPr="003A6207">
        <w:rPr>
          <w:rFonts w:ascii="Adobe Garamond Pro" w:hAnsi="Adobe Garamond Pro" w:cs="Arial"/>
          <w:iCs/>
          <w:color w:val="000000"/>
          <w:lang w:val="es-VE"/>
        </w:rPr>
        <w:t xml:space="preserve"> exhibe el giro presentista de la historia: </w:t>
      </w:r>
      <w:r w:rsidRPr="003A6207">
        <w:rPr>
          <w:rFonts w:ascii="Adobe Garamond Pro" w:hAnsi="Adobe Garamond Pro" w:cs="Arial"/>
          <w:iCs/>
          <w:color w:val="000000"/>
          <w:lang w:val="es-VE"/>
        </w:rPr>
        <w:lastRenderedPageBreak/>
        <w:t>el “presente omnipresente” o “presente monstruo” (Hartog), el “presente constante” (</w:t>
      </w:r>
      <w:proofErr w:type="spellStart"/>
      <w:r w:rsidRPr="003A6207">
        <w:rPr>
          <w:rFonts w:ascii="Adobe Garamond Pro" w:hAnsi="Adobe Garamond Pro" w:cs="Arial"/>
          <w:iCs/>
          <w:color w:val="000000"/>
          <w:lang w:val="es-VE"/>
        </w:rPr>
        <w:t>Purser</w:t>
      </w:r>
      <w:proofErr w:type="spellEnd"/>
      <w:r w:rsidRPr="003A6207">
        <w:rPr>
          <w:rFonts w:ascii="Adobe Garamond Pro" w:hAnsi="Adobe Garamond Pro" w:cs="Arial"/>
          <w:iCs/>
          <w:color w:val="000000"/>
          <w:lang w:val="es-VE"/>
        </w:rPr>
        <w:t>), el “presente contraído” (</w:t>
      </w:r>
      <w:proofErr w:type="spellStart"/>
      <w:r w:rsidRPr="003A6207">
        <w:rPr>
          <w:rFonts w:ascii="Adobe Garamond Pro" w:hAnsi="Adobe Garamond Pro" w:cs="Arial"/>
          <w:iCs/>
          <w:color w:val="000000"/>
          <w:lang w:val="es-VE"/>
        </w:rPr>
        <w:t>Lübbe</w:t>
      </w:r>
      <w:proofErr w:type="spellEnd"/>
      <w:r w:rsidRPr="003A6207">
        <w:rPr>
          <w:rFonts w:ascii="Adobe Garamond Pro" w:hAnsi="Adobe Garamond Pro" w:cs="Arial"/>
          <w:iCs/>
          <w:color w:val="000000"/>
          <w:lang w:val="es-VE"/>
        </w:rPr>
        <w:t>), el “presente absoluto” (Heller), el “</w:t>
      </w:r>
      <w:proofErr w:type="spellStart"/>
      <w:r w:rsidRPr="003A6207">
        <w:rPr>
          <w:rFonts w:ascii="Adobe Garamond Pro" w:hAnsi="Adobe Garamond Pro" w:cs="Arial"/>
          <w:iCs/>
          <w:color w:val="000000"/>
          <w:lang w:val="es-VE"/>
        </w:rPr>
        <w:t>hiper-presente</w:t>
      </w:r>
      <w:proofErr w:type="spellEnd"/>
      <w:r w:rsidRPr="003A6207">
        <w:rPr>
          <w:rFonts w:ascii="Adobe Garamond Pro" w:hAnsi="Adobe Garamond Pro" w:cs="Arial"/>
          <w:iCs/>
          <w:color w:val="000000"/>
          <w:lang w:val="es-VE"/>
        </w:rPr>
        <w:t>”(</w:t>
      </w:r>
      <w:proofErr w:type="spellStart"/>
      <w:r w:rsidRPr="003A6207">
        <w:rPr>
          <w:rFonts w:ascii="Adobe Garamond Pro" w:hAnsi="Adobe Garamond Pro" w:cs="Arial"/>
          <w:iCs/>
          <w:color w:val="000000"/>
          <w:lang w:val="es-VE"/>
        </w:rPr>
        <w:t>Connerton</w:t>
      </w:r>
      <w:proofErr w:type="spellEnd"/>
      <w:r w:rsidRPr="003A6207">
        <w:rPr>
          <w:rFonts w:ascii="Adobe Garamond Pro" w:hAnsi="Adobe Garamond Pro" w:cs="Arial"/>
          <w:iCs/>
          <w:color w:val="000000"/>
          <w:lang w:val="es-VE"/>
        </w:rPr>
        <w:t>), el “presente eterno” (</w:t>
      </w:r>
      <w:proofErr w:type="spellStart"/>
      <w:r w:rsidRPr="003A6207">
        <w:rPr>
          <w:rFonts w:ascii="Adobe Garamond Pro" w:hAnsi="Adobe Garamond Pro" w:cs="Arial"/>
          <w:iCs/>
          <w:color w:val="000000"/>
          <w:lang w:val="es-VE"/>
        </w:rPr>
        <w:t>Bordoni</w:t>
      </w:r>
      <w:proofErr w:type="spellEnd"/>
      <w:r w:rsidRPr="003A6207">
        <w:rPr>
          <w:rFonts w:ascii="Adobe Garamond Pro" w:hAnsi="Adobe Garamond Pro" w:cs="Arial"/>
          <w:iCs/>
          <w:color w:val="000000"/>
          <w:lang w:val="es-VE"/>
        </w:rPr>
        <w:t>, Marramao), el “presente caído”(</w:t>
      </w:r>
      <w:proofErr w:type="spellStart"/>
      <w:r w:rsidRPr="003A6207">
        <w:rPr>
          <w:rFonts w:ascii="Adobe Garamond Pro" w:hAnsi="Adobe Garamond Pro" w:cs="Arial"/>
          <w:iCs/>
          <w:color w:val="000000"/>
          <w:lang w:val="es-VE"/>
        </w:rPr>
        <w:t>Murphie</w:t>
      </w:r>
      <w:proofErr w:type="spellEnd"/>
      <w:r w:rsidRPr="003A6207">
        <w:rPr>
          <w:rFonts w:ascii="Adobe Garamond Pro" w:hAnsi="Adobe Garamond Pro" w:cs="Arial"/>
          <w:iCs/>
          <w:color w:val="000000"/>
          <w:lang w:val="es-VE"/>
        </w:rPr>
        <w:t>), el “presente fragmentado” (</w:t>
      </w:r>
      <w:proofErr w:type="spellStart"/>
      <w:r w:rsidRPr="003A6207">
        <w:rPr>
          <w:rFonts w:ascii="Adobe Garamond Pro" w:hAnsi="Adobe Garamond Pro" w:cs="Arial"/>
          <w:iCs/>
          <w:color w:val="000000"/>
          <w:lang w:val="es-VE"/>
        </w:rPr>
        <w:t>Chesneaux</w:t>
      </w:r>
      <w:proofErr w:type="spellEnd"/>
      <w:r w:rsidRPr="003A6207">
        <w:rPr>
          <w:rFonts w:ascii="Adobe Garamond Pro" w:hAnsi="Adobe Garamond Pro" w:cs="Arial"/>
          <w:iCs/>
          <w:color w:val="000000"/>
          <w:lang w:val="es-VE"/>
        </w:rPr>
        <w:t>), el “presente paradójico”(Lipovetsky), el “presente terminal” (Ramos), el “presente global” (</w:t>
      </w:r>
      <w:proofErr w:type="spellStart"/>
      <w:r w:rsidRPr="003A6207">
        <w:rPr>
          <w:rFonts w:ascii="Adobe Garamond Pro" w:hAnsi="Adobe Garamond Pro" w:cs="Arial"/>
          <w:iCs/>
          <w:color w:val="000000"/>
          <w:lang w:val="es-VE"/>
        </w:rPr>
        <w:t>Urry</w:t>
      </w:r>
      <w:proofErr w:type="spellEnd"/>
      <w:r w:rsidRPr="003A6207">
        <w:rPr>
          <w:rFonts w:ascii="Adobe Garamond Pro" w:hAnsi="Adobe Garamond Pro" w:cs="Arial"/>
          <w:iCs/>
          <w:color w:val="000000"/>
          <w:lang w:val="es-VE"/>
        </w:rPr>
        <w:t>), el “presente extendido o prolongado o en continua expansión” (</w:t>
      </w:r>
      <w:proofErr w:type="spellStart"/>
      <w:r w:rsidRPr="003A6207">
        <w:rPr>
          <w:rFonts w:ascii="Adobe Garamond Pro" w:hAnsi="Adobe Garamond Pro" w:cs="Arial"/>
          <w:iCs/>
          <w:color w:val="000000"/>
          <w:lang w:val="es-VE"/>
        </w:rPr>
        <w:t>Nowotny</w:t>
      </w:r>
      <w:proofErr w:type="spellEnd"/>
      <w:r w:rsidRPr="003A6207">
        <w:rPr>
          <w:rFonts w:ascii="Adobe Garamond Pro" w:hAnsi="Adobe Garamond Pro" w:cs="Arial"/>
          <w:iCs/>
          <w:color w:val="000000"/>
          <w:lang w:val="es-VE"/>
        </w:rPr>
        <w:t xml:space="preserve">, Adam y </w:t>
      </w:r>
      <w:proofErr w:type="spellStart"/>
      <w:r w:rsidRPr="003A6207">
        <w:rPr>
          <w:rFonts w:ascii="Adobe Garamond Pro" w:hAnsi="Adobe Garamond Pro" w:cs="Arial"/>
          <w:iCs/>
          <w:color w:val="000000"/>
          <w:lang w:val="es-VE"/>
        </w:rPr>
        <w:t>Groves</w:t>
      </w:r>
      <w:proofErr w:type="spellEnd"/>
      <w:r w:rsidRPr="003A6207">
        <w:rPr>
          <w:rFonts w:ascii="Adobe Garamond Pro" w:hAnsi="Adobe Garamond Pro" w:cs="Arial"/>
          <w:iCs/>
          <w:color w:val="000000"/>
          <w:lang w:val="es-VE"/>
        </w:rPr>
        <w:t xml:space="preserve">), el “poder del ahora” (Berman), el “ahora absoluto” (De </w:t>
      </w:r>
      <w:proofErr w:type="spellStart"/>
      <w:r w:rsidRPr="003A6207">
        <w:rPr>
          <w:rFonts w:ascii="Adobe Garamond Pro" w:hAnsi="Adobe Garamond Pro" w:cs="Arial"/>
          <w:iCs/>
          <w:color w:val="000000"/>
          <w:lang w:val="es-VE"/>
        </w:rPr>
        <w:t>Kerckhove</w:t>
      </w:r>
      <w:proofErr w:type="spellEnd"/>
      <w:r w:rsidRPr="003A6207">
        <w:rPr>
          <w:rFonts w:ascii="Adobe Garamond Pro" w:hAnsi="Adobe Garamond Pro" w:cs="Arial"/>
          <w:iCs/>
          <w:color w:val="000000"/>
          <w:lang w:val="es-VE"/>
        </w:rPr>
        <w:t xml:space="preserve">), “la hipertrofia del presente” (Pardo) o la “tiranía del presente o del instante o de la inmediatez o del tiempo real” (Beriain, Eriksen, </w:t>
      </w:r>
      <w:proofErr w:type="spellStart"/>
      <w:r w:rsidRPr="003A6207">
        <w:rPr>
          <w:rFonts w:ascii="Adobe Garamond Pro" w:hAnsi="Adobe Garamond Pro" w:cs="Arial"/>
          <w:iCs/>
          <w:color w:val="000000"/>
          <w:lang w:val="es-VE"/>
        </w:rPr>
        <w:t>Bindé</w:t>
      </w:r>
      <w:proofErr w:type="spellEnd"/>
      <w:r w:rsidRPr="003A6207">
        <w:rPr>
          <w:rFonts w:ascii="Adobe Garamond Pro" w:hAnsi="Adobe Garamond Pro" w:cs="Arial"/>
          <w:iCs/>
          <w:color w:val="000000"/>
          <w:lang w:val="es-VE"/>
        </w:rPr>
        <w:t>, Virilio).</w:t>
      </w:r>
    </w:p>
    <w:p w14:paraId="46E3B746" w14:textId="77777777" w:rsidR="003A6207" w:rsidRPr="003A6207" w:rsidRDefault="003A6207" w:rsidP="003A6207">
      <w:pPr>
        <w:jc w:val="both"/>
        <w:rPr>
          <w:rFonts w:ascii="Adobe Garamond Pro" w:hAnsi="Adobe Garamond Pro" w:cs="Arial"/>
          <w:iCs/>
          <w:color w:val="000000"/>
          <w:lang w:val="es-VE"/>
        </w:rPr>
      </w:pPr>
    </w:p>
    <w:p w14:paraId="28FAE0CE" w14:textId="36AE3B3A" w:rsidR="003A6207" w:rsidRPr="003A6207" w:rsidRDefault="003A6207" w:rsidP="00455978">
      <w:pPr>
        <w:spacing w:line="360" w:lineRule="auto"/>
        <w:ind w:firstLine="708"/>
        <w:jc w:val="both"/>
        <w:rPr>
          <w:rFonts w:ascii="Adobe Garamond Pro" w:hAnsi="Adobe Garamond Pro" w:cs="Arial"/>
          <w:iCs/>
          <w:color w:val="000000"/>
          <w:lang w:val="es-VE"/>
        </w:rPr>
      </w:pPr>
      <w:r w:rsidRPr="003A6207">
        <w:rPr>
          <w:rFonts w:ascii="Adobe Garamond Pro" w:hAnsi="Adobe Garamond Pro" w:cs="Arial"/>
          <w:iCs/>
          <w:color w:val="000000"/>
          <w:lang w:val="es-VE"/>
        </w:rPr>
        <w:t xml:space="preserve">La versatilidad del acontecimiento –dada por sus atributos de invisible, </w:t>
      </w:r>
      <w:proofErr w:type="spellStart"/>
      <w:r w:rsidRPr="003A6207">
        <w:rPr>
          <w:rFonts w:ascii="Adobe Garamond Pro" w:hAnsi="Adobe Garamond Pro" w:cs="Arial"/>
          <w:iCs/>
          <w:color w:val="000000"/>
          <w:lang w:val="es-VE"/>
        </w:rPr>
        <w:t>inmentable</w:t>
      </w:r>
      <w:proofErr w:type="spellEnd"/>
      <w:r w:rsidRPr="003A6207">
        <w:rPr>
          <w:rFonts w:ascii="Adobe Garamond Pro" w:hAnsi="Adobe Garamond Pro" w:cs="Arial"/>
          <w:iCs/>
          <w:color w:val="000000"/>
          <w:lang w:val="es-VE"/>
        </w:rPr>
        <w:t xml:space="preserve">, insoportable e </w:t>
      </w:r>
      <w:proofErr w:type="spellStart"/>
      <w:r w:rsidRPr="003A6207">
        <w:rPr>
          <w:rFonts w:ascii="Adobe Garamond Pro" w:hAnsi="Adobe Garamond Pro" w:cs="Arial"/>
          <w:iCs/>
          <w:color w:val="000000"/>
          <w:lang w:val="es-VE"/>
        </w:rPr>
        <w:t>incontemplable</w:t>
      </w:r>
      <w:proofErr w:type="spellEnd"/>
      <w:r w:rsidRPr="003A6207">
        <w:rPr>
          <w:rFonts w:ascii="Adobe Garamond Pro" w:hAnsi="Adobe Garamond Pro" w:cs="Arial"/>
          <w:iCs/>
          <w:color w:val="000000"/>
          <w:lang w:val="es-VE"/>
        </w:rPr>
        <w:t xml:space="preserve">- induce a </w:t>
      </w:r>
      <w:proofErr w:type="spellStart"/>
      <w:r w:rsidRPr="003A6207">
        <w:rPr>
          <w:rFonts w:ascii="Adobe Garamond Pro" w:hAnsi="Adobe Garamond Pro" w:cs="Arial"/>
          <w:iCs/>
          <w:color w:val="000000"/>
          <w:lang w:val="es-VE"/>
        </w:rPr>
        <w:t>Zizek</w:t>
      </w:r>
      <w:proofErr w:type="spellEnd"/>
      <w:r w:rsidRPr="003A6207">
        <w:rPr>
          <w:rFonts w:ascii="Adobe Garamond Pro" w:hAnsi="Adobe Garamond Pro" w:cs="Arial"/>
          <w:iCs/>
          <w:color w:val="000000"/>
          <w:lang w:val="es-VE"/>
        </w:rPr>
        <w:t xml:space="preserve"> a cualificarlo de “noción anfibia con más de cincuenta tonos de gris”:</w:t>
      </w:r>
      <w:r w:rsidR="00455978">
        <w:rPr>
          <w:rFonts w:ascii="Adobe Garamond Pro" w:hAnsi="Adobe Garamond Pro" w:cs="Arial"/>
          <w:iCs/>
          <w:color w:val="000000"/>
          <w:lang w:val="es-VE"/>
        </w:rPr>
        <w:t xml:space="preserve"> </w:t>
      </w:r>
      <w:r w:rsidRPr="003A6207">
        <w:rPr>
          <w:rFonts w:ascii="Adobe Garamond Pro" w:hAnsi="Adobe Garamond Pro" w:cs="Arial"/>
          <w:iCs/>
          <w:color w:val="000000"/>
          <w:lang w:val="es-VE"/>
        </w:rPr>
        <w:t xml:space="preserve">habita tierra y mar, </w:t>
      </w:r>
      <w:proofErr w:type="spellStart"/>
      <w:r w:rsidRPr="003A6207">
        <w:rPr>
          <w:rFonts w:ascii="Adobe Garamond Pro" w:hAnsi="Adobe Garamond Pro" w:cs="Arial"/>
          <w:iCs/>
          <w:color w:val="000000"/>
          <w:lang w:val="es-VE"/>
        </w:rPr>
        <w:t>desterritorializa</w:t>
      </w:r>
      <w:proofErr w:type="spellEnd"/>
      <w:r w:rsidRPr="003A6207">
        <w:rPr>
          <w:rFonts w:ascii="Adobe Garamond Pro" w:hAnsi="Adobe Garamond Pro" w:cs="Arial"/>
          <w:iCs/>
          <w:color w:val="000000"/>
          <w:lang w:val="es-VE"/>
        </w:rPr>
        <w:t xml:space="preserve"> y </w:t>
      </w:r>
      <w:proofErr w:type="spellStart"/>
      <w:r w:rsidRPr="003A6207">
        <w:rPr>
          <w:rFonts w:ascii="Adobe Garamond Pro" w:hAnsi="Adobe Garamond Pro" w:cs="Arial"/>
          <w:iCs/>
          <w:color w:val="000000"/>
          <w:lang w:val="es-VE"/>
        </w:rPr>
        <w:t>reterritorializa</w:t>
      </w:r>
      <w:proofErr w:type="spellEnd"/>
      <w:r w:rsidRPr="003A6207">
        <w:rPr>
          <w:rFonts w:ascii="Adobe Garamond Pro" w:hAnsi="Adobe Garamond Pro" w:cs="Arial"/>
          <w:iCs/>
          <w:color w:val="000000"/>
          <w:lang w:val="es-VE"/>
        </w:rPr>
        <w:t xml:space="preserve"> las naciones, exacerba y debilita el sentir. Un desastre como los producidos por los tsunamis, una desintegración político-territorial similar a la generada por la “balcanización”, la sensibilidad desbordada por </w:t>
      </w:r>
      <w:proofErr w:type="spellStart"/>
      <w:r w:rsidRPr="003A6207">
        <w:rPr>
          <w:rFonts w:ascii="Adobe Garamond Pro" w:hAnsi="Adobe Garamond Pro" w:cs="Arial"/>
          <w:iCs/>
          <w:color w:val="000000"/>
          <w:lang w:val="es-VE"/>
        </w:rPr>
        <w:t>Kandinski</w:t>
      </w:r>
      <w:proofErr w:type="spellEnd"/>
      <w:r w:rsidRPr="003A6207">
        <w:rPr>
          <w:rFonts w:ascii="Adobe Garamond Pro" w:hAnsi="Adobe Garamond Pro" w:cs="Arial"/>
          <w:iCs/>
          <w:color w:val="000000"/>
          <w:lang w:val="es-VE"/>
        </w:rPr>
        <w:t xml:space="preserve"> en la fenomenología de Henry, son manifestaciones anfibias del acontecimiento. Por la circularidad misma del acto </w:t>
      </w:r>
      <w:proofErr w:type="spellStart"/>
      <w:r w:rsidRPr="003A6207">
        <w:rPr>
          <w:rFonts w:ascii="Adobe Garamond Pro" w:hAnsi="Adobe Garamond Pro" w:cs="Arial"/>
          <w:iCs/>
          <w:color w:val="000000"/>
          <w:lang w:val="es-VE"/>
        </w:rPr>
        <w:t>acontecimental</w:t>
      </w:r>
      <w:proofErr w:type="spellEnd"/>
      <w:r w:rsidRPr="003A6207">
        <w:rPr>
          <w:rFonts w:ascii="Adobe Garamond Pro" w:hAnsi="Adobe Garamond Pro" w:cs="Arial"/>
          <w:iCs/>
          <w:color w:val="000000"/>
          <w:lang w:val="es-VE"/>
        </w:rPr>
        <w:t xml:space="preserve">, su </w:t>
      </w:r>
      <w:proofErr w:type="spellStart"/>
      <w:r w:rsidRPr="003A6207">
        <w:rPr>
          <w:rFonts w:ascii="Adobe Garamond Pro" w:hAnsi="Adobe Garamond Pro" w:cs="Arial"/>
          <w:iCs/>
          <w:color w:val="000000"/>
          <w:lang w:val="es-VE"/>
        </w:rPr>
        <w:t>eventualización</w:t>
      </w:r>
      <w:proofErr w:type="spellEnd"/>
      <w:r w:rsidRPr="003A6207">
        <w:rPr>
          <w:rFonts w:ascii="Adobe Garamond Pro" w:hAnsi="Adobe Garamond Pro" w:cs="Arial"/>
          <w:iCs/>
          <w:color w:val="000000"/>
          <w:lang w:val="es-VE"/>
        </w:rPr>
        <w:t xml:space="preserve"> recorre, invierte y disloca viejas fortificaciones, como la habitual relación creencia-motivos.</w:t>
      </w:r>
    </w:p>
    <w:p w14:paraId="3B8F19A6" w14:textId="77777777" w:rsidR="003A6207" w:rsidRPr="003A6207" w:rsidRDefault="003A6207" w:rsidP="003A6207">
      <w:pPr>
        <w:jc w:val="both"/>
        <w:rPr>
          <w:rFonts w:ascii="Adobe Garamond Pro" w:hAnsi="Adobe Garamond Pro" w:cs="Arial"/>
          <w:iCs/>
          <w:color w:val="000000"/>
          <w:lang w:val="es-VE"/>
        </w:rPr>
      </w:pPr>
    </w:p>
    <w:p w14:paraId="7BD7D4D6" w14:textId="6393AE5B" w:rsidR="003A6207" w:rsidRPr="003A6207" w:rsidRDefault="003A6207" w:rsidP="00455978">
      <w:pPr>
        <w:spacing w:line="276" w:lineRule="auto"/>
        <w:ind w:left="709" w:right="709"/>
        <w:jc w:val="both"/>
        <w:rPr>
          <w:rFonts w:ascii="Adobe Garamond Pro" w:hAnsi="Adobe Garamond Pro" w:cs="Arial"/>
          <w:iCs/>
          <w:color w:val="000000"/>
          <w:lang w:val="es-VE"/>
        </w:rPr>
      </w:pPr>
      <w:r w:rsidRPr="003A6207">
        <w:rPr>
          <w:rFonts w:ascii="Adobe Garamond Pro" w:hAnsi="Adobe Garamond Pro" w:cs="Arial"/>
          <w:iCs/>
          <w:color w:val="000000"/>
          <w:lang w:val="es-VE"/>
        </w:rPr>
        <w:t xml:space="preserve">Quizá incluso más fundamental sea la relación circular entre la creencia y sus motivos: no puedo decir que creo en Jesucristo porque me convencieron los motivos para creer; solo cuando creo puedo comprender los motivos para creer. La misma relación circulares válida para el amor; no me enamoro por motivos </w:t>
      </w:r>
      <w:r w:rsidR="00455978" w:rsidRPr="003A6207">
        <w:rPr>
          <w:rFonts w:ascii="Adobe Garamond Pro" w:hAnsi="Adobe Garamond Pro" w:cs="Arial"/>
          <w:iCs/>
          <w:color w:val="000000"/>
          <w:lang w:val="es-VE"/>
        </w:rPr>
        <w:t>precisos (</w:t>
      </w:r>
      <w:r w:rsidRPr="003A6207">
        <w:rPr>
          <w:rFonts w:ascii="Adobe Garamond Pro" w:hAnsi="Adobe Garamond Pro" w:cs="Arial"/>
          <w:iCs/>
          <w:color w:val="000000"/>
          <w:lang w:val="es-VE"/>
        </w:rPr>
        <w:t xml:space="preserve">sus labios, su sonrisa…): porque ya la amo, me atraen sus labios, etc. Por eso, el amor también es </w:t>
      </w:r>
      <w:proofErr w:type="spellStart"/>
      <w:r w:rsidRPr="003A6207">
        <w:rPr>
          <w:rFonts w:ascii="Adobe Garamond Pro" w:hAnsi="Adobe Garamond Pro" w:cs="Arial"/>
          <w:iCs/>
          <w:color w:val="000000"/>
          <w:lang w:val="es-VE"/>
        </w:rPr>
        <w:t>acontecimental</w:t>
      </w:r>
      <w:proofErr w:type="spellEnd"/>
      <w:r w:rsidRPr="003A6207">
        <w:rPr>
          <w:rFonts w:ascii="Adobe Garamond Pro" w:hAnsi="Adobe Garamond Pro" w:cs="Arial"/>
          <w:iCs/>
          <w:color w:val="000000"/>
          <w:lang w:val="es-VE"/>
        </w:rPr>
        <w:t xml:space="preserve">. Es una manifestación de una estructura circular en la que el efecto </w:t>
      </w:r>
      <w:proofErr w:type="spellStart"/>
      <w:r w:rsidRPr="003A6207">
        <w:rPr>
          <w:rFonts w:ascii="Adobe Garamond Pro" w:hAnsi="Adobe Garamond Pro" w:cs="Arial"/>
          <w:iCs/>
          <w:color w:val="000000"/>
          <w:lang w:val="es-VE"/>
        </w:rPr>
        <w:t>acontecimental</w:t>
      </w:r>
      <w:proofErr w:type="spellEnd"/>
      <w:r w:rsidRPr="003A6207">
        <w:rPr>
          <w:rFonts w:ascii="Adobe Garamond Pro" w:hAnsi="Adobe Garamond Pro" w:cs="Arial"/>
          <w:iCs/>
          <w:color w:val="000000"/>
          <w:lang w:val="es-VE"/>
        </w:rPr>
        <w:t xml:space="preserve"> determina retroactivamente sus causas o motivos</w:t>
      </w:r>
      <w:r w:rsidRPr="003A6207">
        <w:rPr>
          <w:rFonts w:ascii="Adobe Garamond Pro" w:hAnsi="Adobe Garamond Pro" w:cs="Arial" w:hint="eastAsia"/>
          <w:iCs/>
          <w:color w:val="000000"/>
          <w:vertAlign w:val="superscript"/>
          <w:lang w:val="es-VE"/>
        </w:rPr>
        <w:footnoteReference w:id="33"/>
      </w:r>
      <w:r w:rsidRPr="003A6207">
        <w:rPr>
          <w:rFonts w:ascii="Adobe Garamond Pro" w:hAnsi="Adobe Garamond Pro" w:cs="Arial"/>
          <w:iCs/>
          <w:color w:val="000000"/>
          <w:lang w:val="es-VE"/>
        </w:rPr>
        <w:t>.</w:t>
      </w:r>
    </w:p>
    <w:p w14:paraId="220D0649" w14:textId="77777777" w:rsidR="003A6207" w:rsidRPr="003A6207" w:rsidRDefault="003A6207" w:rsidP="003A6207">
      <w:pPr>
        <w:jc w:val="both"/>
        <w:rPr>
          <w:rFonts w:ascii="Adobe Garamond Pro" w:hAnsi="Adobe Garamond Pro" w:cs="Arial"/>
          <w:iCs/>
          <w:color w:val="000000"/>
          <w:lang w:val="es-VE"/>
        </w:rPr>
      </w:pPr>
    </w:p>
    <w:p w14:paraId="68B6F19D" w14:textId="77777777" w:rsidR="003A6207" w:rsidRPr="003A6207" w:rsidRDefault="003A6207" w:rsidP="003A6207">
      <w:pPr>
        <w:jc w:val="both"/>
        <w:rPr>
          <w:rFonts w:ascii="Adobe Garamond Pro" w:hAnsi="Adobe Garamond Pro" w:cs="Arial"/>
          <w:iCs/>
          <w:color w:val="000000"/>
          <w:lang w:val="es-VE"/>
        </w:rPr>
      </w:pPr>
    </w:p>
    <w:p w14:paraId="4D5FFEBC" w14:textId="77B13392" w:rsidR="003A6207" w:rsidRPr="003A6207" w:rsidRDefault="003A6207" w:rsidP="00455978">
      <w:pPr>
        <w:spacing w:line="360" w:lineRule="auto"/>
        <w:ind w:firstLine="708"/>
        <w:jc w:val="both"/>
        <w:rPr>
          <w:rFonts w:ascii="Adobe Garamond Pro" w:hAnsi="Adobe Garamond Pro" w:cs="Arial"/>
          <w:iCs/>
          <w:color w:val="000000"/>
          <w:lang w:val="es-VE"/>
        </w:rPr>
      </w:pPr>
      <w:r w:rsidRPr="003A6207">
        <w:rPr>
          <w:rFonts w:ascii="Adobe Garamond Pro" w:hAnsi="Adobe Garamond Pro" w:cs="Arial"/>
          <w:iCs/>
          <w:color w:val="000000"/>
          <w:lang w:val="es-VE"/>
        </w:rPr>
        <w:t>Enamorarse y la circularidad que anima al enamoramiento –creencia-motivos-, son el episodio de la vida que mejor expresa la contingencia y el milagro del acontecimiento. Acto de iniciación ritual que exige preparación y el absoluto ejercicio de una ética de</w:t>
      </w:r>
      <w:r w:rsidR="00455978">
        <w:rPr>
          <w:rFonts w:ascii="Adobe Garamond Pro" w:hAnsi="Adobe Garamond Pro" w:cs="Arial"/>
          <w:iCs/>
          <w:color w:val="000000"/>
          <w:lang w:val="es-VE"/>
        </w:rPr>
        <w:t xml:space="preserve"> </w:t>
      </w:r>
      <w:r w:rsidRPr="003A6207">
        <w:rPr>
          <w:rFonts w:ascii="Adobe Garamond Pro" w:hAnsi="Adobe Garamond Pro" w:cs="Arial"/>
          <w:iCs/>
          <w:color w:val="000000"/>
          <w:lang w:val="es-VE"/>
        </w:rPr>
        <w:t>la responsabilidad con el compromiso adquirido, el amor es el acto desmesurado de intuición e intención por excelencia:</w:t>
      </w:r>
    </w:p>
    <w:p w14:paraId="76BC3EF2" w14:textId="77777777" w:rsidR="003A6207" w:rsidRPr="003A6207" w:rsidRDefault="003A6207" w:rsidP="00455978">
      <w:pPr>
        <w:spacing w:line="276" w:lineRule="auto"/>
        <w:ind w:left="709" w:right="709"/>
        <w:jc w:val="both"/>
        <w:rPr>
          <w:rFonts w:ascii="Adobe Garamond Pro" w:hAnsi="Adobe Garamond Pro" w:cs="Arial"/>
          <w:iCs/>
          <w:color w:val="000000"/>
          <w:lang w:val="es-VE"/>
        </w:rPr>
      </w:pPr>
      <w:r w:rsidRPr="003A6207">
        <w:rPr>
          <w:rFonts w:ascii="Adobe Garamond Pro" w:hAnsi="Adobe Garamond Pro" w:cs="Arial"/>
          <w:iCs/>
          <w:color w:val="000000"/>
          <w:lang w:val="es-VE"/>
        </w:rPr>
        <w:lastRenderedPageBreak/>
        <w:br/>
        <w:t>El mejor ejemplo que se puede dar de la idea de acontecimiento es enamorarse de alguien. Es algo contingente, sencillamente sucede, pero cuando uno se enamora su vida cambia por completo. Cuando uno se enamora lo primero que hace es reconsiderar toda su vida en perspectiva, como si se tratara de una preparación para ese momento milagroso. Pero lo importante no es tanto el acontecimiento en sí mismo sino la fidelidad con la que uno decide comportarse respecto a él. En el caso del amor, la fidelidad al acontecimiento consistiría, por ejemplo, en asumir por completo las consecuencias de haberse enamorado.</w:t>
      </w:r>
      <w:r w:rsidRPr="003A6207">
        <w:rPr>
          <w:rFonts w:ascii="Adobe Garamond Pro" w:hAnsi="Adobe Garamond Pro" w:cs="Arial"/>
          <w:iCs/>
          <w:color w:val="000000"/>
          <w:vertAlign w:val="superscript"/>
          <w:lang w:val="es-VE"/>
        </w:rPr>
        <w:footnoteReference w:id="34"/>
      </w:r>
    </w:p>
    <w:p w14:paraId="40965E99" w14:textId="77777777" w:rsidR="003A6207" w:rsidRPr="003A6207" w:rsidRDefault="003A6207" w:rsidP="003A6207">
      <w:pPr>
        <w:jc w:val="both"/>
        <w:rPr>
          <w:rFonts w:ascii="Adobe Garamond Pro" w:hAnsi="Adobe Garamond Pro" w:cs="Arial"/>
          <w:iCs/>
          <w:color w:val="000000"/>
          <w:lang w:val="es-VE"/>
        </w:rPr>
      </w:pPr>
    </w:p>
    <w:p w14:paraId="63B7EC98" w14:textId="77777777" w:rsidR="003A6207" w:rsidRPr="003A6207" w:rsidRDefault="003A6207" w:rsidP="00455978">
      <w:pPr>
        <w:spacing w:line="360" w:lineRule="auto"/>
        <w:ind w:firstLine="708"/>
        <w:jc w:val="both"/>
        <w:rPr>
          <w:rFonts w:ascii="Adobe Garamond Pro" w:hAnsi="Adobe Garamond Pro" w:cs="Arial"/>
          <w:iCs/>
          <w:color w:val="000000"/>
          <w:lang w:val="es-VE"/>
        </w:rPr>
      </w:pPr>
      <w:proofErr w:type="spellStart"/>
      <w:r w:rsidRPr="003A6207">
        <w:rPr>
          <w:rFonts w:ascii="Adobe Garamond Pro" w:hAnsi="Adobe Garamond Pro" w:cs="Arial"/>
          <w:iCs/>
          <w:color w:val="000000"/>
          <w:lang w:val="es-VE"/>
        </w:rPr>
        <w:t>Zizek</w:t>
      </w:r>
      <w:proofErr w:type="spellEnd"/>
      <w:r w:rsidRPr="003A6207">
        <w:rPr>
          <w:rFonts w:ascii="Adobe Garamond Pro" w:hAnsi="Adobe Garamond Pro" w:cs="Arial"/>
          <w:iCs/>
          <w:color w:val="000000"/>
          <w:lang w:val="es-VE"/>
        </w:rPr>
        <w:t xml:space="preserve"> ilustra el concepto de acontecimiento, con los sucesos que se produjeron en y después del atentado a las Torres Gemelas. Fenómeno de “carácter traumático-excesivo" e incapaz de ser integrado a la vida, el acontecimiento tiende a ser experimentado como un hecho fantasmático o como el “jinete sin cabeza” de una pesadilla. Uno u otro acto producidos en el </w:t>
      </w:r>
      <w:proofErr w:type="spellStart"/>
      <w:r w:rsidRPr="003A6207">
        <w:rPr>
          <w:rFonts w:ascii="Adobe Garamond Pro" w:hAnsi="Adobe Garamond Pro" w:cs="Arial"/>
          <w:iCs/>
          <w:color w:val="000000"/>
          <w:lang w:val="es-VE"/>
        </w:rPr>
        <w:t>WorldTrade</w:t>
      </w:r>
      <w:proofErr w:type="spellEnd"/>
      <w:r w:rsidRPr="003A6207">
        <w:rPr>
          <w:rFonts w:ascii="Adobe Garamond Pro" w:hAnsi="Adobe Garamond Pro" w:cs="Arial"/>
          <w:iCs/>
          <w:color w:val="000000"/>
          <w:lang w:val="es-VE"/>
        </w:rPr>
        <w:t xml:space="preserve"> Center, tienen la enigmática virtud de ser algo </w:t>
      </w:r>
      <w:proofErr w:type="spellStart"/>
      <w:r w:rsidRPr="003A6207">
        <w:rPr>
          <w:rFonts w:ascii="Adobe Garamond Pro" w:hAnsi="Adobe Garamond Pro" w:cs="Arial"/>
          <w:iCs/>
          <w:color w:val="000000"/>
          <w:lang w:val="es-VE"/>
        </w:rPr>
        <w:t>inanticipable</w:t>
      </w:r>
      <w:proofErr w:type="spellEnd"/>
      <w:r w:rsidRPr="003A6207">
        <w:rPr>
          <w:rFonts w:ascii="Adobe Garamond Pro" w:hAnsi="Adobe Garamond Pro" w:cs="Arial"/>
          <w:iCs/>
          <w:color w:val="000000"/>
          <w:lang w:val="es-VE"/>
        </w:rPr>
        <w:t xml:space="preserve"> y aterrador, “una imagen, una apariencia, un «efecto, que al mismo tiempo nos entregaba la cosa misma…”</w:t>
      </w:r>
      <w:r w:rsidRPr="003A6207">
        <w:rPr>
          <w:rFonts w:ascii="Adobe Garamond Pro" w:hAnsi="Adobe Garamond Pro" w:cs="Arial"/>
          <w:iCs/>
          <w:color w:val="000000"/>
          <w:vertAlign w:val="superscript"/>
          <w:lang w:val="es-VE"/>
        </w:rPr>
        <w:footnoteReference w:id="35"/>
      </w:r>
      <w:proofErr w:type="spellStart"/>
      <w:r w:rsidRPr="003A6207">
        <w:rPr>
          <w:rFonts w:ascii="Adobe Garamond Pro" w:hAnsi="Adobe Garamond Pro" w:cs="Arial"/>
          <w:iCs/>
          <w:color w:val="000000"/>
          <w:lang w:val="es-VE"/>
        </w:rPr>
        <w:t>Zizek</w:t>
      </w:r>
      <w:proofErr w:type="spellEnd"/>
      <w:r w:rsidRPr="003A6207">
        <w:rPr>
          <w:rFonts w:ascii="Adobe Garamond Pro" w:hAnsi="Adobe Garamond Pro" w:cs="Arial"/>
          <w:iCs/>
          <w:color w:val="000000"/>
          <w:lang w:val="es-VE"/>
        </w:rPr>
        <w:t xml:space="preserve"> afirma que:</w:t>
      </w:r>
    </w:p>
    <w:p w14:paraId="21FC7B55" w14:textId="77777777" w:rsidR="003A6207" w:rsidRPr="003A6207" w:rsidRDefault="003A6207" w:rsidP="003A6207">
      <w:pPr>
        <w:jc w:val="both"/>
        <w:rPr>
          <w:rFonts w:ascii="Adobe Garamond Pro" w:hAnsi="Adobe Garamond Pro" w:cs="Arial"/>
          <w:iCs/>
          <w:color w:val="000000"/>
          <w:lang w:val="es-ES"/>
        </w:rPr>
      </w:pPr>
    </w:p>
    <w:p w14:paraId="6E1425DF" w14:textId="1C7D343A" w:rsidR="003A6207" w:rsidRPr="003A6207" w:rsidRDefault="003A6207" w:rsidP="00455978">
      <w:pPr>
        <w:ind w:left="709" w:right="709"/>
        <w:jc w:val="both"/>
        <w:rPr>
          <w:rFonts w:ascii="Adobe Garamond Pro" w:hAnsi="Adobe Garamond Pro" w:cs="Arial"/>
          <w:iCs/>
          <w:color w:val="000000"/>
          <w:lang w:val="es-VE"/>
        </w:rPr>
      </w:pPr>
      <w:r w:rsidRPr="003A6207">
        <w:rPr>
          <w:rFonts w:ascii="Adobe Garamond Pro" w:hAnsi="Adobe Garamond Pro" w:cs="Arial"/>
          <w:iCs/>
          <w:color w:val="000000"/>
          <w:lang w:val="es-VE"/>
        </w:rPr>
        <w:t xml:space="preserve">En un primer enfoque, un acontecimiento es por consiguiente el efecto que parece exceder sus causas —y el espacio de un acontecimiento es el que se abre por el hueco que separa un efecto de sus causas—. Ya con esta definición aproximada, nos encontramos en el corazón mismo de la filosofía, puesto que la causalidad es uno de los problemas básicos que trata la </w:t>
      </w:r>
      <w:r w:rsidR="00455978" w:rsidRPr="003A6207">
        <w:rPr>
          <w:rFonts w:ascii="Adobe Garamond Pro" w:hAnsi="Adobe Garamond Pro" w:cs="Arial"/>
          <w:iCs/>
          <w:color w:val="000000"/>
          <w:lang w:val="es-VE"/>
        </w:rPr>
        <w:t>filosofía: ¿</w:t>
      </w:r>
      <w:r w:rsidRPr="003A6207">
        <w:rPr>
          <w:rFonts w:ascii="Adobe Garamond Pro" w:hAnsi="Adobe Garamond Pro" w:cs="Arial"/>
          <w:iCs/>
          <w:color w:val="000000"/>
          <w:lang w:val="es-VE"/>
        </w:rPr>
        <w:t>están todas las cosas conectadas por vínculos causales? ¿Tiene todo lo que existe que estar justificado por motivos suficientes? ¿O existen cosas que de algún modo ocurren porque sí? ¿Cómo puede entonces la filosofía ayudarnos a determinar lo que es un acontecimiento —un suceso que no está justificado por motivos suficientes— y cómo es posible?</w:t>
      </w:r>
      <w:r w:rsidRPr="003A6207">
        <w:rPr>
          <w:rFonts w:ascii="Adobe Garamond Pro" w:hAnsi="Adobe Garamond Pro" w:cs="Arial" w:hint="eastAsia"/>
          <w:iCs/>
          <w:color w:val="000000"/>
          <w:vertAlign w:val="superscript"/>
          <w:lang w:val="es-VE"/>
        </w:rPr>
        <w:footnoteReference w:id="36"/>
      </w:r>
    </w:p>
    <w:p w14:paraId="449A56E3" w14:textId="77777777" w:rsidR="003A6207" w:rsidRPr="003A6207" w:rsidRDefault="003A6207" w:rsidP="00BD535B">
      <w:pPr>
        <w:spacing w:line="360" w:lineRule="auto"/>
        <w:jc w:val="both"/>
        <w:rPr>
          <w:rFonts w:ascii="Adobe Garamond Pro" w:hAnsi="Adobe Garamond Pro" w:cs="Arial"/>
          <w:iCs/>
          <w:color w:val="000000"/>
          <w:lang w:val="es-VE"/>
        </w:rPr>
      </w:pPr>
    </w:p>
    <w:p w14:paraId="700411E3" w14:textId="3A00828E" w:rsidR="003A6207" w:rsidRDefault="003A6207" w:rsidP="00455978">
      <w:pPr>
        <w:spacing w:line="360" w:lineRule="auto"/>
        <w:ind w:firstLine="708"/>
        <w:jc w:val="both"/>
        <w:rPr>
          <w:rFonts w:ascii="Adobe Garamond Pro" w:hAnsi="Adobe Garamond Pro" w:cs="Arial"/>
          <w:iCs/>
          <w:color w:val="000000"/>
          <w:lang w:val="es-VE"/>
        </w:rPr>
      </w:pPr>
      <w:r w:rsidRPr="003A6207">
        <w:rPr>
          <w:rFonts w:ascii="Adobe Garamond Pro" w:hAnsi="Adobe Garamond Pro" w:cs="Arial"/>
          <w:iCs/>
          <w:color w:val="000000"/>
          <w:lang w:val="es-VE"/>
        </w:rPr>
        <w:t xml:space="preserve">Podría reconstruirse con mayor claridad el sentido del acontecimiento en </w:t>
      </w:r>
      <w:proofErr w:type="spellStart"/>
      <w:r w:rsidRPr="003A6207">
        <w:rPr>
          <w:rFonts w:ascii="Adobe Garamond Pro" w:hAnsi="Adobe Garamond Pro" w:cs="Arial"/>
          <w:iCs/>
          <w:color w:val="000000"/>
          <w:lang w:val="es-VE"/>
        </w:rPr>
        <w:t>Zizek</w:t>
      </w:r>
      <w:proofErr w:type="spellEnd"/>
      <w:r w:rsidRPr="003A6207">
        <w:rPr>
          <w:rFonts w:ascii="Adobe Garamond Pro" w:hAnsi="Adobe Garamond Pro" w:cs="Arial"/>
          <w:iCs/>
          <w:color w:val="000000"/>
          <w:lang w:val="es-VE"/>
        </w:rPr>
        <w:t>, considerando el concepto de “marco” (“</w:t>
      </w:r>
      <w:proofErr w:type="spellStart"/>
      <w:r w:rsidRPr="003A6207">
        <w:rPr>
          <w:rFonts w:ascii="Adobe Garamond Pro" w:hAnsi="Adobe Garamond Pro" w:cs="Arial"/>
          <w:iCs/>
          <w:color w:val="000000"/>
          <w:lang w:val="es-VE"/>
        </w:rPr>
        <w:t>frame</w:t>
      </w:r>
      <w:proofErr w:type="spellEnd"/>
      <w:r w:rsidRPr="003A6207">
        <w:rPr>
          <w:rFonts w:ascii="Adobe Garamond Pro" w:hAnsi="Adobe Garamond Pro" w:cs="Arial"/>
          <w:iCs/>
          <w:color w:val="000000"/>
          <w:lang w:val="es-VE"/>
        </w:rPr>
        <w:t>”) estudiado exhaustivamente por el Interaccionismo Simbólico, especialmente el esbozado por la cabeza más brillante de este movimiento: Goffman</w:t>
      </w:r>
      <w:r w:rsidRPr="003A6207">
        <w:rPr>
          <w:rFonts w:ascii="Adobe Garamond Pro" w:hAnsi="Adobe Garamond Pro" w:cs="Arial"/>
          <w:iCs/>
          <w:color w:val="000000"/>
          <w:vertAlign w:val="superscript"/>
          <w:lang w:val="es-VE"/>
        </w:rPr>
        <w:footnoteReference w:id="37"/>
      </w:r>
      <w:r w:rsidRPr="003A6207">
        <w:rPr>
          <w:rFonts w:ascii="Adobe Garamond Pro" w:hAnsi="Adobe Garamond Pro" w:cs="Arial"/>
          <w:iCs/>
          <w:color w:val="000000"/>
          <w:lang w:val="es-VE"/>
        </w:rPr>
        <w:t xml:space="preserve">. De acuerdo con este autor, los marcos de referencia condicionan la manera de ver el mundo y comprender cómo el mundo, a cada instante, se configura o adviene, se ‘mundifica’: acontecimiento de su propio advenimiento. En efecto, a través del “límite imaginario” del encuadramiento, se puede apreciar y fijar </w:t>
      </w:r>
      <w:r w:rsidRPr="003A6207">
        <w:rPr>
          <w:rFonts w:ascii="Adobe Garamond Pro" w:hAnsi="Adobe Garamond Pro" w:cs="Arial"/>
          <w:iCs/>
          <w:color w:val="000000"/>
          <w:lang w:val="es-VE"/>
        </w:rPr>
        <w:lastRenderedPageBreak/>
        <w:t>la atención en los sucesos de la vida cotidiana, reconocer personas cercanas y extrañas e identificar y evocar lugares y no-lugares. El marco posibilita mirar lo que acontece en el mundo con otro lente</w:t>
      </w:r>
      <w:r w:rsidR="00455978">
        <w:rPr>
          <w:rFonts w:ascii="Adobe Garamond Pro" w:hAnsi="Adobe Garamond Pro" w:cs="Arial"/>
          <w:iCs/>
          <w:color w:val="000000"/>
          <w:lang w:val="es-VE"/>
        </w:rPr>
        <w:t>.</w:t>
      </w:r>
    </w:p>
    <w:p w14:paraId="409D5D99" w14:textId="77777777" w:rsidR="00455978" w:rsidRPr="003A6207" w:rsidRDefault="00455978" w:rsidP="00455978">
      <w:pPr>
        <w:ind w:firstLine="708"/>
        <w:jc w:val="both"/>
        <w:rPr>
          <w:rFonts w:ascii="Adobe Garamond Pro" w:hAnsi="Adobe Garamond Pro" w:cs="Arial"/>
          <w:iCs/>
          <w:color w:val="000000"/>
          <w:lang w:val="es-VE"/>
        </w:rPr>
      </w:pPr>
    </w:p>
    <w:p w14:paraId="672F1FFB" w14:textId="42D93934" w:rsidR="003A6207" w:rsidRDefault="003A6207" w:rsidP="00455978">
      <w:pPr>
        <w:spacing w:line="360" w:lineRule="auto"/>
        <w:ind w:firstLine="708"/>
        <w:jc w:val="both"/>
        <w:rPr>
          <w:rFonts w:ascii="Adobe Garamond Pro" w:hAnsi="Adobe Garamond Pro" w:cs="Arial"/>
          <w:iCs/>
          <w:color w:val="000000"/>
          <w:lang w:val="es-ES"/>
        </w:rPr>
      </w:pPr>
      <w:r w:rsidRPr="003A6207">
        <w:rPr>
          <w:rFonts w:ascii="Adobe Garamond Pro" w:hAnsi="Adobe Garamond Pro" w:cs="Arial"/>
          <w:iCs/>
          <w:color w:val="000000"/>
          <w:lang w:val="es-ES"/>
        </w:rPr>
        <w:t xml:space="preserve">Lo </w:t>
      </w:r>
      <w:proofErr w:type="spellStart"/>
      <w:r w:rsidRPr="003A6207">
        <w:rPr>
          <w:rFonts w:ascii="Adobe Garamond Pro" w:hAnsi="Adobe Garamond Pro" w:cs="Arial"/>
          <w:iCs/>
          <w:color w:val="000000"/>
          <w:lang w:val="es-ES"/>
        </w:rPr>
        <w:t>acontecimental</w:t>
      </w:r>
      <w:proofErr w:type="spellEnd"/>
      <w:r w:rsidRPr="003A6207">
        <w:rPr>
          <w:rFonts w:ascii="Adobe Garamond Pro" w:hAnsi="Adobe Garamond Pro" w:cs="Arial"/>
          <w:iCs/>
          <w:color w:val="000000"/>
          <w:lang w:val="es-ES"/>
        </w:rPr>
        <w:t xml:space="preserve"> deja su huella indeleble en la presentificación y posibilita la prefiguración del futuro. Puede considerarse como una disrupción violenta de las manifestaciones y los procesos de normalización instituidos por la sociedad disciplinaria, que posee la vocación irrevocable de organizar el pasado, y exhibirlo lineal y secuencialmente: la historia “cortada en rebanadas”, según el inveterado hábito de organizar las continuidades históricas y desterrar lo discontinuo.</w:t>
      </w:r>
    </w:p>
    <w:p w14:paraId="22744A5F" w14:textId="77777777" w:rsidR="00455978" w:rsidRPr="003A6207" w:rsidRDefault="00455978" w:rsidP="00455978">
      <w:pPr>
        <w:spacing w:line="360" w:lineRule="auto"/>
        <w:ind w:firstLine="708"/>
        <w:jc w:val="both"/>
        <w:rPr>
          <w:rFonts w:ascii="Adobe Garamond Pro" w:hAnsi="Adobe Garamond Pro" w:cs="Arial"/>
          <w:iCs/>
          <w:color w:val="000000"/>
          <w:lang w:val="es-ES"/>
        </w:rPr>
      </w:pPr>
    </w:p>
    <w:p w14:paraId="15EADD64" w14:textId="199E8A2A" w:rsidR="003A6207" w:rsidRPr="003A6207" w:rsidRDefault="003A6207" w:rsidP="00455978">
      <w:pPr>
        <w:spacing w:line="360" w:lineRule="auto"/>
        <w:ind w:firstLine="708"/>
        <w:jc w:val="both"/>
        <w:rPr>
          <w:rFonts w:ascii="Adobe Garamond Pro" w:hAnsi="Adobe Garamond Pro" w:cs="Arial"/>
          <w:iCs/>
          <w:color w:val="000000"/>
          <w:lang w:val="es-VE"/>
        </w:rPr>
      </w:pPr>
      <w:r w:rsidRPr="003A6207">
        <w:rPr>
          <w:rFonts w:ascii="Adobe Garamond Pro" w:hAnsi="Adobe Garamond Pro" w:cs="Arial"/>
          <w:iCs/>
          <w:color w:val="000000"/>
          <w:lang w:val="es-VE"/>
        </w:rPr>
        <w:t xml:space="preserve">El acontecimiento, rostro de lo posible en </w:t>
      </w:r>
      <w:r w:rsidR="00455978" w:rsidRPr="003A6207">
        <w:rPr>
          <w:rFonts w:ascii="Adobe Garamond Pro" w:hAnsi="Adobe Garamond Pro" w:cs="Arial"/>
          <w:iCs/>
          <w:color w:val="000000"/>
          <w:lang w:val="es-VE"/>
        </w:rPr>
        <w:t>la tarea</w:t>
      </w:r>
      <w:r w:rsidRPr="003A6207">
        <w:rPr>
          <w:rFonts w:ascii="Adobe Garamond Pro" w:hAnsi="Adobe Garamond Pro" w:cs="Arial"/>
          <w:iCs/>
          <w:color w:val="000000"/>
          <w:lang w:val="es-VE"/>
        </w:rPr>
        <w:t xml:space="preserve"> de recuperar lo insólito y lo inaparente y potenciar el asombro, encuentra en la</w:t>
      </w:r>
      <w:r w:rsidR="00455978">
        <w:rPr>
          <w:rFonts w:ascii="Adobe Garamond Pro" w:hAnsi="Adobe Garamond Pro" w:cs="Arial"/>
          <w:iCs/>
          <w:color w:val="000000"/>
          <w:lang w:val="es-VE"/>
        </w:rPr>
        <w:t xml:space="preserve"> </w:t>
      </w:r>
      <w:r w:rsidRPr="003A6207">
        <w:rPr>
          <w:rFonts w:ascii="Adobe Garamond Pro" w:hAnsi="Adobe Garamond Pro" w:cs="Arial"/>
          <w:iCs/>
          <w:color w:val="000000"/>
          <w:lang w:val="es-VE"/>
        </w:rPr>
        <w:t xml:space="preserve">fenomenología </w:t>
      </w:r>
      <w:proofErr w:type="spellStart"/>
      <w:r w:rsidRPr="003A6207">
        <w:rPr>
          <w:rFonts w:ascii="Adobe Garamond Pro" w:hAnsi="Adobe Garamond Pro" w:cs="Arial"/>
          <w:iCs/>
          <w:color w:val="000000"/>
          <w:lang w:val="es-VE"/>
        </w:rPr>
        <w:t>posthusserliana</w:t>
      </w:r>
      <w:proofErr w:type="spellEnd"/>
      <w:r w:rsidRPr="003A6207">
        <w:rPr>
          <w:rFonts w:ascii="Adobe Garamond Pro" w:hAnsi="Adobe Garamond Pro" w:cs="Arial"/>
          <w:iCs/>
          <w:color w:val="000000"/>
          <w:lang w:val="es-VE"/>
        </w:rPr>
        <w:t xml:space="preserve"> la posibilidad de un abordaje diverso y de elevada fecundidad.</w:t>
      </w:r>
      <w:r w:rsidR="00455978">
        <w:rPr>
          <w:rFonts w:ascii="Adobe Garamond Pro" w:hAnsi="Adobe Garamond Pro" w:cs="Arial"/>
          <w:iCs/>
          <w:color w:val="000000"/>
          <w:lang w:val="es-VE"/>
        </w:rPr>
        <w:t xml:space="preserve"> </w:t>
      </w:r>
      <w:r w:rsidRPr="003A6207">
        <w:rPr>
          <w:rFonts w:ascii="Adobe Garamond Pro" w:hAnsi="Adobe Garamond Pro" w:cs="Arial"/>
          <w:iCs/>
          <w:color w:val="000000"/>
          <w:lang w:val="es-VE"/>
        </w:rPr>
        <w:t>Salta a la vista que la materia en cuestión por su</w:t>
      </w:r>
      <w:r w:rsidR="00455978">
        <w:rPr>
          <w:rFonts w:ascii="Adobe Garamond Pro" w:hAnsi="Adobe Garamond Pro" w:cs="Arial"/>
          <w:iCs/>
          <w:color w:val="000000"/>
          <w:lang w:val="es-VE"/>
        </w:rPr>
        <w:t xml:space="preserve"> </w:t>
      </w:r>
      <w:r w:rsidRPr="003A6207">
        <w:rPr>
          <w:rFonts w:ascii="Adobe Garamond Pro" w:hAnsi="Adobe Garamond Pro" w:cs="Arial"/>
          <w:iCs/>
          <w:color w:val="000000"/>
          <w:lang w:val="es-VE"/>
        </w:rPr>
        <w:t>naturaleza inefable,</w:t>
      </w:r>
      <w:r w:rsidR="00455978">
        <w:rPr>
          <w:rFonts w:ascii="Adobe Garamond Pro" w:hAnsi="Adobe Garamond Pro" w:cs="Arial"/>
          <w:iCs/>
          <w:color w:val="000000"/>
          <w:lang w:val="es-VE"/>
        </w:rPr>
        <w:t xml:space="preserve"> </w:t>
      </w:r>
      <w:r w:rsidRPr="003A6207">
        <w:rPr>
          <w:rFonts w:ascii="Adobe Garamond Pro" w:hAnsi="Adobe Garamond Pro" w:cs="Arial"/>
          <w:iCs/>
          <w:color w:val="000000"/>
          <w:lang w:val="es-VE"/>
        </w:rPr>
        <w:t>no se deja atrapar por malabarismos y prestidigitaciones teóricas y metodológicas.</w:t>
      </w:r>
      <w:r w:rsidR="00455978">
        <w:rPr>
          <w:rFonts w:ascii="Adobe Garamond Pro" w:hAnsi="Adobe Garamond Pro" w:cs="Arial"/>
          <w:iCs/>
          <w:color w:val="000000"/>
          <w:lang w:val="es-VE"/>
        </w:rPr>
        <w:t xml:space="preserve"> </w:t>
      </w:r>
      <w:r w:rsidRPr="003A6207">
        <w:rPr>
          <w:rFonts w:ascii="Adobe Garamond Pro" w:hAnsi="Adobe Garamond Pro" w:cs="Arial"/>
          <w:iCs/>
          <w:color w:val="000000"/>
          <w:lang w:val="es-VE"/>
        </w:rPr>
        <w:t xml:space="preserve">La incertidumbre que rodea y oscurece los núcleos de sentido del campo de lo </w:t>
      </w:r>
      <w:proofErr w:type="spellStart"/>
      <w:r w:rsidRPr="003A6207">
        <w:rPr>
          <w:rFonts w:ascii="Adobe Garamond Pro" w:hAnsi="Adobe Garamond Pro" w:cs="Arial"/>
          <w:iCs/>
          <w:color w:val="000000"/>
          <w:lang w:val="es-VE"/>
        </w:rPr>
        <w:t>acontecial</w:t>
      </w:r>
      <w:proofErr w:type="spellEnd"/>
      <w:r w:rsidRPr="003A6207">
        <w:rPr>
          <w:rFonts w:ascii="Adobe Garamond Pro" w:hAnsi="Adobe Garamond Pro" w:cs="Arial"/>
          <w:iCs/>
          <w:color w:val="000000"/>
          <w:lang w:val="es-VE"/>
        </w:rPr>
        <w:t>,</w:t>
      </w:r>
      <w:r w:rsidR="00455978">
        <w:rPr>
          <w:rFonts w:ascii="Adobe Garamond Pro" w:hAnsi="Adobe Garamond Pro" w:cs="Arial"/>
          <w:iCs/>
          <w:color w:val="000000"/>
          <w:lang w:val="es-VE"/>
        </w:rPr>
        <w:t xml:space="preserve"> </w:t>
      </w:r>
      <w:r w:rsidRPr="003A6207">
        <w:rPr>
          <w:rFonts w:ascii="Adobe Garamond Pro" w:hAnsi="Adobe Garamond Pro" w:cs="Arial"/>
          <w:iCs/>
          <w:color w:val="000000"/>
          <w:lang w:val="es-VE"/>
        </w:rPr>
        <w:t>obliga a Romano (2016)</w:t>
      </w:r>
      <w:r w:rsidR="00455978">
        <w:rPr>
          <w:rFonts w:ascii="Adobe Garamond Pro" w:hAnsi="Adobe Garamond Pro" w:cs="Arial"/>
          <w:iCs/>
          <w:color w:val="000000"/>
          <w:lang w:val="es-VE"/>
        </w:rPr>
        <w:t xml:space="preserve"> </w:t>
      </w:r>
      <w:r w:rsidR="00455978" w:rsidRPr="003A6207">
        <w:rPr>
          <w:rFonts w:ascii="Adobe Garamond Pro" w:hAnsi="Adobe Garamond Pro" w:cs="Arial"/>
          <w:iCs/>
          <w:color w:val="000000"/>
          <w:lang w:val="es-VE"/>
        </w:rPr>
        <w:t>a criticar</w:t>
      </w:r>
      <w:r w:rsidRPr="003A6207">
        <w:rPr>
          <w:rFonts w:ascii="Adobe Garamond Pro" w:hAnsi="Adobe Garamond Pro" w:cs="Arial"/>
          <w:iCs/>
          <w:color w:val="000000"/>
          <w:lang w:val="es-VE"/>
        </w:rPr>
        <w:t xml:space="preserve"> la tradición ontológica de la filosofía occidental, en especial la inaugurada por Heidegger, y en consecuencia subraya que “El acontecimiento nos autoriza y nos invita por consiguiente a pensar la aventura humana sobre un ‘fundamento’ distinto que aquel de la analítica del </w:t>
      </w:r>
      <w:proofErr w:type="spellStart"/>
      <w:r w:rsidRPr="003A6207">
        <w:rPr>
          <w:rFonts w:ascii="Adobe Garamond Pro" w:hAnsi="Adobe Garamond Pro" w:cs="Arial"/>
          <w:iCs/>
          <w:color w:val="000000"/>
          <w:lang w:val="es-VE"/>
        </w:rPr>
        <w:t>Dasein</w:t>
      </w:r>
      <w:proofErr w:type="spellEnd"/>
      <w:r w:rsidRPr="003A6207">
        <w:rPr>
          <w:rFonts w:ascii="Adobe Garamond Pro" w:hAnsi="Adobe Garamond Pro" w:cs="Arial"/>
          <w:iCs/>
          <w:color w:val="000000"/>
          <w:lang w:val="es-VE"/>
        </w:rPr>
        <w:t>”.</w:t>
      </w:r>
      <w:r w:rsidRPr="003A6207">
        <w:rPr>
          <w:rFonts w:ascii="Adobe Garamond Pro" w:hAnsi="Adobe Garamond Pro" w:cs="Arial"/>
          <w:iCs/>
          <w:color w:val="000000"/>
          <w:vertAlign w:val="superscript"/>
          <w:lang w:val="es-VE"/>
        </w:rPr>
        <w:footnoteReference w:id="38"/>
      </w:r>
      <w:r w:rsidRPr="003A6207">
        <w:rPr>
          <w:rFonts w:ascii="Adobe Garamond Pro" w:hAnsi="Adobe Garamond Pro" w:cs="Arial"/>
          <w:iCs/>
          <w:color w:val="000000"/>
          <w:lang w:val="es-VE"/>
        </w:rPr>
        <w:t xml:space="preserve"> Por tanto, bosqueja un proyecto de hermenéutica fenomenológica vertebrado por las tesis siguientes:</w:t>
      </w:r>
    </w:p>
    <w:p w14:paraId="6E3C0CCF" w14:textId="77777777" w:rsidR="003A6207" w:rsidRPr="003A6207" w:rsidRDefault="003A6207" w:rsidP="003A6207">
      <w:pPr>
        <w:jc w:val="both"/>
        <w:rPr>
          <w:rFonts w:ascii="Adobe Garamond Pro" w:hAnsi="Adobe Garamond Pro" w:cs="Arial"/>
          <w:iCs/>
          <w:color w:val="000000"/>
          <w:lang w:val="es-ES"/>
        </w:rPr>
      </w:pPr>
    </w:p>
    <w:p w14:paraId="10C445FB" w14:textId="77777777" w:rsidR="003A6207" w:rsidRPr="003A6207" w:rsidRDefault="003A6207" w:rsidP="00455978">
      <w:pPr>
        <w:numPr>
          <w:ilvl w:val="0"/>
          <w:numId w:val="6"/>
        </w:numPr>
        <w:spacing w:line="360" w:lineRule="auto"/>
        <w:jc w:val="both"/>
        <w:rPr>
          <w:rFonts w:ascii="Adobe Garamond Pro" w:hAnsi="Adobe Garamond Pro" w:cs="Arial"/>
          <w:iCs/>
          <w:color w:val="000000"/>
          <w:lang w:val="es-ES"/>
        </w:rPr>
      </w:pPr>
      <w:r w:rsidRPr="003A6207">
        <w:rPr>
          <w:rFonts w:ascii="Adobe Garamond Pro" w:hAnsi="Adobe Garamond Pro" w:cs="Arial"/>
          <w:iCs/>
          <w:color w:val="000000"/>
          <w:lang w:val="es-VE"/>
        </w:rPr>
        <w:t xml:space="preserve">Que la cuestión del estatuto fenomenológico del acontecimiento exige una confrontación crítica con la ontología. Y no únicamente con la ontología clásica, sino también con la ontología del </w:t>
      </w:r>
      <w:proofErr w:type="spellStart"/>
      <w:r w:rsidRPr="003A6207">
        <w:rPr>
          <w:rFonts w:ascii="Adobe Garamond Pro" w:hAnsi="Adobe Garamond Pro" w:cs="Arial"/>
          <w:iCs/>
          <w:color w:val="000000"/>
          <w:lang w:val="es-VE"/>
        </w:rPr>
        <w:t>Dasein</w:t>
      </w:r>
      <w:proofErr w:type="spellEnd"/>
      <w:r w:rsidRPr="003A6207">
        <w:rPr>
          <w:rFonts w:ascii="Adobe Garamond Pro" w:hAnsi="Adobe Garamond Pro" w:cs="Arial"/>
          <w:iCs/>
          <w:color w:val="000000"/>
          <w:lang w:val="es-VE"/>
        </w:rPr>
        <w:t>, puesto que esta solamente da cuenta de aquella.</w:t>
      </w:r>
    </w:p>
    <w:p w14:paraId="54BD6D7F" w14:textId="77777777" w:rsidR="003A6207" w:rsidRPr="003A6207" w:rsidRDefault="003A6207" w:rsidP="00455978">
      <w:pPr>
        <w:numPr>
          <w:ilvl w:val="0"/>
          <w:numId w:val="6"/>
        </w:numPr>
        <w:spacing w:line="360" w:lineRule="auto"/>
        <w:jc w:val="both"/>
        <w:rPr>
          <w:rFonts w:ascii="Adobe Garamond Pro" w:hAnsi="Adobe Garamond Pro" w:cs="Arial"/>
          <w:iCs/>
          <w:color w:val="000000"/>
          <w:lang w:val="es-ES"/>
        </w:rPr>
      </w:pPr>
      <w:r w:rsidRPr="003A6207">
        <w:rPr>
          <w:rFonts w:ascii="Adobe Garamond Pro" w:hAnsi="Adobe Garamond Pro" w:cs="Arial"/>
          <w:iCs/>
          <w:color w:val="000000"/>
          <w:lang w:val="es-VE"/>
        </w:rPr>
        <w:t>Que la ontología fundamental piensa el ser primordialmente como acontecimiento.</w:t>
      </w:r>
    </w:p>
    <w:p w14:paraId="021E8DA3" w14:textId="77777777" w:rsidR="003A6207" w:rsidRPr="003A6207" w:rsidRDefault="003A6207" w:rsidP="00455978">
      <w:pPr>
        <w:numPr>
          <w:ilvl w:val="0"/>
          <w:numId w:val="6"/>
        </w:numPr>
        <w:spacing w:line="360" w:lineRule="auto"/>
        <w:jc w:val="both"/>
        <w:rPr>
          <w:rFonts w:ascii="Adobe Garamond Pro" w:hAnsi="Adobe Garamond Pro" w:cs="Arial"/>
          <w:iCs/>
          <w:color w:val="000000"/>
          <w:lang w:val="es-ES"/>
        </w:rPr>
      </w:pPr>
      <w:r w:rsidRPr="003A6207">
        <w:rPr>
          <w:rFonts w:ascii="Adobe Garamond Pro" w:hAnsi="Adobe Garamond Pro" w:cs="Arial"/>
          <w:iCs/>
          <w:color w:val="000000"/>
          <w:lang w:val="es-VE"/>
        </w:rPr>
        <w:t xml:space="preserve">Que el </w:t>
      </w:r>
      <w:proofErr w:type="spellStart"/>
      <w:r w:rsidRPr="003A6207">
        <w:rPr>
          <w:rFonts w:ascii="Adobe Garamond Pro" w:hAnsi="Adobe Garamond Pro" w:cs="Arial"/>
          <w:iCs/>
          <w:color w:val="000000"/>
          <w:lang w:val="es-VE"/>
        </w:rPr>
        <w:t>Ereignis</w:t>
      </w:r>
      <w:proofErr w:type="spellEnd"/>
      <w:r w:rsidRPr="003A6207">
        <w:rPr>
          <w:rFonts w:ascii="Adobe Garamond Pro" w:hAnsi="Adobe Garamond Pro" w:cs="Arial"/>
          <w:iCs/>
          <w:color w:val="000000"/>
          <w:lang w:val="es-VE"/>
        </w:rPr>
        <w:t xml:space="preserve"> heideggeriano, lejos de contradecir a esta determinación del ser, es más bien aquello a partir de lo que el ser viene bajo la mirada como su propio acontecimiento. </w:t>
      </w:r>
    </w:p>
    <w:p w14:paraId="692C5A4A" w14:textId="77777777" w:rsidR="003A6207" w:rsidRPr="003A6207" w:rsidRDefault="003A6207" w:rsidP="00455978">
      <w:pPr>
        <w:numPr>
          <w:ilvl w:val="0"/>
          <w:numId w:val="6"/>
        </w:numPr>
        <w:spacing w:line="360" w:lineRule="auto"/>
        <w:jc w:val="both"/>
        <w:rPr>
          <w:rFonts w:ascii="Adobe Garamond Pro" w:hAnsi="Adobe Garamond Pro" w:cs="Arial"/>
          <w:iCs/>
          <w:color w:val="000000"/>
          <w:lang w:val="es-ES"/>
        </w:rPr>
      </w:pPr>
      <w:r w:rsidRPr="003A6207">
        <w:rPr>
          <w:rFonts w:ascii="Adobe Garamond Pro" w:hAnsi="Adobe Garamond Pro" w:cs="Arial"/>
          <w:iCs/>
          <w:color w:val="000000"/>
          <w:lang w:val="es-VE"/>
        </w:rPr>
        <w:t xml:space="preserve">Que el nacimiento es el acontecimiento según el cual el ser mismo es dado o adviene, y que, si el ser es él mismo algo que sobreviene al </w:t>
      </w:r>
      <w:proofErr w:type="spellStart"/>
      <w:r w:rsidRPr="003A6207">
        <w:rPr>
          <w:rFonts w:ascii="Adobe Garamond Pro" w:hAnsi="Adobe Garamond Pro" w:cs="Arial"/>
          <w:iCs/>
          <w:color w:val="000000"/>
          <w:lang w:val="es-VE"/>
        </w:rPr>
        <w:t>Dasein</w:t>
      </w:r>
      <w:proofErr w:type="spellEnd"/>
      <w:r w:rsidRPr="003A6207">
        <w:rPr>
          <w:rFonts w:ascii="Adobe Garamond Pro" w:hAnsi="Adobe Garamond Pro" w:cs="Arial"/>
          <w:iCs/>
          <w:color w:val="000000"/>
          <w:lang w:val="es-VE"/>
        </w:rPr>
        <w:t>, acontecimiento del ser y acontecimiento de ser no se identifican.</w:t>
      </w:r>
    </w:p>
    <w:p w14:paraId="6590ABF0" w14:textId="77777777" w:rsidR="003A6207" w:rsidRPr="003A6207" w:rsidRDefault="003A6207" w:rsidP="00455978">
      <w:pPr>
        <w:numPr>
          <w:ilvl w:val="0"/>
          <w:numId w:val="6"/>
        </w:numPr>
        <w:spacing w:line="360" w:lineRule="auto"/>
        <w:jc w:val="both"/>
        <w:rPr>
          <w:rFonts w:ascii="Adobe Garamond Pro" w:hAnsi="Adobe Garamond Pro" w:cs="Arial"/>
          <w:iCs/>
          <w:color w:val="000000"/>
          <w:lang w:val="es-ES"/>
        </w:rPr>
      </w:pPr>
      <w:r w:rsidRPr="003A6207">
        <w:rPr>
          <w:rFonts w:ascii="Adobe Garamond Pro" w:hAnsi="Adobe Garamond Pro" w:cs="Arial"/>
          <w:iCs/>
          <w:color w:val="000000"/>
          <w:lang w:val="es-VE"/>
        </w:rPr>
        <w:lastRenderedPageBreak/>
        <w:t>Que el acontecimiento neutro del nacimiento, anterior de derecho y de hecho al acontecimiento del ser como existir, abre la posibilidad de una hermenéutica de la aventura humana bajo el hilo conductor del acontecimiento.</w:t>
      </w:r>
    </w:p>
    <w:p w14:paraId="7A210BF9" w14:textId="77777777" w:rsidR="003A6207" w:rsidRPr="003A6207" w:rsidRDefault="003A6207" w:rsidP="003A6207">
      <w:pPr>
        <w:jc w:val="both"/>
        <w:rPr>
          <w:rFonts w:ascii="Adobe Garamond Pro" w:hAnsi="Adobe Garamond Pro" w:cs="Arial"/>
          <w:iCs/>
          <w:color w:val="000000"/>
          <w:lang w:val="es-ES"/>
        </w:rPr>
      </w:pPr>
    </w:p>
    <w:p w14:paraId="60D53DF9" w14:textId="77777777" w:rsidR="003A6207" w:rsidRPr="003A6207" w:rsidRDefault="003A6207" w:rsidP="00455978">
      <w:pPr>
        <w:spacing w:line="360" w:lineRule="auto"/>
        <w:ind w:firstLine="708"/>
        <w:jc w:val="both"/>
        <w:rPr>
          <w:rFonts w:ascii="Adobe Garamond Pro" w:hAnsi="Adobe Garamond Pro" w:cs="Arial"/>
          <w:iCs/>
          <w:color w:val="000000"/>
          <w:lang w:val="es-ES"/>
        </w:rPr>
      </w:pPr>
      <w:r w:rsidRPr="003A6207">
        <w:rPr>
          <w:rFonts w:ascii="Adobe Garamond Pro" w:hAnsi="Adobe Garamond Pro" w:cs="Arial"/>
          <w:iCs/>
          <w:color w:val="000000"/>
          <w:lang w:val="es-ES"/>
        </w:rPr>
        <w:t xml:space="preserve">A excepción del estoicismo y la filosofía de Nietzsche, el desdén hasta el olvido del acontecimiento recorre la filosofía occidental. Desde “el estagirita” –Aristóteles- al “último Dios de la filosofía” –Heidegger–, el pensamiento occidental confirió al acontecimiento un rango adventicio y subalterno. En abierta subversión, las tradiciones filosóficas no consagradas por la gran filosofía, tomaron tanto el oscurecimiento del acto </w:t>
      </w:r>
      <w:proofErr w:type="spellStart"/>
      <w:r w:rsidRPr="003A6207">
        <w:rPr>
          <w:rFonts w:ascii="Adobe Garamond Pro" w:hAnsi="Adobe Garamond Pro" w:cs="Arial"/>
          <w:iCs/>
          <w:color w:val="000000"/>
          <w:lang w:val="es-ES"/>
        </w:rPr>
        <w:t>acontecial</w:t>
      </w:r>
      <w:proofErr w:type="spellEnd"/>
      <w:r w:rsidRPr="003A6207">
        <w:rPr>
          <w:rFonts w:ascii="Adobe Garamond Pro" w:hAnsi="Adobe Garamond Pro" w:cs="Arial"/>
          <w:iCs/>
          <w:color w:val="000000"/>
          <w:lang w:val="es-ES"/>
        </w:rPr>
        <w:t xml:space="preserve"> como el acontecimiento en sí, como “núcleos de sentido” de la nueva fenomenología hermenéutica. Especie de vindicta por el largo destierro, que sobrepasa los hechos y su actualización en forma de interpretación, el acontecimiento </w:t>
      </w:r>
    </w:p>
    <w:p w14:paraId="6FB776A9" w14:textId="77777777" w:rsidR="003A6207" w:rsidRPr="003A6207" w:rsidRDefault="003A6207" w:rsidP="00455978">
      <w:pPr>
        <w:spacing w:line="360" w:lineRule="auto"/>
        <w:jc w:val="both"/>
        <w:rPr>
          <w:rFonts w:ascii="Adobe Garamond Pro" w:hAnsi="Adobe Garamond Pro" w:cs="Arial"/>
          <w:iCs/>
          <w:color w:val="000000"/>
          <w:lang w:val="es-ES"/>
        </w:rPr>
      </w:pPr>
    </w:p>
    <w:p w14:paraId="6C501F3D" w14:textId="77777777" w:rsidR="003A6207" w:rsidRPr="003A6207" w:rsidRDefault="003A6207" w:rsidP="00BD535B">
      <w:pPr>
        <w:spacing w:line="360" w:lineRule="auto"/>
        <w:ind w:firstLine="708"/>
        <w:jc w:val="both"/>
        <w:rPr>
          <w:rFonts w:ascii="Adobe Garamond Pro" w:hAnsi="Adobe Garamond Pro" w:cs="Arial"/>
          <w:iCs/>
          <w:color w:val="000000"/>
          <w:lang w:val="es-ES"/>
        </w:rPr>
      </w:pPr>
      <w:r w:rsidRPr="003A6207">
        <w:rPr>
          <w:rFonts w:ascii="Adobe Garamond Pro" w:hAnsi="Adobe Garamond Pro" w:cs="Arial"/>
          <w:iCs/>
          <w:color w:val="000000"/>
          <w:lang w:val="es-ES"/>
        </w:rPr>
        <w:t>En función de restablecer el estatuto del acontecimiento, Romano sostiene que el acontecimiento supera todo hecho y cualquier forma de presentificación, dada la cantidad de posibilidades potenciales que encierra para el ser humano.</w:t>
      </w:r>
    </w:p>
    <w:p w14:paraId="58CB4BF0" w14:textId="77777777" w:rsidR="003A6207" w:rsidRPr="003A6207" w:rsidRDefault="003A6207" w:rsidP="003A6207">
      <w:pPr>
        <w:jc w:val="both"/>
        <w:rPr>
          <w:rFonts w:ascii="Adobe Garamond Pro" w:hAnsi="Adobe Garamond Pro" w:cs="Arial"/>
          <w:iCs/>
          <w:color w:val="000000"/>
          <w:lang w:val="es-ES"/>
        </w:rPr>
      </w:pPr>
    </w:p>
    <w:p w14:paraId="0A2D1BDE" w14:textId="77777777" w:rsidR="003A6207" w:rsidRPr="003A6207" w:rsidRDefault="003A6207" w:rsidP="00455978">
      <w:pPr>
        <w:spacing w:line="276" w:lineRule="auto"/>
        <w:ind w:left="709" w:right="709"/>
        <w:jc w:val="both"/>
        <w:rPr>
          <w:rFonts w:ascii="Adobe Garamond Pro" w:hAnsi="Adobe Garamond Pro" w:cs="Arial"/>
          <w:iCs/>
          <w:color w:val="000000"/>
          <w:lang w:val="es-ES"/>
        </w:rPr>
      </w:pPr>
      <w:r w:rsidRPr="003A6207">
        <w:rPr>
          <w:rFonts w:ascii="Adobe Garamond Pro" w:hAnsi="Adobe Garamond Pro" w:cs="Arial"/>
          <w:iCs/>
          <w:color w:val="000000"/>
          <w:lang w:val="es-ES"/>
        </w:rPr>
        <w:t xml:space="preserve">[…] no se reduce de ninguna forma a su actualización como hecho; desborda todo hecho y toda actualización por la carga de posibles que mantiene en reserva y en virtud de la cual lo que toca son los cimientos mismos del mundo para el existente. No realiza solamente un posible previo, </w:t>
      </w:r>
      <w:proofErr w:type="spellStart"/>
      <w:r w:rsidRPr="003A6207">
        <w:rPr>
          <w:rFonts w:ascii="Adobe Garamond Pro" w:hAnsi="Adobe Garamond Pro" w:cs="Arial"/>
          <w:iCs/>
          <w:color w:val="000000"/>
          <w:lang w:val="es-ES"/>
        </w:rPr>
        <w:t>pre-esbozado</w:t>
      </w:r>
      <w:proofErr w:type="spellEnd"/>
      <w:r w:rsidRPr="003A6207">
        <w:rPr>
          <w:rFonts w:ascii="Adobe Garamond Pro" w:hAnsi="Adobe Garamond Pro" w:cs="Arial"/>
          <w:iCs/>
          <w:color w:val="000000"/>
          <w:lang w:val="es-ES"/>
        </w:rPr>
        <w:t xml:space="preserve"> en el horizonte de nuestro mundo circundante; alcanza lo posible en su raíz y, por consiguiente, trastorna el mundo entero de aquel a quien sobreviene: no es tal o cual posible, es la “cara de lo posible", la "cara del mundo" que aparece para él cambiada.</w:t>
      </w:r>
      <w:r w:rsidRPr="003A6207">
        <w:rPr>
          <w:rFonts w:ascii="Adobe Garamond Pro" w:hAnsi="Adobe Garamond Pro" w:cs="Arial"/>
          <w:iCs/>
          <w:color w:val="000000"/>
          <w:lang w:val="es-VE"/>
        </w:rPr>
        <w:t>O, para decirlo de otro modo, un acontecimiento no modifica solamente ciertas posibilidades en el interior de un horizonte mundano que permanecería, como tal, incambiado; al trastornar ciertos posibles, reconfigura, en realidad, lo posible en su totalidad.</w:t>
      </w:r>
      <w:r w:rsidRPr="003A6207">
        <w:rPr>
          <w:rFonts w:ascii="Adobe Garamond Pro" w:hAnsi="Adobe Garamond Pro" w:cs="Arial"/>
          <w:iCs/>
          <w:color w:val="000000"/>
          <w:vertAlign w:val="superscript"/>
          <w:lang w:val="es-ES"/>
        </w:rPr>
        <w:footnoteReference w:id="39"/>
      </w:r>
    </w:p>
    <w:p w14:paraId="3FB9A818" w14:textId="77777777" w:rsidR="003A6207" w:rsidRPr="003A6207" w:rsidRDefault="003A6207" w:rsidP="00B66B73">
      <w:pPr>
        <w:spacing w:line="360" w:lineRule="auto"/>
        <w:jc w:val="both"/>
        <w:rPr>
          <w:rFonts w:ascii="Adobe Garamond Pro" w:hAnsi="Adobe Garamond Pro" w:cs="Arial"/>
          <w:iCs/>
          <w:color w:val="000000"/>
          <w:lang w:val="es-ES"/>
        </w:rPr>
      </w:pPr>
    </w:p>
    <w:p w14:paraId="507283D9" w14:textId="77777777" w:rsidR="003A6207" w:rsidRPr="003A6207" w:rsidRDefault="003A6207" w:rsidP="00455978">
      <w:pPr>
        <w:spacing w:line="360" w:lineRule="auto"/>
        <w:ind w:firstLine="708"/>
        <w:jc w:val="both"/>
        <w:rPr>
          <w:rFonts w:ascii="Adobe Garamond Pro" w:hAnsi="Adobe Garamond Pro" w:cs="Arial"/>
          <w:iCs/>
          <w:color w:val="000000"/>
          <w:lang w:val="es-ES"/>
        </w:rPr>
      </w:pPr>
      <w:r w:rsidRPr="003A6207">
        <w:rPr>
          <w:rFonts w:ascii="Adobe Garamond Pro" w:hAnsi="Adobe Garamond Pro" w:cs="Arial"/>
          <w:iCs/>
          <w:color w:val="000000"/>
          <w:lang w:val="es-ES"/>
        </w:rPr>
        <w:t xml:space="preserve">En la tendencia fenomenológica de </w:t>
      </w:r>
      <w:proofErr w:type="spellStart"/>
      <w:r w:rsidRPr="003A6207">
        <w:rPr>
          <w:rFonts w:ascii="Adobe Garamond Pro" w:hAnsi="Adobe Garamond Pro" w:cs="Arial"/>
          <w:iCs/>
          <w:color w:val="000000"/>
          <w:lang w:val="es-ES"/>
        </w:rPr>
        <w:t>Tillich</w:t>
      </w:r>
      <w:proofErr w:type="spellEnd"/>
      <w:r w:rsidRPr="003A6207">
        <w:rPr>
          <w:rFonts w:ascii="Adobe Garamond Pro" w:hAnsi="Adobe Garamond Pro" w:cs="Arial"/>
          <w:iCs/>
          <w:color w:val="000000"/>
          <w:lang w:val="es-ES"/>
        </w:rPr>
        <w:t xml:space="preserve">, convergen tres nodos fundamentales. De un lado, una crítica del argumento ontológico que suprime el marco onto-teológico vigente de la realidad de Dios y lo reemplaza por la razón del existente humano. En lugar de plantear la creación ex nihilo y desde arriba, la concibe como una atribución “humana, demasiado humana” y desde abajo. De otro y </w:t>
      </w:r>
      <w:r w:rsidRPr="003A6207">
        <w:rPr>
          <w:rFonts w:ascii="Adobe Garamond Pro" w:hAnsi="Adobe Garamond Pro" w:cs="Arial"/>
          <w:iCs/>
          <w:color w:val="000000"/>
          <w:lang w:val="es-ES"/>
        </w:rPr>
        <w:lastRenderedPageBreak/>
        <w:t xml:space="preserve">en contrapartida, la propuesta de aseidad o negación de la existencia de un Dios que sea un ser, y la consiguiente afirmación de su carácter de entidad que existe con independencia absoluta, por sí misma y posee en sí misma el origen de su existencia. Finalmente, el concepto de Kairós o coyuntura crítica vinculada al tiempo, la historia humana y la vida eterna, en la que es urgente e imprescindible hacer o decir algo. A diferencia de </w:t>
      </w:r>
      <w:proofErr w:type="spellStart"/>
      <w:r w:rsidRPr="003A6207">
        <w:rPr>
          <w:rFonts w:ascii="Adobe Garamond Pro" w:hAnsi="Adobe Garamond Pro" w:cs="Arial"/>
          <w:iCs/>
          <w:color w:val="000000"/>
          <w:lang w:val="es-ES"/>
        </w:rPr>
        <w:t>Kronos</w:t>
      </w:r>
      <w:proofErr w:type="spellEnd"/>
      <w:r w:rsidRPr="003A6207">
        <w:rPr>
          <w:rFonts w:ascii="Adobe Garamond Pro" w:hAnsi="Adobe Garamond Pro" w:cs="Arial"/>
          <w:iCs/>
          <w:color w:val="000000"/>
          <w:lang w:val="es-ES"/>
        </w:rPr>
        <w:t xml:space="preserve"> o tiempo cosmológico, que es vivir, estar e ir con el tiempo –ser tempestivos–, Kairós es participar en el tiempo y ponerlo a la medida de las aspiraciones humanas. En definitiva, Kairós implica ser radicalmente </w:t>
      </w:r>
      <w:proofErr w:type="spellStart"/>
      <w:r w:rsidRPr="003A6207">
        <w:rPr>
          <w:rFonts w:ascii="Adobe Garamond Pro" w:hAnsi="Adobe Garamond Pro" w:cs="Arial"/>
          <w:iCs/>
          <w:color w:val="000000"/>
          <w:lang w:val="es-ES"/>
        </w:rPr>
        <w:t>intespectivos</w:t>
      </w:r>
      <w:proofErr w:type="spellEnd"/>
      <w:r w:rsidRPr="003A6207">
        <w:rPr>
          <w:rFonts w:ascii="Adobe Garamond Pro" w:hAnsi="Adobe Garamond Pro" w:cs="Arial"/>
          <w:iCs/>
          <w:color w:val="000000"/>
          <w:lang w:val="es-ES"/>
        </w:rPr>
        <w:t>.</w:t>
      </w:r>
    </w:p>
    <w:p w14:paraId="54390195" w14:textId="77777777" w:rsidR="003A6207" w:rsidRPr="003A6207" w:rsidRDefault="003A6207" w:rsidP="003A6207">
      <w:pPr>
        <w:jc w:val="both"/>
        <w:rPr>
          <w:rFonts w:ascii="Adobe Garamond Pro" w:hAnsi="Adobe Garamond Pro" w:cs="Arial"/>
          <w:iCs/>
          <w:color w:val="000000"/>
          <w:lang w:val="es-ES"/>
        </w:rPr>
      </w:pPr>
    </w:p>
    <w:p w14:paraId="29FEA498" w14:textId="77777777" w:rsidR="003A6207" w:rsidRPr="003A6207" w:rsidRDefault="003A6207" w:rsidP="00455978">
      <w:pPr>
        <w:spacing w:line="360" w:lineRule="auto"/>
        <w:ind w:firstLine="708"/>
        <w:jc w:val="both"/>
        <w:rPr>
          <w:rFonts w:ascii="Adobe Garamond Pro" w:hAnsi="Adobe Garamond Pro" w:cs="Arial"/>
          <w:iCs/>
          <w:color w:val="000000"/>
          <w:lang w:val="es-ES"/>
        </w:rPr>
      </w:pPr>
      <w:r w:rsidRPr="003A6207">
        <w:rPr>
          <w:rFonts w:ascii="Adobe Garamond Pro" w:hAnsi="Adobe Garamond Pro" w:cs="Arial"/>
          <w:iCs/>
          <w:color w:val="000000"/>
          <w:lang w:val="es-ES"/>
        </w:rPr>
        <w:t xml:space="preserve">De la fenomenología </w:t>
      </w:r>
      <w:proofErr w:type="spellStart"/>
      <w:r w:rsidRPr="003A6207">
        <w:rPr>
          <w:rFonts w:ascii="Adobe Garamond Pro" w:hAnsi="Adobe Garamond Pro" w:cs="Arial"/>
          <w:iCs/>
          <w:color w:val="000000"/>
          <w:lang w:val="es-ES"/>
        </w:rPr>
        <w:t>Tillich</w:t>
      </w:r>
      <w:proofErr w:type="spellEnd"/>
      <w:r w:rsidRPr="003A6207">
        <w:rPr>
          <w:rFonts w:ascii="Adobe Garamond Pro" w:hAnsi="Adobe Garamond Pro" w:cs="Arial"/>
          <w:iCs/>
          <w:color w:val="000000"/>
          <w:lang w:val="es-ES"/>
        </w:rPr>
        <w:t>, conviene –además- extraer al relieve del tema algunos aspectos relevantes del Kairós, vitales en la comprensión del papel del concepto de en la historia. El teólogo autor de la “Fenomenología Material”, considera que el Kairós se manifiesta en dos episodios críticos y estelares. Uno, correspondiente al momento intrahistórico inmanente de la historia, en el que la Providencia se revela y produce transformaciones en el mundo. Otro, relativo al momento trascendente en el que sucede la clausura o el fin de la historia. En esta visión, el Kairós es un acontecimiento en el que la providencia emerge desde abajo hacia arriba, y no de arriba hacia abajo como lo establece la ortodoxia teológica.</w:t>
      </w:r>
    </w:p>
    <w:p w14:paraId="28FD318A" w14:textId="77777777" w:rsidR="003A6207" w:rsidRPr="003A6207" w:rsidRDefault="003A6207" w:rsidP="00455978">
      <w:pPr>
        <w:spacing w:line="360" w:lineRule="auto"/>
        <w:jc w:val="both"/>
        <w:rPr>
          <w:rFonts w:ascii="Adobe Garamond Pro" w:hAnsi="Adobe Garamond Pro" w:cs="Arial"/>
          <w:iCs/>
          <w:color w:val="000000"/>
          <w:lang w:val="es-ES"/>
        </w:rPr>
      </w:pPr>
    </w:p>
    <w:p w14:paraId="14623834" w14:textId="04FD9E05" w:rsidR="003A6207" w:rsidRPr="003A6207" w:rsidRDefault="003A6207" w:rsidP="00455978">
      <w:pPr>
        <w:spacing w:line="360" w:lineRule="auto"/>
        <w:jc w:val="both"/>
        <w:rPr>
          <w:rFonts w:ascii="Adobe Garamond Pro" w:hAnsi="Adobe Garamond Pro" w:cs="Arial"/>
          <w:iCs/>
          <w:color w:val="000000"/>
          <w:lang w:val="es-ES"/>
        </w:rPr>
      </w:pPr>
      <w:r w:rsidRPr="003A6207">
        <w:rPr>
          <w:rFonts w:ascii="Adobe Garamond Pro" w:hAnsi="Adobe Garamond Pro" w:cs="Arial"/>
          <w:iCs/>
          <w:color w:val="000000"/>
          <w:lang w:val="es-ES"/>
        </w:rPr>
        <w:tab/>
        <w:t xml:space="preserve">Uno de los rasgos más sobresalientes de la fenomenología material de Henry, es la crítica de la ontología, concretamente al pesado lastre </w:t>
      </w:r>
      <w:proofErr w:type="spellStart"/>
      <w:r w:rsidRPr="003A6207">
        <w:rPr>
          <w:rFonts w:ascii="Adobe Garamond Pro" w:hAnsi="Adobe Garamond Pro" w:cs="Arial"/>
          <w:iCs/>
          <w:color w:val="000000"/>
          <w:lang w:val="es-ES"/>
        </w:rPr>
        <w:t>trascendentalista</w:t>
      </w:r>
      <w:proofErr w:type="spellEnd"/>
      <w:r w:rsidRPr="003A6207">
        <w:rPr>
          <w:rFonts w:ascii="Adobe Garamond Pro" w:hAnsi="Adobe Garamond Pro" w:cs="Arial"/>
          <w:iCs/>
          <w:color w:val="000000"/>
          <w:lang w:val="es-ES"/>
        </w:rPr>
        <w:t>. El hombre no puede comprenderse como un ente en el horizonte del ser. No es simplemente “</w:t>
      </w:r>
      <w:proofErr w:type="spellStart"/>
      <w:r w:rsidRPr="003A6207">
        <w:rPr>
          <w:rFonts w:ascii="Adobe Garamond Pro" w:hAnsi="Adobe Garamond Pro" w:cs="Arial"/>
          <w:iCs/>
          <w:color w:val="000000"/>
          <w:lang w:val="es-ES"/>
        </w:rPr>
        <w:t>rescogitans</w:t>
      </w:r>
      <w:proofErr w:type="spellEnd"/>
      <w:r w:rsidRPr="003A6207">
        <w:rPr>
          <w:rFonts w:ascii="Adobe Garamond Pro" w:hAnsi="Adobe Garamond Pro" w:cs="Arial"/>
          <w:iCs/>
          <w:color w:val="000000"/>
          <w:lang w:val="es-ES"/>
        </w:rPr>
        <w:t xml:space="preserve">” y “res extensa”, manifestación del ser absoluto ni alienación de la Idea en la naturaleza: el hombre es el ser mismo. La crítica </w:t>
      </w:r>
      <w:proofErr w:type="spellStart"/>
      <w:r w:rsidRPr="003A6207">
        <w:rPr>
          <w:rFonts w:ascii="Adobe Garamond Pro" w:hAnsi="Adobe Garamond Pro" w:cs="Arial"/>
          <w:iCs/>
          <w:color w:val="000000"/>
          <w:lang w:val="es-ES"/>
        </w:rPr>
        <w:t>henryana</w:t>
      </w:r>
      <w:proofErr w:type="spellEnd"/>
      <w:r w:rsidRPr="003A6207">
        <w:rPr>
          <w:rFonts w:ascii="Adobe Garamond Pro" w:hAnsi="Adobe Garamond Pro" w:cs="Arial"/>
          <w:iCs/>
          <w:color w:val="000000"/>
          <w:lang w:val="es-ES"/>
        </w:rPr>
        <w:t xml:space="preserve"> recae sobre las figuras icónicas de la ontología occidental -el monismo ontológico, el monismo fenomenológico y la crítica de la ontología-, y afirma que existen dos modos de ser, con los que se cumple y exterioriza la manifestación de lo existente: el ser de la irrealidad y el ser de la realidad:</w:t>
      </w:r>
    </w:p>
    <w:p w14:paraId="1712D7CB" w14:textId="77777777" w:rsidR="003A6207" w:rsidRPr="003A6207" w:rsidRDefault="003A6207" w:rsidP="00455978">
      <w:pPr>
        <w:spacing w:line="360" w:lineRule="auto"/>
        <w:jc w:val="both"/>
        <w:rPr>
          <w:rFonts w:ascii="Adobe Garamond Pro" w:hAnsi="Adobe Garamond Pro" w:cs="Arial"/>
          <w:iCs/>
          <w:color w:val="000000"/>
          <w:lang w:val="es-ES"/>
        </w:rPr>
      </w:pPr>
    </w:p>
    <w:p w14:paraId="48ED435D" w14:textId="77777777" w:rsidR="003A6207" w:rsidRPr="003A6207" w:rsidRDefault="003A6207" w:rsidP="00455978">
      <w:pPr>
        <w:spacing w:line="276" w:lineRule="auto"/>
        <w:ind w:left="709" w:right="709"/>
        <w:jc w:val="both"/>
        <w:rPr>
          <w:rFonts w:ascii="Adobe Garamond Pro" w:hAnsi="Adobe Garamond Pro" w:cs="Arial"/>
          <w:iCs/>
          <w:color w:val="000000"/>
          <w:lang w:val="es-VE"/>
        </w:rPr>
      </w:pPr>
      <w:r w:rsidRPr="003A6207">
        <w:rPr>
          <w:rFonts w:ascii="Adobe Garamond Pro" w:hAnsi="Adobe Garamond Pro" w:cs="Arial"/>
          <w:iCs/>
          <w:color w:val="000000"/>
          <w:lang w:val="es-VE"/>
        </w:rPr>
        <w:t xml:space="preserve">Hay dos modos específicos y fundamentales según los cuales se cumple y se manifiesta la manifestación de lo que es. En el primero de estos modos, el ser se manifiesta fuera de sí, se irrealiza en el mundo, es su luz, el medio puro de visibilidad donde las cosas son visibles, donde el ente se manifiesta. […] En el segundo de estos modos, en el </w:t>
      </w:r>
      <w:r w:rsidRPr="003A6207">
        <w:rPr>
          <w:rFonts w:ascii="Adobe Garamond Pro" w:hAnsi="Adobe Garamond Pro" w:cs="Arial"/>
          <w:iCs/>
          <w:color w:val="000000"/>
          <w:lang w:val="es-VE"/>
        </w:rPr>
        <w:lastRenderedPageBreak/>
        <w:t>sentimiento, el ser irrumpe y se revela en sí mismo, se reúne consigo y se experimenta, en el sufrimiento y en gozo de sí, en la sobreabundancia de su ser interior y viviente</w:t>
      </w:r>
      <w:r w:rsidRPr="003A6207">
        <w:rPr>
          <w:rFonts w:ascii="Adobe Garamond Pro" w:hAnsi="Adobe Garamond Pro" w:cs="Arial"/>
          <w:iCs/>
          <w:color w:val="000000"/>
          <w:vertAlign w:val="superscript"/>
          <w:lang w:val="es-VE"/>
        </w:rPr>
        <w:footnoteReference w:id="40"/>
      </w:r>
      <w:r w:rsidRPr="003A6207">
        <w:rPr>
          <w:rFonts w:ascii="Adobe Garamond Pro" w:hAnsi="Adobe Garamond Pro" w:cs="Arial"/>
          <w:iCs/>
          <w:color w:val="000000"/>
          <w:lang w:val="es-VE"/>
        </w:rPr>
        <w:t>.</w:t>
      </w:r>
    </w:p>
    <w:p w14:paraId="513E1E9A" w14:textId="77777777" w:rsidR="003A6207" w:rsidRPr="003A6207" w:rsidRDefault="003A6207" w:rsidP="00455978">
      <w:pPr>
        <w:spacing w:line="360" w:lineRule="auto"/>
        <w:jc w:val="both"/>
        <w:rPr>
          <w:rFonts w:ascii="Adobe Garamond Pro" w:hAnsi="Adobe Garamond Pro" w:cs="Arial"/>
          <w:iCs/>
          <w:color w:val="000000"/>
          <w:lang w:val="es-VE"/>
        </w:rPr>
      </w:pPr>
    </w:p>
    <w:p w14:paraId="5728CF4A" w14:textId="77777777" w:rsidR="003A6207" w:rsidRPr="003A6207" w:rsidRDefault="003A6207" w:rsidP="00455978">
      <w:pPr>
        <w:spacing w:line="360" w:lineRule="auto"/>
        <w:ind w:firstLine="708"/>
        <w:jc w:val="both"/>
        <w:rPr>
          <w:rFonts w:ascii="Adobe Garamond Pro" w:hAnsi="Adobe Garamond Pro" w:cs="Arial"/>
          <w:iCs/>
          <w:color w:val="000000"/>
          <w:lang w:val="es-VE"/>
        </w:rPr>
      </w:pPr>
      <w:r w:rsidRPr="003A6207">
        <w:rPr>
          <w:rFonts w:ascii="Adobe Garamond Pro" w:hAnsi="Adobe Garamond Pro" w:cs="Arial"/>
          <w:iCs/>
          <w:color w:val="000000"/>
          <w:lang w:val="es-VE"/>
        </w:rPr>
        <w:t>A estos modos de donación o de darse el ser, corresponden la visibilidad a través de la que se produce la apropiación del mundo, y la invisibilidad como resultante de redirigir la mirada hacia el interior de la propia existencia. Visibilidad e invisibilidad, exterioridad e interioridad, se revelan como una abierta refutación del concepto monista del ser.</w:t>
      </w:r>
    </w:p>
    <w:p w14:paraId="53A51F73" w14:textId="77777777" w:rsidR="003A6207" w:rsidRPr="003A6207" w:rsidRDefault="003A6207" w:rsidP="003A6207">
      <w:pPr>
        <w:jc w:val="both"/>
        <w:rPr>
          <w:rFonts w:ascii="Adobe Garamond Pro" w:hAnsi="Adobe Garamond Pro" w:cs="Arial"/>
          <w:iCs/>
          <w:color w:val="000000"/>
          <w:lang w:val="es-VE"/>
        </w:rPr>
      </w:pPr>
    </w:p>
    <w:p w14:paraId="00B46941" w14:textId="77777777" w:rsidR="003A6207" w:rsidRPr="003A6207" w:rsidRDefault="003A6207" w:rsidP="00455978">
      <w:pPr>
        <w:spacing w:line="276" w:lineRule="auto"/>
        <w:ind w:left="709" w:right="709"/>
        <w:jc w:val="both"/>
        <w:rPr>
          <w:rFonts w:ascii="Adobe Garamond Pro" w:hAnsi="Adobe Garamond Pro" w:cs="Arial"/>
          <w:iCs/>
          <w:color w:val="000000"/>
          <w:lang w:val="es-VE"/>
        </w:rPr>
      </w:pPr>
      <w:r w:rsidRPr="003A6207">
        <w:rPr>
          <w:rFonts w:ascii="Adobe Garamond Pro" w:hAnsi="Adobe Garamond Pro" w:cs="Arial"/>
          <w:iCs/>
          <w:color w:val="000000"/>
          <w:lang w:val="es-VE"/>
        </w:rPr>
        <w:t xml:space="preserve">El ser no es, pues, una noción unívoca. Dos nociones lo atraviesan y vienen a desgarrar su unidad primitiva (en la medida que posea una unidad): la de lo visible, donde a la luz del mundo las cosas se dan a nosotros y son vividas por nosotros como fenómenos exteriores; la de lo invisible, donde la ausencia de ese mundo la cosas se dan a nosotros y son vividas por nosotros como cosas exteriores; la de lo invisible, donde la ausencia de ese mundo y su luz, antes que incluso surgiese horizonte de exterioridad que pone todo a cierta distancia de nosotros y no lo </w:t>
      </w:r>
      <w:proofErr w:type="spellStart"/>
      <w:r w:rsidRPr="003A6207">
        <w:rPr>
          <w:rFonts w:ascii="Adobe Garamond Pro" w:hAnsi="Adobe Garamond Pro" w:cs="Arial"/>
          <w:iCs/>
          <w:color w:val="000000"/>
          <w:lang w:val="es-VE"/>
        </w:rPr>
        <w:t>pro-pone</w:t>
      </w:r>
      <w:proofErr w:type="spellEnd"/>
      <w:r w:rsidRPr="003A6207">
        <w:rPr>
          <w:rFonts w:ascii="Adobe Garamond Pro" w:hAnsi="Adobe Garamond Pro" w:cs="Arial"/>
          <w:iCs/>
          <w:color w:val="000000"/>
          <w:lang w:val="es-VE"/>
        </w:rPr>
        <w:t xml:space="preserve"> a título de </w:t>
      </w:r>
      <w:proofErr w:type="spellStart"/>
      <w:r w:rsidRPr="003A6207">
        <w:rPr>
          <w:rFonts w:ascii="Adobe Garamond Pro" w:hAnsi="Adobe Garamond Pro" w:cs="Arial"/>
          <w:iCs/>
          <w:color w:val="000000"/>
          <w:lang w:val="es-VE"/>
        </w:rPr>
        <w:t>ob</w:t>
      </w:r>
      <w:proofErr w:type="spellEnd"/>
      <w:r w:rsidRPr="003A6207">
        <w:rPr>
          <w:rFonts w:ascii="Adobe Garamond Pro" w:hAnsi="Adobe Garamond Pro" w:cs="Arial"/>
          <w:iCs/>
          <w:color w:val="000000"/>
          <w:lang w:val="es-VE"/>
        </w:rPr>
        <w:t>-jeto (</w:t>
      </w:r>
      <w:proofErr w:type="spellStart"/>
      <w:r w:rsidRPr="003A6207">
        <w:rPr>
          <w:rFonts w:ascii="Adobe Garamond Pro" w:hAnsi="Adobe Garamond Pro" w:cs="Arial"/>
          <w:iCs/>
          <w:color w:val="000000"/>
          <w:lang w:val="es-VE"/>
        </w:rPr>
        <w:t>ob</w:t>
      </w:r>
      <w:proofErr w:type="spellEnd"/>
      <w:r w:rsidRPr="003A6207">
        <w:rPr>
          <w:rFonts w:ascii="Adobe Garamond Pro" w:hAnsi="Adobe Garamond Pro" w:cs="Arial"/>
          <w:iCs/>
          <w:color w:val="000000"/>
          <w:lang w:val="es-VE"/>
        </w:rPr>
        <w:t>-jeto quiere decir: lo que está puesto adelante, la vida ya se apoderado de su ser propio, abrazándose a sí misma en esa prueba interior e inmediata de sí que es su pathos, que hace de ella la vida.</w:t>
      </w:r>
      <w:r w:rsidRPr="003A6207">
        <w:rPr>
          <w:rFonts w:ascii="Adobe Garamond Pro" w:hAnsi="Adobe Garamond Pro" w:cs="Arial"/>
          <w:iCs/>
          <w:color w:val="000000"/>
          <w:vertAlign w:val="superscript"/>
          <w:lang w:val="es-VE"/>
        </w:rPr>
        <w:footnoteReference w:id="41"/>
      </w:r>
    </w:p>
    <w:p w14:paraId="5DCC9AA8" w14:textId="77777777" w:rsidR="003A6207" w:rsidRPr="003A6207" w:rsidRDefault="003A6207" w:rsidP="00BD535B">
      <w:pPr>
        <w:spacing w:line="360" w:lineRule="auto"/>
        <w:jc w:val="both"/>
        <w:rPr>
          <w:rFonts w:ascii="Adobe Garamond Pro" w:hAnsi="Adobe Garamond Pro" w:cs="Arial"/>
          <w:iCs/>
          <w:color w:val="000000"/>
          <w:lang w:val="es-VE"/>
        </w:rPr>
      </w:pPr>
    </w:p>
    <w:p w14:paraId="372C39CB" w14:textId="607C724A" w:rsidR="003A6207" w:rsidRDefault="003A6207" w:rsidP="00455978">
      <w:pPr>
        <w:spacing w:line="360" w:lineRule="auto"/>
        <w:jc w:val="both"/>
        <w:rPr>
          <w:rFonts w:ascii="Adobe Garamond Pro" w:hAnsi="Adobe Garamond Pro" w:cs="Arial"/>
          <w:iCs/>
          <w:color w:val="000000"/>
          <w:lang w:val="es-VE"/>
        </w:rPr>
      </w:pPr>
      <w:r w:rsidRPr="003A6207">
        <w:rPr>
          <w:rFonts w:ascii="Adobe Garamond Pro" w:hAnsi="Adobe Garamond Pro" w:cs="Arial"/>
          <w:iCs/>
          <w:color w:val="000000"/>
          <w:lang w:val="es-ES"/>
        </w:rPr>
        <w:tab/>
        <w:t xml:space="preserve">La fenomenología Henry trata un tema proscrito por la filosofía desde tiempos de los clásicos griegos –claro está, excluyendo a los estoicos y a los “filósofos llamados perros”- hasta Descartes: el cuerpo. Platón afirmaba que “el cuerpo es la cárcel del alma”. Incluso, en la demostración cartesiana del “cogito, ergo sum” o “ego </w:t>
      </w:r>
      <w:proofErr w:type="spellStart"/>
      <w:r w:rsidRPr="003A6207">
        <w:rPr>
          <w:rFonts w:ascii="Adobe Garamond Pro" w:hAnsi="Adobe Garamond Pro" w:cs="Arial"/>
          <w:iCs/>
          <w:color w:val="000000"/>
          <w:lang w:val="es-ES"/>
        </w:rPr>
        <w:t>cogitans</w:t>
      </w:r>
      <w:proofErr w:type="spellEnd"/>
      <w:r w:rsidRPr="003A6207">
        <w:rPr>
          <w:rFonts w:ascii="Adobe Garamond Pro" w:hAnsi="Adobe Garamond Pro" w:cs="Arial"/>
          <w:iCs/>
          <w:color w:val="000000"/>
          <w:lang w:val="es-ES"/>
        </w:rPr>
        <w:t xml:space="preserve">”, el primer movimiento de la duda metódica consistía en dudar de la información que proporcionaban los sentidos, porque engañan con frecuencia. La denostación del cuerpo y de su condición de superficie de refracción del mundo, que despunta desde la antigüedad, seguramente es </w:t>
      </w:r>
      <w:r w:rsidR="00BD535B" w:rsidRPr="003A6207">
        <w:rPr>
          <w:rFonts w:ascii="Adobe Garamond Pro" w:hAnsi="Adobe Garamond Pro" w:cs="Arial"/>
          <w:iCs/>
          <w:color w:val="000000"/>
          <w:lang w:val="es-ES"/>
        </w:rPr>
        <w:t>uno</w:t>
      </w:r>
      <w:r w:rsidRPr="003A6207">
        <w:rPr>
          <w:rFonts w:ascii="Adobe Garamond Pro" w:hAnsi="Adobe Garamond Pro" w:cs="Arial"/>
          <w:iCs/>
          <w:color w:val="000000"/>
          <w:lang w:val="es-ES"/>
        </w:rPr>
        <w:t xml:space="preserve"> de los temas más revisitados por críticas del existencialismo, el movimiento del “giro corporal” y la nueva fenomenología. En la ontología de la corporalidad, Henry realiza el proyecto filosófico de estudio de la afectividad y de la corporalidad o experiencia del “cuerpo sintiente”. Dicho en otras palabras, el campo de estudio de esta orientación fenomenológica es la afección originaria, que trasciende y llena el campo vacío del simple estar en el mundo heideggeriano. A partir de la manifestación y vivencia de este sentimiento de sí mismo y la afectividad, se encarna y configura el sujeto.</w:t>
      </w:r>
    </w:p>
    <w:p w14:paraId="21397A32" w14:textId="77777777" w:rsidR="00BD535B" w:rsidRPr="003A6207" w:rsidRDefault="00BD535B" w:rsidP="00455978">
      <w:pPr>
        <w:spacing w:line="360" w:lineRule="auto"/>
        <w:jc w:val="both"/>
        <w:rPr>
          <w:rFonts w:ascii="Adobe Garamond Pro" w:hAnsi="Adobe Garamond Pro" w:cs="Arial"/>
          <w:iCs/>
          <w:color w:val="000000"/>
          <w:lang w:val="es-VE"/>
        </w:rPr>
      </w:pPr>
    </w:p>
    <w:p w14:paraId="36B1FAA9" w14:textId="77777777" w:rsidR="003A6207" w:rsidRPr="003A6207" w:rsidRDefault="003A6207" w:rsidP="00455978">
      <w:pPr>
        <w:spacing w:line="360" w:lineRule="auto"/>
        <w:ind w:firstLine="708"/>
        <w:jc w:val="both"/>
        <w:rPr>
          <w:rFonts w:ascii="Adobe Garamond Pro" w:hAnsi="Adobe Garamond Pro" w:cs="Arial"/>
          <w:iCs/>
          <w:color w:val="000000"/>
          <w:lang w:val="es-VE"/>
        </w:rPr>
      </w:pPr>
      <w:r w:rsidRPr="003A6207">
        <w:rPr>
          <w:rFonts w:ascii="Adobe Garamond Pro" w:hAnsi="Adobe Garamond Pro" w:cs="Arial"/>
          <w:iCs/>
          <w:color w:val="000000"/>
          <w:lang w:val="es-ES"/>
        </w:rPr>
        <w:t xml:space="preserve">Latinoamérica ha sido un territorio fértil para el desarrollo de la nueva fenomenología. </w:t>
      </w:r>
      <w:r w:rsidRPr="003A6207">
        <w:rPr>
          <w:rFonts w:ascii="Adobe Garamond Pro" w:hAnsi="Adobe Garamond Pro" w:cs="Arial"/>
          <w:iCs/>
          <w:color w:val="000000"/>
          <w:lang w:val="es-VE"/>
        </w:rPr>
        <w:t xml:space="preserve">Walton es quizás uno de los filósofos latinoamericanos más conocidos, por su consecuente adscripción a la corriente de pensamiento abierta por Husserl y la producción de una </w:t>
      </w:r>
      <w:proofErr w:type="spellStart"/>
      <w:r w:rsidRPr="003A6207">
        <w:rPr>
          <w:rFonts w:ascii="Adobe Garamond Pro" w:hAnsi="Adobe Garamond Pro" w:cs="Arial"/>
          <w:iCs/>
          <w:color w:val="000000"/>
          <w:lang w:val="es-VE"/>
        </w:rPr>
        <w:t>prolifica</w:t>
      </w:r>
      <w:proofErr w:type="spellEnd"/>
      <w:r w:rsidRPr="003A6207">
        <w:rPr>
          <w:rFonts w:ascii="Adobe Garamond Pro" w:hAnsi="Adobe Garamond Pro" w:cs="Arial"/>
          <w:iCs/>
          <w:color w:val="000000"/>
          <w:lang w:val="es-VE"/>
        </w:rPr>
        <w:t xml:space="preserve"> obra alrededor de la fenomenología. En el pensamiento de este autor austral, de la tierra cercana a la región de los hiperbóreos –de la </w:t>
      </w:r>
      <w:proofErr w:type="spellStart"/>
      <w:r w:rsidRPr="003A6207">
        <w:rPr>
          <w:rFonts w:ascii="Adobe Garamond Pro" w:hAnsi="Adobe Garamond Pro" w:cs="Arial"/>
          <w:iCs/>
          <w:color w:val="000000"/>
          <w:lang w:val="es-VE"/>
        </w:rPr>
        <w:t>qe</w:t>
      </w:r>
      <w:proofErr w:type="spellEnd"/>
      <w:r w:rsidRPr="003A6207">
        <w:rPr>
          <w:rFonts w:ascii="Adobe Garamond Pro" w:hAnsi="Adobe Garamond Pro" w:cs="Arial"/>
          <w:iCs/>
          <w:color w:val="000000"/>
          <w:lang w:val="es-VE"/>
        </w:rPr>
        <w:t xml:space="preserve"> habla Nietzsche-, se identifican diversas preocupaciones sobre el tiempo actual. Una de éstas, en tiempos de predominio de la racionalidad instrumental, es el interés </w:t>
      </w:r>
      <w:proofErr w:type="spellStart"/>
      <w:r w:rsidRPr="003A6207">
        <w:rPr>
          <w:rFonts w:ascii="Adobe Garamond Pro" w:hAnsi="Adobe Garamond Pro" w:cs="Arial"/>
          <w:iCs/>
          <w:color w:val="000000"/>
          <w:lang w:val="es-VE"/>
        </w:rPr>
        <w:t>primordialpor</w:t>
      </w:r>
      <w:proofErr w:type="spellEnd"/>
      <w:r w:rsidRPr="003A6207">
        <w:rPr>
          <w:rFonts w:ascii="Adobe Garamond Pro" w:hAnsi="Adobe Garamond Pro" w:cs="Arial"/>
          <w:iCs/>
          <w:color w:val="000000"/>
          <w:lang w:val="es-VE"/>
        </w:rPr>
        <w:t xml:space="preserve"> esclarecer el acontecimiento de la renovación del ser:</w:t>
      </w:r>
    </w:p>
    <w:p w14:paraId="64E9FE08" w14:textId="77777777" w:rsidR="003A6207" w:rsidRPr="003A6207" w:rsidRDefault="003A6207" w:rsidP="00BD535B">
      <w:pPr>
        <w:spacing w:line="360" w:lineRule="auto"/>
        <w:jc w:val="both"/>
        <w:rPr>
          <w:rFonts w:ascii="Adobe Garamond Pro" w:hAnsi="Adobe Garamond Pro" w:cs="Arial"/>
          <w:iCs/>
          <w:color w:val="000000"/>
          <w:lang w:val="es-VE"/>
        </w:rPr>
      </w:pPr>
    </w:p>
    <w:p w14:paraId="7FC37489" w14:textId="77777777" w:rsidR="003A6207" w:rsidRPr="003A6207" w:rsidRDefault="003A6207" w:rsidP="00BD535B">
      <w:pPr>
        <w:spacing w:line="276" w:lineRule="auto"/>
        <w:ind w:left="709" w:right="709"/>
        <w:jc w:val="both"/>
        <w:rPr>
          <w:rFonts w:ascii="Adobe Garamond Pro" w:hAnsi="Adobe Garamond Pro" w:cs="Arial"/>
          <w:iCs/>
          <w:color w:val="000000"/>
          <w:lang w:val="es-VE"/>
        </w:rPr>
      </w:pPr>
      <w:r w:rsidRPr="003A6207">
        <w:rPr>
          <w:rFonts w:ascii="Adobe Garamond Pro" w:hAnsi="Adobe Garamond Pro" w:cs="Arial"/>
          <w:iCs/>
          <w:color w:val="000000"/>
          <w:lang w:val="es-VE"/>
        </w:rPr>
        <w:t>Un tema siempre actual es el de la “renovación” que Husserl enfatizó luego de la Primera Guerra Mundial. Esto implica la dilucidación de nuestro papel como actores históricos y la responsabilidad por el otro en la comunidad ética. Vista filosóficamente, la “renovación” es un acontecimiento y la dilucidación de este fenómeno particular seguramente ha de seguir siendo una tarea significativa para la filosofía. La fenomenología le ha otorgado un lugar central.</w:t>
      </w:r>
      <w:r w:rsidRPr="003A6207">
        <w:rPr>
          <w:rFonts w:ascii="Adobe Garamond Pro" w:hAnsi="Adobe Garamond Pro" w:cs="Arial"/>
          <w:iCs/>
          <w:color w:val="000000"/>
          <w:vertAlign w:val="superscript"/>
          <w:lang w:val="es-VE"/>
        </w:rPr>
        <w:footnoteReference w:id="42"/>
      </w:r>
    </w:p>
    <w:p w14:paraId="085AA0BC" w14:textId="77777777" w:rsidR="003A6207" w:rsidRPr="003A6207" w:rsidRDefault="003A6207" w:rsidP="00BD535B">
      <w:pPr>
        <w:spacing w:line="360" w:lineRule="auto"/>
        <w:jc w:val="both"/>
        <w:rPr>
          <w:rFonts w:ascii="Adobe Garamond Pro" w:hAnsi="Adobe Garamond Pro" w:cs="Arial"/>
          <w:iCs/>
          <w:color w:val="000000"/>
          <w:lang w:val="es-VE"/>
        </w:rPr>
      </w:pPr>
    </w:p>
    <w:p w14:paraId="17D5149B" w14:textId="77777777" w:rsidR="003A6207" w:rsidRPr="003A6207" w:rsidRDefault="003A6207" w:rsidP="00BD535B">
      <w:pPr>
        <w:spacing w:line="360" w:lineRule="auto"/>
        <w:ind w:firstLine="708"/>
        <w:jc w:val="both"/>
        <w:rPr>
          <w:rFonts w:ascii="Adobe Garamond Pro" w:hAnsi="Adobe Garamond Pro" w:cs="Arial"/>
          <w:iCs/>
          <w:color w:val="000000"/>
          <w:lang w:val="es-VE"/>
        </w:rPr>
      </w:pPr>
      <w:r w:rsidRPr="003A6207">
        <w:rPr>
          <w:rFonts w:ascii="Adobe Garamond Pro" w:hAnsi="Adobe Garamond Pro" w:cs="Arial"/>
          <w:iCs/>
          <w:color w:val="000000"/>
          <w:lang w:val="es-VE"/>
        </w:rPr>
        <w:t xml:space="preserve">En el VII Coloquio del Círculo </w:t>
      </w:r>
      <w:proofErr w:type="spellStart"/>
      <w:r w:rsidRPr="003A6207">
        <w:rPr>
          <w:rFonts w:ascii="Adobe Garamond Pro" w:hAnsi="Adobe Garamond Pro" w:cs="Arial"/>
          <w:iCs/>
          <w:color w:val="000000"/>
          <w:lang w:val="es-VE"/>
        </w:rPr>
        <w:t>Latinoaméricano</w:t>
      </w:r>
      <w:proofErr w:type="spellEnd"/>
      <w:r w:rsidRPr="003A6207">
        <w:rPr>
          <w:rFonts w:ascii="Adobe Garamond Pro" w:hAnsi="Adobe Garamond Pro" w:cs="Arial"/>
          <w:iCs/>
          <w:color w:val="000000"/>
          <w:lang w:val="es-VE"/>
        </w:rPr>
        <w:t xml:space="preserve"> de Fenomenología (CLAFEN), Walton establece –coincidiendo con Hartman- una brillante distinción entre categorías y formas de pensar. Las categorías son abstracciones invariables de lo que es y forman parte de la universalidad del pensamiento filosófico. En cambio, las formas de pensar son modos de intuición, expuestas a la fuerza corrosiva del tiempo, el cambio y la mudanza, cuyo fermento son las categorías:</w:t>
      </w:r>
    </w:p>
    <w:p w14:paraId="64843CA6" w14:textId="77777777" w:rsidR="003A6207" w:rsidRPr="003A6207" w:rsidRDefault="003A6207" w:rsidP="00BD535B">
      <w:pPr>
        <w:spacing w:line="360" w:lineRule="auto"/>
        <w:jc w:val="both"/>
        <w:rPr>
          <w:rFonts w:ascii="Adobe Garamond Pro" w:hAnsi="Adobe Garamond Pro" w:cs="Arial"/>
          <w:iCs/>
          <w:color w:val="000000"/>
          <w:lang w:val="es-VE"/>
        </w:rPr>
      </w:pPr>
    </w:p>
    <w:p w14:paraId="40178AF0" w14:textId="56AB1356" w:rsidR="003A6207" w:rsidRPr="003A6207" w:rsidRDefault="003A6207" w:rsidP="00BD535B">
      <w:pPr>
        <w:spacing w:line="276" w:lineRule="auto"/>
        <w:ind w:left="709" w:right="709"/>
        <w:jc w:val="both"/>
        <w:rPr>
          <w:rFonts w:ascii="Adobe Garamond Pro" w:hAnsi="Adobe Garamond Pro" w:cs="Arial"/>
          <w:iCs/>
          <w:color w:val="000000"/>
          <w:lang w:val="es-VE"/>
        </w:rPr>
      </w:pPr>
      <w:r w:rsidRPr="003A6207">
        <w:rPr>
          <w:rFonts w:ascii="Adobe Garamond Pro" w:hAnsi="Adobe Garamond Pro" w:cs="Arial"/>
          <w:iCs/>
          <w:color w:val="000000"/>
          <w:lang w:val="es-VE"/>
        </w:rPr>
        <w:t xml:space="preserve">Mientras que las categorías son las determinaciones fundamentales de lo que </w:t>
      </w:r>
      <w:proofErr w:type="spellStart"/>
      <w:r w:rsidRPr="003A6207">
        <w:rPr>
          <w:rFonts w:ascii="Adobe Garamond Pro" w:hAnsi="Adobe Garamond Pro" w:cs="Arial"/>
          <w:iCs/>
          <w:color w:val="000000"/>
          <w:lang w:val="es-VE"/>
        </w:rPr>
        <w:t>es,las</w:t>
      </w:r>
      <w:proofErr w:type="spellEnd"/>
      <w:r w:rsidRPr="003A6207">
        <w:rPr>
          <w:rFonts w:ascii="Adobe Garamond Pro" w:hAnsi="Adobe Garamond Pro" w:cs="Arial"/>
          <w:iCs/>
          <w:color w:val="000000"/>
          <w:lang w:val="es-VE"/>
        </w:rPr>
        <w:t xml:space="preserve"> formas de pensar son modos dela conciencia aprehensora del mundo, es decir, modos de la concepción e imagen del mundo. Mientras que las categorías no cambian y son enriquecidas en sus determinaciones, las formas de pensar recorren múltiples y diversos caminos y se encuentran unidas por las categorías por encima de los pueblos y los tiempos. Las formas de pensar se presentan en la manera de intuir simplemente práctica del mundo circundante cotidiano –nuestra América Latina-, el mito, el pensar religioso, la imagen científica del mundo, y las variadas </w:t>
      </w:r>
      <w:r w:rsidR="00BD535B" w:rsidRPr="003A6207">
        <w:rPr>
          <w:rFonts w:ascii="Adobe Garamond Pro" w:hAnsi="Adobe Garamond Pro" w:cs="Arial"/>
          <w:iCs/>
          <w:color w:val="000000"/>
          <w:lang w:val="es-VE"/>
        </w:rPr>
        <w:t>modalidades que</w:t>
      </w:r>
      <w:r w:rsidRPr="003A6207">
        <w:rPr>
          <w:rFonts w:ascii="Adobe Garamond Pro" w:hAnsi="Adobe Garamond Pro" w:cs="Arial"/>
          <w:iCs/>
          <w:color w:val="000000"/>
          <w:lang w:val="es-VE"/>
        </w:rPr>
        <w:t xml:space="preserve"> puede revestir la filosofía como el idealismo, el realismo, el empirismo, el racionalismo, </w:t>
      </w:r>
      <w:r w:rsidR="00BD535B" w:rsidRPr="003A6207">
        <w:rPr>
          <w:rFonts w:ascii="Adobe Garamond Pro" w:hAnsi="Adobe Garamond Pro" w:cs="Arial"/>
          <w:iCs/>
          <w:color w:val="000000"/>
          <w:lang w:val="es-VE"/>
        </w:rPr>
        <w:t>etc.</w:t>
      </w:r>
      <w:r w:rsidRPr="003A6207">
        <w:rPr>
          <w:rFonts w:ascii="Adobe Garamond Pro" w:hAnsi="Adobe Garamond Pro" w:cs="Arial"/>
          <w:iCs/>
          <w:color w:val="000000"/>
          <w:lang w:val="es-VE"/>
        </w:rPr>
        <w:t xml:space="preserve">, exhiben </w:t>
      </w:r>
      <w:r w:rsidRPr="003A6207">
        <w:rPr>
          <w:rFonts w:ascii="Adobe Garamond Pro" w:hAnsi="Adobe Garamond Pro" w:cs="Arial"/>
          <w:iCs/>
          <w:color w:val="000000"/>
          <w:lang w:val="es-VE"/>
        </w:rPr>
        <w:lastRenderedPageBreak/>
        <w:t xml:space="preserve">elementos estructurales comunes que son precisamente las categorías, por </w:t>
      </w:r>
      <w:r w:rsidR="00BD535B" w:rsidRPr="003A6207">
        <w:rPr>
          <w:rFonts w:ascii="Adobe Garamond Pro" w:hAnsi="Adobe Garamond Pro" w:cs="Arial"/>
          <w:iCs/>
          <w:color w:val="000000"/>
          <w:lang w:val="es-VE"/>
        </w:rPr>
        <w:t>ejemplo,</w:t>
      </w:r>
      <w:r w:rsidRPr="003A6207">
        <w:rPr>
          <w:rFonts w:ascii="Adobe Garamond Pro" w:hAnsi="Adobe Garamond Pro" w:cs="Arial"/>
          <w:iCs/>
          <w:color w:val="000000"/>
          <w:lang w:val="es-VE"/>
        </w:rPr>
        <w:t xml:space="preserve"> la espacialidad, la temporalidad, la causalidad.</w:t>
      </w:r>
      <w:r w:rsidRPr="003A6207">
        <w:rPr>
          <w:rFonts w:ascii="Adobe Garamond Pro" w:hAnsi="Adobe Garamond Pro" w:cs="Arial"/>
          <w:iCs/>
          <w:color w:val="000000"/>
          <w:vertAlign w:val="superscript"/>
          <w:lang w:val="es-VE"/>
        </w:rPr>
        <w:footnoteReference w:id="43"/>
      </w:r>
    </w:p>
    <w:p w14:paraId="668BA9ED" w14:textId="77777777" w:rsidR="003A6207" w:rsidRPr="003A6207" w:rsidRDefault="003A6207" w:rsidP="00BD535B">
      <w:pPr>
        <w:spacing w:line="360" w:lineRule="auto"/>
        <w:jc w:val="both"/>
        <w:rPr>
          <w:rFonts w:ascii="Adobe Garamond Pro" w:hAnsi="Adobe Garamond Pro" w:cs="Arial"/>
          <w:iCs/>
          <w:color w:val="000000"/>
          <w:lang w:val="es-VE"/>
        </w:rPr>
      </w:pPr>
    </w:p>
    <w:p w14:paraId="1702CF4D" w14:textId="65B4FB8D" w:rsidR="003A6207" w:rsidRPr="003A6207" w:rsidRDefault="003A6207" w:rsidP="00BD535B">
      <w:pPr>
        <w:spacing w:line="360" w:lineRule="auto"/>
        <w:jc w:val="both"/>
        <w:rPr>
          <w:rFonts w:ascii="Adobe Garamond Pro" w:hAnsi="Adobe Garamond Pro" w:cs="Arial"/>
          <w:iCs/>
          <w:color w:val="000000"/>
          <w:lang w:val="es-VE"/>
        </w:rPr>
      </w:pPr>
      <w:r w:rsidRPr="003A6207">
        <w:rPr>
          <w:rFonts w:ascii="Adobe Garamond Pro" w:hAnsi="Adobe Garamond Pro" w:cs="Arial"/>
          <w:iCs/>
          <w:color w:val="000000"/>
          <w:lang w:val="es-VE"/>
        </w:rPr>
        <w:tab/>
        <w:t xml:space="preserve">Con Derrida, Ricoeur, Nancy, Marion, </w:t>
      </w:r>
      <w:proofErr w:type="spellStart"/>
      <w:r w:rsidRPr="003A6207">
        <w:rPr>
          <w:rFonts w:ascii="Adobe Garamond Pro" w:hAnsi="Adobe Garamond Pro" w:cs="Arial"/>
          <w:iCs/>
          <w:color w:val="000000"/>
          <w:lang w:val="es-VE"/>
        </w:rPr>
        <w:t>Richir</w:t>
      </w:r>
      <w:proofErr w:type="spellEnd"/>
      <w:r w:rsidRPr="003A6207">
        <w:rPr>
          <w:rFonts w:ascii="Adobe Garamond Pro" w:hAnsi="Adobe Garamond Pro" w:cs="Arial"/>
          <w:iCs/>
          <w:color w:val="000000"/>
          <w:lang w:val="es-VE"/>
        </w:rPr>
        <w:t xml:space="preserve">, Ferry, </w:t>
      </w:r>
      <w:proofErr w:type="spellStart"/>
      <w:r w:rsidRPr="003A6207">
        <w:rPr>
          <w:rFonts w:ascii="Adobe Garamond Pro" w:hAnsi="Adobe Garamond Pro" w:cs="Arial"/>
          <w:iCs/>
          <w:color w:val="000000"/>
          <w:lang w:val="es-VE"/>
        </w:rPr>
        <w:t>Zizek</w:t>
      </w:r>
      <w:proofErr w:type="spellEnd"/>
      <w:r w:rsidRPr="003A6207">
        <w:rPr>
          <w:rFonts w:ascii="Adobe Garamond Pro" w:hAnsi="Adobe Garamond Pro" w:cs="Arial"/>
          <w:iCs/>
          <w:color w:val="000000"/>
          <w:lang w:val="es-VE"/>
        </w:rPr>
        <w:t xml:space="preserve">, Henry, Barbarás y una pléyade de filósofos herederos del legado de Husserl, se inaugura el retorno y la consiguiente rehabilitación de la fenomenología, y han tomado un segundo aire problemas como la invisibilidad, la saturación, el acontecimiento, el amor </w:t>
      </w:r>
      <w:proofErr w:type="spellStart"/>
      <w:r w:rsidRPr="003A6207">
        <w:rPr>
          <w:rFonts w:ascii="Adobe Garamond Pro" w:hAnsi="Adobe Garamond Pro" w:cs="Arial"/>
          <w:iCs/>
          <w:color w:val="000000"/>
          <w:lang w:val="es-VE"/>
        </w:rPr>
        <w:t>fati</w:t>
      </w:r>
      <w:proofErr w:type="spellEnd"/>
      <w:r w:rsidRPr="003A6207">
        <w:rPr>
          <w:rFonts w:ascii="Adobe Garamond Pro" w:hAnsi="Adobe Garamond Pro" w:cs="Arial"/>
          <w:iCs/>
          <w:color w:val="000000"/>
          <w:lang w:val="es-VE"/>
        </w:rPr>
        <w:t xml:space="preserve">, el ordo </w:t>
      </w:r>
      <w:proofErr w:type="spellStart"/>
      <w:r w:rsidRPr="003A6207">
        <w:rPr>
          <w:rFonts w:ascii="Adobe Garamond Pro" w:hAnsi="Adobe Garamond Pro" w:cs="Arial"/>
          <w:iCs/>
          <w:color w:val="000000"/>
          <w:lang w:val="es-VE"/>
        </w:rPr>
        <w:t>amoris</w:t>
      </w:r>
      <w:proofErr w:type="spellEnd"/>
      <w:r w:rsidRPr="003A6207">
        <w:rPr>
          <w:rFonts w:ascii="Adobe Garamond Pro" w:hAnsi="Adobe Garamond Pro" w:cs="Arial"/>
          <w:iCs/>
          <w:color w:val="000000"/>
          <w:lang w:val="es-VE"/>
        </w:rPr>
        <w:t>, la espiritualidad, la subjetividad, la intersubjetividad, la afectividad, la sensibilidad, el ídolo, el cuerpo, la naturaleza, la anticipación de la muerte, el ícono, la carne, la sensualidad, el placer, la sexualidad, etc. Con el regreso de la fenomenología, se han abierto las compuertas a líneas y temas que eran vistos con sospecha en el pasado y enviados al destierro, por considerarlos por debajo de</w:t>
      </w:r>
      <w:r w:rsidR="00BD535B">
        <w:rPr>
          <w:rFonts w:ascii="Adobe Garamond Pro" w:hAnsi="Adobe Garamond Pro" w:cs="Arial"/>
          <w:iCs/>
          <w:color w:val="000000"/>
          <w:lang w:val="es-VE"/>
        </w:rPr>
        <w:t xml:space="preserve"> </w:t>
      </w:r>
      <w:r w:rsidRPr="003A6207">
        <w:rPr>
          <w:rFonts w:ascii="Adobe Garamond Pro" w:hAnsi="Adobe Garamond Pro" w:cs="Arial"/>
          <w:iCs/>
          <w:color w:val="000000"/>
          <w:lang w:val="es-VE"/>
        </w:rPr>
        <w:t>los estándares de investigación imperantes y carecer del visado y la patente de corso del método científico. Vale la pena celebrar el acontecimiento de la vuelta del exilio de la fenomenología y hacer de este retorno una experiencia dionisíaca.</w:t>
      </w:r>
    </w:p>
    <w:p w14:paraId="4B1BCCC1" w14:textId="77777777" w:rsidR="003A6207" w:rsidRPr="003A6207" w:rsidRDefault="003A6207" w:rsidP="003A6207">
      <w:pPr>
        <w:jc w:val="both"/>
        <w:rPr>
          <w:rFonts w:ascii="Adobe Garamond Pro" w:hAnsi="Adobe Garamond Pro" w:cs="Arial"/>
          <w:b/>
          <w:iCs/>
          <w:color w:val="000000"/>
          <w:lang w:val="es-VE"/>
        </w:rPr>
      </w:pPr>
    </w:p>
    <w:p w14:paraId="048AEB2C" w14:textId="22D264CB" w:rsidR="003A6207" w:rsidRPr="00BD535B" w:rsidRDefault="00F73015" w:rsidP="00BD535B">
      <w:pPr>
        <w:pStyle w:val="Prrafodelista"/>
        <w:numPr>
          <w:ilvl w:val="0"/>
          <w:numId w:val="5"/>
        </w:numPr>
        <w:jc w:val="both"/>
        <w:rPr>
          <w:rFonts w:ascii="Adobe Garamond Pro" w:hAnsi="Adobe Garamond Pro" w:cs="Arial"/>
          <w:bCs/>
          <w:iCs/>
          <w:color w:val="000000"/>
          <w:lang w:val="es-VE"/>
        </w:rPr>
      </w:pPr>
      <w:r>
        <w:rPr>
          <w:rFonts w:ascii="Adobe Garamond Pro" w:hAnsi="Adobe Garamond Pro" w:cs="Arial"/>
          <w:bCs/>
          <w:iCs/>
          <w:color w:val="000000"/>
          <w:lang w:val="es-VE"/>
        </w:rPr>
        <w:t>Referencias</w:t>
      </w:r>
      <w:r w:rsidR="00BD535B" w:rsidRPr="00BD535B">
        <w:rPr>
          <w:rFonts w:ascii="Adobe Garamond Pro" w:hAnsi="Adobe Garamond Pro" w:cs="Arial"/>
          <w:bCs/>
          <w:iCs/>
          <w:color w:val="000000"/>
          <w:lang w:val="es-VE"/>
        </w:rPr>
        <w:t xml:space="preserve"> bibliográficas</w:t>
      </w:r>
    </w:p>
    <w:p w14:paraId="606CAF67" w14:textId="77777777" w:rsidR="003A6207" w:rsidRPr="00496E53" w:rsidRDefault="003A6207" w:rsidP="003A6207">
      <w:pPr>
        <w:jc w:val="both"/>
        <w:rPr>
          <w:rFonts w:ascii="Adobe Garamond Pro" w:hAnsi="Adobe Garamond Pro" w:cs="Arial"/>
          <w:b/>
          <w:iCs/>
          <w:color w:val="000000"/>
          <w:sz w:val="8"/>
          <w:szCs w:val="8"/>
          <w:lang w:val="es-VE"/>
        </w:rPr>
      </w:pPr>
    </w:p>
    <w:p w14:paraId="59F2DDC3" w14:textId="3AE7CFF9" w:rsidR="009D7CEC" w:rsidRPr="009D7CEC" w:rsidRDefault="000370FC" w:rsidP="00496E53">
      <w:pPr>
        <w:spacing w:line="20" w:lineRule="atLeast"/>
        <w:jc w:val="both"/>
        <w:rPr>
          <w:rFonts w:ascii="Adobe Garamond Pro" w:hAnsi="Adobe Garamond Pro" w:cs="Arial"/>
          <w:iCs/>
          <w:color w:val="000000"/>
          <w:lang w:val="es-VE"/>
        </w:rPr>
      </w:pPr>
      <w:proofErr w:type="spellStart"/>
      <w:r>
        <w:rPr>
          <w:rFonts w:ascii="Adobe Garamond Pro" w:hAnsi="Adobe Garamond Pro" w:cs="Arial"/>
          <w:iCs/>
          <w:color w:val="000000"/>
          <w:lang w:val="es-VE"/>
        </w:rPr>
        <w:t>B</w:t>
      </w:r>
      <w:r w:rsidRPr="003A6207">
        <w:rPr>
          <w:rFonts w:ascii="Adobe Garamond Pro" w:hAnsi="Adobe Garamond Pro" w:cs="Arial"/>
          <w:iCs/>
          <w:color w:val="000000"/>
          <w:lang w:val="es-VE"/>
        </w:rPr>
        <w:t>arbaras</w:t>
      </w:r>
      <w:proofErr w:type="spellEnd"/>
      <w:r w:rsidRPr="003A6207">
        <w:rPr>
          <w:rFonts w:ascii="Adobe Garamond Pro" w:hAnsi="Adobe Garamond Pro" w:cs="Arial"/>
          <w:iCs/>
          <w:color w:val="000000"/>
          <w:lang w:val="es-VE"/>
        </w:rPr>
        <w:t xml:space="preserve">, </w:t>
      </w:r>
      <w:r>
        <w:rPr>
          <w:rFonts w:ascii="Adobe Garamond Pro" w:hAnsi="Adobe Garamond Pro" w:cs="Arial"/>
          <w:iCs/>
          <w:color w:val="000000"/>
          <w:lang w:val="es-VE"/>
        </w:rPr>
        <w:t>R</w:t>
      </w:r>
      <w:r w:rsidRPr="003A6207">
        <w:rPr>
          <w:rFonts w:ascii="Adobe Garamond Pro" w:hAnsi="Adobe Garamond Pro" w:cs="Arial"/>
          <w:iCs/>
          <w:color w:val="000000"/>
          <w:lang w:val="es-VE"/>
        </w:rPr>
        <w:t>enaud</w:t>
      </w:r>
      <w:r>
        <w:rPr>
          <w:rFonts w:ascii="Adobe Garamond Pro" w:hAnsi="Adobe Garamond Pro" w:cs="Arial"/>
          <w:iCs/>
          <w:color w:val="000000"/>
          <w:lang w:val="es-VE"/>
        </w:rPr>
        <w:t>.</w:t>
      </w:r>
      <w:r w:rsidRPr="003A6207">
        <w:rPr>
          <w:rFonts w:ascii="Adobe Garamond Pro" w:hAnsi="Adobe Garamond Pro" w:cs="Arial"/>
          <w:iCs/>
          <w:color w:val="000000"/>
          <w:lang w:val="es-VE"/>
        </w:rPr>
        <w:t xml:space="preserve"> </w:t>
      </w:r>
      <w:r>
        <w:rPr>
          <w:rFonts w:ascii="Adobe Garamond Pro" w:hAnsi="Adobe Garamond Pro" w:cs="Arial"/>
          <w:iCs/>
          <w:color w:val="000000"/>
          <w:lang w:val="es-VE"/>
        </w:rPr>
        <w:t>I</w:t>
      </w:r>
      <w:r w:rsidRPr="003A6207">
        <w:rPr>
          <w:rFonts w:ascii="Adobe Garamond Pro" w:hAnsi="Adobe Garamond Pro" w:cs="Arial"/>
          <w:iCs/>
          <w:color w:val="000000"/>
          <w:lang w:val="es-VE"/>
        </w:rPr>
        <w:t xml:space="preserve">ntroducción a una fenomenología de la vida. </w:t>
      </w:r>
      <w:r>
        <w:rPr>
          <w:rFonts w:ascii="Adobe Garamond Pro" w:hAnsi="Adobe Garamond Pro" w:cs="Arial"/>
          <w:iCs/>
          <w:color w:val="000000"/>
          <w:lang w:val="es-VE"/>
        </w:rPr>
        <w:t>I</w:t>
      </w:r>
      <w:r w:rsidRPr="003A6207">
        <w:rPr>
          <w:rFonts w:ascii="Adobe Garamond Pro" w:hAnsi="Adobe Garamond Pro" w:cs="Arial"/>
          <w:iCs/>
          <w:color w:val="000000"/>
          <w:lang w:val="es-VE"/>
        </w:rPr>
        <w:t>ntencionalidad y deseo</w:t>
      </w:r>
      <w:r>
        <w:rPr>
          <w:rFonts w:ascii="Adobe Garamond Pro" w:hAnsi="Adobe Garamond Pro" w:cs="Arial"/>
          <w:iCs/>
          <w:color w:val="000000"/>
          <w:lang w:val="es-VE"/>
        </w:rPr>
        <w:t>.</w:t>
      </w:r>
      <w:r w:rsidRPr="003A6207">
        <w:rPr>
          <w:rFonts w:ascii="Adobe Garamond Pro" w:hAnsi="Adobe Garamond Pro" w:cs="Arial"/>
          <w:iCs/>
          <w:color w:val="000000"/>
          <w:lang w:val="es-VE"/>
        </w:rPr>
        <w:t xml:space="preserve"> Madrid</w:t>
      </w:r>
      <w:r>
        <w:rPr>
          <w:rFonts w:ascii="Adobe Garamond Pro" w:hAnsi="Adobe Garamond Pro" w:cs="Arial"/>
          <w:iCs/>
          <w:color w:val="000000"/>
          <w:lang w:val="es-VE"/>
        </w:rPr>
        <w:t>:</w:t>
      </w:r>
      <w:r w:rsidRPr="003A6207">
        <w:rPr>
          <w:rFonts w:ascii="Adobe Garamond Pro" w:hAnsi="Adobe Garamond Pro" w:cs="Arial"/>
          <w:iCs/>
          <w:color w:val="000000"/>
          <w:lang w:val="es-VE"/>
        </w:rPr>
        <w:t xml:space="preserve"> ediciones encuentro, 2013. </w:t>
      </w:r>
    </w:p>
    <w:p w14:paraId="2F30CE4F" w14:textId="77777777" w:rsidR="003A6207" w:rsidRPr="00496E53" w:rsidRDefault="003A6207" w:rsidP="00496E53">
      <w:pPr>
        <w:spacing w:line="20" w:lineRule="atLeast"/>
        <w:jc w:val="both"/>
        <w:rPr>
          <w:rFonts w:ascii="Adobe Garamond Pro" w:hAnsi="Adobe Garamond Pro" w:cs="Arial"/>
          <w:iCs/>
          <w:color w:val="000000"/>
          <w:sz w:val="8"/>
          <w:szCs w:val="8"/>
          <w:lang w:val="es-VE"/>
        </w:rPr>
      </w:pPr>
    </w:p>
    <w:p w14:paraId="7E676D49" w14:textId="6A224F22" w:rsidR="003A6207" w:rsidRDefault="000370FC" w:rsidP="00496E53">
      <w:pPr>
        <w:spacing w:line="20" w:lineRule="atLeast"/>
        <w:jc w:val="both"/>
        <w:rPr>
          <w:rFonts w:ascii="Adobe Garamond Pro" w:hAnsi="Adobe Garamond Pro" w:cs="Arial"/>
          <w:iCs/>
          <w:color w:val="000000"/>
          <w:lang w:val="es-VE"/>
        </w:rPr>
      </w:pPr>
      <w:proofErr w:type="spellStart"/>
      <w:r>
        <w:rPr>
          <w:rFonts w:ascii="Adobe Garamond Pro" w:hAnsi="Adobe Garamond Pro" w:cs="Arial"/>
          <w:iCs/>
          <w:color w:val="000000"/>
          <w:lang w:val="es-VE"/>
        </w:rPr>
        <w:t>B</w:t>
      </w:r>
      <w:r w:rsidRPr="003A6207">
        <w:rPr>
          <w:rFonts w:ascii="Adobe Garamond Pro" w:hAnsi="Adobe Garamond Pro" w:cs="Arial"/>
          <w:iCs/>
          <w:color w:val="000000"/>
          <w:lang w:val="es-VE"/>
        </w:rPr>
        <w:t>enjamin</w:t>
      </w:r>
      <w:proofErr w:type="spellEnd"/>
      <w:r w:rsidRPr="003A6207">
        <w:rPr>
          <w:rFonts w:ascii="Adobe Garamond Pro" w:hAnsi="Adobe Garamond Pro" w:cs="Arial"/>
          <w:iCs/>
          <w:color w:val="000000"/>
          <w:lang w:val="es-VE"/>
        </w:rPr>
        <w:t xml:space="preserve">, </w:t>
      </w:r>
      <w:r>
        <w:rPr>
          <w:rFonts w:ascii="Adobe Garamond Pro" w:hAnsi="Adobe Garamond Pro" w:cs="Arial"/>
          <w:iCs/>
          <w:color w:val="000000"/>
          <w:lang w:val="es-VE"/>
        </w:rPr>
        <w:t>W</w:t>
      </w:r>
      <w:r w:rsidRPr="003A6207">
        <w:rPr>
          <w:rFonts w:ascii="Adobe Garamond Pro" w:hAnsi="Adobe Garamond Pro" w:cs="Arial"/>
          <w:iCs/>
          <w:color w:val="000000"/>
          <w:lang w:val="es-VE"/>
        </w:rPr>
        <w:t>alter</w:t>
      </w:r>
      <w:r w:rsidR="000D4DC9">
        <w:rPr>
          <w:rFonts w:ascii="Adobe Garamond Pro" w:hAnsi="Adobe Garamond Pro" w:cs="Arial"/>
          <w:iCs/>
          <w:color w:val="000000"/>
          <w:lang w:val="es-VE"/>
        </w:rPr>
        <w:t>.</w:t>
      </w:r>
      <w:r>
        <w:rPr>
          <w:rFonts w:ascii="Adobe Garamond Pro" w:hAnsi="Adobe Garamond Pro" w:cs="Arial"/>
          <w:iCs/>
          <w:color w:val="000000"/>
          <w:lang w:val="es-VE"/>
        </w:rPr>
        <w:t xml:space="preserve"> B</w:t>
      </w:r>
      <w:r w:rsidRPr="003A6207">
        <w:rPr>
          <w:rFonts w:ascii="Adobe Garamond Pro" w:hAnsi="Adobe Garamond Pro" w:cs="Arial"/>
          <w:iCs/>
          <w:color w:val="000000"/>
          <w:lang w:val="es-VE"/>
        </w:rPr>
        <w:t>reve historia de la fotografía</w:t>
      </w:r>
      <w:r w:rsidR="000D4DC9">
        <w:rPr>
          <w:rFonts w:ascii="Adobe Garamond Pro" w:hAnsi="Adobe Garamond Pro" w:cs="Arial"/>
          <w:iCs/>
          <w:color w:val="000000"/>
          <w:lang w:val="es-VE"/>
        </w:rPr>
        <w:t>.</w:t>
      </w:r>
      <w:r w:rsidRPr="003A6207">
        <w:rPr>
          <w:rFonts w:ascii="Adobe Garamond Pro" w:hAnsi="Adobe Garamond Pro" w:cs="Arial"/>
          <w:iCs/>
          <w:color w:val="000000"/>
          <w:lang w:val="es-VE"/>
        </w:rPr>
        <w:t xml:space="preserve"> </w:t>
      </w:r>
      <w:r w:rsidR="000D4DC9" w:rsidRPr="003A6207">
        <w:rPr>
          <w:rFonts w:ascii="Adobe Garamond Pro" w:hAnsi="Adobe Garamond Pro" w:cs="Arial"/>
          <w:iCs/>
          <w:color w:val="000000"/>
          <w:lang w:val="es-VE"/>
        </w:rPr>
        <w:t>Madrid</w:t>
      </w:r>
      <w:r w:rsidR="000D4DC9">
        <w:rPr>
          <w:rFonts w:ascii="Adobe Garamond Pro" w:hAnsi="Adobe Garamond Pro" w:cs="Arial"/>
          <w:iCs/>
          <w:color w:val="000000"/>
          <w:lang w:val="es-VE"/>
        </w:rPr>
        <w:t>:</w:t>
      </w:r>
      <w:r w:rsidR="000D4DC9" w:rsidRPr="003A6207">
        <w:rPr>
          <w:rFonts w:ascii="Adobe Garamond Pro" w:hAnsi="Adobe Garamond Pro" w:cs="Arial"/>
          <w:iCs/>
          <w:color w:val="000000"/>
          <w:lang w:val="es-VE"/>
        </w:rPr>
        <w:t xml:space="preserve"> </w:t>
      </w:r>
      <w:r w:rsidRPr="003A6207">
        <w:rPr>
          <w:rFonts w:ascii="Adobe Garamond Pro" w:hAnsi="Adobe Garamond Pro" w:cs="Arial"/>
          <w:iCs/>
          <w:color w:val="000000"/>
          <w:lang w:val="es-VE"/>
        </w:rPr>
        <w:t>editorial unidad</w:t>
      </w:r>
      <w:r w:rsidR="000D4DC9">
        <w:rPr>
          <w:rFonts w:ascii="Adobe Garamond Pro" w:hAnsi="Adobe Garamond Pro" w:cs="Arial"/>
          <w:iCs/>
          <w:color w:val="000000"/>
          <w:lang w:val="es-VE"/>
        </w:rPr>
        <w:t>,</w:t>
      </w:r>
      <w:r w:rsidRPr="003A6207">
        <w:rPr>
          <w:rFonts w:ascii="Adobe Garamond Pro" w:hAnsi="Adobe Garamond Pro" w:cs="Arial"/>
          <w:iCs/>
          <w:color w:val="000000"/>
          <w:lang w:val="es-VE"/>
        </w:rPr>
        <w:t xml:space="preserve"> 2011</w:t>
      </w:r>
      <w:r w:rsidR="000D4DC9">
        <w:rPr>
          <w:rFonts w:ascii="Adobe Garamond Pro" w:hAnsi="Adobe Garamond Pro" w:cs="Arial"/>
          <w:iCs/>
          <w:color w:val="000000"/>
          <w:lang w:val="es-VE"/>
        </w:rPr>
        <w:t>.</w:t>
      </w:r>
    </w:p>
    <w:p w14:paraId="4142B6B9" w14:textId="3768BC36" w:rsidR="009D7CEC" w:rsidRPr="00496E53" w:rsidRDefault="009D7CEC" w:rsidP="00496E53">
      <w:pPr>
        <w:spacing w:line="20" w:lineRule="atLeast"/>
        <w:jc w:val="both"/>
        <w:rPr>
          <w:rFonts w:ascii="Adobe Garamond Pro" w:hAnsi="Adobe Garamond Pro" w:cs="Arial"/>
          <w:iCs/>
          <w:color w:val="000000"/>
          <w:sz w:val="8"/>
          <w:szCs w:val="8"/>
          <w:lang w:val="es-VE"/>
        </w:rPr>
      </w:pPr>
    </w:p>
    <w:p w14:paraId="6BB5AC25" w14:textId="6C0EABB9" w:rsidR="003A6207" w:rsidRDefault="009D7CEC" w:rsidP="00496E53">
      <w:pPr>
        <w:spacing w:line="20" w:lineRule="atLeast"/>
        <w:jc w:val="both"/>
        <w:rPr>
          <w:rFonts w:ascii="Adobe Garamond Pro" w:hAnsi="Adobe Garamond Pro" w:cs="Arial"/>
          <w:iCs/>
          <w:color w:val="000000"/>
        </w:rPr>
      </w:pPr>
      <w:proofErr w:type="spellStart"/>
      <w:r w:rsidRPr="009D7CEC">
        <w:rPr>
          <w:rFonts w:ascii="Adobe Garamond Pro" w:hAnsi="Adobe Garamond Pro" w:cs="Arial"/>
          <w:iCs/>
          <w:color w:val="000000"/>
        </w:rPr>
        <w:t>Bhabha</w:t>
      </w:r>
      <w:proofErr w:type="spellEnd"/>
      <w:r w:rsidRPr="009D7CEC">
        <w:rPr>
          <w:rFonts w:ascii="Adobe Garamond Pro" w:hAnsi="Adobe Garamond Pro" w:cs="Arial"/>
          <w:iCs/>
          <w:color w:val="000000"/>
        </w:rPr>
        <w:t>,</w:t>
      </w:r>
      <w:r>
        <w:rPr>
          <w:rFonts w:ascii="Adobe Garamond Pro" w:hAnsi="Adobe Garamond Pro" w:cs="Arial"/>
          <w:iCs/>
          <w:color w:val="000000"/>
        </w:rPr>
        <w:t xml:space="preserve"> </w:t>
      </w:r>
      <w:proofErr w:type="spellStart"/>
      <w:r w:rsidRPr="009D7CEC">
        <w:rPr>
          <w:rFonts w:ascii="Adobe Garamond Pro" w:hAnsi="Adobe Garamond Pro" w:cs="Arial"/>
          <w:iCs/>
          <w:color w:val="000000"/>
        </w:rPr>
        <w:t>Homi</w:t>
      </w:r>
      <w:proofErr w:type="spellEnd"/>
      <w:r w:rsidRPr="009D7CEC">
        <w:rPr>
          <w:rFonts w:ascii="Adobe Garamond Pro" w:hAnsi="Adobe Garamond Pro" w:cs="Arial"/>
          <w:iCs/>
          <w:color w:val="000000"/>
        </w:rPr>
        <w:t xml:space="preserve"> K</w:t>
      </w:r>
      <w:r>
        <w:rPr>
          <w:rFonts w:ascii="Adobe Garamond Pro" w:hAnsi="Adobe Garamond Pro" w:cs="Arial"/>
          <w:iCs/>
          <w:color w:val="000000"/>
        </w:rPr>
        <w:t>.</w:t>
      </w:r>
      <w:r w:rsidRPr="009D7CEC">
        <w:rPr>
          <w:rFonts w:ascii="Adobe Garamond Pro" w:hAnsi="Adobe Garamond Pro" w:cs="Arial"/>
          <w:iCs/>
          <w:color w:val="000000"/>
        </w:rPr>
        <w:t xml:space="preserve"> El lugar de la cultura</w:t>
      </w:r>
      <w:r>
        <w:rPr>
          <w:rFonts w:ascii="Adobe Garamond Pro" w:hAnsi="Adobe Garamond Pro" w:cs="Arial"/>
          <w:iCs/>
          <w:color w:val="000000"/>
        </w:rPr>
        <w:t xml:space="preserve">. </w:t>
      </w:r>
      <w:r w:rsidRPr="009D7CEC">
        <w:rPr>
          <w:rFonts w:ascii="Adobe Garamond Pro" w:hAnsi="Adobe Garamond Pro" w:cs="Arial"/>
          <w:iCs/>
          <w:color w:val="000000"/>
        </w:rPr>
        <w:t>Buenos Aires: Editorial Manantial, 2013</w:t>
      </w:r>
      <w:r>
        <w:rPr>
          <w:rFonts w:ascii="Adobe Garamond Pro" w:hAnsi="Adobe Garamond Pro" w:cs="Arial"/>
          <w:iCs/>
          <w:color w:val="000000"/>
        </w:rPr>
        <w:t>.</w:t>
      </w:r>
    </w:p>
    <w:p w14:paraId="09DECAC7" w14:textId="77777777" w:rsidR="00496E53" w:rsidRPr="00496E53" w:rsidRDefault="00496E53" w:rsidP="00496E53">
      <w:pPr>
        <w:spacing w:line="20" w:lineRule="atLeast"/>
        <w:jc w:val="both"/>
        <w:rPr>
          <w:rFonts w:ascii="Adobe Garamond Pro" w:hAnsi="Adobe Garamond Pro" w:cs="Arial"/>
          <w:iCs/>
          <w:color w:val="000000"/>
          <w:sz w:val="8"/>
          <w:szCs w:val="8"/>
          <w:vertAlign w:val="subscript"/>
        </w:rPr>
      </w:pPr>
    </w:p>
    <w:p w14:paraId="3399F7D6" w14:textId="484E898E" w:rsidR="003A6207" w:rsidRDefault="000370FC" w:rsidP="00496E53">
      <w:pPr>
        <w:spacing w:line="20" w:lineRule="atLeast"/>
        <w:jc w:val="both"/>
        <w:rPr>
          <w:rFonts w:ascii="Adobe Garamond Pro" w:hAnsi="Adobe Garamond Pro" w:cs="Arial"/>
          <w:iCs/>
          <w:color w:val="000000"/>
          <w:lang w:val="es-VE"/>
        </w:rPr>
      </w:pPr>
      <w:r>
        <w:rPr>
          <w:rFonts w:ascii="Adobe Garamond Pro" w:hAnsi="Adobe Garamond Pro" w:cs="Arial"/>
          <w:iCs/>
          <w:color w:val="000000"/>
          <w:lang w:val="es-VE"/>
        </w:rPr>
        <w:t>B</w:t>
      </w:r>
      <w:r w:rsidRPr="003A6207">
        <w:rPr>
          <w:rFonts w:ascii="Adobe Garamond Pro" w:hAnsi="Adobe Garamond Pro" w:cs="Arial"/>
          <w:iCs/>
          <w:color w:val="000000"/>
          <w:lang w:val="es-VE"/>
        </w:rPr>
        <w:t xml:space="preserve">orges, </w:t>
      </w:r>
      <w:r>
        <w:rPr>
          <w:rFonts w:ascii="Adobe Garamond Pro" w:hAnsi="Adobe Garamond Pro" w:cs="Arial"/>
          <w:iCs/>
          <w:color w:val="000000"/>
          <w:lang w:val="es-VE"/>
        </w:rPr>
        <w:t>J</w:t>
      </w:r>
      <w:r w:rsidRPr="003A6207">
        <w:rPr>
          <w:rFonts w:ascii="Adobe Garamond Pro" w:hAnsi="Adobe Garamond Pro" w:cs="Arial"/>
          <w:iCs/>
          <w:color w:val="000000"/>
          <w:lang w:val="es-VE"/>
        </w:rPr>
        <w:t xml:space="preserve">orge </w:t>
      </w:r>
      <w:r>
        <w:rPr>
          <w:rFonts w:ascii="Adobe Garamond Pro" w:hAnsi="Adobe Garamond Pro" w:cs="Arial"/>
          <w:iCs/>
          <w:color w:val="000000"/>
          <w:lang w:val="es-VE"/>
        </w:rPr>
        <w:t>L</w:t>
      </w:r>
      <w:r w:rsidRPr="003A6207">
        <w:rPr>
          <w:rFonts w:ascii="Adobe Garamond Pro" w:hAnsi="Adobe Garamond Pro" w:cs="Arial"/>
          <w:iCs/>
          <w:color w:val="000000"/>
          <w:lang w:val="es-VE"/>
        </w:rPr>
        <w:t>uis</w:t>
      </w:r>
      <w:r w:rsidR="000D4DC9">
        <w:rPr>
          <w:rFonts w:ascii="Adobe Garamond Pro" w:hAnsi="Adobe Garamond Pro" w:cs="Arial"/>
          <w:iCs/>
          <w:color w:val="000000"/>
          <w:lang w:val="es-VE"/>
        </w:rPr>
        <w:t>.</w:t>
      </w:r>
      <w:r w:rsidRPr="003A6207">
        <w:rPr>
          <w:rFonts w:ascii="Adobe Garamond Pro" w:hAnsi="Adobe Garamond Pro" w:cs="Arial"/>
          <w:iCs/>
          <w:color w:val="000000"/>
          <w:lang w:val="es-VE"/>
        </w:rPr>
        <w:t xml:space="preserve"> </w:t>
      </w:r>
      <w:r>
        <w:rPr>
          <w:rFonts w:ascii="Adobe Garamond Pro" w:hAnsi="Adobe Garamond Pro" w:cs="Arial"/>
          <w:iCs/>
          <w:color w:val="000000"/>
          <w:lang w:val="es-VE"/>
        </w:rPr>
        <w:t>E</w:t>
      </w:r>
      <w:r w:rsidRPr="003A6207">
        <w:rPr>
          <w:rFonts w:ascii="Adobe Garamond Pro" w:hAnsi="Adobe Garamond Pro" w:cs="Arial"/>
          <w:iCs/>
          <w:color w:val="000000"/>
          <w:lang w:val="es-VE"/>
        </w:rPr>
        <w:t>l hacedor</w:t>
      </w:r>
      <w:r w:rsidR="000D4DC9">
        <w:rPr>
          <w:rFonts w:ascii="Adobe Garamond Pro" w:hAnsi="Adobe Garamond Pro" w:cs="Arial"/>
          <w:iCs/>
          <w:color w:val="000000"/>
          <w:lang w:val="es-VE"/>
        </w:rPr>
        <w:t>.</w:t>
      </w:r>
      <w:r w:rsidRPr="003A6207">
        <w:rPr>
          <w:rFonts w:ascii="Adobe Garamond Pro" w:hAnsi="Adobe Garamond Pro" w:cs="Arial"/>
          <w:iCs/>
          <w:color w:val="000000"/>
          <w:lang w:val="es-VE"/>
        </w:rPr>
        <w:t xml:space="preserve"> </w:t>
      </w:r>
      <w:r w:rsidR="000D4DC9">
        <w:rPr>
          <w:rFonts w:ascii="Adobe Garamond Pro" w:hAnsi="Adobe Garamond Pro" w:cs="Arial"/>
          <w:iCs/>
          <w:color w:val="000000"/>
          <w:lang w:val="es-VE"/>
        </w:rPr>
        <w:t>M</w:t>
      </w:r>
      <w:r w:rsidRPr="003A6207">
        <w:rPr>
          <w:rFonts w:ascii="Adobe Garamond Pro" w:hAnsi="Adobe Garamond Pro" w:cs="Arial"/>
          <w:iCs/>
          <w:color w:val="000000"/>
          <w:lang w:val="es-VE"/>
        </w:rPr>
        <w:t>adrid</w:t>
      </w:r>
      <w:r w:rsidR="000D4DC9">
        <w:rPr>
          <w:rFonts w:ascii="Adobe Garamond Pro" w:hAnsi="Adobe Garamond Pro" w:cs="Arial"/>
          <w:iCs/>
          <w:color w:val="000000"/>
          <w:lang w:val="es-VE"/>
        </w:rPr>
        <w:t>:</w:t>
      </w:r>
      <w:r w:rsidRPr="003A6207">
        <w:rPr>
          <w:rFonts w:ascii="Adobe Garamond Pro" w:hAnsi="Adobe Garamond Pro" w:cs="Arial"/>
          <w:iCs/>
          <w:color w:val="000000"/>
          <w:lang w:val="es-VE"/>
        </w:rPr>
        <w:t xml:space="preserve"> </w:t>
      </w:r>
      <w:r w:rsidR="000D4DC9" w:rsidRPr="003A6207">
        <w:rPr>
          <w:rFonts w:ascii="Adobe Garamond Pro" w:hAnsi="Adobe Garamond Pro" w:cs="Arial"/>
          <w:iCs/>
          <w:color w:val="000000"/>
          <w:lang w:val="es-VE"/>
        </w:rPr>
        <w:t xml:space="preserve">editorial </w:t>
      </w:r>
      <w:r w:rsidR="000D4DC9">
        <w:rPr>
          <w:rFonts w:ascii="Adobe Garamond Pro" w:hAnsi="Adobe Garamond Pro" w:cs="Arial"/>
          <w:iCs/>
          <w:color w:val="000000"/>
          <w:lang w:val="es-VE"/>
        </w:rPr>
        <w:t>D</w:t>
      </w:r>
      <w:r w:rsidR="000D4DC9" w:rsidRPr="003A6207">
        <w:rPr>
          <w:rFonts w:ascii="Adobe Garamond Pro" w:hAnsi="Adobe Garamond Pro" w:cs="Arial"/>
          <w:iCs/>
          <w:color w:val="000000"/>
          <w:lang w:val="es-VE"/>
        </w:rPr>
        <w:t>ebolsillo</w:t>
      </w:r>
      <w:r w:rsidR="000D4DC9">
        <w:rPr>
          <w:rFonts w:ascii="Adobe Garamond Pro" w:hAnsi="Adobe Garamond Pro" w:cs="Arial"/>
          <w:iCs/>
          <w:color w:val="000000"/>
          <w:lang w:val="es-VE"/>
        </w:rPr>
        <w:t>,</w:t>
      </w:r>
      <w:r w:rsidR="000D4DC9" w:rsidRPr="003A6207">
        <w:rPr>
          <w:rFonts w:ascii="Adobe Garamond Pro" w:hAnsi="Adobe Garamond Pro" w:cs="Arial"/>
          <w:iCs/>
          <w:color w:val="000000"/>
          <w:lang w:val="es-VE"/>
        </w:rPr>
        <w:t xml:space="preserve"> </w:t>
      </w:r>
      <w:r w:rsidRPr="003A6207">
        <w:rPr>
          <w:rFonts w:ascii="Adobe Garamond Pro" w:hAnsi="Adobe Garamond Pro" w:cs="Arial"/>
          <w:iCs/>
          <w:color w:val="000000"/>
          <w:lang w:val="es-VE"/>
        </w:rPr>
        <w:t>2018</w:t>
      </w:r>
      <w:r w:rsidR="000D4DC9">
        <w:rPr>
          <w:rFonts w:ascii="Adobe Garamond Pro" w:hAnsi="Adobe Garamond Pro" w:cs="Arial"/>
          <w:iCs/>
          <w:color w:val="000000"/>
          <w:lang w:val="es-VE"/>
        </w:rPr>
        <w:t>.</w:t>
      </w:r>
    </w:p>
    <w:p w14:paraId="07FFDDA9" w14:textId="7DE76466" w:rsidR="00701B9D" w:rsidRPr="00496E53" w:rsidRDefault="00701B9D" w:rsidP="00496E53">
      <w:pPr>
        <w:spacing w:line="20" w:lineRule="atLeast"/>
        <w:jc w:val="both"/>
        <w:rPr>
          <w:rFonts w:ascii="Adobe Garamond Pro" w:hAnsi="Adobe Garamond Pro" w:cs="Arial"/>
          <w:iCs/>
          <w:color w:val="000000"/>
          <w:sz w:val="8"/>
          <w:szCs w:val="8"/>
          <w:lang w:val="es-VE"/>
        </w:rPr>
      </w:pPr>
    </w:p>
    <w:p w14:paraId="31038C40" w14:textId="5259EA7D" w:rsidR="00701B9D" w:rsidRDefault="00701B9D" w:rsidP="00496E53">
      <w:pPr>
        <w:spacing w:line="20" w:lineRule="atLeast"/>
        <w:jc w:val="both"/>
        <w:rPr>
          <w:rFonts w:ascii="Adobe Garamond Pro" w:hAnsi="Adobe Garamond Pro" w:cs="Arial"/>
          <w:iCs/>
          <w:color w:val="000000"/>
        </w:rPr>
      </w:pPr>
      <w:r w:rsidRPr="00701B9D">
        <w:rPr>
          <w:rFonts w:ascii="Adobe Garamond Pro" w:hAnsi="Adobe Garamond Pro" w:cs="Arial"/>
          <w:iCs/>
          <w:color w:val="000000"/>
        </w:rPr>
        <w:t>Castoriadis, Cornelius</w:t>
      </w:r>
      <w:r>
        <w:rPr>
          <w:rFonts w:ascii="Adobe Garamond Pro" w:hAnsi="Adobe Garamond Pro" w:cs="Arial"/>
          <w:iCs/>
          <w:color w:val="000000"/>
        </w:rPr>
        <w:t>.</w:t>
      </w:r>
      <w:r w:rsidRPr="00701B9D">
        <w:rPr>
          <w:rFonts w:ascii="Adobe Garamond Pro" w:hAnsi="Adobe Garamond Pro" w:cs="Arial"/>
          <w:iCs/>
          <w:color w:val="000000"/>
        </w:rPr>
        <w:t xml:space="preserve"> La institución imaginaria de la sociedad</w:t>
      </w:r>
      <w:r>
        <w:rPr>
          <w:rFonts w:ascii="Adobe Garamond Pro" w:hAnsi="Adobe Garamond Pro" w:cs="Arial"/>
          <w:iCs/>
          <w:color w:val="000000"/>
        </w:rPr>
        <w:t xml:space="preserve">. </w:t>
      </w:r>
      <w:r w:rsidRPr="00701B9D">
        <w:rPr>
          <w:rFonts w:ascii="Adobe Garamond Pro" w:hAnsi="Adobe Garamond Pro" w:cs="Arial"/>
          <w:iCs/>
          <w:color w:val="000000"/>
        </w:rPr>
        <w:t>Barcelona: Editorial Tusquets, 2013</w:t>
      </w:r>
      <w:r>
        <w:rPr>
          <w:rFonts w:ascii="Adobe Garamond Pro" w:hAnsi="Adobe Garamond Pro" w:cs="Arial"/>
          <w:iCs/>
          <w:color w:val="000000"/>
        </w:rPr>
        <w:t>.</w:t>
      </w:r>
    </w:p>
    <w:p w14:paraId="5E859C91" w14:textId="46D45ABD" w:rsidR="00CD7CBF" w:rsidRPr="00496E53" w:rsidRDefault="00CD7CBF" w:rsidP="00496E53">
      <w:pPr>
        <w:spacing w:line="20" w:lineRule="atLeast"/>
        <w:jc w:val="both"/>
        <w:rPr>
          <w:rFonts w:ascii="Adobe Garamond Pro" w:hAnsi="Adobe Garamond Pro" w:cs="Arial"/>
          <w:iCs/>
          <w:color w:val="000000"/>
          <w:sz w:val="8"/>
          <w:szCs w:val="8"/>
        </w:rPr>
      </w:pPr>
    </w:p>
    <w:p w14:paraId="5BA9EC5C" w14:textId="0B6974A6" w:rsidR="00CD7CBF" w:rsidRPr="00701B9D" w:rsidRDefault="00CD7CBF" w:rsidP="00496E53">
      <w:pPr>
        <w:spacing w:line="20" w:lineRule="atLeast"/>
        <w:jc w:val="both"/>
        <w:rPr>
          <w:rFonts w:ascii="Adobe Garamond Pro" w:hAnsi="Adobe Garamond Pro" w:cs="Arial"/>
          <w:iCs/>
          <w:color w:val="000000"/>
        </w:rPr>
      </w:pPr>
      <w:proofErr w:type="spellStart"/>
      <w:r w:rsidRPr="00CD7CBF">
        <w:rPr>
          <w:rFonts w:ascii="Adobe Garamond Pro" w:hAnsi="Adobe Garamond Pro" w:cs="Arial"/>
          <w:iCs/>
          <w:color w:val="000000"/>
        </w:rPr>
        <w:t>Citot</w:t>
      </w:r>
      <w:proofErr w:type="spellEnd"/>
      <w:r>
        <w:rPr>
          <w:rFonts w:ascii="Adobe Garamond Pro" w:hAnsi="Adobe Garamond Pro" w:cs="Arial"/>
          <w:iCs/>
          <w:color w:val="000000"/>
        </w:rPr>
        <w:t xml:space="preserve"> </w:t>
      </w:r>
      <w:r w:rsidRPr="00CD7CBF">
        <w:rPr>
          <w:rFonts w:ascii="Adobe Garamond Pro" w:hAnsi="Adobe Garamond Pro" w:cs="Arial"/>
          <w:iCs/>
          <w:color w:val="000000"/>
        </w:rPr>
        <w:t>Vincent</w:t>
      </w:r>
      <w:r>
        <w:rPr>
          <w:rFonts w:ascii="Adobe Garamond Pro" w:hAnsi="Adobe Garamond Pro" w:cs="Arial"/>
          <w:iCs/>
          <w:color w:val="000000"/>
        </w:rPr>
        <w:t>,</w:t>
      </w:r>
      <w:r w:rsidRPr="00CD7CBF">
        <w:rPr>
          <w:rFonts w:ascii="Adobe Garamond Pro" w:hAnsi="Adobe Garamond Pro" w:cs="Arial"/>
          <w:iCs/>
          <w:color w:val="000000"/>
        </w:rPr>
        <w:t xml:space="preserve"> y Godo,</w:t>
      </w:r>
      <w:r>
        <w:rPr>
          <w:rFonts w:ascii="Adobe Garamond Pro" w:hAnsi="Adobe Garamond Pro" w:cs="Arial"/>
          <w:iCs/>
          <w:color w:val="000000"/>
        </w:rPr>
        <w:t xml:space="preserve"> </w:t>
      </w:r>
      <w:r w:rsidRPr="00CD7CBF">
        <w:rPr>
          <w:rFonts w:ascii="Adobe Garamond Pro" w:hAnsi="Adobe Garamond Pro" w:cs="Arial"/>
          <w:iCs/>
          <w:color w:val="000000"/>
        </w:rPr>
        <w:t>Pierre</w:t>
      </w:r>
      <w:r>
        <w:rPr>
          <w:rFonts w:ascii="Adobe Garamond Pro" w:hAnsi="Adobe Garamond Pro" w:cs="Arial"/>
          <w:iCs/>
          <w:color w:val="000000"/>
        </w:rPr>
        <w:t>.</w:t>
      </w:r>
      <w:r w:rsidRPr="00CD7CBF">
        <w:rPr>
          <w:rFonts w:ascii="Adobe Garamond Pro" w:hAnsi="Adobe Garamond Pro" w:cs="Arial"/>
          <w:iCs/>
          <w:color w:val="000000"/>
        </w:rPr>
        <w:t xml:space="preserve"> “Una nota acerca del fenómeno saturado”, entrevista en la revista Le </w:t>
      </w:r>
      <w:proofErr w:type="spellStart"/>
      <w:r w:rsidRPr="00CD7CBF">
        <w:rPr>
          <w:rFonts w:ascii="Adobe Garamond Pro" w:hAnsi="Adobe Garamond Pro" w:cs="Arial"/>
          <w:iCs/>
          <w:color w:val="000000"/>
        </w:rPr>
        <w:t>Philosophie</w:t>
      </w:r>
      <w:proofErr w:type="spellEnd"/>
      <w:r w:rsidRPr="00CD7CBF">
        <w:rPr>
          <w:rFonts w:ascii="Adobe Garamond Pro" w:hAnsi="Adobe Garamond Pro" w:cs="Arial"/>
          <w:iCs/>
          <w:color w:val="000000"/>
        </w:rPr>
        <w:t xml:space="preserve">, </w:t>
      </w:r>
      <w:proofErr w:type="spellStart"/>
      <w:r w:rsidRPr="00CD7CBF">
        <w:rPr>
          <w:rFonts w:ascii="Adobe Garamond Pro" w:hAnsi="Adobe Garamond Pro" w:cs="Arial"/>
          <w:iCs/>
          <w:color w:val="000000"/>
        </w:rPr>
        <w:t>N°</w:t>
      </w:r>
      <w:proofErr w:type="spellEnd"/>
      <w:r w:rsidRPr="00CD7CBF">
        <w:rPr>
          <w:rFonts w:ascii="Adobe Garamond Pro" w:hAnsi="Adobe Garamond Pro" w:cs="Arial"/>
          <w:iCs/>
          <w:color w:val="000000"/>
        </w:rPr>
        <w:t>. 11, París, año 2000.</w:t>
      </w:r>
    </w:p>
    <w:p w14:paraId="437BF2A5" w14:textId="05188128" w:rsidR="00701B9D" w:rsidRPr="003D4CD6" w:rsidRDefault="00701B9D" w:rsidP="00496E53">
      <w:pPr>
        <w:spacing w:line="20" w:lineRule="atLeast"/>
        <w:jc w:val="both"/>
        <w:rPr>
          <w:rFonts w:ascii="Adobe Garamond Pro" w:hAnsi="Adobe Garamond Pro" w:cs="Arial"/>
          <w:iCs/>
          <w:color w:val="000000"/>
          <w:sz w:val="8"/>
          <w:szCs w:val="8"/>
          <w:lang w:val="es-VE"/>
        </w:rPr>
      </w:pPr>
    </w:p>
    <w:p w14:paraId="181F8D83" w14:textId="0FD256FD" w:rsidR="00701B9D" w:rsidRPr="00701B9D" w:rsidRDefault="00701B9D" w:rsidP="00496E53">
      <w:pPr>
        <w:spacing w:line="20" w:lineRule="atLeast"/>
        <w:jc w:val="both"/>
        <w:rPr>
          <w:rFonts w:ascii="Adobe Garamond Pro" w:hAnsi="Adobe Garamond Pro" w:cs="Arial"/>
          <w:iCs/>
          <w:color w:val="000000"/>
        </w:rPr>
      </w:pPr>
      <w:r w:rsidRPr="00701B9D">
        <w:rPr>
          <w:rFonts w:ascii="Adobe Garamond Pro" w:hAnsi="Adobe Garamond Pro" w:cs="Arial"/>
          <w:iCs/>
          <w:color w:val="000000"/>
        </w:rPr>
        <w:t>Dickson,</w:t>
      </w:r>
      <w:r>
        <w:rPr>
          <w:rFonts w:ascii="Adobe Garamond Pro" w:hAnsi="Adobe Garamond Pro" w:cs="Arial"/>
          <w:iCs/>
          <w:color w:val="000000"/>
        </w:rPr>
        <w:t xml:space="preserve"> </w:t>
      </w:r>
      <w:r w:rsidRPr="00701B9D">
        <w:rPr>
          <w:rFonts w:ascii="Adobe Garamond Pro" w:hAnsi="Adobe Garamond Pro" w:cs="Arial"/>
          <w:iCs/>
          <w:color w:val="000000"/>
        </w:rPr>
        <w:t>David</w:t>
      </w:r>
      <w:r>
        <w:rPr>
          <w:rFonts w:ascii="Adobe Garamond Pro" w:hAnsi="Adobe Garamond Pro" w:cs="Arial"/>
          <w:iCs/>
          <w:color w:val="000000"/>
        </w:rPr>
        <w:t>.</w:t>
      </w:r>
      <w:r w:rsidRPr="00701B9D">
        <w:rPr>
          <w:rFonts w:ascii="Adobe Garamond Pro" w:hAnsi="Adobe Garamond Pro" w:cs="Arial"/>
          <w:iCs/>
          <w:color w:val="000000"/>
        </w:rPr>
        <w:t xml:space="preserve"> Tecnología alternativa</w:t>
      </w:r>
      <w:r>
        <w:rPr>
          <w:rFonts w:ascii="Adobe Garamond Pro" w:hAnsi="Adobe Garamond Pro" w:cs="Arial"/>
          <w:iCs/>
          <w:color w:val="000000"/>
        </w:rPr>
        <w:t xml:space="preserve">. </w:t>
      </w:r>
      <w:r w:rsidRPr="00701B9D">
        <w:rPr>
          <w:rFonts w:ascii="Adobe Garamond Pro" w:hAnsi="Adobe Garamond Pro" w:cs="Arial"/>
          <w:iCs/>
          <w:color w:val="000000"/>
        </w:rPr>
        <w:t>Madrid: Editorial Orbis, 1986</w:t>
      </w:r>
      <w:r>
        <w:rPr>
          <w:rFonts w:ascii="Adobe Garamond Pro" w:hAnsi="Adobe Garamond Pro" w:cs="Arial"/>
          <w:iCs/>
          <w:color w:val="000000"/>
        </w:rPr>
        <w:t>.</w:t>
      </w:r>
    </w:p>
    <w:p w14:paraId="1833E788" w14:textId="1A45FBEA" w:rsidR="009D7CEC" w:rsidRPr="003D4CD6" w:rsidRDefault="009D7CEC" w:rsidP="00496E53">
      <w:pPr>
        <w:spacing w:line="20" w:lineRule="atLeast"/>
        <w:jc w:val="both"/>
        <w:rPr>
          <w:rFonts w:ascii="Adobe Garamond Pro" w:hAnsi="Adobe Garamond Pro" w:cs="Arial"/>
          <w:iCs/>
          <w:color w:val="000000"/>
          <w:sz w:val="8"/>
          <w:szCs w:val="8"/>
          <w:lang w:val="es-VE"/>
        </w:rPr>
      </w:pPr>
    </w:p>
    <w:p w14:paraId="09DDF9A2" w14:textId="136229B2" w:rsidR="009D7CEC" w:rsidRDefault="009D7CEC" w:rsidP="00496E53">
      <w:pPr>
        <w:spacing w:line="20" w:lineRule="atLeast"/>
        <w:jc w:val="both"/>
        <w:rPr>
          <w:rFonts w:ascii="Adobe Garamond Pro" w:hAnsi="Adobe Garamond Pro" w:cs="Arial"/>
          <w:iCs/>
          <w:color w:val="000000"/>
        </w:rPr>
      </w:pPr>
      <w:proofErr w:type="spellStart"/>
      <w:r w:rsidRPr="009D7CEC">
        <w:rPr>
          <w:rFonts w:ascii="Adobe Garamond Pro" w:hAnsi="Adobe Garamond Pro" w:cs="Arial"/>
          <w:iCs/>
          <w:color w:val="000000"/>
        </w:rPr>
        <w:t>Fanon</w:t>
      </w:r>
      <w:proofErr w:type="spellEnd"/>
      <w:r>
        <w:rPr>
          <w:rFonts w:ascii="Adobe Garamond Pro" w:hAnsi="Adobe Garamond Pro" w:cs="Arial"/>
          <w:iCs/>
          <w:color w:val="000000"/>
        </w:rPr>
        <w:t>,</w:t>
      </w:r>
      <w:r w:rsidRPr="009D7CEC">
        <w:rPr>
          <w:rFonts w:ascii="Adobe Garamond Pro" w:hAnsi="Adobe Garamond Pro" w:cs="Arial"/>
          <w:iCs/>
          <w:color w:val="000000"/>
        </w:rPr>
        <w:t xml:space="preserve"> Franz</w:t>
      </w:r>
      <w:r>
        <w:rPr>
          <w:rFonts w:ascii="Adobe Garamond Pro" w:hAnsi="Adobe Garamond Pro" w:cs="Arial"/>
          <w:iCs/>
          <w:color w:val="000000"/>
        </w:rPr>
        <w:t>.</w:t>
      </w:r>
      <w:r w:rsidRPr="009D7CEC">
        <w:rPr>
          <w:rFonts w:ascii="Adobe Garamond Pro" w:hAnsi="Adobe Garamond Pro" w:cs="Arial"/>
          <w:iCs/>
          <w:color w:val="000000"/>
        </w:rPr>
        <w:t xml:space="preserve"> Los condenados de la tierra</w:t>
      </w:r>
      <w:r>
        <w:rPr>
          <w:rFonts w:ascii="Adobe Garamond Pro" w:hAnsi="Adobe Garamond Pro" w:cs="Arial"/>
          <w:iCs/>
          <w:color w:val="000000"/>
        </w:rPr>
        <w:t>.</w:t>
      </w:r>
      <w:r w:rsidRPr="009D7CEC">
        <w:rPr>
          <w:rFonts w:ascii="Adobe Garamond Pro" w:hAnsi="Adobe Garamond Pro" w:cs="Arial"/>
          <w:iCs/>
          <w:color w:val="000000"/>
        </w:rPr>
        <w:t xml:space="preserve"> Madrid: Fondo de Cultura Económica, 2018</w:t>
      </w:r>
      <w:r>
        <w:rPr>
          <w:rFonts w:ascii="Adobe Garamond Pro" w:hAnsi="Adobe Garamond Pro" w:cs="Arial"/>
          <w:iCs/>
          <w:color w:val="000000"/>
        </w:rPr>
        <w:t>.</w:t>
      </w:r>
    </w:p>
    <w:p w14:paraId="37E65626" w14:textId="1A83CA65" w:rsidR="00701B9D" w:rsidRPr="003D4CD6" w:rsidRDefault="00701B9D" w:rsidP="00496E53">
      <w:pPr>
        <w:spacing w:line="20" w:lineRule="atLeast"/>
        <w:jc w:val="both"/>
        <w:rPr>
          <w:rFonts w:ascii="Adobe Garamond Pro" w:hAnsi="Adobe Garamond Pro" w:cs="Arial"/>
          <w:iCs/>
          <w:color w:val="000000"/>
          <w:sz w:val="8"/>
          <w:szCs w:val="8"/>
        </w:rPr>
      </w:pPr>
    </w:p>
    <w:p w14:paraId="2F15BF98" w14:textId="058A0720" w:rsidR="00AD0D26" w:rsidRDefault="00AD0D26" w:rsidP="00496E53">
      <w:pPr>
        <w:spacing w:line="20" w:lineRule="atLeast"/>
        <w:jc w:val="both"/>
        <w:rPr>
          <w:rFonts w:ascii="Adobe Garamond Pro" w:hAnsi="Adobe Garamond Pro" w:cs="Arial"/>
          <w:iCs/>
          <w:color w:val="000000"/>
        </w:rPr>
      </w:pPr>
      <w:r w:rsidRPr="00AD0D26">
        <w:rPr>
          <w:rFonts w:ascii="Adobe Garamond Pro" w:hAnsi="Adobe Garamond Pro" w:cs="Arial"/>
          <w:iCs/>
          <w:color w:val="000000"/>
        </w:rPr>
        <w:t>Foucault, Michel</w:t>
      </w:r>
      <w:r>
        <w:rPr>
          <w:rFonts w:ascii="Adobe Garamond Pro" w:hAnsi="Adobe Garamond Pro" w:cs="Arial"/>
          <w:iCs/>
          <w:color w:val="000000"/>
        </w:rPr>
        <w:t>.</w:t>
      </w:r>
      <w:r w:rsidRPr="00AD0D26">
        <w:rPr>
          <w:rFonts w:ascii="Adobe Garamond Pro" w:hAnsi="Adobe Garamond Pro" w:cs="Arial"/>
          <w:iCs/>
          <w:color w:val="000000"/>
        </w:rPr>
        <w:t xml:space="preserve"> La Arqueología del saber</w:t>
      </w:r>
      <w:r>
        <w:rPr>
          <w:rFonts w:ascii="Adobe Garamond Pro" w:hAnsi="Adobe Garamond Pro" w:cs="Arial"/>
          <w:iCs/>
          <w:color w:val="000000"/>
        </w:rPr>
        <w:t>.</w:t>
      </w:r>
      <w:r w:rsidRPr="00AD0D26">
        <w:rPr>
          <w:rFonts w:ascii="Adobe Garamond Pro" w:hAnsi="Adobe Garamond Pro" w:cs="Arial"/>
          <w:iCs/>
          <w:color w:val="000000"/>
        </w:rPr>
        <w:t xml:space="preserve"> México: Siglo XXI</w:t>
      </w:r>
      <w:r>
        <w:rPr>
          <w:rFonts w:ascii="Adobe Garamond Pro" w:hAnsi="Adobe Garamond Pro" w:cs="Arial"/>
          <w:iCs/>
          <w:color w:val="000000"/>
        </w:rPr>
        <w:t>.</w:t>
      </w:r>
      <w:r w:rsidRPr="00AD0D26">
        <w:rPr>
          <w:rFonts w:ascii="Adobe Garamond Pro" w:hAnsi="Adobe Garamond Pro" w:cs="Arial"/>
          <w:iCs/>
          <w:color w:val="000000"/>
        </w:rPr>
        <w:t xml:space="preserve"> 1996</w:t>
      </w:r>
      <w:r w:rsidR="00D47B4A">
        <w:rPr>
          <w:rFonts w:ascii="Adobe Garamond Pro" w:hAnsi="Adobe Garamond Pro" w:cs="Arial"/>
          <w:iCs/>
          <w:color w:val="000000"/>
        </w:rPr>
        <w:t>.</w:t>
      </w:r>
    </w:p>
    <w:p w14:paraId="432697F6" w14:textId="3AA07DAD" w:rsidR="00D47B4A" w:rsidRPr="003D4CD6" w:rsidRDefault="00D47B4A" w:rsidP="00496E53">
      <w:pPr>
        <w:spacing w:line="20" w:lineRule="atLeast"/>
        <w:jc w:val="both"/>
        <w:rPr>
          <w:rFonts w:ascii="Adobe Garamond Pro" w:hAnsi="Adobe Garamond Pro" w:cs="Arial"/>
          <w:iCs/>
          <w:color w:val="000000"/>
          <w:sz w:val="8"/>
          <w:szCs w:val="8"/>
        </w:rPr>
      </w:pPr>
    </w:p>
    <w:p w14:paraId="3A02305D" w14:textId="236150CE" w:rsidR="00D47B4A" w:rsidRDefault="00D47B4A" w:rsidP="00496E53">
      <w:pPr>
        <w:spacing w:line="20" w:lineRule="atLeast"/>
        <w:jc w:val="both"/>
        <w:rPr>
          <w:rFonts w:ascii="Adobe Garamond Pro" w:hAnsi="Adobe Garamond Pro" w:cs="Arial"/>
          <w:iCs/>
          <w:color w:val="000000"/>
        </w:rPr>
      </w:pPr>
      <w:r w:rsidRPr="00D47B4A">
        <w:rPr>
          <w:rFonts w:ascii="Adobe Garamond Pro" w:hAnsi="Adobe Garamond Pro" w:cs="Arial"/>
          <w:iCs/>
          <w:color w:val="000000"/>
        </w:rPr>
        <w:t>Goffman, Ervin</w:t>
      </w:r>
      <w:r>
        <w:rPr>
          <w:rFonts w:ascii="Adobe Garamond Pro" w:hAnsi="Adobe Garamond Pro" w:cs="Arial"/>
          <w:iCs/>
          <w:color w:val="000000"/>
        </w:rPr>
        <w:t>.</w:t>
      </w:r>
      <w:r w:rsidRPr="00D47B4A">
        <w:rPr>
          <w:rFonts w:ascii="Adobe Garamond Pro" w:hAnsi="Adobe Garamond Pro" w:cs="Arial"/>
          <w:iCs/>
          <w:color w:val="000000"/>
        </w:rPr>
        <w:t xml:space="preserve"> </w:t>
      </w:r>
      <w:proofErr w:type="spellStart"/>
      <w:r w:rsidRPr="00D47B4A">
        <w:rPr>
          <w:rFonts w:ascii="Adobe Garamond Pro" w:hAnsi="Adobe Garamond Pro" w:cs="Arial"/>
          <w:iCs/>
          <w:color w:val="000000"/>
        </w:rPr>
        <w:t>Frameanalysis</w:t>
      </w:r>
      <w:proofErr w:type="spellEnd"/>
      <w:r w:rsidRPr="00D47B4A">
        <w:rPr>
          <w:rFonts w:ascii="Adobe Garamond Pro" w:hAnsi="Adobe Garamond Pro" w:cs="Arial"/>
          <w:iCs/>
          <w:color w:val="000000"/>
        </w:rPr>
        <w:t>: los marcos de la experiencia</w:t>
      </w:r>
      <w:r>
        <w:rPr>
          <w:rFonts w:ascii="Adobe Garamond Pro" w:hAnsi="Adobe Garamond Pro" w:cs="Arial"/>
          <w:iCs/>
          <w:color w:val="000000"/>
        </w:rPr>
        <w:t xml:space="preserve">. </w:t>
      </w:r>
      <w:r w:rsidRPr="00D47B4A">
        <w:rPr>
          <w:rFonts w:ascii="Adobe Garamond Pro" w:hAnsi="Adobe Garamond Pro" w:cs="Arial"/>
          <w:iCs/>
          <w:color w:val="000000"/>
        </w:rPr>
        <w:t xml:space="preserve">Madrid: CIS, Centro de Investigaciones </w:t>
      </w:r>
      <w:r w:rsidR="00496E53">
        <w:rPr>
          <w:rFonts w:ascii="Adobe Garamond Pro" w:hAnsi="Adobe Garamond Pro" w:cs="Arial"/>
          <w:iCs/>
          <w:color w:val="000000"/>
        </w:rPr>
        <w:t>S</w:t>
      </w:r>
      <w:r w:rsidRPr="00D47B4A">
        <w:rPr>
          <w:rFonts w:ascii="Adobe Garamond Pro" w:hAnsi="Adobe Garamond Pro" w:cs="Arial"/>
          <w:iCs/>
          <w:color w:val="000000"/>
        </w:rPr>
        <w:t>ociológicas, 2006.</w:t>
      </w:r>
    </w:p>
    <w:p w14:paraId="6765BBA3" w14:textId="44DC3D06" w:rsidR="00496E53" w:rsidRPr="003D4CD6" w:rsidRDefault="00496E53" w:rsidP="00496E53">
      <w:pPr>
        <w:spacing w:line="20" w:lineRule="atLeast"/>
        <w:jc w:val="both"/>
        <w:rPr>
          <w:rFonts w:ascii="Adobe Garamond Pro" w:hAnsi="Adobe Garamond Pro" w:cs="Arial"/>
          <w:iCs/>
          <w:color w:val="000000"/>
          <w:sz w:val="8"/>
          <w:szCs w:val="8"/>
        </w:rPr>
      </w:pPr>
    </w:p>
    <w:p w14:paraId="501DDCBB" w14:textId="3A316B55" w:rsidR="00496E53" w:rsidRDefault="00496E53" w:rsidP="00496E53">
      <w:pPr>
        <w:spacing w:line="20" w:lineRule="atLeast"/>
        <w:jc w:val="both"/>
        <w:rPr>
          <w:rFonts w:ascii="Adobe Garamond Pro" w:hAnsi="Adobe Garamond Pro" w:cs="Arial"/>
          <w:iCs/>
          <w:color w:val="000000"/>
        </w:rPr>
      </w:pPr>
      <w:r w:rsidRPr="00496E53">
        <w:rPr>
          <w:rFonts w:ascii="Adobe Garamond Pro" w:hAnsi="Adobe Garamond Pro" w:cs="Arial"/>
          <w:iCs/>
          <w:color w:val="000000"/>
        </w:rPr>
        <w:t>González Di Piero, Eduardo</w:t>
      </w:r>
      <w:r>
        <w:rPr>
          <w:rFonts w:ascii="Adobe Garamond Pro" w:hAnsi="Adobe Garamond Pro" w:cs="Arial"/>
          <w:iCs/>
          <w:color w:val="000000"/>
        </w:rPr>
        <w:t>.</w:t>
      </w:r>
      <w:r w:rsidRPr="00496E53">
        <w:rPr>
          <w:rFonts w:ascii="Adobe Garamond Pro" w:hAnsi="Adobe Garamond Pro" w:cs="Arial"/>
          <w:iCs/>
          <w:color w:val="000000"/>
        </w:rPr>
        <w:t xml:space="preserve"> “Roberto Walton o la filosofía desde América Latina como diálogo filosófico perpetuo”, en Revista de Ciencias Sociales</w:t>
      </w:r>
      <w:r>
        <w:rPr>
          <w:rFonts w:ascii="Adobe Garamond Pro" w:hAnsi="Adobe Garamond Pro" w:cs="Arial"/>
          <w:iCs/>
          <w:color w:val="000000"/>
        </w:rPr>
        <w:t xml:space="preserve">. </w:t>
      </w:r>
      <w:r w:rsidRPr="00496E53">
        <w:rPr>
          <w:rFonts w:ascii="Adobe Garamond Pro" w:hAnsi="Adobe Garamond Pro" w:cs="Arial"/>
          <w:iCs/>
          <w:color w:val="000000"/>
        </w:rPr>
        <w:t xml:space="preserve">Vol. IV, </w:t>
      </w:r>
      <w:proofErr w:type="spellStart"/>
      <w:r w:rsidRPr="00496E53">
        <w:rPr>
          <w:rFonts w:ascii="Adobe Garamond Pro" w:hAnsi="Adobe Garamond Pro" w:cs="Arial"/>
          <w:iCs/>
          <w:color w:val="000000"/>
        </w:rPr>
        <w:t>N°</w:t>
      </w:r>
      <w:proofErr w:type="spellEnd"/>
      <w:r w:rsidRPr="00496E53">
        <w:rPr>
          <w:rFonts w:ascii="Adobe Garamond Pro" w:hAnsi="Adobe Garamond Pro" w:cs="Arial"/>
          <w:iCs/>
          <w:color w:val="000000"/>
        </w:rPr>
        <w:t xml:space="preserve"> 6 (julio 2013), pp. 135-158</w:t>
      </w:r>
    </w:p>
    <w:p w14:paraId="20B8995B" w14:textId="64E00D1A" w:rsidR="00D47B4A" w:rsidRPr="003D4CD6" w:rsidRDefault="00D47B4A" w:rsidP="00496E53">
      <w:pPr>
        <w:spacing w:line="20" w:lineRule="atLeast"/>
        <w:jc w:val="both"/>
        <w:rPr>
          <w:rFonts w:ascii="Adobe Garamond Pro" w:hAnsi="Adobe Garamond Pro" w:cs="Arial"/>
          <w:iCs/>
          <w:color w:val="000000"/>
          <w:sz w:val="8"/>
          <w:szCs w:val="8"/>
        </w:rPr>
      </w:pPr>
    </w:p>
    <w:p w14:paraId="02637E82" w14:textId="1D20DD09" w:rsidR="00D47B4A" w:rsidRDefault="00D47B4A" w:rsidP="00496E53">
      <w:pPr>
        <w:spacing w:line="20" w:lineRule="atLeast"/>
        <w:jc w:val="both"/>
        <w:rPr>
          <w:rFonts w:ascii="Adobe Garamond Pro" w:hAnsi="Adobe Garamond Pro" w:cs="Arial"/>
          <w:iCs/>
          <w:color w:val="000000"/>
        </w:rPr>
      </w:pPr>
      <w:proofErr w:type="spellStart"/>
      <w:r w:rsidRPr="00D47B4A">
        <w:rPr>
          <w:rFonts w:ascii="Adobe Garamond Pro" w:hAnsi="Adobe Garamond Pro" w:cs="Arial"/>
          <w:iCs/>
          <w:color w:val="000000"/>
        </w:rPr>
        <w:t>Gumbrecht</w:t>
      </w:r>
      <w:proofErr w:type="spellEnd"/>
      <w:r w:rsidRPr="00D47B4A">
        <w:rPr>
          <w:rFonts w:ascii="Adobe Garamond Pro" w:hAnsi="Adobe Garamond Pro" w:cs="Arial"/>
          <w:iCs/>
          <w:color w:val="000000"/>
        </w:rPr>
        <w:t>,</w:t>
      </w:r>
      <w:r>
        <w:rPr>
          <w:rFonts w:ascii="Adobe Garamond Pro" w:hAnsi="Adobe Garamond Pro" w:cs="Arial"/>
          <w:iCs/>
          <w:color w:val="000000"/>
        </w:rPr>
        <w:t xml:space="preserve"> </w:t>
      </w:r>
      <w:r w:rsidRPr="00D47B4A">
        <w:rPr>
          <w:rFonts w:ascii="Adobe Garamond Pro" w:hAnsi="Adobe Garamond Pro" w:cs="Arial"/>
          <w:iCs/>
          <w:color w:val="000000"/>
        </w:rPr>
        <w:t>Hans U. Lento presente sintomatología del nuevo tiempo histórico</w:t>
      </w:r>
      <w:r>
        <w:rPr>
          <w:rFonts w:ascii="Adobe Garamond Pro" w:hAnsi="Adobe Garamond Pro" w:cs="Arial"/>
          <w:iCs/>
          <w:color w:val="000000"/>
        </w:rPr>
        <w:t>.</w:t>
      </w:r>
      <w:r w:rsidRPr="00D47B4A">
        <w:rPr>
          <w:rFonts w:ascii="Adobe Garamond Pro" w:hAnsi="Adobe Garamond Pro" w:cs="Arial"/>
          <w:iCs/>
          <w:color w:val="000000"/>
        </w:rPr>
        <w:t xml:space="preserve"> Madrid: Escolar Mayo Editores, 2010.</w:t>
      </w:r>
    </w:p>
    <w:p w14:paraId="452545D7" w14:textId="77777777" w:rsidR="00AD0D26" w:rsidRPr="003D4CD6" w:rsidRDefault="00AD0D26" w:rsidP="00496E53">
      <w:pPr>
        <w:spacing w:line="20" w:lineRule="atLeast"/>
        <w:jc w:val="both"/>
        <w:rPr>
          <w:rFonts w:ascii="Adobe Garamond Pro" w:hAnsi="Adobe Garamond Pro" w:cs="Arial"/>
          <w:iCs/>
          <w:color w:val="000000"/>
          <w:sz w:val="8"/>
          <w:szCs w:val="8"/>
        </w:rPr>
      </w:pPr>
    </w:p>
    <w:p w14:paraId="50954FDC" w14:textId="47E99C45" w:rsidR="00D47B4A" w:rsidRDefault="00D47B4A" w:rsidP="00496E53">
      <w:pPr>
        <w:spacing w:line="20" w:lineRule="atLeast"/>
        <w:jc w:val="both"/>
        <w:rPr>
          <w:rFonts w:ascii="Adobe Garamond Pro" w:hAnsi="Adobe Garamond Pro" w:cs="Arial"/>
          <w:iCs/>
          <w:color w:val="000000"/>
        </w:rPr>
      </w:pPr>
      <w:r w:rsidRPr="00D47B4A">
        <w:rPr>
          <w:rFonts w:ascii="Adobe Garamond Pro" w:hAnsi="Adobe Garamond Pro" w:cs="Arial"/>
          <w:iCs/>
          <w:color w:val="000000"/>
        </w:rPr>
        <w:lastRenderedPageBreak/>
        <w:t>Hartog,</w:t>
      </w:r>
      <w:r>
        <w:rPr>
          <w:rFonts w:ascii="Adobe Garamond Pro" w:hAnsi="Adobe Garamond Pro" w:cs="Arial"/>
          <w:iCs/>
          <w:color w:val="000000"/>
        </w:rPr>
        <w:t xml:space="preserve"> </w:t>
      </w:r>
      <w:proofErr w:type="spellStart"/>
      <w:r w:rsidRPr="00D47B4A">
        <w:rPr>
          <w:rFonts w:ascii="Adobe Garamond Pro" w:hAnsi="Adobe Garamond Pro" w:cs="Arial"/>
          <w:iCs/>
          <w:color w:val="000000"/>
        </w:rPr>
        <w:t>Francois</w:t>
      </w:r>
      <w:proofErr w:type="spellEnd"/>
      <w:r>
        <w:rPr>
          <w:rFonts w:ascii="Adobe Garamond Pro" w:hAnsi="Adobe Garamond Pro" w:cs="Arial"/>
          <w:iCs/>
          <w:color w:val="000000"/>
        </w:rPr>
        <w:t>.</w:t>
      </w:r>
      <w:r w:rsidRPr="00D47B4A">
        <w:rPr>
          <w:rFonts w:ascii="Adobe Garamond Pro" w:hAnsi="Adobe Garamond Pro" w:cs="Arial"/>
          <w:iCs/>
          <w:color w:val="000000"/>
        </w:rPr>
        <w:t xml:space="preserve"> Regímenes de historicidad. Presentismo y experiencias del tiempo</w:t>
      </w:r>
      <w:r>
        <w:rPr>
          <w:rFonts w:ascii="Adobe Garamond Pro" w:hAnsi="Adobe Garamond Pro" w:cs="Arial"/>
          <w:iCs/>
          <w:color w:val="000000"/>
        </w:rPr>
        <w:t xml:space="preserve">. </w:t>
      </w:r>
      <w:r w:rsidRPr="00D47B4A">
        <w:rPr>
          <w:rFonts w:ascii="Adobe Garamond Pro" w:hAnsi="Adobe Garamond Pro" w:cs="Arial"/>
          <w:iCs/>
          <w:color w:val="000000"/>
        </w:rPr>
        <w:t>Ciudad de México: Universidad Iberoamericana, Departamento de historia, 2007.</w:t>
      </w:r>
    </w:p>
    <w:p w14:paraId="3A76F219" w14:textId="77777777" w:rsidR="00D47B4A" w:rsidRPr="003D4CD6" w:rsidRDefault="00D47B4A" w:rsidP="00496E53">
      <w:pPr>
        <w:spacing w:line="20" w:lineRule="atLeast"/>
        <w:jc w:val="both"/>
        <w:rPr>
          <w:rFonts w:ascii="Adobe Garamond Pro" w:hAnsi="Adobe Garamond Pro" w:cs="Arial"/>
          <w:iCs/>
          <w:color w:val="000000"/>
          <w:sz w:val="8"/>
          <w:szCs w:val="8"/>
        </w:rPr>
      </w:pPr>
    </w:p>
    <w:p w14:paraId="4CF84F52" w14:textId="0B258BF5" w:rsidR="00701B9D" w:rsidRPr="009D7CEC" w:rsidRDefault="00701B9D" w:rsidP="00496E53">
      <w:pPr>
        <w:spacing w:line="20" w:lineRule="atLeast"/>
        <w:jc w:val="both"/>
        <w:rPr>
          <w:rFonts w:ascii="Adobe Garamond Pro" w:hAnsi="Adobe Garamond Pro" w:cs="Arial"/>
          <w:iCs/>
          <w:color w:val="000000"/>
        </w:rPr>
      </w:pPr>
      <w:r w:rsidRPr="00701B9D">
        <w:rPr>
          <w:rFonts w:ascii="Adobe Garamond Pro" w:hAnsi="Adobe Garamond Pro" w:cs="Arial"/>
          <w:iCs/>
          <w:color w:val="000000"/>
        </w:rPr>
        <w:t>Heidegger, Martin</w:t>
      </w:r>
      <w:r>
        <w:rPr>
          <w:rFonts w:ascii="Adobe Garamond Pro" w:hAnsi="Adobe Garamond Pro" w:cs="Arial"/>
          <w:iCs/>
          <w:color w:val="000000"/>
        </w:rPr>
        <w:t>.</w:t>
      </w:r>
      <w:r w:rsidRPr="00701B9D">
        <w:rPr>
          <w:rFonts w:ascii="Adobe Garamond Pro" w:hAnsi="Adobe Garamond Pro" w:cs="Arial"/>
          <w:iCs/>
          <w:color w:val="000000"/>
        </w:rPr>
        <w:t xml:space="preserve"> </w:t>
      </w:r>
      <w:proofErr w:type="spellStart"/>
      <w:r w:rsidRPr="00701B9D">
        <w:rPr>
          <w:rFonts w:ascii="Adobe Garamond Pro" w:hAnsi="Adobe Garamond Pro" w:cs="Arial"/>
          <w:iCs/>
          <w:color w:val="000000"/>
        </w:rPr>
        <w:t>Holderlin</w:t>
      </w:r>
      <w:proofErr w:type="spellEnd"/>
      <w:r w:rsidRPr="00701B9D">
        <w:rPr>
          <w:rFonts w:ascii="Adobe Garamond Pro" w:hAnsi="Adobe Garamond Pro" w:cs="Arial"/>
          <w:iCs/>
          <w:color w:val="000000"/>
        </w:rPr>
        <w:t xml:space="preserve"> y la esencia de la poesía</w:t>
      </w:r>
      <w:r>
        <w:rPr>
          <w:rFonts w:ascii="Adobe Garamond Pro" w:hAnsi="Adobe Garamond Pro" w:cs="Arial"/>
          <w:iCs/>
          <w:color w:val="000000"/>
        </w:rPr>
        <w:t>.</w:t>
      </w:r>
      <w:r w:rsidRPr="00701B9D">
        <w:rPr>
          <w:rFonts w:ascii="Adobe Garamond Pro" w:hAnsi="Adobe Garamond Pro" w:cs="Arial"/>
          <w:iCs/>
          <w:color w:val="000000"/>
        </w:rPr>
        <w:t xml:space="preserve"> Madrid: </w:t>
      </w:r>
      <w:proofErr w:type="spellStart"/>
      <w:r w:rsidRPr="00701B9D">
        <w:rPr>
          <w:rFonts w:ascii="Adobe Garamond Pro" w:hAnsi="Adobe Garamond Pro" w:cs="Arial"/>
          <w:iCs/>
          <w:color w:val="000000"/>
        </w:rPr>
        <w:t>Antrophos</w:t>
      </w:r>
      <w:proofErr w:type="spellEnd"/>
      <w:r w:rsidRPr="00701B9D">
        <w:rPr>
          <w:rFonts w:ascii="Adobe Garamond Pro" w:hAnsi="Adobe Garamond Pro" w:cs="Arial"/>
          <w:iCs/>
          <w:color w:val="000000"/>
        </w:rPr>
        <w:t xml:space="preserve"> Editorial, 2000.</w:t>
      </w:r>
    </w:p>
    <w:p w14:paraId="34C591E7" w14:textId="77777777" w:rsidR="003A6207" w:rsidRPr="003D4CD6" w:rsidRDefault="003A6207" w:rsidP="00496E53">
      <w:pPr>
        <w:spacing w:line="20" w:lineRule="atLeast"/>
        <w:jc w:val="both"/>
        <w:rPr>
          <w:rFonts w:ascii="Adobe Garamond Pro" w:hAnsi="Adobe Garamond Pro" w:cs="Arial"/>
          <w:iCs/>
          <w:color w:val="000000"/>
          <w:sz w:val="8"/>
          <w:szCs w:val="8"/>
          <w:lang w:val="es-VE"/>
        </w:rPr>
      </w:pPr>
    </w:p>
    <w:p w14:paraId="1A7B177F" w14:textId="7658D006" w:rsidR="003A6207" w:rsidRDefault="000370FC" w:rsidP="00496E53">
      <w:pPr>
        <w:spacing w:line="20" w:lineRule="atLeast"/>
        <w:jc w:val="both"/>
        <w:rPr>
          <w:rFonts w:ascii="Adobe Garamond Pro" w:hAnsi="Adobe Garamond Pro" w:cs="Arial"/>
          <w:iCs/>
          <w:color w:val="000000"/>
          <w:lang w:val="es-VE"/>
        </w:rPr>
      </w:pPr>
      <w:r>
        <w:rPr>
          <w:rFonts w:ascii="Adobe Garamond Pro" w:hAnsi="Adobe Garamond Pro" w:cs="Arial"/>
          <w:iCs/>
          <w:color w:val="000000"/>
          <w:lang w:val="es-VE"/>
        </w:rPr>
        <w:t>H</w:t>
      </w:r>
      <w:r w:rsidRPr="003A6207">
        <w:rPr>
          <w:rFonts w:ascii="Adobe Garamond Pro" w:hAnsi="Adobe Garamond Pro" w:cs="Arial"/>
          <w:iCs/>
          <w:color w:val="000000"/>
          <w:lang w:val="es-VE"/>
        </w:rPr>
        <w:t xml:space="preserve">enry, </w:t>
      </w:r>
      <w:r>
        <w:rPr>
          <w:rFonts w:ascii="Adobe Garamond Pro" w:hAnsi="Adobe Garamond Pro" w:cs="Arial"/>
          <w:iCs/>
          <w:color w:val="000000"/>
          <w:lang w:val="es-VE"/>
        </w:rPr>
        <w:t>M</w:t>
      </w:r>
      <w:r w:rsidRPr="003A6207">
        <w:rPr>
          <w:rFonts w:ascii="Adobe Garamond Pro" w:hAnsi="Adobe Garamond Pro" w:cs="Arial"/>
          <w:iCs/>
          <w:color w:val="000000"/>
          <w:lang w:val="es-VE"/>
        </w:rPr>
        <w:t>ichel</w:t>
      </w:r>
      <w:r w:rsidR="000D4DC9">
        <w:rPr>
          <w:rFonts w:ascii="Adobe Garamond Pro" w:hAnsi="Adobe Garamond Pro" w:cs="Arial"/>
          <w:iCs/>
          <w:color w:val="000000"/>
          <w:lang w:val="es-VE"/>
        </w:rPr>
        <w:t>.</w:t>
      </w:r>
      <w:r w:rsidRPr="003A6207">
        <w:rPr>
          <w:rFonts w:ascii="Adobe Garamond Pro" w:hAnsi="Adobe Garamond Pro" w:cs="Arial"/>
          <w:iCs/>
          <w:color w:val="000000"/>
          <w:lang w:val="es-VE"/>
        </w:rPr>
        <w:t xml:space="preserve"> </w:t>
      </w:r>
      <w:r>
        <w:rPr>
          <w:rFonts w:ascii="Adobe Garamond Pro" w:hAnsi="Adobe Garamond Pro" w:cs="Arial"/>
          <w:iCs/>
          <w:color w:val="000000"/>
          <w:lang w:val="es-VE"/>
        </w:rPr>
        <w:t>V</w:t>
      </w:r>
      <w:r w:rsidRPr="003A6207">
        <w:rPr>
          <w:rFonts w:ascii="Adobe Garamond Pro" w:hAnsi="Adobe Garamond Pro" w:cs="Arial"/>
          <w:iCs/>
          <w:color w:val="000000"/>
          <w:lang w:val="es-VE"/>
        </w:rPr>
        <w:t>er lo invisible</w:t>
      </w:r>
      <w:r w:rsidR="000D4DC9">
        <w:rPr>
          <w:rFonts w:ascii="Adobe Garamond Pro" w:hAnsi="Adobe Garamond Pro" w:cs="Arial"/>
          <w:iCs/>
          <w:color w:val="000000"/>
          <w:lang w:val="es-VE"/>
        </w:rPr>
        <w:t>. Madrid:</w:t>
      </w:r>
      <w:r w:rsidRPr="003A6207">
        <w:rPr>
          <w:rFonts w:ascii="Adobe Garamond Pro" w:hAnsi="Adobe Garamond Pro" w:cs="Arial"/>
          <w:iCs/>
          <w:color w:val="000000"/>
          <w:lang w:val="es-VE"/>
        </w:rPr>
        <w:t xml:space="preserve"> editorial </w:t>
      </w:r>
      <w:r w:rsidR="000D4DC9">
        <w:rPr>
          <w:rFonts w:ascii="Adobe Garamond Pro" w:hAnsi="Adobe Garamond Pro" w:cs="Arial"/>
          <w:iCs/>
          <w:color w:val="000000"/>
          <w:lang w:val="es-VE"/>
        </w:rPr>
        <w:t>S</w:t>
      </w:r>
      <w:r w:rsidRPr="003A6207">
        <w:rPr>
          <w:rFonts w:ascii="Adobe Garamond Pro" w:hAnsi="Adobe Garamond Pro" w:cs="Arial"/>
          <w:iCs/>
          <w:color w:val="000000"/>
          <w:lang w:val="es-VE"/>
        </w:rPr>
        <w:t>iruela, 2008.</w:t>
      </w:r>
    </w:p>
    <w:p w14:paraId="48316992" w14:textId="2AABD564" w:rsidR="00701B9D" w:rsidRPr="003D4CD6" w:rsidRDefault="00701B9D" w:rsidP="00496E53">
      <w:pPr>
        <w:spacing w:line="20" w:lineRule="atLeast"/>
        <w:jc w:val="both"/>
        <w:rPr>
          <w:rFonts w:ascii="Adobe Garamond Pro" w:hAnsi="Adobe Garamond Pro" w:cs="Arial"/>
          <w:iCs/>
          <w:color w:val="000000"/>
          <w:sz w:val="8"/>
          <w:szCs w:val="8"/>
          <w:lang w:val="es-VE"/>
        </w:rPr>
      </w:pPr>
    </w:p>
    <w:p w14:paraId="1D261E85" w14:textId="58235D52" w:rsidR="00701B9D" w:rsidRDefault="00701B9D" w:rsidP="00496E53">
      <w:pPr>
        <w:spacing w:line="20" w:lineRule="atLeast"/>
        <w:jc w:val="both"/>
        <w:rPr>
          <w:rFonts w:ascii="Adobe Garamond Pro" w:hAnsi="Adobe Garamond Pro" w:cs="Arial"/>
          <w:iCs/>
          <w:color w:val="000000"/>
        </w:rPr>
      </w:pPr>
      <w:r w:rsidRPr="00701B9D">
        <w:rPr>
          <w:rFonts w:ascii="Adobe Garamond Pro" w:hAnsi="Adobe Garamond Pro" w:cs="Arial"/>
          <w:iCs/>
          <w:color w:val="000000"/>
        </w:rPr>
        <w:t>Huxley,</w:t>
      </w:r>
      <w:r>
        <w:rPr>
          <w:rFonts w:ascii="Adobe Garamond Pro" w:hAnsi="Adobe Garamond Pro" w:cs="Arial"/>
          <w:iCs/>
          <w:color w:val="000000"/>
        </w:rPr>
        <w:t xml:space="preserve"> </w:t>
      </w:r>
      <w:r w:rsidRPr="00701B9D">
        <w:rPr>
          <w:rFonts w:ascii="Adobe Garamond Pro" w:hAnsi="Adobe Garamond Pro" w:cs="Arial"/>
          <w:iCs/>
          <w:color w:val="000000"/>
        </w:rPr>
        <w:t>Aldous</w:t>
      </w:r>
      <w:r>
        <w:rPr>
          <w:rFonts w:ascii="Adobe Garamond Pro" w:hAnsi="Adobe Garamond Pro" w:cs="Arial"/>
          <w:iCs/>
          <w:color w:val="000000"/>
        </w:rPr>
        <w:t>.</w:t>
      </w:r>
      <w:r w:rsidRPr="00701B9D">
        <w:rPr>
          <w:rFonts w:ascii="Adobe Garamond Pro" w:hAnsi="Adobe Garamond Pro" w:cs="Arial"/>
          <w:iCs/>
          <w:color w:val="000000"/>
        </w:rPr>
        <w:t xml:space="preserve"> Un mundo feliz</w:t>
      </w:r>
      <w:r>
        <w:rPr>
          <w:rFonts w:ascii="Adobe Garamond Pro" w:hAnsi="Adobe Garamond Pro" w:cs="Arial"/>
          <w:iCs/>
          <w:color w:val="000000"/>
        </w:rPr>
        <w:t>.</w:t>
      </w:r>
      <w:r w:rsidRPr="00701B9D">
        <w:rPr>
          <w:rFonts w:ascii="Adobe Garamond Pro" w:hAnsi="Adobe Garamond Pro" w:cs="Arial"/>
          <w:iCs/>
          <w:color w:val="000000"/>
        </w:rPr>
        <w:t xml:space="preserve"> Madrid: Editorial Cátedra, 2013.</w:t>
      </w:r>
    </w:p>
    <w:p w14:paraId="5FC0085A" w14:textId="650D3E4F" w:rsidR="00AD0D26" w:rsidRPr="00A11264" w:rsidRDefault="00AD0D26" w:rsidP="00496E53">
      <w:pPr>
        <w:spacing w:line="20" w:lineRule="atLeast"/>
        <w:jc w:val="both"/>
        <w:rPr>
          <w:rFonts w:ascii="Adobe Garamond Pro" w:hAnsi="Adobe Garamond Pro" w:cs="Arial"/>
          <w:iCs/>
          <w:color w:val="000000"/>
          <w:sz w:val="8"/>
          <w:szCs w:val="8"/>
        </w:rPr>
      </w:pPr>
    </w:p>
    <w:p w14:paraId="481C3FD4" w14:textId="0947D0EB" w:rsidR="00AD0D26" w:rsidRPr="00701B9D" w:rsidRDefault="00AD0D26" w:rsidP="00496E53">
      <w:pPr>
        <w:spacing w:line="20" w:lineRule="atLeast"/>
        <w:jc w:val="both"/>
        <w:rPr>
          <w:rFonts w:ascii="Adobe Garamond Pro" w:hAnsi="Adobe Garamond Pro" w:cs="Arial"/>
          <w:iCs/>
          <w:color w:val="000000"/>
        </w:rPr>
      </w:pPr>
      <w:r w:rsidRPr="00AD0D26">
        <w:rPr>
          <w:rFonts w:ascii="Adobe Garamond Pro" w:hAnsi="Adobe Garamond Pro" w:cs="Arial"/>
          <w:iCs/>
          <w:color w:val="000000"/>
        </w:rPr>
        <w:t>James D</w:t>
      </w:r>
      <w:r>
        <w:rPr>
          <w:rFonts w:ascii="Adobe Garamond Pro" w:hAnsi="Adobe Garamond Pro" w:cs="Arial"/>
          <w:iCs/>
          <w:color w:val="000000"/>
        </w:rPr>
        <w:t>,</w:t>
      </w:r>
      <w:r w:rsidRPr="00AD0D26">
        <w:rPr>
          <w:rFonts w:ascii="Adobe Garamond Pro" w:hAnsi="Adobe Garamond Pro" w:cs="Arial"/>
          <w:iCs/>
          <w:color w:val="000000"/>
        </w:rPr>
        <w:t xml:space="preserve"> </w:t>
      </w:r>
      <w:proofErr w:type="spellStart"/>
      <w:r w:rsidRPr="00AD0D26">
        <w:rPr>
          <w:rFonts w:ascii="Adobe Garamond Pro" w:hAnsi="Adobe Garamond Pro" w:cs="Arial"/>
          <w:iCs/>
          <w:color w:val="000000"/>
        </w:rPr>
        <w:t>Marschall</w:t>
      </w:r>
      <w:proofErr w:type="spellEnd"/>
      <w:r w:rsidRPr="00AD0D26">
        <w:rPr>
          <w:rFonts w:ascii="Adobe Garamond Pro" w:hAnsi="Adobe Garamond Pro" w:cs="Arial"/>
          <w:iCs/>
          <w:color w:val="000000"/>
        </w:rPr>
        <w:t>. «Foucault y la investigación educativa», en S. J. Ball (</w:t>
      </w:r>
      <w:proofErr w:type="spellStart"/>
      <w:r w:rsidRPr="00AD0D26">
        <w:rPr>
          <w:rFonts w:ascii="Adobe Garamond Pro" w:hAnsi="Adobe Garamond Pro" w:cs="Arial"/>
          <w:iCs/>
          <w:color w:val="000000"/>
        </w:rPr>
        <w:t>comp.</w:t>
      </w:r>
      <w:proofErr w:type="spellEnd"/>
      <w:r w:rsidRPr="00AD0D26">
        <w:rPr>
          <w:rFonts w:ascii="Adobe Garamond Pro" w:hAnsi="Adobe Garamond Pro" w:cs="Arial"/>
          <w:iCs/>
          <w:color w:val="000000"/>
        </w:rPr>
        <w:t>): Foucault y la educación: Disciplinas y saber</w:t>
      </w:r>
      <w:r>
        <w:rPr>
          <w:rFonts w:ascii="Adobe Garamond Pro" w:hAnsi="Adobe Garamond Pro" w:cs="Arial"/>
          <w:iCs/>
          <w:color w:val="000000"/>
        </w:rPr>
        <w:t xml:space="preserve">. </w:t>
      </w:r>
      <w:r w:rsidRPr="00AD0D26">
        <w:rPr>
          <w:rFonts w:ascii="Adobe Garamond Pro" w:hAnsi="Adobe Garamond Pro" w:cs="Arial"/>
          <w:iCs/>
          <w:color w:val="000000"/>
        </w:rPr>
        <w:t>Madrid: Morata, 1993</w:t>
      </w:r>
      <w:r>
        <w:rPr>
          <w:rFonts w:ascii="Adobe Garamond Pro" w:hAnsi="Adobe Garamond Pro" w:cs="Arial"/>
          <w:iCs/>
          <w:color w:val="000000"/>
        </w:rPr>
        <w:t>.</w:t>
      </w:r>
    </w:p>
    <w:p w14:paraId="7F412F09" w14:textId="77777777" w:rsidR="003A6207" w:rsidRPr="00A11264" w:rsidRDefault="003A6207" w:rsidP="00496E53">
      <w:pPr>
        <w:spacing w:line="20" w:lineRule="atLeast"/>
        <w:jc w:val="both"/>
        <w:rPr>
          <w:rFonts w:ascii="Adobe Garamond Pro" w:hAnsi="Adobe Garamond Pro" w:cs="Arial"/>
          <w:iCs/>
          <w:color w:val="000000"/>
          <w:sz w:val="8"/>
          <w:szCs w:val="8"/>
          <w:lang w:val="es-VE"/>
        </w:rPr>
      </w:pPr>
    </w:p>
    <w:p w14:paraId="02B66C8D" w14:textId="04442A0C" w:rsidR="003A6207" w:rsidRDefault="000370FC" w:rsidP="00496E53">
      <w:pPr>
        <w:spacing w:line="20" w:lineRule="atLeast"/>
        <w:jc w:val="both"/>
        <w:rPr>
          <w:rFonts w:ascii="Adobe Garamond Pro" w:hAnsi="Adobe Garamond Pro" w:cs="Arial"/>
          <w:iCs/>
          <w:color w:val="000000"/>
          <w:lang w:val="es-VE"/>
        </w:rPr>
      </w:pPr>
      <w:r>
        <w:rPr>
          <w:rFonts w:ascii="Adobe Garamond Pro" w:hAnsi="Adobe Garamond Pro" w:cs="Arial"/>
          <w:iCs/>
          <w:color w:val="000000"/>
          <w:lang w:val="es-VE"/>
        </w:rPr>
        <w:t>K</w:t>
      </w:r>
      <w:r w:rsidRPr="003A6207">
        <w:rPr>
          <w:rFonts w:ascii="Adobe Garamond Pro" w:hAnsi="Adobe Garamond Pro" w:cs="Arial"/>
          <w:iCs/>
          <w:color w:val="000000"/>
          <w:lang w:val="es-VE"/>
        </w:rPr>
        <w:t xml:space="preserve">afka, </w:t>
      </w:r>
      <w:r>
        <w:rPr>
          <w:rFonts w:ascii="Adobe Garamond Pro" w:hAnsi="Adobe Garamond Pro" w:cs="Arial"/>
          <w:iCs/>
          <w:color w:val="000000"/>
          <w:lang w:val="es-VE"/>
        </w:rPr>
        <w:t>F</w:t>
      </w:r>
      <w:r w:rsidRPr="003A6207">
        <w:rPr>
          <w:rFonts w:ascii="Adobe Garamond Pro" w:hAnsi="Adobe Garamond Pro" w:cs="Arial"/>
          <w:iCs/>
          <w:color w:val="000000"/>
          <w:lang w:val="es-VE"/>
        </w:rPr>
        <w:t>ranz</w:t>
      </w:r>
      <w:r w:rsidR="009D7CEC">
        <w:rPr>
          <w:rFonts w:ascii="Adobe Garamond Pro" w:hAnsi="Adobe Garamond Pro" w:cs="Arial"/>
          <w:iCs/>
          <w:color w:val="000000"/>
          <w:lang w:val="es-VE"/>
        </w:rPr>
        <w:t>.</w:t>
      </w:r>
      <w:r w:rsidRPr="003A6207">
        <w:rPr>
          <w:rFonts w:ascii="Adobe Garamond Pro" w:hAnsi="Adobe Garamond Pro" w:cs="Arial"/>
          <w:iCs/>
          <w:color w:val="000000"/>
          <w:lang w:val="es-VE"/>
        </w:rPr>
        <w:t xml:space="preserve"> </w:t>
      </w:r>
      <w:r>
        <w:rPr>
          <w:rFonts w:ascii="Adobe Garamond Pro" w:hAnsi="Adobe Garamond Pro" w:cs="Arial"/>
          <w:iCs/>
          <w:color w:val="000000"/>
          <w:lang w:val="es-VE"/>
        </w:rPr>
        <w:t>C</w:t>
      </w:r>
      <w:r w:rsidRPr="003A6207">
        <w:rPr>
          <w:rFonts w:ascii="Adobe Garamond Pro" w:hAnsi="Adobe Garamond Pro" w:cs="Arial"/>
          <w:iCs/>
          <w:color w:val="000000"/>
          <w:lang w:val="es-VE"/>
        </w:rPr>
        <w:t>onsideraciones acerca del pecado</w:t>
      </w:r>
      <w:r w:rsidR="000D4DC9">
        <w:rPr>
          <w:rFonts w:ascii="Adobe Garamond Pro" w:hAnsi="Adobe Garamond Pro" w:cs="Arial"/>
          <w:iCs/>
          <w:color w:val="000000"/>
          <w:lang w:val="es-VE"/>
        </w:rPr>
        <w:t>.</w:t>
      </w:r>
      <w:r w:rsidRPr="003A6207">
        <w:rPr>
          <w:rFonts w:ascii="Adobe Garamond Pro" w:hAnsi="Adobe Garamond Pro" w:cs="Arial"/>
          <w:iCs/>
          <w:color w:val="000000"/>
          <w:lang w:val="es-VE"/>
        </w:rPr>
        <w:t xml:space="preserve"> </w:t>
      </w:r>
      <w:r w:rsidR="000D4DC9" w:rsidRPr="003A6207">
        <w:rPr>
          <w:rFonts w:ascii="Adobe Garamond Pro" w:hAnsi="Adobe Garamond Pro" w:cs="Arial"/>
          <w:iCs/>
          <w:color w:val="000000"/>
          <w:lang w:val="es-VE"/>
        </w:rPr>
        <w:t>Madrid</w:t>
      </w:r>
      <w:r w:rsidR="000D4DC9">
        <w:rPr>
          <w:rFonts w:ascii="Adobe Garamond Pro" w:hAnsi="Adobe Garamond Pro" w:cs="Arial"/>
          <w:iCs/>
          <w:color w:val="000000"/>
          <w:lang w:val="es-VE"/>
        </w:rPr>
        <w:t xml:space="preserve">: </w:t>
      </w:r>
      <w:r w:rsidRPr="003A6207">
        <w:rPr>
          <w:rFonts w:ascii="Adobe Garamond Pro" w:hAnsi="Adobe Garamond Pro" w:cs="Arial"/>
          <w:iCs/>
          <w:color w:val="000000"/>
          <w:lang w:val="es-VE"/>
        </w:rPr>
        <w:t xml:space="preserve">ediciones </w:t>
      </w:r>
      <w:r w:rsidR="000D4DC9">
        <w:rPr>
          <w:rFonts w:ascii="Adobe Garamond Pro" w:hAnsi="Adobe Garamond Pro" w:cs="Arial"/>
          <w:iCs/>
          <w:color w:val="000000"/>
          <w:lang w:val="es-VE"/>
        </w:rPr>
        <w:t>F</w:t>
      </w:r>
      <w:r w:rsidRPr="003A6207">
        <w:rPr>
          <w:rFonts w:ascii="Adobe Garamond Pro" w:hAnsi="Adobe Garamond Pro" w:cs="Arial"/>
          <w:iCs/>
          <w:color w:val="000000"/>
          <w:lang w:val="es-VE"/>
        </w:rPr>
        <w:t>ontana, 2017</w:t>
      </w:r>
      <w:r w:rsidR="000D4DC9">
        <w:rPr>
          <w:rFonts w:ascii="Adobe Garamond Pro" w:hAnsi="Adobe Garamond Pro" w:cs="Arial"/>
          <w:iCs/>
          <w:color w:val="000000"/>
          <w:lang w:val="es-VE"/>
        </w:rPr>
        <w:t>.</w:t>
      </w:r>
    </w:p>
    <w:p w14:paraId="522FDD92" w14:textId="115415DD" w:rsidR="000370FC" w:rsidRPr="00A11264" w:rsidRDefault="000370FC" w:rsidP="00496E53">
      <w:pPr>
        <w:spacing w:line="20" w:lineRule="atLeast"/>
        <w:jc w:val="both"/>
        <w:rPr>
          <w:rFonts w:ascii="Adobe Garamond Pro" w:hAnsi="Adobe Garamond Pro" w:cs="Arial"/>
          <w:iCs/>
          <w:color w:val="000000"/>
          <w:sz w:val="8"/>
          <w:szCs w:val="8"/>
          <w:lang w:val="es-VE"/>
        </w:rPr>
      </w:pPr>
    </w:p>
    <w:p w14:paraId="2B6F0F80" w14:textId="1E2D6A3F" w:rsidR="003A6207" w:rsidRDefault="009D7CEC" w:rsidP="00496E53">
      <w:pPr>
        <w:spacing w:line="20" w:lineRule="atLeast"/>
        <w:jc w:val="both"/>
        <w:rPr>
          <w:rFonts w:ascii="Adobe Garamond Pro" w:hAnsi="Adobe Garamond Pro" w:cs="Arial"/>
          <w:iCs/>
          <w:color w:val="000000"/>
          <w:lang w:val="es-VE"/>
        </w:rPr>
      </w:pPr>
      <w:r w:rsidRPr="000370FC">
        <w:rPr>
          <w:rFonts w:ascii="Adobe Garamond Pro" w:hAnsi="Adobe Garamond Pro" w:cs="Arial"/>
          <w:iCs/>
          <w:color w:val="000000"/>
          <w:lang w:val="es-VE"/>
        </w:rPr>
        <w:t>Kafka</w:t>
      </w:r>
      <w:r>
        <w:rPr>
          <w:rFonts w:ascii="Adobe Garamond Pro" w:hAnsi="Adobe Garamond Pro" w:cs="Arial"/>
          <w:iCs/>
          <w:color w:val="000000"/>
          <w:lang w:val="es-VE"/>
        </w:rPr>
        <w:t>,</w:t>
      </w:r>
      <w:r w:rsidRPr="000370FC">
        <w:rPr>
          <w:rFonts w:ascii="Adobe Garamond Pro" w:hAnsi="Adobe Garamond Pro" w:cs="Arial"/>
          <w:iCs/>
          <w:color w:val="000000"/>
          <w:lang w:val="es-VE"/>
        </w:rPr>
        <w:t xml:space="preserve"> </w:t>
      </w:r>
      <w:r w:rsidR="000370FC" w:rsidRPr="000370FC">
        <w:rPr>
          <w:rFonts w:ascii="Adobe Garamond Pro" w:hAnsi="Adobe Garamond Pro" w:cs="Arial"/>
          <w:iCs/>
          <w:color w:val="000000"/>
          <w:lang w:val="es-VE"/>
        </w:rPr>
        <w:t>Franz</w:t>
      </w:r>
      <w:r>
        <w:rPr>
          <w:rFonts w:ascii="Adobe Garamond Pro" w:hAnsi="Adobe Garamond Pro" w:cs="Arial"/>
          <w:iCs/>
          <w:color w:val="000000"/>
          <w:lang w:val="es-VE"/>
        </w:rPr>
        <w:t>.</w:t>
      </w:r>
      <w:r w:rsidR="000370FC" w:rsidRPr="000370FC">
        <w:rPr>
          <w:rFonts w:ascii="Adobe Garamond Pro" w:hAnsi="Adobe Garamond Pro" w:cs="Arial"/>
          <w:iCs/>
          <w:color w:val="000000"/>
          <w:lang w:val="es-VE"/>
        </w:rPr>
        <w:t xml:space="preserve"> La fatiga</w:t>
      </w:r>
      <w:r w:rsidR="000D4DC9">
        <w:rPr>
          <w:rFonts w:ascii="Adobe Garamond Pro" w:hAnsi="Adobe Garamond Pro" w:cs="Arial"/>
          <w:iCs/>
          <w:color w:val="000000"/>
          <w:lang w:val="es-VE"/>
        </w:rPr>
        <w:t>.</w:t>
      </w:r>
      <w:r w:rsidR="000370FC" w:rsidRPr="000370FC">
        <w:rPr>
          <w:rFonts w:ascii="Adobe Garamond Pro" w:hAnsi="Adobe Garamond Pro" w:cs="Arial"/>
          <w:iCs/>
          <w:color w:val="000000"/>
          <w:lang w:val="es-VE"/>
        </w:rPr>
        <w:t xml:space="preserve"> Barcelona: Ediciones </w:t>
      </w:r>
      <w:proofErr w:type="spellStart"/>
      <w:r w:rsidR="000370FC" w:rsidRPr="000370FC">
        <w:rPr>
          <w:rFonts w:ascii="Adobe Garamond Pro" w:hAnsi="Adobe Garamond Pro" w:cs="Arial"/>
          <w:iCs/>
          <w:color w:val="000000"/>
          <w:lang w:val="es-VE"/>
        </w:rPr>
        <w:t>Brontes</w:t>
      </w:r>
      <w:proofErr w:type="spellEnd"/>
      <w:r w:rsidR="000370FC" w:rsidRPr="000370FC">
        <w:rPr>
          <w:rFonts w:ascii="Adobe Garamond Pro" w:hAnsi="Adobe Garamond Pro" w:cs="Arial"/>
          <w:iCs/>
          <w:color w:val="000000"/>
          <w:lang w:val="es-VE"/>
        </w:rPr>
        <w:t>, 2019</w:t>
      </w:r>
      <w:r w:rsidR="000D4DC9">
        <w:rPr>
          <w:rFonts w:ascii="Adobe Garamond Pro" w:hAnsi="Adobe Garamond Pro" w:cs="Arial"/>
          <w:iCs/>
          <w:color w:val="000000"/>
          <w:lang w:val="es-VE"/>
        </w:rPr>
        <w:t>.</w:t>
      </w:r>
    </w:p>
    <w:p w14:paraId="4F51B7BF" w14:textId="77777777" w:rsidR="00A11264" w:rsidRPr="00A11264" w:rsidRDefault="00A11264" w:rsidP="00496E53">
      <w:pPr>
        <w:spacing w:line="20" w:lineRule="atLeast"/>
        <w:jc w:val="both"/>
        <w:rPr>
          <w:rFonts w:ascii="Adobe Garamond Pro" w:hAnsi="Adobe Garamond Pro" w:cs="Arial"/>
          <w:iCs/>
          <w:color w:val="000000"/>
          <w:sz w:val="8"/>
          <w:szCs w:val="8"/>
          <w:lang w:val="es-VE"/>
        </w:rPr>
      </w:pPr>
    </w:p>
    <w:p w14:paraId="5EB276C5" w14:textId="135FE07C" w:rsidR="003A6207" w:rsidRDefault="000370FC" w:rsidP="00496E53">
      <w:pPr>
        <w:spacing w:line="20" w:lineRule="atLeast"/>
        <w:jc w:val="both"/>
        <w:rPr>
          <w:rFonts w:ascii="Adobe Garamond Pro" w:hAnsi="Adobe Garamond Pro" w:cs="Arial"/>
          <w:iCs/>
          <w:color w:val="000000"/>
          <w:lang w:val="es-VE"/>
        </w:rPr>
      </w:pPr>
      <w:r>
        <w:rPr>
          <w:rFonts w:ascii="Adobe Garamond Pro" w:hAnsi="Adobe Garamond Pro" w:cs="Arial"/>
          <w:iCs/>
          <w:color w:val="000000"/>
          <w:lang w:val="es-VE"/>
        </w:rPr>
        <w:t>M</w:t>
      </w:r>
      <w:r w:rsidRPr="003A6207">
        <w:rPr>
          <w:rFonts w:ascii="Adobe Garamond Pro" w:hAnsi="Adobe Garamond Pro" w:cs="Arial"/>
          <w:iCs/>
          <w:color w:val="000000"/>
          <w:lang w:val="es-VE"/>
        </w:rPr>
        <w:t xml:space="preserve">arion, </w:t>
      </w:r>
      <w:r>
        <w:rPr>
          <w:rFonts w:ascii="Adobe Garamond Pro" w:hAnsi="Adobe Garamond Pro" w:cs="Arial"/>
          <w:iCs/>
          <w:color w:val="000000"/>
          <w:lang w:val="es-VE"/>
        </w:rPr>
        <w:t>J</w:t>
      </w:r>
      <w:r w:rsidRPr="003A6207">
        <w:rPr>
          <w:rFonts w:ascii="Adobe Garamond Pro" w:hAnsi="Adobe Garamond Pro" w:cs="Arial"/>
          <w:iCs/>
          <w:color w:val="000000"/>
          <w:lang w:val="es-VE"/>
        </w:rPr>
        <w:t>ean-</w:t>
      </w:r>
      <w:r>
        <w:rPr>
          <w:rFonts w:ascii="Adobe Garamond Pro" w:hAnsi="Adobe Garamond Pro" w:cs="Arial"/>
          <w:iCs/>
          <w:color w:val="000000"/>
          <w:lang w:val="es-VE"/>
        </w:rPr>
        <w:t>L</w:t>
      </w:r>
      <w:r w:rsidRPr="003A6207">
        <w:rPr>
          <w:rFonts w:ascii="Adobe Garamond Pro" w:hAnsi="Adobe Garamond Pro" w:cs="Arial"/>
          <w:iCs/>
          <w:color w:val="000000"/>
          <w:lang w:val="es-VE"/>
        </w:rPr>
        <w:t>uc</w:t>
      </w:r>
      <w:r w:rsidR="000D4DC9">
        <w:rPr>
          <w:rFonts w:ascii="Adobe Garamond Pro" w:hAnsi="Adobe Garamond Pro" w:cs="Arial"/>
          <w:iCs/>
          <w:color w:val="000000"/>
          <w:lang w:val="es-VE"/>
        </w:rPr>
        <w:t>.</w:t>
      </w:r>
      <w:r>
        <w:rPr>
          <w:rFonts w:ascii="Adobe Garamond Pro" w:hAnsi="Adobe Garamond Pro" w:cs="Arial"/>
          <w:iCs/>
          <w:color w:val="000000"/>
          <w:lang w:val="es-VE"/>
        </w:rPr>
        <w:t xml:space="preserve"> S</w:t>
      </w:r>
      <w:r w:rsidRPr="003A6207">
        <w:rPr>
          <w:rFonts w:ascii="Adobe Garamond Pro" w:hAnsi="Adobe Garamond Pro" w:cs="Arial"/>
          <w:iCs/>
          <w:color w:val="000000"/>
          <w:lang w:val="es-VE"/>
        </w:rPr>
        <w:t>iendo dado</w:t>
      </w:r>
      <w:r w:rsidR="000D4DC9">
        <w:rPr>
          <w:rFonts w:ascii="Adobe Garamond Pro" w:hAnsi="Adobe Garamond Pro" w:cs="Arial"/>
          <w:iCs/>
          <w:color w:val="000000"/>
          <w:lang w:val="es-VE"/>
        </w:rPr>
        <w:t>.</w:t>
      </w:r>
      <w:r w:rsidRPr="003A6207">
        <w:rPr>
          <w:rFonts w:ascii="Adobe Garamond Pro" w:hAnsi="Adobe Garamond Pro" w:cs="Arial"/>
          <w:iCs/>
          <w:color w:val="000000"/>
          <w:lang w:val="es-VE"/>
        </w:rPr>
        <w:t xml:space="preserve"> </w:t>
      </w:r>
      <w:r w:rsidR="000D4DC9" w:rsidRPr="003A6207">
        <w:rPr>
          <w:rFonts w:ascii="Adobe Garamond Pro" w:hAnsi="Adobe Garamond Pro" w:cs="Arial"/>
          <w:iCs/>
          <w:color w:val="000000"/>
          <w:lang w:val="es-VE"/>
        </w:rPr>
        <w:t>Madrid</w:t>
      </w:r>
      <w:r w:rsidR="000D4DC9">
        <w:rPr>
          <w:rFonts w:ascii="Adobe Garamond Pro" w:hAnsi="Adobe Garamond Pro" w:cs="Arial"/>
          <w:iCs/>
          <w:color w:val="000000"/>
          <w:lang w:val="es-VE"/>
        </w:rPr>
        <w:t>:</w:t>
      </w:r>
      <w:r w:rsidR="000D4DC9" w:rsidRPr="003A6207">
        <w:rPr>
          <w:rFonts w:ascii="Adobe Garamond Pro" w:hAnsi="Adobe Garamond Pro" w:cs="Arial"/>
          <w:iCs/>
          <w:color w:val="000000"/>
          <w:lang w:val="es-VE"/>
        </w:rPr>
        <w:t xml:space="preserve"> </w:t>
      </w:r>
      <w:r w:rsidRPr="003A6207">
        <w:rPr>
          <w:rFonts w:ascii="Adobe Garamond Pro" w:hAnsi="Adobe Garamond Pro" w:cs="Arial"/>
          <w:iCs/>
          <w:color w:val="000000"/>
          <w:lang w:val="es-VE"/>
        </w:rPr>
        <w:t>editorial síntesis,</w:t>
      </w:r>
      <w:r w:rsidR="000D4DC9">
        <w:rPr>
          <w:rFonts w:ascii="Adobe Garamond Pro" w:hAnsi="Adobe Garamond Pro" w:cs="Arial"/>
          <w:iCs/>
          <w:color w:val="000000"/>
          <w:lang w:val="es-VE"/>
        </w:rPr>
        <w:t xml:space="preserve"> </w:t>
      </w:r>
      <w:r w:rsidRPr="003A6207">
        <w:rPr>
          <w:rFonts w:ascii="Adobe Garamond Pro" w:hAnsi="Adobe Garamond Pro" w:cs="Arial"/>
          <w:iCs/>
          <w:color w:val="000000"/>
          <w:lang w:val="es-VE"/>
        </w:rPr>
        <w:t>2010.</w:t>
      </w:r>
    </w:p>
    <w:p w14:paraId="6033ADD7" w14:textId="77777777" w:rsidR="00701B9D" w:rsidRPr="00A11264" w:rsidRDefault="00701B9D" w:rsidP="00496E53">
      <w:pPr>
        <w:spacing w:line="20" w:lineRule="atLeast"/>
        <w:jc w:val="both"/>
        <w:rPr>
          <w:rFonts w:ascii="Adobe Garamond Pro" w:hAnsi="Adobe Garamond Pro" w:cs="Arial"/>
          <w:iCs/>
          <w:color w:val="000000"/>
          <w:sz w:val="8"/>
          <w:szCs w:val="8"/>
          <w:lang w:val="es-VE"/>
        </w:rPr>
      </w:pPr>
    </w:p>
    <w:p w14:paraId="7F83492A" w14:textId="1BF7ED7E" w:rsidR="003A6207" w:rsidRDefault="009D7CEC" w:rsidP="00496E53">
      <w:pPr>
        <w:spacing w:line="20" w:lineRule="atLeast"/>
        <w:jc w:val="both"/>
        <w:rPr>
          <w:rFonts w:ascii="Adobe Garamond Pro" w:hAnsi="Adobe Garamond Pro" w:cs="Arial"/>
          <w:iCs/>
          <w:color w:val="000000"/>
          <w:lang w:val="es-VE"/>
        </w:rPr>
      </w:pPr>
      <w:r w:rsidRPr="009D7CEC">
        <w:rPr>
          <w:rFonts w:ascii="Adobe Garamond Pro" w:hAnsi="Adobe Garamond Pro" w:cs="Arial"/>
          <w:iCs/>
          <w:color w:val="000000"/>
          <w:lang w:val="es-VE"/>
        </w:rPr>
        <w:t>Milano,</w:t>
      </w:r>
      <w:r>
        <w:rPr>
          <w:rFonts w:ascii="Adobe Garamond Pro" w:hAnsi="Adobe Garamond Pro" w:cs="Arial"/>
          <w:iCs/>
          <w:color w:val="000000"/>
          <w:lang w:val="es-VE"/>
        </w:rPr>
        <w:t xml:space="preserve"> </w:t>
      </w:r>
      <w:r w:rsidRPr="009D7CEC">
        <w:rPr>
          <w:rFonts w:ascii="Adobe Garamond Pro" w:hAnsi="Adobe Garamond Pro" w:cs="Arial"/>
          <w:iCs/>
          <w:color w:val="000000"/>
          <w:lang w:val="es-VE"/>
        </w:rPr>
        <w:t>Daniel</w:t>
      </w:r>
      <w:r>
        <w:rPr>
          <w:rFonts w:ascii="Adobe Garamond Pro" w:hAnsi="Adobe Garamond Pro" w:cs="Arial"/>
          <w:iCs/>
          <w:color w:val="000000"/>
          <w:lang w:val="es-VE"/>
        </w:rPr>
        <w:t>.</w:t>
      </w:r>
      <w:r w:rsidRPr="009D7CEC">
        <w:rPr>
          <w:rFonts w:ascii="Adobe Garamond Pro" w:hAnsi="Adobe Garamond Pro" w:cs="Arial"/>
          <w:iCs/>
          <w:color w:val="000000"/>
          <w:lang w:val="es-VE"/>
        </w:rPr>
        <w:t xml:space="preserve"> “La esfera, el plano y el triedro”. Metáforas del tiempo, Revista Educación y Ciencias Humanas, Nueva Etapa, año XXI, </w:t>
      </w:r>
      <w:proofErr w:type="spellStart"/>
      <w:r w:rsidRPr="009D7CEC">
        <w:rPr>
          <w:rFonts w:ascii="Adobe Garamond Pro" w:hAnsi="Adobe Garamond Pro" w:cs="Arial"/>
          <w:iCs/>
          <w:color w:val="000000"/>
          <w:lang w:val="es-VE"/>
        </w:rPr>
        <w:t>N°</w:t>
      </w:r>
      <w:proofErr w:type="spellEnd"/>
      <w:r w:rsidRPr="009D7CEC">
        <w:rPr>
          <w:rFonts w:ascii="Adobe Garamond Pro" w:hAnsi="Adobe Garamond Pro" w:cs="Arial"/>
          <w:iCs/>
          <w:color w:val="000000"/>
          <w:lang w:val="es-VE"/>
        </w:rPr>
        <w:t xml:space="preserve"> 42-43, enero-diciembre 2018, 67-85. </w:t>
      </w:r>
    </w:p>
    <w:p w14:paraId="4BC8BA3A" w14:textId="77777777" w:rsidR="009D7CEC" w:rsidRPr="00A11264" w:rsidRDefault="009D7CEC" w:rsidP="00496E53">
      <w:pPr>
        <w:spacing w:line="20" w:lineRule="atLeast"/>
        <w:jc w:val="both"/>
        <w:rPr>
          <w:rFonts w:ascii="Adobe Garamond Pro" w:hAnsi="Adobe Garamond Pro" w:cs="Arial"/>
          <w:iCs/>
          <w:color w:val="000000"/>
          <w:sz w:val="8"/>
          <w:szCs w:val="8"/>
          <w:lang w:val="es-VE"/>
        </w:rPr>
      </w:pPr>
    </w:p>
    <w:p w14:paraId="6A9ADC26" w14:textId="2E11B9E4" w:rsidR="003A6207" w:rsidRDefault="000370FC" w:rsidP="00496E53">
      <w:pPr>
        <w:spacing w:line="20" w:lineRule="atLeast"/>
        <w:jc w:val="both"/>
        <w:rPr>
          <w:rFonts w:ascii="Adobe Garamond Pro" w:hAnsi="Adobe Garamond Pro" w:cs="Arial"/>
          <w:iCs/>
          <w:color w:val="000000"/>
          <w:lang w:val="es-VE"/>
        </w:rPr>
      </w:pPr>
      <w:proofErr w:type="spellStart"/>
      <w:r>
        <w:rPr>
          <w:rFonts w:ascii="Adobe Garamond Pro" w:hAnsi="Adobe Garamond Pro" w:cs="Arial"/>
          <w:bCs/>
          <w:iCs/>
          <w:color w:val="000000"/>
          <w:lang w:val="pt-BR"/>
        </w:rPr>
        <w:t>N</w:t>
      </w:r>
      <w:r w:rsidRPr="003A6207">
        <w:rPr>
          <w:rFonts w:ascii="Adobe Garamond Pro" w:hAnsi="Adobe Garamond Pro" w:cs="Arial"/>
          <w:bCs/>
          <w:iCs/>
          <w:color w:val="000000"/>
          <w:lang w:val="pt-BR"/>
        </w:rPr>
        <w:t>assim</w:t>
      </w:r>
      <w:proofErr w:type="spellEnd"/>
      <w:r w:rsidRPr="003A6207">
        <w:rPr>
          <w:rFonts w:ascii="Adobe Garamond Pro" w:hAnsi="Adobe Garamond Pro" w:cs="Arial"/>
          <w:bCs/>
          <w:iCs/>
          <w:color w:val="000000"/>
          <w:lang w:val="pt-BR"/>
        </w:rPr>
        <w:t xml:space="preserve">, </w:t>
      </w:r>
      <w:r>
        <w:rPr>
          <w:rFonts w:ascii="Adobe Garamond Pro" w:hAnsi="Adobe Garamond Pro" w:cs="Arial"/>
          <w:bCs/>
          <w:iCs/>
          <w:color w:val="000000"/>
          <w:lang w:val="pt-BR"/>
        </w:rPr>
        <w:t>N</w:t>
      </w:r>
      <w:r w:rsidRPr="003A6207">
        <w:rPr>
          <w:rFonts w:ascii="Adobe Garamond Pro" w:hAnsi="Adobe Garamond Pro" w:cs="Arial"/>
          <w:bCs/>
          <w:iCs/>
          <w:color w:val="000000"/>
          <w:lang w:val="pt-BR"/>
        </w:rPr>
        <w:t xml:space="preserve">icholas </w:t>
      </w:r>
      <w:r>
        <w:rPr>
          <w:rFonts w:ascii="Adobe Garamond Pro" w:hAnsi="Adobe Garamond Pro" w:cs="Arial"/>
          <w:bCs/>
          <w:iCs/>
          <w:color w:val="000000"/>
          <w:lang w:val="pt-BR"/>
        </w:rPr>
        <w:t>T</w:t>
      </w:r>
      <w:r w:rsidRPr="003A6207">
        <w:rPr>
          <w:rFonts w:ascii="Adobe Garamond Pro" w:hAnsi="Adobe Garamond Pro" w:cs="Arial"/>
          <w:bCs/>
          <w:iCs/>
          <w:color w:val="000000"/>
          <w:lang w:val="pt-BR"/>
        </w:rPr>
        <w:t>aleb</w:t>
      </w:r>
      <w:r w:rsidR="000D4DC9">
        <w:rPr>
          <w:rFonts w:ascii="Adobe Garamond Pro" w:hAnsi="Adobe Garamond Pro" w:cs="Arial"/>
          <w:bCs/>
          <w:iCs/>
          <w:color w:val="000000"/>
          <w:lang w:val="pt-BR"/>
        </w:rPr>
        <w:t>.</w:t>
      </w:r>
      <w:r w:rsidRPr="003A6207">
        <w:rPr>
          <w:rFonts w:ascii="Adobe Garamond Pro" w:hAnsi="Adobe Garamond Pro" w:cs="Arial"/>
          <w:bCs/>
          <w:iCs/>
          <w:color w:val="000000"/>
          <w:lang w:val="pt-BR"/>
        </w:rPr>
        <w:t xml:space="preserve"> </w:t>
      </w:r>
      <w:r>
        <w:rPr>
          <w:rFonts w:ascii="Adobe Garamond Pro" w:hAnsi="Adobe Garamond Pro" w:cs="Arial"/>
          <w:bCs/>
          <w:iCs/>
          <w:color w:val="000000"/>
          <w:lang w:val="pt-BR"/>
        </w:rPr>
        <w:t>E</w:t>
      </w:r>
      <w:r w:rsidRPr="003A6207">
        <w:rPr>
          <w:rFonts w:ascii="Adobe Garamond Pro" w:hAnsi="Adobe Garamond Pro" w:cs="Arial"/>
          <w:bCs/>
          <w:iCs/>
          <w:color w:val="000000"/>
          <w:lang w:val="pt-BR"/>
        </w:rPr>
        <w:t>l</w:t>
      </w:r>
      <w:r>
        <w:rPr>
          <w:rFonts w:ascii="Adobe Garamond Pro" w:hAnsi="Adobe Garamond Pro" w:cs="Arial"/>
          <w:bCs/>
          <w:iCs/>
          <w:color w:val="000000"/>
          <w:lang w:val="pt-BR"/>
        </w:rPr>
        <w:t xml:space="preserve"> </w:t>
      </w:r>
      <w:proofErr w:type="spellStart"/>
      <w:r w:rsidRPr="003A6207">
        <w:rPr>
          <w:rFonts w:ascii="Adobe Garamond Pro" w:hAnsi="Adobe Garamond Pro" w:cs="Arial"/>
          <w:bCs/>
          <w:iCs/>
          <w:color w:val="000000"/>
          <w:lang w:val="pt-BR"/>
        </w:rPr>
        <w:t>lecho</w:t>
      </w:r>
      <w:proofErr w:type="spellEnd"/>
      <w:r w:rsidRPr="003A6207">
        <w:rPr>
          <w:rFonts w:ascii="Adobe Garamond Pro" w:hAnsi="Adobe Garamond Pro" w:cs="Arial"/>
          <w:bCs/>
          <w:iCs/>
          <w:color w:val="000000"/>
          <w:lang w:val="pt-BR"/>
        </w:rPr>
        <w:t xml:space="preserve"> de </w:t>
      </w:r>
      <w:r w:rsidR="000D4DC9">
        <w:rPr>
          <w:rFonts w:ascii="Adobe Garamond Pro" w:hAnsi="Adobe Garamond Pro" w:cs="Arial"/>
          <w:bCs/>
          <w:iCs/>
          <w:color w:val="000000"/>
          <w:lang w:val="pt-BR"/>
        </w:rPr>
        <w:t>P</w:t>
      </w:r>
      <w:r w:rsidRPr="003A6207">
        <w:rPr>
          <w:rFonts w:ascii="Adobe Garamond Pro" w:hAnsi="Adobe Garamond Pro" w:cs="Arial"/>
          <w:bCs/>
          <w:iCs/>
          <w:color w:val="000000"/>
          <w:lang w:val="pt-BR"/>
        </w:rPr>
        <w:t xml:space="preserve">rocusto. </w:t>
      </w:r>
      <w:r w:rsidRPr="003A6207">
        <w:rPr>
          <w:rFonts w:ascii="Adobe Garamond Pro" w:hAnsi="Adobe Garamond Pro" w:cs="Arial"/>
          <w:iCs/>
          <w:color w:val="000000"/>
          <w:lang w:val="es-VE"/>
        </w:rPr>
        <w:t>aforismos filosóficos y prácticos</w:t>
      </w:r>
      <w:r w:rsidR="000D4DC9">
        <w:rPr>
          <w:rFonts w:ascii="Adobe Garamond Pro" w:hAnsi="Adobe Garamond Pro" w:cs="Arial"/>
          <w:iCs/>
          <w:color w:val="000000"/>
          <w:lang w:val="es-VE"/>
        </w:rPr>
        <w:t>.</w:t>
      </w:r>
      <w:r w:rsidRPr="003A6207">
        <w:rPr>
          <w:rFonts w:ascii="Adobe Garamond Pro" w:hAnsi="Adobe Garamond Pro" w:cs="Arial"/>
          <w:iCs/>
          <w:color w:val="000000"/>
          <w:lang w:val="es-VE"/>
        </w:rPr>
        <w:t xml:space="preserve"> </w:t>
      </w:r>
      <w:r w:rsidR="000D4DC9">
        <w:rPr>
          <w:rFonts w:ascii="Adobe Garamond Pro" w:hAnsi="Adobe Garamond Pro" w:cs="Arial"/>
          <w:iCs/>
          <w:color w:val="000000"/>
          <w:lang w:val="es-VE"/>
        </w:rPr>
        <w:t xml:space="preserve">Madrid: </w:t>
      </w:r>
      <w:r w:rsidRPr="003A6207">
        <w:rPr>
          <w:rFonts w:ascii="Adobe Garamond Pro" w:hAnsi="Adobe Garamond Pro" w:cs="Arial"/>
          <w:iCs/>
          <w:color w:val="000000"/>
          <w:lang w:val="es-VE"/>
        </w:rPr>
        <w:t>edit</w:t>
      </w:r>
      <w:r w:rsidR="000D4DC9">
        <w:rPr>
          <w:rFonts w:ascii="Adobe Garamond Pro" w:hAnsi="Adobe Garamond Pro" w:cs="Arial"/>
          <w:iCs/>
          <w:color w:val="000000"/>
          <w:lang w:val="es-VE"/>
        </w:rPr>
        <w:t>orial</w:t>
      </w:r>
      <w:r w:rsidRPr="003A6207">
        <w:rPr>
          <w:rFonts w:ascii="Adobe Garamond Pro" w:hAnsi="Adobe Garamond Pro" w:cs="Arial"/>
          <w:iCs/>
          <w:color w:val="000000"/>
          <w:lang w:val="es-VE"/>
        </w:rPr>
        <w:t xml:space="preserve">. </w:t>
      </w:r>
      <w:r w:rsidR="000D4DC9">
        <w:rPr>
          <w:rFonts w:ascii="Adobe Garamond Pro" w:hAnsi="Adobe Garamond Pro" w:cs="Arial"/>
          <w:iCs/>
          <w:color w:val="000000"/>
          <w:lang w:val="es-VE"/>
        </w:rPr>
        <w:t>Paidós,</w:t>
      </w:r>
      <w:r w:rsidRPr="003A6207">
        <w:rPr>
          <w:rFonts w:ascii="Adobe Garamond Pro" w:hAnsi="Adobe Garamond Pro" w:cs="Arial"/>
          <w:iCs/>
          <w:color w:val="000000"/>
          <w:lang w:val="es-VE"/>
        </w:rPr>
        <w:t xml:space="preserve"> 2018.</w:t>
      </w:r>
    </w:p>
    <w:p w14:paraId="2C1E6691" w14:textId="44F5CB87" w:rsidR="000D4DC9" w:rsidRPr="00A11264" w:rsidRDefault="000D4DC9" w:rsidP="00496E53">
      <w:pPr>
        <w:spacing w:line="20" w:lineRule="atLeast"/>
        <w:jc w:val="both"/>
        <w:rPr>
          <w:rFonts w:ascii="Adobe Garamond Pro" w:hAnsi="Adobe Garamond Pro" w:cs="Arial"/>
          <w:iCs/>
          <w:color w:val="000000"/>
          <w:sz w:val="8"/>
          <w:szCs w:val="8"/>
          <w:lang w:val="es-VE"/>
        </w:rPr>
      </w:pPr>
    </w:p>
    <w:p w14:paraId="4ACB48C0" w14:textId="42B21EB8" w:rsidR="000370FC" w:rsidRDefault="000370FC" w:rsidP="00496E53">
      <w:pPr>
        <w:spacing w:line="20" w:lineRule="atLeast"/>
        <w:jc w:val="both"/>
        <w:rPr>
          <w:rFonts w:ascii="Adobe Garamond Pro" w:hAnsi="Adobe Garamond Pro" w:cs="Arial"/>
          <w:bCs/>
          <w:iCs/>
          <w:color w:val="000000"/>
        </w:rPr>
      </w:pPr>
      <w:r w:rsidRPr="000370FC">
        <w:rPr>
          <w:rFonts w:ascii="Adobe Garamond Pro" w:hAnsi="Adobe Garamond Pro" w:cs="Arial"/>
          <w:bCs/>
          <w:iCs/>
          <w:color w:val="000000"/>
        </w:rPr>
        <w:t>Neruda,</w:t>
      </w:r>
      <w:r>
        <w:rPr>
          <w:rFonts w:ascii="Adobe Garamond Pro" w:hAnsi="Adobe Garamond Pro" w:cs="Arial"/>
          <w:bCs/>
          <w:iCs/>
          <w:color w:val="000000"/>
        </w:rPr>
        <w:t xml:space="preserve"> </w:t>
      </w:r>
      <w:r w:rsidRPr="000370FC">
        <w:rPr>
          <w:rFonts w:ascii="Adobe Garamond Pro" w:hAnsi="Adobe Garamond Pro" w:cs="Arial"/>
          <w:bCs/>
          <w:iCs/>
          <w:color w:val="000000"/>
        </w:rPr>
        <w:t>Pablo</w:t>
      </w:r>
      <w:r>
        <w:rPr>
          <w:rFonts w:ascii="Adobe Garamond Pro" w:hAnsi="Adobe Garamond Pro" w:cs="Arial"/>
          <w:bCs/>
          <w:iCs/>
          <w:color w:val="000000"/>
        </w:rPr>
        <w:t>.</w:t>
      </w:r>
      <w:r w:rsidRPr="000370FC">
        <w:rPr>
          <w:rFonts w:ascii="Adobe Garamond Pro" w:hAnsi="Adobe Garamond Pro" w:cs="Arial"/>
          <w:bCs/>
          <w:iCs/>
          <w:color w:val="000000"/>
        </w:rPr>
        <w:t xml:space="preserve"> El hombre invisible, Odas Elementales</w:t>
      </w:r>
      <w:r>
        <w:rPr>
          <w:rFonts w:ascii="Adobe Garamond Pro" w:hAnsi="Adobe Garamond Pro" w:cs="Arial"/>
          <w:bCs/>
          <w:iCs/>
          <w:color w:val="000000"/>
        </w:rPr>
        <w:t xml:space="preserve">. </w:t>
      </w:r>
      <w:r w:rsidRPr="000370FC">
        <w:rPr>
          <w:rFonts w:ascii="Adobe Garamond Pro" w:hAnsi="Adobe Garamond Pro" w:cs="Arial"/>
          <w:bCs/>
          <w:iCs/>
          <w:color w:val="000000"/>
        </w:rPr>
        <w:t>Santiago de Chile: Pehuén Editores, 2005</w:t>
      </w:r>
      <w:r>
        <w:rPr>
          <w:rFonts w:ascii="Adobe Garamond Pro" w:hAnsi="Adobe Garamond Pro" w:cs="Arial"/>
          <w:bCs/>
          <w:iCs/>
          <w:color w:val="000000"/>
        </w:rPr>
        <w:t>.</w:t>
      </w:r>
    </w:p>
    <w:p w14:paraId="46514858" w14:textId="37512718" w:rsidR="00701B9D" w:rsidRPr="00A11264" w:rsidRDefault="00701B9D" w:rsidP="00496E53">
      <w:pPr>
        <w:spacing w:line="20" w:lineRule="atLeast"/>
        <w:jc w:val="both"/>
        <w:rPr>
          <w:rFonts w:ascii="Adobe Garamond Pro" w:hAnsi="Adobe Garamond Pro" w:cs="Arial"/>
          <w:bCs/>
          <w:iCs/>
          <w:color w:val="000000"/>
          <w:sz w:val="8"/>
          <w:szCs w:val="8"/>
        </w:rPr>
      </w:pPr>
    </w:p>
    <w:p w14:paraId="3F55965D" w14:textId="6D46E136" w:rsidR="00701B9D" w:rsidRPr="000370FC" w:rsidRDefault="00701B9D" w:rsidP="00496E53">
      <w:pPr>
        <w:spacing w:line="20" w:lineRule="atLeast"/>
        <w:jc w:val="both"/>
        <w:rPr>
          <w:rFonts w:ascii="Adobe Garamond Pro" w:hAnsi="Adobe Garamond Pro" w:cs="Arial"/>
          <w:bCs/>
          <w:iCs/>
          <w:color w:val="000000"/>
        </w:rPr>
      </w:pPr>
      <w:r w:rsidRPr="00701B9D">
        <w:rPr>
          <w:rFonts w:ascii="Adobe Garamond Pro" w:hAnsi="Adobe Garamond Pro" w:cs="Arial"/>
          <w:bCs/>
          <w:iCs/>
          <w:color w:val="000000"/>
        </w:rPr>
        <w:t>Nietzsche, Federico</w:t>
      </w:r>
      <w:r>
        <w:rPr>
          <w:rFonts w:ascii="Adobe Garamond Pro" w:hAnsi="Adobe Garamond Pro" w:cs="Arial"/>
          <w:bCs/>
          <w:iCs/>
          <w:color w:val="000000"/>
        </w:rPr>
        <w:t>.</w:t>
      </w:r>
      <w:r w:rsidRPr="00701B9D">
        <w:rPr>
          <w:rFonts w:ascii="Adobe Garamond Pro" w:hAnsi="Adobe Garamond Pro" w:cs="Arial"/>
          <w:bCs/>
          <w:iCs/>
          <w:color w:val="000000"/>
        </w:rPr>
        <w:t xml:space="preserve"> La gaya Ciencia</w:t>
      </w:r>
      <w:r>
        <w:rPr>
          <w:rFonts w:ascii="Adobe Garamond Pro" w:hAnsi="Adobe Garamond Pro" w:cs="Arial"/>
          <w:bCs/>
          <w:iCs/>
          <w:color w:val="000000"/>
        </w:rPr>
        <w:t xml:space="preserve">. </w:t>
      </w:r>
      <w:r w:rsidRPr="00701B9D">
        <w:rPr>
          <w:rFonts w:ascii="Adobe Garamond Pro" w:hAnsi="Adobe Garamond Pro" w:cs="Arial"/>
          <w:bCs/>
          <w:iCs/>
          <w:color w:val="000000"/>
        </w:rPr>
        <w:t xml:space="preserve">Madrid: Editorial </w:t>
      </w:r>
      <w:proofErr w:type="spellStart"/>
      <w:r w:rsidRPr="00701B9D">
        <w:rPr>
          <w:rFonts w:ascii="Adobe Garamond Pro" w:hAnsi="Adobe Garamond Pro" w:cs="Arial"/>
          <w:bCs/>
          <w:iCs/>
          <w:color w:val="000000"/>
        </w:rPr>
        <w:t>Edaf</w:t>
      </w:r>
      <w:proofErr w:type="spellEnd"/>
      <w:r w:rsidRPr="00701B9D">
        <w:rPr>
          <w:rFonts w:ascii="Adobe Garamond Pro" w:hAnsi="Adobe Garamond Pro" w:cs="Arial"/>
          <w:bCs/>
          <w:iCs/>
          <w:color w:val="000000"/>
        </w:rPr>
        <w:t>, 2002</w:t>
      </w:r>
      <w:r>
        <w:rPr>
          <w:rFonts w:ascii="Adobe Garamond Pro" w:hAnsi="Adobe Garamond Pro" w:cs="Arial"/>
          <w:bCs/>
          <w:iCs/>
          <w:color w:val="000000"/>
        </w:rPr>
        <w:t>.</w:t>
      </w:r>
    </w:p>
    <w:p w14:paraId="51FC7C70" w14:textId="77777777" w:rsidR="003A6207" w:rsidRPr="00A11264" w:rsidRDefault="003A6207" w:rsidP="00496E53">
      <w:pPr>
        <w:spacing w:line="20" w:lineRule="atLeast"/>
        <w:jc w:val="both"/>
        <w:rPr>
          <w:rFonts w:ascii="Adobe Garamond Pro" w:hAnsi="Adobe Garamond Pro" w:cs="Arial"/>
          <w:iCs/>
          <w:color w:val="000000"/>
          <w:sz w:val="8"/>
          <w:szCs w:val="8"/>
          <w:lang w:val="es-VE"/>
        </w:rPr>
      </w:pPr>
    </w:p>
    <w:p w14:paraId="5E3EBE56" w14:textId="582C6B37" w:rsidR="003A6207" w:rsidRDefault="000370FC" w:rsidP="00496E53">
      <w:pPr>
        <w:spacing w:line="20" w:lineRule="atLeast"/>
        <w:jc w:val="both"/>
        <w:rPr>
          <w:rFonts w:ascii="Adobe Garamond Pro" w:hAnsi="Adobe Garamond Pro" w:cs="Arial"/>
          <w:iCs/>
          <w:color w:val="000000"/>
          <w:lang w:val="es-VE"/>
        </w:rPr>
      </w:pPr>
      <w:r>
        <w:rPr>
          <w:rFonts w:ascii="Adobe Garamond Pro" w:hAnsi="Adobe Garamond Pro" w:cs="Arial"/>
          <w:iCs/>
          <w:color w:val="000000"/>
          <w:lang w:val="es-VE"/>
        </w:rPr>
        <w:t>O</w:t>
      </w:r>
      <w:r w:rsidRPr="003A6207">
        <w:rPr>
          <w:rFonts w:ascii="Adobe Garamond Pro" w:hAnsi="Adobe Garamond Pro" w:cs="Arial"/>
          <w:iCs/>
          <w:color w:val="000000"/>
          <w:lang w:val="es-VE"/>
        </w:rPr>
        <w:t xml:space="preserve">rtega y </w:t>
      </w:r>
      <w:r>
        <w:rPr>
          <w:rFonts w:ascii="Adobe Garamond Pro" w:hAnsi="Adobe Garamond Pro" w:cs="Arial"/>
          <w:iCs/>
          <w:color w:val="000000"/>
          <w:lang w:val="es-VE"/>
        </w:rPr>
        <w:t>G</w:t>
      </w:r>
      <w:r w:rsidRPr="003A6207">
        <w:rPr>
          <w:rFonts w:ascii="Adobe Garamond Pro" w:hAnsi="Adobe Garamond Pro" w:cs="Arial"/>
          <w:iCs/>
          <w:color w:val="000000"/>
          <w:lang w:val="es-VE"/>
        </w:rPr>
        <w:t xml:space="preserve">asset, </w:t>
      </w:r>
      <w:r>
        <w:rPr>
          <w:rFonts w:ascii="Adobe Garamond Pro" w:hAnsi="Adobe Garamond Pro" w:cs="Arial"/>
          <w:iCs/>
          <w:color w:val="000000"/>
          <w:lang w:val="es-VE"/>
        </w:rPr>
        <w:t>J</w:t>
      </w:r>
      <w:r w:rsidRPr="003A6207">
        <w:rPr>
          <w:rFonts w:ascii="Adobe Garamond Pro" w:hAnsi="Adobe Garamond Pro" w:cs="Arial"/>
          <w:iCs/>
          <w:color w:val="000000"/>
          <w:lang w:val="es-VE"/>
        </w:rPr>
        <w:t>osé</w:t>
      </w:r>
      <w:r>
        <w:rPr>
          <w:rFonts w:ascii="Adobe Garamond Pro" w:hAnsi="Adobe Garamond Pro" w:cs="Arial"/>
          <w:iCs/>
          <w:color w:val="000000"/>
          <w:lang w:val="es-VE"/>
        </w:rPr>
        <w:t>.</w:t>
      </w:r>
      <w:r w:rsidRPr="003A6207">
        <w:rPr>
          <w:rFonts w:ascii="Adobe Garamond Pro" w:hAnsi="Adobe Garamond Pro" w:cs="Arial"/>
          <w:iCs/>
          <w:color w:val="000000"/>
          <w:lang w:val="es-VE"/>
        </w:rPr>
        <w:t xml:space="preserve"> </w:t>
      </w:r>
      <w:r>
        <w:rPr>
          <w:rFonts w:ascii="Adobe Garamond Pro" w:hAnsi="Adobe Garamond Pro" w:cs="Arial"/>
          <w:iCs/>
          <w:color w:val="000000"/>
          <w:lang w:val="es-VE"/>
        </w:rPr>
        <w:t>L</w:t>
      </w:r>
      <w:r w:rsidRPr="003A6207">
        <w:rPr>
          <w:rFonts w:ascii="Adobe Garamond Pro" w:hAnsi="Adobe Garamond Pro" w:cs="Arial"/>
          <w:iCs/>
          <w:color w:val="000000"/>
          <w:lang w:val="es-VE"/>
        </w:rPr>
        <w:t>a rebelión de las masas</w:t>
      </w:r>
      <w:r>
        <w:rPr>
          <w:rFonts w:ascii="Adobe Garamond Pro" w:hAnsi="Adobe Garamond Pro" w:cs="Arial"/>
          <w:iCs/>
          <w:color w:val="000000"/>
          <w:lang w:val="es-VE"/>
        </w:rPr>
        <w:t>.</w:t>
      </w:r>
      <w:r w:rsidRPr="003A6207">
        <w:rPr>
          <w:rFonts w:ascii="Adobe Garamond Pro" w:hAnsi="Adobe Garamond Pro" w:cs="Arial"/>
          <w:iCs/>
          <w:color w:val="000000"/>
          <w:lang w:val="es-VE"/>
        </w:rPr>
        <w:t xml:space="preserve"> Barcelona</w:t>
      </w:r>
      <w:r>
        <w:rPr>
          <w:rFonts w:ascii="Adobe Garamond Pro" w:hAnsi="Adobe Garamond Pro" w:cs="Arial"/>
          <w:iCs/>
          <w:color w:val="000000"/>
          <w:lang w:val="es-VE"/>
        </w:rPr>
        <w:t>:</w:t>
      </w:r>
      <w:r w:rsidRPr="003A6207">
        <w:rPr>
          <w:rFonts w:ascii="Adobe Garamond Pro" w:hAnsi="Adobe Garamond Pro" w:cs="Arial"/>
          <w:iCs/>
          <w:color w:val="000000"/>
          <w:lang w:val="es-VE"/>
        </w:rPr>
        <w:t xml:space="preserve"> Espasa libros,</w:t>
      </w:r>
      <w:r>
        <w:rPr>
          <w:rFonts w:ascii="Adobe Garamond Pro" w:hAnsi="Adobe Garamond Pro" w:cs="Arial"/>
          <w:iCs/>
          <w:color w:val="000000"/>
          <w:lang w:val="es-VE"/>
        </w:rPr>
        <w:t xml:space="preserve"> </w:t>
      </w:r>
      <w:r w:rsidRPr="003A6207">
        <w:rPr>
          <w:rFonts w:ascii="Adobe Garamond Pro" w:hAnsi="Adobe Garamond Pro" w:cs="Arial"/>
          <w:iCs/>
          <w:color w:val="000000"/>
          <w:lang w:val="es-VE"/>
        </w:rPr>
        <w:t>1999</w:t>
      </w:r>
      <w:r>
        <w:rPr>
          <w:rFonts w:ascii="Adobe Garamond Pro" w:hAnsi="Adobe Garamond Pro" w:cs="Arial"/>
          <w:iCs/>
          <w:color w:val="000000"/>
          <w:lang w:val="es-VE"/>
        </w:rPr>
        <w:t>.</w:t>
      </w:r>
    </w:p>
    <w:p w14:paraId="4BCCED94" w14:textId="6FCFB93A" w:rsidR="00701B9D" w:rsidRPr="00A11264" w:rsidRDefault="00701B9D" w:rsidP="00496E53">
      <w:pPr>
        <w:spacing w:line="20" w:lineRule="atLeast"/>
        <w:jc w:val="both"/>
        <w:rPr>
          <w:rFonts w:ascii="Adobe Garamond Pro" w:hAnsi="Adobe Garamond Pro" w:cs="Arial"/>
          <w:iCs/>
          <w:color w:val="000000"/>
          <w:sz w:val="8"/>
          <w:szCs w:val="8"/>
          <w:lang w:val="es-VE"/>
        </w:rPr>
      </w:pPr>
    </w:p>
    <w:p w14:paraId="565636CC" w14:textId="448106CD" w:rsidR="00CD7CBF" w:rsidRDefault="00701B9D" w:rsidP="00496E53">
      <w:pPr>
        <w:spacing w:line="20" w:lineRule="atLeast"/>
        <w:jc w:val="both"/>
        <w:rPr>
          <w:rFonts w:ascii="Adobe Garamond Pro" w:hAnsi="Adobe Garamond Pro" w:cs="Arial"/>
          <w:iCs/>
          <w:color w:val="000000"/>
          <w:lang w:val="es-ES"/>
        </w:rPr>
      </w:pPr>
      <w:r w:rsidRPr="00701B9D">
        <w:rPr>
          <w:rFonts w:ascii="Adobe Garamond Pro" w:hAnsi="Adobe Garamond Pro" w:cs="Arial"/>
          <w:iCs/>
          <w:color w:val="000000"/>
          <w:lang w:val="es-ES"/>
        </w:rPr>
        <w:t>Pizarnik,</w:t>
      </w:r>
      <w:r>
        <w:rPr>
          <w:rFonts w:ascii="Adobe Garamond Pro" w:hAnsi="Adobe Garamond Pro" w:cs="Arial"/>
          <w:iCs/>
          <w:color w:val="000000"/>
          <w:lang w:val="es-ES"/>
        </w:rPr>
        <w:t xml:space="preserve"> </w:t>
      </w:r>
      <w:r w:rsidRPr="00701B9D">
        <w:rPr>
          <w:rFonts w:ascii="Adobe Garamond Pro" w:hAnsi="Adobe Garamond Pro" w:cs="Arial"/>
          <w:iCs/>
          <w:color w:val="000000"/>
          <w:lang w:val="es-ES"/>
        </w:rPr>
        <w:t>Alejandra</w:t>
      </w:r>
      <w:r>
        <w:rPr>
          <w:rFonts w:ascii="Adobe Garamond Pro" w:hAnsi="Adobe Garamond Pro" w:cs="Arial"/>
          <w:iCs/>
          <w:color w:val="000000"/>
          <w:lang w:val="es-ES"/>
        </w:rPr>
        <w:t>.</w:t>
      </w:r>
      <w:r w:rsidRPr="00701B9D">
        <w:rPr>
          <w:rFonts w:ascii="Adobe Garamond Pro" w:hAnsi="Adobe Garamond Pro" w:cs="Arial"/>
          <w:iCs/>
          <w:color w:val="000000"/>
          <w:lang w:val="es-ES"/>
        </w:rPr>
        <w:t xml:space="preserve"> Poesía completa. Textos de sombra y últimos poemas (1971-1972)</w:t>
      </w:r>
      <w:r>
        <w:rPr>
          <w:rFonts w:ascii="Adobe Garamond Pro" w:hAnsi="Adobe Garamond Pro" w:cs="Arial"/>
          <w:iCs/>
          <w:color w:val="000000"/>
          <w:lang w:val="es-ES"/>
        </w:rPr>
        <w:t>.</w:t>
      </w:r>
      <w:r w:rsidRPr="00701B9D">
        <w:rPr>
          <w:rFonts w:ascii="Adobe Garamond Pro" w:hAnsi="Adobe Garamond Pro" w:cs="Arial"/>
          <w:iCs/>
          <w:color w:val="000000"/>
          <w:lang w:val="es-ES"/>
        </w:rPr>
        <w:t xml:space="preserve"> Madrid:  Editorial Lumen, 2016</w:t>
      </w:r>
      <w:r w:rsidR="00CD7CBF">
        <w:rPr>
          <w:rFonts w:ascii="Adobe Garamond Pro" w:hAnsi="Adobe Garamond Pro" w:cs="Arial"/>
          <w:iCs/>
          <w:color w:val="000000"/>
          <w:lang w:val="es-ES"/>
        </w:rPr>
        <w:t>.</w:t>
      </w:r>
    </w:p>
    <w:p w14:paraId="7A4CA014" w14:textId="24EEC662" w:rsidR="00701B9D" w:rsidRPr="00A11264" w:rsidRDefault="00701B9D" w:rsidP="00496E53">
      <w:pPr>
        <w:spacing w:line="20" w:lineRule="atLeast"/>
        <w:jc w:val="both"/>
        <w:rPr>
          <w:rFonts w:ascii="Adobe Garamond Pro" w:hAnsi="Adobe Garamond Pro" w:cs="Arial"/>
          <w:iCs/>
          <w:color w:val="000000"/>
          <w:sz w:val="8"/>
          <w:szCs w:val="8"/>
          <w:lang w:val="es-ES"/>
        </w:rPr>
      </w:pPr>
    </w:p>
    <w:p w14:paraId="478AF658" w14:textId="27EFDE85" w:rsidR="00701B9D" w:rsidRDefault="00CD7CBF" w:rsidP="00496E53">
      <w:pPr>
        <w:spacing w:line="20" w:lineRule="atLeast"/>
        <w:jc w:val="both"/>
        <w:rPr>
          <w:rFonts w:ascii="Adobe Garamond Pro" w:hAnsi="Adobe Garamond Pro" w:cs="Arial"/>
          <w:iCs/>
          <w:color w:val="000000"/>
        </w:rPr>
      </w:pPr>
      <w:proofErr w:type="spellStart"/>
      <w:r w:rsidRPr="00701B9D">
        <w:rPr>
          <w:rFonts w:ascii="Adobe Garamond Pro" w:hAnsi="Adobe Garamond Pro" w:cs="Arial"/>
          <w:iCs/>
          <w:color w:val="000000"/>
        </w:rPr>
        <w:t>Quignard</w:t>
      </w:r>
      <w:proofErr w:type="spellEnd"/>
      <w:r w:rsidRPr="00701B9D">
        <w:rPr>
          <w:rFonts w:ascii="Adobe Garamond Pro" w:hAnsi="Adobe Garamond Pro" w:cs="Arial"/>
          <w:iCs/>
          <w:color w:val="000000"/>
        </w:rPr>
        <w:t>,</w:t>
      </w:r>
      <w:r>
        <w:rPr>
          <w:rFonts w:ascii="Adobe Garamond Pro" w:hAnsi="Adobe Garamond Pro" w:cs="Arial"/>
          <w:iCs/>
          <w:color w:val="000000"/>
        </w:rPr>
        <w:t xml:space="preserve"> </w:t>
      </w:r>
      <w:r w:rsidRPr="00701B9D">
        <w:rPr>
          <w:rFonts w:ascii="Adobe Garamond Pro" w:hAnsi="Adobe Garamond Pro" w:cs="Arial"/>
          <w:iCs/>
          <w:color w:val="000000"/>
        </w:rPr>
        <w:t>Pascal</w:t>
      </w:r>
      <w:r>
        <w:rPr>
          <w:rFonts w:ascii="Adobe Garamond Pro" w:hAnsi="Adobe Garamond Pro" w:cs="Arial"/>
          <w:iCs/>
          <w:color w:val="000000"/>
        </w:rPr>
        <w:t>.</w:t>
      </w:r>
      <w:r w:rsidRPr="00701B9D">
        <w:rPr>
          <w:rFonts w:ascii="Adobe Garamond Pro" w:hAnsi="Adobe Garamond Pro" w:cs="Arial"/>
          <w:iCs/>
          <w:color w:val="000000"/>
        </w:rPr>
        <w:t xml:space="preserve"> El sexo y el espanto</w:t>
      </w:r>
      <w:r>
        <w:rPr>
          <w:rFonts w:ascii="Adobe Garamond Pro" w:hAnsi="Adobe Garamond Pro" w:cs="Arial"/>
          <w:iCs/>
          <w:color w:val="000000"/>
        </w:rPr>
        <w:t xml:space="preserve">. </w:t>
      </w:r>
      <w:r w:rsidRPr="00701B9D">
        <w:rPr>
          <w:rFonts w:ascii="Adobe Garamond Pro" w:hAnsi="Adobe Garamond Pro" w:cs="Arial"/>
          <w:iCs/>
          <w:color w:val="000000"/>
        </w:rPr>
        <w:t>Madrid: Editorial Minúscula, 2005</w:t>
      </w:r>
      <w:r>
        <w:rPr>
          <w:rFonts w:ascii="Adobe Garamond Pro" w:hAnsi="Adobe Garamond Pro" w:cs="Arial"/>
          <w:iCs/>
          <w:color w:val="000000"/>
        </w:rPr>
        <w:t>.</w:t>
      </w:r>
    </w:p>
    <w:p w14:paraId="38385D72" w14:textId="77777777" w:rsidR="00496E53" w:rsidRPr="00A11264" w:rsidRDefault="00496E53" w:rsidP="00496E53">
      <w:pPr>
        <w:spacing w:line="20" w:lineRule="atLeast"/>
        <w:jc w:val="both"/>
        <w:rPr>
          <w:rFonts w:ascii="Adobe Garamond Pro" w:hAnsi="Adobe Garamond Pro" w:cs="Arial"/>
          <w:iCs/>
          <w:color w:val="000000"/>
          <w:sz w:val="8"/>
          <w:szCs w:val="8"/>
        </w:rPr>
      </w:pPr>
    </w:p>
    <w:p w14:paraId="622ADD96" w14:textId="63C2599D" w:rsidR="00CD7CBF" w:rsidRDefault="00D47B4A" w:rsidP="00496E53">
      <w:pPr>
        <w:spacing w:line="20" w:lineRule="atLeast"/>
        <w:jc w:val="both"/>
        <w:rPr>
          <w:rFonts w:ascii="Adobe Garamond Pro" w:hAnsi="Adobe Garamond Pro" w:cs="Arial"/>
          <w:iCs/>
          <w:color w:val="000000"/>
        </w:rPr>
      </w:pPr>
      <w:r w:rsidRPr="00D47B4A">
        <w:rPr>
          <w:rFonts w:ascii="Adobe Garamond Pro" w:hAnsi="Adobe Garamond Pro" w:cs="Arial"/>
          <w:iCs/>
          <w:color w:val="000000"/>
        </w:rPr>
        <w:t>Ramos,</w:t>
      </w:r>
      <w:r>
        <w:rPr>
          <w:rFonts w:ascii="Adobe Garamond Pro" w:hAnsi="Adobe Garamond Pro" w:cs="Arial"/>
          <w:iCs/>
          <w:color w:val="000000"/>
        </w:rPr>
        <w:t xml:space="preserve"> </w:t>
      </w:r>
      <w:r w:rsidRPr="00D47B4A">
        <w:rPr>
          <w:rFonts w:ascii="Adobe Garamond Pro" w:hAnsi="Adobe Garamond Pro" w:cs="Arial"/>
          <w:iCs/>
          <w:color w:val="000000"/>
        </w:rPr>
        <w:t>Ramón</w:t>
      </w:r>
      <w:r>
        <w:rPr>
          <w:rFonts w:ascii="Adobe Garamond Pro" w:hAnsi="Adobe Garamond Pro" w:cs="Arial"/>
          <w:iCs/>
          <w:color w:val="000000"/>
        </w:rPr>
        <w:t>.</w:t>
      </w:r>
      <w:r w:rsidRPr="00D47B4A">
        <w:rPr>
          <w:rFonts w:ascii="Adobe Garamond Pro" w:hAnsi="Adobe Garamond Pro" w:cs="Arial"/>
          <w:iCs/>
          <w:color w:val="000000"/>
        </w:rPr>
        <w:t xml:space="preserve"> “</w:t>
      </w:r>
      <w:proofErr w:type="spellStart"/>
      <w:r w:rsidRPr="00D47B4A">
        <w:rPr>
          <w:rFonts w:ascii="Adobe Garamond Pro" w:hAnsi="Adobe Garamond Pro" w:cs="Arial"/>
          <w:iCs/>
          <w:color w:val="000000"/>
        </w:rPr>
        <w:t>Atemporalización</w:t>
      </w:r>
      <w:proofErr w:type="spellEnd"/>
      <w:r w:rsidRPr="00D47B4A">
        <w:rPr>
          <w:rFonts w:ascii="Adobe Garamond Pro" w:hAnsi="Adobe Garamond Pro" w:cs="Arial"/>
          <w:iCs/>
          <w:color w:val="000000"/>
        </w:rPr>
        <w:t xml:space="preserve"> y presentificación del mundo social en la sociología contemporánea” en Actas del X Congreso Español de Sociología</w:t>
      </w:r>
      <w:r>
        <w:rPr>
          <w:rFonts w:ascii="Adobe Garamond Pro" w:hAnsi="Adobe Garamond Pro" w:cs="Arial"/>
          <w:iCs/>
          <w:color w:val="000000"/>
        </w:rPr>
        <w:t>.</w:t>
      </w:r>
      <w:r w:rsidRPr="00D47B4A">
        <w:rPr>
          <w:rFonts w:ascii="Adobe Garamond Pro" w:hAnsi="Adobe Garamond Pro" w:cs="Arial"/>
          <w:iCs/>
          <w:color w:val="000000"/>
        </w:rPr>
        <w:t xml:space="preserve"> Pamplona</w:t>
      </w:r>
      <w:r>
        <w:rPr>
          <w:rFonts w:ascii="Adobe Garamond Pro" w:hAnsi="Adobe Garamond Pro" w:cs="Arial"/>
          <w:iCs/>
          <w:color w:val="000000"/>
        </w:rPr>
        <w:t>:</w:t>
      </w:r>
      <w:r w:rsidRPr="00D47B4A">
        <w:rPr>
          <w:rFonts w:ascii="Adobe Garamond Pro" w:hAnsi="Adobe Garamond Pro" w:cs="Arial"/>
          <w:iCs/>
          <w:color w:val="000000"/>
        </w:rPr>
        <w:t xml:space="preserve"> FES, 2010.</w:t>
      </w:r>
    </w:p>
    <w:p w14:paraId="5F6A1052" w14:textId="77777777" w:rsidR="00D47B4A" w:rsidRPr="00A11264" w:rsidRDefault="00D47B4A" w:rsidP="00496E53">
      <w:pPr>
        <w:spacing w:line="20" w:lineRule="atLeast"/>
        <w:jc w:val="both"/>
        <w:rPr>
          <w:rFonts w:ascii="Adobe Garamond Pro" w:hAnsi="Adobe Garamond Pro" w:cs="Arial"/>
          <w:iCs/>
          <w:color w:val="000000"/>
          <w:sz w:val="8"/>
          <w:szCs w:val="8"/>
        </w:rPr>
      </w:pPr>
    </w:p>
    <w:p w14:paraId="6E01947B" w14:textId="77777777" w:rsidR="00701B9D" w:rsidRPr="003A6207" w:rsidRDefault="00701B9D" w:rsidP="00496E53">
      <w:pPr>
        <w:spacing w:line="20" w:lineRule="atLeast"/>
        <w:jc w:val="both"/>
        <w:rPr>
          <w:rFonts w:ascii="Adobe Garamond Pro" w:hAnsi="Adobe Garamond Pro" w:cs="Arial"/>
          <w:iCs/>
          <w:color w:val="000000"/>
          <w:lang w:val="es-ES"/>
        </w:rPr>
      </w:pPr>
      <w:r>
        <w:rPr>
          <w:rFonts w:ascii="Adobe Garamond Pro" w:hAnsi="Adobe Garamond Pro" w:cs="Arial"/>
          <w:iCs/>
          <w:color w:val="000000"/>
          <w:lang w:val="es-ES"/>
        </w:rPr>
        <w:t>R</w:t>
      </w:r>
      <w:r w:rsidRPr="003A6207">
        <w:rPr>
          <w:rFonts w:ascii="Adobe Garamond Pro" w:hAnsi="Adobe Garamond Pro" w:cs="Arial"/>
          <w:iCs/>
          <w:color w:val="000000"/>
          <w:lang w:val="es-ES"/>
        </w:rPr>
        <w:t xml:space="preserve">icoeur, </w:t>
      </w:r>
      <w:r>
        <w:rPr>
          <w:rFonts w:ascii="Adobe Garamond Pro" w:hAnsi="Adobe Garamond Pro" w:cs="Arial"/>
          <w:iCs/>
          <w:color w:val="000000"/>
          <w:lang w:val="es-ES"/>
        </w:rPr>
        <w:t>P</w:t>
      </w:r>
      <w:r w:rsidRPr="003A6207">
        <w:rPr>
          <w:rFonts w:ascii="Adobe Garamond Pro" w:hAnsi="Adobe Garamond Pro" w:cs="Arial"/>
          <w:iCs/>
          <w:color w:val="000000"/>
          <w:lang w:val="es-ES"/>
        </w:rPr>
        <w:t>aul</w:t>
      </w:r>
      <w:r>
        <w:rPr>
          <w:rFonts w:ascii="Adobe Garamond Pro" w:hAnsi="Adobe Garamond Pro" w:cs="Arial"/>
          <w:iCs/>
          <w:color w:val="000000"/>
          <w:lang w:val="es-ES"/>
        </w:rPr>
        <w:t>.</w:t>
      </w:r>
      <w:r w:rsidRPr="003A6207">
        <w:rPr>
          <w:rFonts w:ascii="Adobe Garamond Pro" w:hAnsi="Adobe Garamond Pro" w:cs="Arial"/>
          <w:iCs/>
          <w:color w:val="000000"/>
          <w:lang w:val="es-ES"/>
        </w:rPr>
        <w:t xml:space="preserve"> </w:t>
      </w:r>
      <w:r>
        <w:rPr>
          <w:rFonts w:ascii="Adobe Garamond Pro" w:hAnsi="Adobe Garamond Pro" w:cs="Arial"/>
          <w:iCs/>
          <w:color w:val="000000"/>
          <w:lang w:val="es-ES"/>
        </w:rPr>
        <w:t>I</w:t>
      </w:r>
      <w:r w:rsidRPr="003A6207">
        <w:rPr>
          <w:rFonts w:ascii="Adobe Garamond Pro" w:hAnsi="Adobe Garamond Pro" w:cs="Arial"/>
          <w:iCs/>
          <w:color w:val="000000"/>
          <w:lang w:val="es-ES"/>
        </w:rPr>
        <w:t>deología y utopía</w:t>
      </w:r>
      <w:r>
        <w:rPr>
          <w:rFonts w:ascii="Adobe Garamond Pro" w:hAnsi="Adobe Garamond Pro" w:cs="Arial"/>
          <w:iCs/>
          <w:color w:val="000000"/>
          <w:lang w:val="es-ES"/>
        </w:rPr>
        <w:t>.</w:t>
      </w:r>
      <w:r w:rsidRPr="003A6207">
        <w:rPr>
          <w:rFonts w:ascii="Adobe Garamond Pro" w:hAnsi="Adobe Garamond Pro" w:cs="Arial"/>
          <w:iCs/>
          <w:color w:val="000000"/>
          <w:lang w:val="es-ES"/>
        </w:rPr>
        <w:t xml:space="preserve"> </w:t>
      </w:r>
      <w:r>
        <w:rPr>
          <w:rFonts w:ascii="Adobe Garamond Pro" w:hAnsi="Adobe Garamond Pro" w:cs="Arial"/>
          <w:iCs/>
          <w:color w:val="000000"/>
          <w:lang w:val="es-ES"/>
        </w:rPr>
        <w:t>Barcelona:</w:t>
      </w:r>
      <w:r w:rsidRPr="003A6207">
        <w:rPr>
          <w:rFonts w:ascii="Adobe Garamond Pro" w:hAnsi="Adobe Garamond Pro" w:cs="Arial"/>
          <w:iCs/>
          <w:color w:val="000000"/>
          <w:lang w:val="es-ES"/>
        </w:rPr>
        <w:t xml:space="preserve"> editorial Gedisa 2019</w:t>
      </w:r>
      <w:r>
        <w:rPr>
          <w:rFonts w:ascii="Adobe Garamond Pro" w:hAnsi="Adobe Garamond Pro" w:cs="Arial"/>
          <w:iCs/>
          <w:color w:val="000000"/>
          <w:lang w:val="es-ES"/>
        </w:rPr>
        <w:t>.</w:t>
      </w:r>
    </w:p>
    <w:p w14:paraId="4DAA1A16" w14:textId="77777777" w:rsidR="00701B9D" w:rsidRPr="00A11264" w:rsidRDefault="00701B9D" w:rsidP="00496E53">
      <w:pPr>
        <w:spacing w:line="20" w:lineRule="atLeast"/>
        <w:jc w:val="both"/>
        <w:rPr>
          <w:rFonts w:ascii="Adobe Garamond Pro" w:hAnsi="Adobe Garamond Pro" w:cs="Arial"/>
          <w:iCs/>
          <w:color w:val="000000"/>
          <w:sz w:val="8"/>
          <w:szCs w:val="8"/>
        </w:rPr>
      </w:pPr>
    </w:p>
    <w:p w14:paraId="11B78AF2" w14:textId="154318B5" w:rsidR="00701B9D" w:rsidRDefault="00701B9D" w:rsidP="00496E53">
      <w:pPr>
        <w:spacing w:line="20" w:lineRule="atLeast"/>
        <w:jc w:val="both"/>
        <w:rPr>
          <w:rFonts w:ascii="Adobe Garamond Pro" w:hAnsi="Adobe Garamond Pro" w:cs="Arial"/>
          <w:iCs/>
          <w:color w:val="000000"/>
        </w:rPr>
      </w:pPr>
      <w:r w:rsidRPr="00701B9D">
        <w:rPr>
          <w:rFonts w:ascii="Adobe Garamond Pro" w:hAnsi="Adobe Garamond Pro" w:cs="Arial"/>
          <w:iCs/>
          <w:color w:val="000000"/>
        </w:rPr>
        <w:t>Rimbaud,</w:t>
      </w:r>
      <w:r>
        <w:rPr>
          <w:rFonts w:ascii="Adobe Garamond Pro" w:hAnsi="Adobe Garamond Pro" w:cs="Arial"/>
          <w:iCs/>
          <w:color w:val="000000"/>
        </w:rPr>
        <w:t xml:space="preserve"> </w:t>
      </w:r>
      <w:r w:rsidRPr="00701B9D">
        <w:rPr>
          <w:rFonts w:ascii="Adobe Garamond Pro" w:hAnsi="Adobe Garamond Pro" w:cs="Arial"/>
          <w:iCs/>
          <w:color w:val="000000"/>
        </w:rPr>
        <w:t>Jean-Arthur</w:t>
      </w:r>
      <w:r>
        <w:rPr>
          <w:rFonts w:ascii="Adobe Garamond Pro" w:hAnsi="Adobe Garamond Pro" w:cs="Arial"/>
          <w:iCs/>
          <w:color w:val="000000"/>
        </w:rPr>
        <w:t>.</w:t>
      </w:r>
      <w:r w:rsidRPr="00701B9D">
        <w:rPr>
          <w:rFonts w:ascii="Adobe Garamond Pro" w:hAnsi="Adobe Garamond Pro" w:cs="Arial"/>
          <w:iCs/>
          <w:color w:val="000000"/>
        </w:rPr>
        <w:t xml:space="preserve"> Iluminaciones</w:t>
      </w:r>
      <w:r>
        <w:rPr>
          <w:rFonts w:ascii="Adobe Garamond Pro" w:hAnsi="Adobe Garamond Pro" w:cs="Arial"/>
          <w:iCs/>
          <w:color w:val="000000"/>
        </w:rPr>
        <w:t xml:space="preserve">. </w:t>
      </w:r>
      <w:r w:rsidRPr="00701B9D">
        <w:rPr>
          <w:rFonts w:ascii="Adobe Garamond Pro" w:hAnsi="Adobe Garamond Pro" w:cs="Arial"/>
          <w:iCs/>
          <w:color w:val="000000"/>
        </w:rPr>
        <w:t>Lima: El manantial oculto, Pontificia Universidad Católica del Perú, PUCP, 2002</w:t>
      </w:r>
      <w:r>
        <w:rPr>
          <w:rFonts w:ascii="Adobe Garamond Pro" w:hAnsi="Adobe Garamond Pro" w:cs="Arial"/>
          <w:iCs/>
          <w:color w:val="000000"/>
        </w:rPr>
        <w:t>.</w:t>
      </w:r>
    </w:p>
    <w:p w14:paraId="4A17829D" w14:textId="02FA96FB" w:rsidR="00701B9D" w:rsidRPr="00A11264" w:rsidRDefault="00701B9D" w:rsidP="00496E53">
      <w:pPr>
        <w:spacing w:line="20" w:lineRule="atLeast"/>
        <w:jc w:val="both"/>
        <w:rPr>
          <w:rFonts w:ascii="Adobe Garamond Pro" w:hAnsi="Adobe Garamond Pro" w:cs="Arial"/>
          <w:iCs/>
          <w:color w:val="000000"/>
          <w:sz w:val="8"/>
          <w:szCs w:val="8"/>
        </w:rPr>
      </w:pPr>
    </w:p>
    <w:p w14:paraId="627EDBC5" w14:textId="0DB973F3" w:rsidR="00701B9D" w:rsidRDefault="00701B9D" w:rsidP="00496E53">
      <w:pPr>
        <w:spacing w:line="20" w:lineRule="atLeast"/>
        <w:jc w:val="both"/>
        <w:rPr>
          <w:rFonts w:ascii="Adobe Garamond Pro" w:hAnsi="Adobe Garamond Pro" w:cs="Arial"/>
          <w:iCs/>
          <w:color w:val="000000"/>
        </w:rPr>
      </w:pPr>
      <w:r w:rsidRPr="00701B9D">
        <w:rPr>
          <w:rFonts w:ascii="Adobe Garamond Pro" w:hAnsi="Adobe Garamond Pro" w:cs="Arial"/>
          <w:iCs/>
          <w:color w:val="000000"/>
        </w:rPr>
        <w:t>Rius</w:t>
      </w:r>
      <w:r>
        <w:rPr>
          <w:rFonts w:ascii="Adobe Garamond Pro" w:hAnsi="Adobe Garamond Pro" w:cs="Arial"/>
          <w:iCs/>
          <w:color w:val="000000"/>
        </w:rPr>
        <w:t>.</w:t>
      </w:r>
      <w:r w:rsidRPr="00701B9D">
        <w:rPr>
          <w:rFonts w:ascii="Adobe Garamond Pro" w:hAnsi="Adobe Garamond Pro" w:cs="Arial"/>
          <w:iCs/>
          <w:color w:val="000000"/>
        </w:rPr>
        <w:t xml:space="preserve"> Mas herejes, ateos y malpensados</w:t>
      </w:r>
      <w:r>
        <w:rPr>
          <w:rFonts w:ascii="Adobe Garamond Pro" w:hAnsi="Adobe Garamond Pro" w:cs="Arial"/>
          <w:iCs/>
          <w:color w:val="000000"/>
        </w:rPr>
        <w:t>.</w:t>
      </w:r>
      <w:r w:rsidRPr="00701B9D">
        <w:rPr>
          <w:rFonts w:ascii="Adobe Garamond Pro" w:hAnsi="Adobe Garamond Pro" w:cs="Arial"/>
          <w:iCs/>
          <w:color w:val="000000"/>
        </w:rPr>
        <w:t xml:space="preserve"> Volumen II</w:t>
      </w:r>
      <w:r>
        <w:rPr>
          <w:rFonts w:ascii="Adobe Garamond Pro" w:hAnsi="Adobe Garamond Pro" w:cs="Arial"/>
          <w:iCs/>
          <w:color w:val="000000"/>
        </w:rPr>
        <w:t xml:space="preserve">. </w:t>
      </w:r>
      <w:r w:rsidRPr="00701B9D">
        <w:rPr>
          <w:rFonts w:ascii="Adobe Garamond Pro" w:hAnsi="Adobe Garamond Pro" w:cs="Arial"/>
          <w:iCs/>
          <w:color w:val="000000"/>
        </w:rPr>
        <w:t>Madrid: Editorial Grijalbo, 2014.</w:t>
      </w:r>
    </w:p>
    <w:p w14:paraId="23AEDEEC" w14:textId="77777777" w:rsidR="00701B9D" w:rsidRPr="00A11264" w:rsidRDefault="00701B9D" w:rsidP="00496E53">
      <w:pPr>
        <w:spacing w:line="20" w:lineRule="atLeast"/>
        <w:jc w:val="both"/>
        <w:rPr>
          <w:rFonts w:ascii="Adobe Garamond Pro" w:hAnsi="Adobe Garamond Pro" w:cs="Arial"/>
          <w:iCs/>
          <w:color w:val="000000"/>
          <w:sz w:val="8"/>
          <w:szCs w:val="8"/>
        </w:rPr>
      </w:pPr>
    </w:p>
    <w:p w14:paraId="676ED30A" w14:textId="314AEC19" w:rsidR="00701B9D" w:rsidRDefault="00701B9D" w:rsidP="00496E53">
      <w:pPr>
        <w:spacing w:line="20" w:lineRule="atLeast"/>
        <w:jc w:val="both"/>
        <w:rPr>
          <w:rFonts w:ascii="Adobe Garamond Pro" w:hAnsi="Adobe Garamond Pro" w:cs="Arial"/>
          <w:iCs/>
          <w:color w:val="000000"/>
          <w:lang w:val="es-ES"/>
        </w:rPr>
      </w:pPr>
      <w:r>
        <w:rPr>
          <w:rFonts w:ascii="Adobe Garamond Pro" w:hAnsi="Adobe Garamond Pro" w:cs="Arial"/>
          <w:iCs/>
          <w:color w:val="000000"/>
          <w:lang w:val="es-VE"/>
        </w:rPr>
        <w:t>R</w:t>
      </w:r>
      <w:r w:rsidRPr="003A6207">
        <w:rPr>
          <w:rFonts w:ascii="Adobe Garamond Pro" w:hAnsi="Adobe Garamond Pro" w:cs="Arial"/>
          <w:iCs/>
          <w:color w:val="000000"/>
          <w:lang w:val="es-VE"/>
        </w:rPr>
        <w:t xml:space="preserve">ol </w:t>
      </w:r>
      <w:proofErr w:type="spellStart"/>
      <w:r>
        <w:rPr>
          <w:rFonts w:ascii="Adobe Garamond Pro" w:hAnsi="Adobe Garamond Pro" w:cs="Arial"/>
          <w:iCs/>
          <w:color w:val="000000"/>
          <w:lang w:val="es-VE"/>
        </w:rPr>
        <w:t>D</w:t>
      </w:r>
      <w:r w:rsidRPr="003A6207">
        <w:rPr>
          <w:rFonts w:ascii="Adobe Garamond Pro" w:hAnsi="Adobe Garamond Pro" w:cs="Arial"/>
          <w:iCs/>
          <w:color w:val="000000"/>
          <w:lang w:val="es-VE"/>
        </w:rPr>
        <w:t>roit</w:t>
      </w:r>
      <w:proofErr w:type="spellEnd"/>
      <w:r w:rsidRPr="003A6207">
        <w:rPr>
          <w:rFonts w:ascii="Adobe Garamond Pro" w:hAnsi="Adobe Garamond Pro" w:cs="Arial"/>
          <w:iCs/>
          <w:color w:val="000000"/>
          <w:lang w:val="es-VE"/>
        </w:rPr>
        <w:t xml:space="preserve">, </w:t>
      </w:r>
      <w:r>
        <w:rPr>
          <w:rFonts w:ascii="Adobe Garamond Pro" w:hAnsi="Adobe Garamond Pro" w:cs="Arial"/>
          <w:iCs/>
          <w:color w:val="000000"/>
          <w:lang w:val="es-VE"/>
        </w:rPr>
        <w:t>P</w:t>
      </w:r>
      <w:r w:rsidRPr="003A6207">
        <w:rPr>
          <w:rFonts w:ascii="Adobe Garamond Pro" w:hAnsi="Adobe Garamond Pro" w:cs="Arial"/>
          <w:iCs/>
          <w:color w:val="000000"/>
          <w:lang w:val="es-VE"/>
        </w:rPr>
        <w:t>aul</w:t>
      </w:r>
      <w:r>
        <w:rPr>
          <w:rFonts w:ascii="Adobe Garamond Pro" w:hAnsi="Adobe Garamond Pro" w:cs="Arial"/>
          <w:iCs/>
          <w:color w:val="000000"/>
          <w:lang w:val="es-VE"/>
        </w:rPr>
        <w:t>.</w:t>
      </w:r>
      <w:r w:rsidRPr="003A6207">
        <w:rPr>
          <w:rFonts w:ascii="Adobe Garamond Pro" w:hAnsi="Adobe Garamond Pro" w:cs="Arial"/>
          <w:iCs/>
          <w:color w:val="000000"/>
          <w:lang w:val="es-VE"/>
        </w:rPr>
        <w:t xml:space="preserve"> </w:t>
      </w:r>
      <w:r>
        <w:rPr>
          <w:rFonts w:ascii="Adobe Garamond Pro" w:hAnsi="Adobe Garamond Pro" w:cs="Arial"/>
          <w:iCs/>
          <w:color w:val="000000"/>
          <w:lang w:val="es-VE"/>
        </w:rPr>
        <w:t>H</w:t>
      </w:r>
      <w:r w:rsidRPr="003A6207">
        <w:rPr>
          <w:rFonts w:ascii="Adobe Garamond Pro" w:hAnsi="Adobe Garamond Pro" w:cs="Arial"/>
          <w:iCs/>
          <w:color w:val="000000"/>
          <w:lang w:val="es-VE"/>
        </w:rPr>
        <w:t xml:space="preserve">ay un imperativo de ser feliz, entrevista diario el país, edición América latina, 15 de mayo de </w:t>
      </w:r>
      <w:r w:rsidRPr="003A6207">
        <w:rPr>
          <w:rFonts w:ascii="Adobe Garamond Pro" w:hAnsi="Adobe Garamond Pro" w:cs="Arial"/>
          <w:iCs/>
          <w:color w:val="000000"/>
          <w:lang w:val="es-ES"/>
        </w:rPr>
        <w:t>2015.</w:t>
      </w:r>
    </w:p>
    <w:p w14:paraId="22505885" w14:textId="77777777" w:rsidR="00701B9D" w:rsidRPr="00A11264" w:rsidRDefault="00701B9D" w:rsidP="00496E53">
      <w:pPr>
        <w:spacing w:line="20" w:lineRule="atLeast"/>
        <w:jc w:val="both"/>
        <w:rPr>
          <w:rFonts w:ascii="Adobe Garamond Pro" w:hAnsi="Adobe Garamond Pro" w:cs="Arial"/>
          <w:iCs/>
          <w:color w:val="000000"/>
          <w:sz w:val="8"/>
          <w:szCs w:val="8"/>
          <w:lang w:val="es-ES"/>
        </w:rPr>
      </w:pPr>
    </w:p>
    <w:p w14:paraId="61E535B9" w14:textId="6F734C58" w:rsidR="00701B9D" w:rsidRDefault="00701B9D" w:rsidP="00496E53">
      <w:pPr>
        <w:spacing w:line="20" w:lineRule="atLeast"/>
        <w:jc w:val="both"/>
        <w:rPr>
          <w:rFonts w:ascii="Adobe Garamond Pro" w:hAnsi="Adobe Garamond Pro" w:cs="Arial"/>
          <w:iCs/>
          <w:color w:val="000000"/>
          <w:lang w:val="es-ES"/>
        </w:rPr>
      </w:pPr>
      <w:r>
        <w:rPr>
          <w:rFonts w:ascii="Adobe Garamond Pro" w:hAnsi="Adobe Garamond Pro" w:cs="Arial"/>
          <w:iCs/>
          <w:color w:val="000000"/>
          <w:lang w:val="es-ES"/>
        </w:rPr>
        <w:t>R</w:t>
      </w:r>
      <w:r w:rsidRPr="003A6207">
        <w:rPr>
          <w:rFonts w:ascii="Adobe Garamond Pro" w:hAnsi="Adobe Garamond Pro" w:cs="Arial"/>
          <w:iCs/>
          <w:color w:val="000000"/>
          <w:lang w:val="es-ES"/>
        </w:rPr>
        <w:t xml:space="preserve">omano, </w:t>
      </w:r>
      <w:r>
        <w:rPr>
          <w:rFonts w:ascii="Adobe Garamond Pro" w:hAnsi="Adobe Garamond Pro" w:cs="Arial"/>
          <w:iCs/>
          <w:color w:val="000000"/>
          <w:lang w:val="es-ES"/>
        </w:rPr>
        <w:t>C</w:t>
      </w:r>
      <w:r w:rsidRPr="003A6207">
        <w:rPr>
          <w:rFonts w:ascii="Adobe Garamond Pro" w:hAnsi="Adobe Garamond Pro" w:cs="Arial"/>
          <w:iCs/>
          <w:color w:val="000000"/>
          <w:lang w:val="es-ES"/>
        </w:rPr>
        <w:t>laude</w:t>
      </w:r>
      <w:r>
        <w:rPr>
          <w:rFonts w:ascii="Adobe Garamond Pro" w:hAnsi="Adobe Garamond Pro" w:cs="Arial"/>
          <w:iCs/>
          <w:color w:val="000000"/>
          <w:lang w:val="es-ES"/>
        </w:rPr>
        <w:t>.</w:t>
      </w:r>
      <w:r w:rsidRPr="003A6207">
        <w:rPr>
          <w:rFonts w:ascii="Adobe Garamond Pro" w:hAnsi="Adobe Garamond Pro" w:cs="Arial"/>
          <w:iCs/>
          <w:color w:val="000000"/>
          <w:lang w:val="es-ES"/>
        </w:rPr>
        <w:t xml:space="preserve"> </w:t>
      </w:r>
      <w:r>
        <w:rPr>
          <w:rFonts w:ascii="Adobe Garamond Pro" w:hAnsi="Adobe Garamond Pro" w:cs="Arial"/>
          <w:iCs/>
          <w:color w:val="000000"/>
          <w:lang w:val="es-ES"/>
        </w:rPr>
        <w:t>L</w:t>
      </w:r>
      <w:r w:rsidRPr="003A6207">
        <w:rPr>
          <w:rFonts w:ascii="Adobe Garamond Pro" w:hAnsi="Adobe Garamond Pro" w:cs="Arial"/>
          <w:iCs/>
          <w:color w:val="000000"/>
          <w:lang w:val="es-ES"/>
        </w:rPr>
        <w:t>o posible y el acontecimiento</w:t>
      </w:r>
      <w:r>
        <w:rPr>
          <w:rFonts w:ascii="Adobe Garamond Pro" w:hAnsi="Adobe Garamond Pro" w:cs="Arial"/>
          <w:iCs/>
          <w:color w:val="000000"/>
          <w:lang w:val="es-ES"/>
        </w:rPr>
        <w:t>.</w:t>
      </w:r>
      <w:r w:rsidRPr="003A6207">
        <w:rPr>
          <w:rFonts w:ascii="Adobe Garamond Pro" w:hAnsi="Adobe Garamond Pro" w:cs="Arial"/>
          <w:iCs/>
          <w:color w:val="000000"/>
          <w:lang w:val="es-ES"/>
        </w:rPr>
        <w:t xml:space="preserve"> Madrid</w:t>
      </w:r>
      <w:r>
        <w:rPr>
          <w:rFonts w:ascii="Adobe Garamond Pro" w:hAnsi="Adobe Garamond Pro" w:cs="Arial"/>
          <w:iCs/>
          <w:color w:val="000000"/>
          <w:lang w:val="es-ES"/>
        </w:rPr>
        <w:t>:</w:t>
      </w:r>
      <w:r w:rsidRPr="003A6207">
        <w:rPr>
          <w:rFonts w:ascii="Adobe Garamond Pro" w:hAnsi="Adobe Garamond Pro" w:cs="Arial"/>
          <w:iCs/>
          <w:color w:val="000000"/>
          <w:lang w:val="es-ES"/>
        </w:rPr>
        <w:t xml:space="preserve"> </w:t>
      </w:r>
      <w:r>
        <w:rPr>
          <w:rFonts w:ascii="Adobe Garamond Pro" w:hAnsi="Adobe Garamond Pro" w:cs="Arial"/>
          <w:iCs/>
          <w:color w:val="000000"/>
          <w:lang w:val="es-ES"/>
        </w:rPr>
        <w:t>E</w:t>
      </w:r>
      <w:r w:rsidRPr="003A6207">
        <w:rPr>
          <w:rFonts w:ascii="Adobe Garamond Pro" w:hAnsi="Adobe Garamond Pro" w:cs="Arial"/>
          <w:iCs/>
          <w:color w:val="000000"/>
          <w:lang w:val="es-ES"/>
        </w:rPr>
        <w:t xml:space="preserve">ditorial </w:t>
      </w:r>
      <w:r>
        <w:rPr>
          <w:rFonts w:ascii="Adobe Garamond Pro" w:hAnsi="Adobe Garamond Pro" w:cs="Arial"/>
          <w:iCs/>
          <w:color w:val="000000"/>
          <w:lang w:val="es-ES"/>
        </w:rPr>
        <w:t>B</w:t>
      </w:r>
      <w:r w:rsidRPr="003A6207">
        <w:rPr>
          <w:rFonts w:ascii="Adobe Garamond Pro" w:hAnsi="Adobe Garamond Pro" w:cs="Arial"/>
          <w:iCs/>
          <w:color w:val="000000"/>
          <w:lang w:val="es-ES"/>
        </w:rPr>
        <w:t>iblos, 2016</w:t>
      </w:r>
      <w:r>
        <w:rPr>
          <w:rFonts w:ascii="Adobe Garamond Pro" w:hAnsi="Adobe Garamond Pro" w:cs="Arial"/>
          <w:iCs/>
          <w:color w:val="000000"/>
          <w:lang w:val="es-ES"/>
        </w:rPr>
        <w:t>.</w:t>
      </w:r>
    </w:p>
    <w:p w14:paraId="3544BEC3" w14:textId="77777777" w:rsidR="00D47B4A" w:rsidRPr="00A11264" w:rsidRDefault="00D47B4A" w:rsidP="00496E53">
      <w:pPr>
        <w:spacing w:line="20" w:lineRule="atLeast"/>
        <w:jc w:val="both"/>
        <w:rPr>
          <w:rFonts w:ascii="Adobe Garamond Pro" w:hAnsi="Adobe Garamond Pro" w:cs="Arial"/>
          <w:iCs/>
          <w:color w:val="000000"/>
          <w:sz w:val="8"/>
          <w:szCs w:val="8"/>
          <w:lang w:val="es-ES"/>
        </w:rPr>
      </w:pPr>
    </w:p>
    <w:p w14:paraId="67BFD8F3" w14:textId="7D22D055" w:rsidR="00701B9D" w:rsidRPr="00A76EC6" w:rsidRDefault="00D47B4A" w:rsidP="00496E53">
      <w:pPr>
        <w:spacing w:line="20" w:lineRule="atLeast"/>
        <w:jc w:val="both"/>
        <w:rPr>
          <w:rFonts w:ascii="Adobe Garamond Pro" w:hAnsi="Adobe Garamond Pro" w:cs="Arial"/>
          <w:iCs/>
          <w:color w:val="000000"/>
          <w:lang w:val="en-US"/>
        </w:rPr>
      </w:pPr>
      <w:r w:rsidRPr="00D47B4A">
        <w:rPr>
          <w:rFonts w:ascii="Adobe Garamond Pro" w:hAnsi="Adobe Garamond Pro" w:cs="Arial"/>
          <w:iCs/>
          <w:color w:val="000000"/>
          <w:lang w:val="es-ES"/>
        </w:rPr>
        <w:t>Romano, Claude</w:t>
      </w:r>
      <w:r>
        <w:rPr>
          <w:rFonts w:ascii="Adobe Garamond Pro" w:hAnsi="Adobe Garamond Pro" w:cs="Arial"/>
          <w:iCs/>
          <w:color w:val="000000"/>
          <w:lang w:val="es-ES"/>
        </w:rPr>
        <w:t>.</w:t>
      </w:r>
      <w:r w:rsidRPr="00D47B4A">
        <w:rPr>
          <w:rFonts w:ascii="Adobe Garamond Pro" w:hAnsi="Adobe Garamond Pro" w:cs="Arial"/>
          <w:iCs/>
          <w:color w:val="000000"/>
          <w:lang w:val="es-ES"/>
        </w:rPr>
        <w:t xml:space="preserve"> “Acontecimiento y mundo”, en Revista Persona y Sociedad / Universidad Alberto Hurtado, Vol. </w:t>
      </w:r>
      <w:r w:rsidRPr="00A76EC6">
        <w:rPr>
          <w:rFonts w:ascii="Adobe Garamond Pro" w:hAnsi="Adobe Garamond Pro" w:cs="Arial"/>
          <w:iCs/>
          <w:color w:val="000000"/>
          <w:lang w:val="en-US"/>
        </w:rPr>
        <w:t>XXI / Nº 1 / 2007 / 111-137, pp. 135-136.</w:t>
      </w:r>
    </w:p>
    <w:p w14:paraId="092D4CFF" w14:textId="77777777" w:rsidR="00D47B4A" w:rsidRPr="00A76EC6" w:rsidRDefault="00D47B4A" w:rsidP="00496E53">
      <w:pPr>
        <w:spacing w:line="20" w:lineRule="atLeast"/>
        <w:jc w:val="both"/>
        <w:rPr>
          <w:rFonts w:ascii="Adobe Garamond Pro" w:hAnsi="Adobe Garamond Pro" w:cs="Arial"/>
          <w:iCs/>
          <w:color w:val="000000"/>
          <w:sz w:val="8"/>
          <w:szCs w:val="8"/>
          <w:lang w:val="en-US"/>
        </w:rPr>
      </w:pPr>
    </w:p>
    <w:p w14:paraId="10776AEA" w14:textId="77E1E4DB" w:rsidR="00701B9D" w:rsidRPr="00701B9D" w:rsidRDefault="00701B9D" w:rsidP="00496E53">
      <w:pPr>
        <w:spacing w:line="20" w:lineRule="atLeast"/>
        <w:jc w:val="both"/>
        <w:rPr>
          <w:rFonts w:ascii="Adobe Garamond Pro" w:hAnsi="Adobe Garamond Pro" w:cs="Arial"/>
          <w:iCs/>
          <w:color w:val="000000"/>
          <w:lang w:val="en-US"/>
        </w:rPr>
      </w:pPr>
      <w:r w:rsidRPr="00701B9D">
        <w:rPr>
          <w:rFonts w:ascii="Adobe Garamond Pro" w:hAnsi="Adobe Garamond Pro" w:cs="Arial"/>
          <w:iCs/>
          <w:color w:val="000000"/>
          <w:lang w:val="en-US"/>
        </w:rPr>
        <w:t>Shelley, Mary</w:t>
      </w:r>
      <w:r>
        <w:rPr>
          <w:rFonts w:ascii="Adobe Garamond Pro" w:hAnsi="Adobe Garamond Pro" w:cs="Arial"/>
          <w:iCs/>
          <w:color w:val="000000"/>
          <w:lang w:val="en-US"/>
        </w:rPr>
        <w:t>.</w:t>
      </w:r>
      <w:r w:rsidRPr="00701B9D">
        <w:rPr>
          <w:rFonts w:ascii="Adobe Garamond Pro" w:hAnsi="Adobe Garamond Pro" w:cs="Arial"/>
          <w:iCs/>
          <w:color w:val="000000"/>
          <w:lang w:val="en-US"/>
        </w:rPr>
        <w:t xml:space="preserve"> </w:t>
      </w:r>
      <w:proofErr w:type="spellStart"/>
      <w:r w:rsidRPr="00701B9D">
        <w:rPr>
          <w:rFonts w:ascii="Adobe Garamond Pro" w:hAnsi="Adobe Garamond Pro" w:cs="Arial"/>
          <w:iCs/>
          <w:color w:val="000000"/>
          <w:lang w:val="en-US"/>
        </w:rPr>
        <w:t>Frankestein</w:t>
      </w:r>
      <w:proofErr w:type="spellEnd"/>
      <w:r>
        <w:rPr>
          <w:rFonts w:ascii="Adobe Garamond Pro" w:hAnsi="Adobe Garamond Pro" w:cs="Arial"/>
          <w:iCs/>
          <w:color w:val="000000"/>
          <w:lang w:val="en-US"/>
        </w:rPr>
        <w:t xml:space="preserve">. </w:t>
      </w:r>
      <w:r w:rsidRPr="00701B9D">
        <w:rPr>
          <w:rFonts w:ascii="Adobe Garamond Pro" w:hAnsi="Adobe Garamond Pro" w:cs="Arial"/>
          <w:iCs/>
          <w:color w:val="000000"/>
          <w:lang w:val="en-US"/>
        </w:rPr>
        <w:t xml:space="preserve">Madrid: Editorial </w:t>
      </w:r>
      <w:proofErr w:type="spellStart"/>
      <w:r w:rsidRPr="00701B9D">
        <w:rPr>
          <w:rFonts w:ascii="Adobe Garamond Pro" w:hAnsi="Adobe Garamond Pro" w:cs="Arial"/>
          <w:iCs/>
          <w:color w:val="000000"/>
          <w:lang w:val="en-US"/>
        </w:rPr>
        <w:t>Nórdica</w:t>
      </w:r>
      <w:proofErr w:type="spellEnd"/>
      <w:r w:rsidRPr="00701B9D">
        <w:rPr>
          <w:rFonts w:ascii="Adobe Garamond Pro" w:hAnsi="Adobe Garamond Pro" w:cs="Arial"/>
          <w:iCs/>
          <w:color w:val="000000"/>
          <w:lang w:val="en-US"/>
        </w:rPr>
        <w:t>, 2018.</w:t>
      </w:r>
    </w:p>
    <w:p w14:paraId="07109FB7" w14:textId="77777777" w:rsidR="00701B9D" w:rsidRPr="00A11264" w:rsidRDefault="00701B9D" w:rsidP="00496E53">
      <w:pPr>
        <w:spacing w:line="20" w:lineRule="atLeast"/>
        <w:jc w:val="both"/>
        <w:rPr>
          <w:rFonts w:ascii="Adobe Garamond Pro" w:hAnsi="Adobe Garamond Pro" w:cs="Arial"/>
          <w:iCs/>
          <w:color w:val="000000"/>
          <w:sz w:val="8"/>
          <w:szCs w:val="8"/>
          <w:lang w:val="en-US"/>
        </w:rPr>
      </w:pPr>
    </w:p>
    <w:p w14:paraId="4F25052F" w14:textId="3D4AD768" w:rsidR="00701B9D" w:rsidRPr="00701B9D" w:rsidRDefault="00701B9D" w:rsidP="00496E53">
      <w:pPr>
        <w:spacing w:line="20" w:lineRule="atLeast"/>
        <w:jc w:val="both"/>
        <w:rPr>
          <w:rFonts w:ascii="Adobe Garamond Pro" w:hAnsi="Adobe Garamond Pro" w:cs="Arial"/>
          <w:iCs/>
          <w:color w:val="000000"/>
        </w:rPr>
      </w:pPr>
      <w:r w:rsidRPr="00701B9D">
        <w:rPr>
          <w:rFonts w:ascii="Adobe Garamond Pro" w:hAnsi="Adobe Garamond Pro" w:cs="Arial"/>
          <w:iCs/>
          <w:color w:val="000000"/>
          <w:lang w:val="en-US"/>
        </w:rPr>
        <w:t xml:space="preserve">Spengler, Oswald. </w:t>
      </w:r>
      <w:r w:rsidRPr="00701B9D">
        <w:rPr>
          <w:rFonts w:ascii="Adobe Garamond Pro" w:hAnsi="Adobe Garamond Pro" w:cs="Arial"/>
          <w:iCs/>
          <w:color w:val="000000"/>
        </w:rPr>
        <w:t>El ocaso de Occidente</w:t>
      </w:r>
      <w:r>
        <w:rPr>
          <w:rFonts w:ascii="Adobe Garamond Pro" w:hAnsi="Adobe Garamond Pro" w:cs="Arial"/>
          <w:iCs/>
          <w:color w:val="000000"/>
        </w:rPr>
        <w:t>.</w:t>
      </w:r>
      <w:r w:rsidRPr="00701B9D">
        <w:rPr>
          <w:rFonts w:ascii="Adobe Garamond Pro" w:hAnsi="Adobe Garamond Pro" w:cs="Arial"/>
          <w:iCs/>
          <w:color w:val="000000"/>
        </w:rPr>
        <w:t xml:space="preserve"> Barcelona: Editorial S.L.U. Espasa, 2011.</w:t>
      </w:r>
    </w:p>
    <w:p w14:paraId="2D5E8E21" w14:textId="77777777" w:rsidR="003A6207" w:rsidRPr="00A11264" w:rsidRDefault="003A6207" w:rsidP="00496E53">
      <w:pPr>
        <w:spacing w:line="20" w:lineRule="atLeast"/>
        <w:jc w:val="both"/>
        <w:rPr>
          <w:rFonts w:ascii="Adobe Garamond Pro" w:hAnsi="Adobe Garamond Pro" w:cs="Arial"/>
          <w:iCs/>
          <w:color w:val="000000"/>
          <w:sz w:val="8"/>
          <w:szCs w:val="8"/>
          <w:lang w:val="es-ES"/>
        </w:rPr>
      </w:pPr>
    </w:p>
    <w:p w14:paraId="1F7F4090" w14:textId="08C28F20" w:rsidR="003A6207" w:rsidRDefault="000370FC" w:rsidP="00496E53">
      <w:pPr>
        <w:spacing w:line="20" w:lineRule="atLeast"/>
        <w:jc w:val="both"/>
        <w:rPr>
          <w:rFonts w:ascii="Adobe Garamond Pro" w:hAnsi="Adobe Garamond Pro" w:cs="Arial"/>
          <w:iCs/>
          <w:color w:val="000000"/>
          <w:lang w:val="es-VE"/>
        </w:rPr>
      </w:pPr>
      <w:r>
        <w:rPr>
          <w:rFonts w:ascii="Adobe Garamond Pro" w:hAnsi="Adobe Garamond Pro" w:cs="Arial"/>
          <w:iCs/>
          <w:color w:val="000000"/>
          <w:lang w:val="es-ES"/>
        </w:rPr>
        <w:t>Z</w:t>
      </w:r>
      <w:r w:rsidRPr="003A6207">
        <w:rPr>
          <w:rFonts w:ascii="Adobe Garamond Pro" w:hAnsi="Adobe Garamond Pro" w:cs="Arial"/>
          <w:iCs/>
          <w:color w:val="000000"/>
          <w:lang w:val="es-ES"/>
        </w:rPr>
        <w:t xml:space="preserve">emelman, </w:t>
      </w:r>
      <w:r>
        <w:rPr>
          <w:rFonts w:ascii="Adobe Garamond Pro" w:hAnsi="Adobe Garamond Pro" w:cs="Arial"/>
          <w:iCs/>
          <w:color w:val="000000"/>
          <w:lang w:val="es-ES"/>
        </w:rPr>
        <w:t>H</w:t>
      </w:r>
      <w:r w:rsidRPr="003A6207">
        <w:rPr>
          <w:rFonts w:ascii="Adobe Garamond Pro" w:hAnsi="Adobe Garamond Pro" w:cs="Arial"/>
          <w:iCs/>
          <w:color w:val="000000"/>
          <w:lang w:val="es-ES"/>
        </w:rPr>
        <w:t>ugo</w:t>
      </w:r>
      <w:r>
        <w:rPr>
          <w:rFonts w:ascii="Adobe Garamond Pro" w:hAnsi="Adobe Garamond Pro" w:cs="Arial"/>
          <w:iCs/>
          <w:color w:val="000000"/>
          <w:lang w:val="es-ES"/>
        </w:rPr>
        <w:t>.</w:t>
      </w:r>
      <w:r w:rsidRPr="003A6207">
        <w:rPr>
          <w:rFonts w:ascii="Adobe Garamond Pro" w:hAnsi="Adobe Garamond Pro" w:cs="Arial"/>
          <w:iCs/>
          <w:color w:val="000000"/>
          <w:lang w:val="es-ES"/>
        </w:rPr>
        <w:t xml:space="preserve"> </w:t>
      </w:r>
      <w:r>
        <w:rPr>
          <w:rFonts w:ascii="Adobe Garamond Pro" w:hAnsi="Adobe Garamond Pro" w:cs="Arial"/>
          <w:iCs/>
          <w:color w:val="000000"/>
          <w:lang w:val="es-ES"/>
        </w:rPr>
        <w:t>L</w:t>
      </w:r>
      <w:r w:rsidRPr="003A6207">
        <w:rPr>
          <w:rFonts w:ascii="Adobe Garamond Pro" w:hAnsi="Adobe Garamond Pro" w:cs="Arial"/>
          <w:iCs/>
          <w:color w:val="000000"/>
          <w:lang w:val="es-ES"/>
        </w:rPr>
        <w:t>os horizontes de la razón</w:t>
      </w:r>
      <w:r>
        <w:rPr>
          <w:rFonts w:ascii="Adobe Garamond Pro" w:hAnsi="Adobe Garamond Pro" w:cs="Arial"/>
          <w:iCs/>
          <w:color w:val="000000"/>
          <w:lang w:val="es-ES"/>
        </w:rPr>
        <w:t>.</w:t>
      </w:r>
      <w:r w:rsidRPr="003A6207">
        <w:rPr>
          <w:rFonts w:ascii="Adobe Garamond Pro" w:hAnsi="Adobe Garamond Pro" w:cs="Arial"/>
          <w:iCs/>
          <w:color w:val="000000"/>
          <w:lang w:val="es-ES"/>
        </w:rPr>
        <w:t xml:space="preserve"> </w:t>
      </w:r>
      <w:r>
        <w:rPr>
          <w:rFonts w:ascii="Adobe Garamond Pro" w:hAnsi="Adobe Garamond Pro" w:cs="Arial"/>
          <w:iCs/>
          <w:color w:val="000000"/>
          <w:lang w:val="es-VE"/>
        </w:rPr>
        <w:t>B</w:t>
      </w:r>
      <w:r w:rsidRPr="003A6207">
        <w:rPr>
          <w:rFonts w:ascii="Adobe Garamond Pro" w:hAnsi="Adobe Garamond Pro" w:cs="Arial"/>
          <w:iCs/>
          <w:color w:val="000000"/>
          <w:lang w:val="es-VE"/>
        </w:rPr>
        <w:t>arcelona</w:t>
      </w:r>
      <w:r>
        <w:rPr>
          <w:rFonts w:ascii="Adobe Garamond Pro" w:hAnsi="Adobe Garamond Pro" w:cs="Arial"/>
          <w:iCs/>
          <w:color w:val="000000"/>
          <w:lang w:val="es-VE"/>
        </w:rPr>
        <w:t>:</w:t>
      </w:r>
      <w:r w:rsidRPr="003A6207">
        <w:rPr>
          <w:rFonts w:ascii="Adobe Garamond Pro" w:hAnsi="Adobe Garamond Pro" w:cs="Arial"/>
          <w:iCs/>
          <w:color w:val="000000"/>
          <w:lang w:val="es-ES"/>
        </w:rPr>
        <w:t xml:space="preserve"> </w:t>
      </w:r>
      <w:proofErr w:type="spellStart"/>
      <w:r>
        <w:rPr>
          <w:rFonts w:ascii="Adobe Garamond Pro" w:hAnsi="Adobe Garamond Pro" w:cs="Arial"/>
          <w:iCs/>
          <w:color w:val="000000"/>
          <w:lang w:val="es-VE"/>
        </w:rPr>
        <w:t>A</w:t>
      </w:r>
      <w:r w:rsidRPr="003A6207">
        <w:rPr>
          <w:rFonts w:ascii="Adobe Garamond Pro" w:hAnsi="Adobe Garamond Pro" w:cs="Arial"/>
          <w:iCs/>
          <w:color w:val="000000"/>
          <w:lang w:val="es-VE"/>
        </w:rPr>
        <w:t>nthropos</w:t>
      </w:r>
      <w:proofErr w:type="spellEnd"/>
      <w:r w:rsidRPr="003A6207">
        <w:rPr>
          <w:rFonts w:ascii="Adobe Garamond Pro" w:hAnsi="Adobe Garamond Pro" w:cs="Arial"/>
          <w:iCs/>
          <w:color w:val="000000"/>
          <w:lang w:val="es-VE"/>
        </w:rPr>
        <w:t xml:space="preserve"> </w:t>
      </w:r>
      <w:r>
        <w:rPr>
          <w:rFonts w:ascii="Adobe Garamond Pro" w:hAnsi="Adobe Garamond Pro" w:cs="Arial"/>
          <w:iCs/>
          <w:color w:val="000000"/>
          <w:lang w:val="es-VE"/>
        </w:rPr>
        <w:t>E</w:t>
      </w:r>
      <w:r w:rsidRPr="003A6207">
        <w:rPr>
          <w:rFonts w:ascii="Adobe Garamond Pro" w:hAnsi="Adobe Garamond Pro" w:cs="Arial"/>
          <w:iCs/>
          <w:color w:val="000000"/>
          <w:lang w:val="es-VE"/>
        </w:rPr>
        <w:t>ditorial</w:t>
      </w:r>
      <w:r>
        <w:rPr>
          <w:rFonts w:ascii="Adobe Garamond Pro" w:hAnsi="Adobe Garamond Pro" w:cs="Arial"/>
          <w:iCs/>
          <w:color w:val="000000"/>
          <w:lang w:val="es-VE"/>
        </w:rPr>
        <w:t xml:space="preserve">, </w:t>
      </w:r>
      <w:r w:rsidRPr="003A6207">
        <w:rPr>
          <w:rFonts w:ascii="Adobe Garamond Pro" w:hAnsi="Adobe Garamond Pro" w:cs="Arial"/>
          <w:iCs/>
          <w:color w:val="000000"/>
          <w:lang w:val="es-VE"/>
        </w:rPr>
        <w:t>2012</w:t>
      </w:r>
      <w:r>
        <w:rPr>
          <w:rFonts w:ascii="Adobe Garamond Pro" w:hAnsi="Adobe Garamond Pro" w:cs="Arial"/>
          <w:iCs/>
          <w:color w:val="000000"/>
          <w:lang w:val="es-VE"/>
        </w:rPr>
        <w:t>.</w:t>
      </w:r>
    </w:p>
    <w:p w14:paraId="2AF9672A" w14:textId="6339743B" w:rsidR="00D47B4A" w:rsidRPr="00A11264" w:rsidRDefault="00D47B4A" w:rsidP="00496E53">
      <w:pPr>
        <w:spacing w:line="20" w:lineRule="atLeast"/>
        <w:jc w:val="both"/>
        <w:rPr>
          <w:rFonts w:ascii="Adobe Garamond Pro" w:hAnsi="Adobe Garamond Pro" w:cs="Arial"/>
          <w:iCs/>
          <w:color w:val="000000"/>
          <w:sz w:val="8"/>
          <w:szCs w:val="8"/>
          <w:lang w:val="es-VE"/>
        </w:rPr>
      </w:pPr>
    </w:p>
    <w:p w14:paraId="7C29F13F" w14:textId="709FDDEA" w:rsidR="00D47B4A" w:rsidRDefault="00D47B4A" w:rsidP="00496E53">
      <w:pPr>
        <w:spacing w:line="20" w:lineRule="atLeast"/>
        <w:jc w:val="both"/>
        <w:rPr>
          <w:rFonts w:ascii="Adobe Garamond Pro" w:hAnsi="Adobe Garamond Pro" w:cs="Arial"/>
          <w:bCs/>
          <w:iCs/>
          <w:color w:val="000000"/>
        </w:rPr>
      </w:pPr>
      <w:proofErr w:type="spellStart"/>
      <w:r w:rsidRPr="00D47B4A">
        <w:rPr>
          <w:rFonts w:ascii="Adobe Garamond Pro" w:hAnsi="Adobe Garamond Pro" w:cs="Arial"/>
          <w:bCs/>
          <w:iCs/>
          <w:color w:val="000000"/>
        </w:rPr>
        <w:t>Zizek</w:t>
      </w:r>
      <w:proofErr w:type="spellEnd"/>
      <w:r w:rsidRPr="00D47B4A">
        <w:rPr>
          <w:rFonts w:ascii="Adobe Garamond Pro" w:hAnsi="Adobe Garamond Pro" w:cs="Arial"/>
          <w:bCs/>
          <w:iCs/>
          <w:color w:val="000000"/>
        </w:rPr>
        <w:t>,</w:t>
      </w:r>
      <w:r w:rsidRPr="00D47B4A">
        <w:rPr>
          <w:rFonts w:ascii="Adobe Garamond Pro" w:hAnsi="Adobe Garamond Pro" w:cs="Arial"/>
          <w:b/>
          <w:iCs/>
          <w:color w:val="000000"/>
        </w:rPr>
        <w:t xml:space="preserve"> </w:t>
      </w:r>
      <w:proofErr w:type="spellStart"/>
      <w:r w:rsidRPr="00D47B4A">
        <w:rPr>
          <w:rFonts w:ascii="Adobe Garamond Pro" w:hAnsi="Adobe Garamond Pro" w:cs="Arial"/>
          <w:bCs/>
          <w:iCs/>
          <w:color w:val="000000"/>
        </w:rPr>
        <w:t>Slavoj</w:t>
      </w:r>
      <w:proofErr w:type="spellEnd"/>
      <w:r>
        <w:rPr>
          <w:rFonts w:ascii="Adobe Garamond Pro" w:hAnsi="Adobe Garamond Pro" w:cs="Arial"/>
          <w:bCs/>
          <w:iCs/>
          <w:color w:val="000000"/>
        </w:rPr>
        <w:t>.</w:t>
      </w:r>
      <w:r w:rsidRPr="00D47B4A">
        <w:rPr>
          <w:rFonts w:ascii="Adobe Garamond Pro" w:hAnsi="Adobe Garamond Pro" w:cs="Arial"/>
          <w:bCs/>
          <w:iCs/>
          <w:color w:val="000000"/>
        </w:rPr>
        <w:t xml:space="preserve"> Acontecimiento</w:t>
      </w:r>
      <w:r>
        <w:rPr>
          <w:rFonts w:ascii="Adobe Garamond Pro" w:hAnsi="Adobe Garamond Pro" w:cs="Arial"/>
          <w:bCs/>
          <w:iCs/>
          <w:color w:val="000000"/>
        </w:rPr>
        <w:t xml:space="preserve">. </w:t>
      </w:r>
      <w:r w:rsidRPr="00D47B4A">
        <w:rPr>
          <w:rFonts w:ascii="Adobe Garamond Pro" w:hAnsi="Adobe Garamond Pro" w:cs="Arial"/>
          <w:bCs/>
          <w:iCs/>
          <w:color w:val="000000"/>
        </w:rPr>
        <w:t>Madrid: Editorial Sexto Piso, 2018.</w:t>
      </w:r>
    </w:p>
    <w:p w14:paraId="6E6C190B" w14:textId="4409A120" w:rsidR="00D47B4A" w:rsidRPr="00A11264" w:rsidRDefault="00D47B4A" w:rsidP="00496E53">
      <w:pPr>
        <w:spacing w:line="20" w:lineRule="atLeast"/>
        <w:jc w:val="both"/>
        <w:rPr>
          <w:rFonts w:ascii="Adobe Garamond Pro" w:hAnsi="Adobe Garamond Pro" w:cs="Arial"/>
          <w:bCs/>
          <w:iCs/>
          <w:color w:val="000000"/>
          <w:sz w:val="8"/>
          <w:szCs w:val="8"/>
        </w:rPr>
      </w:pPr>
    </w:p>
    <w:p w14:paraId="277B63CE" w14:textId="0F01E766" w:rsidR="0087017A" w:rsidRPr="00A11264" w:rsidRDefault="00D47B4A" w:rsidP="00A11264">
      <w:pPr>
        <w:spacing w:line="20" w:lineRule="atLeast"/>
        <w:jc w:val="both"/>
        <w:rPr>
          <w:rFonts w:ascii="Adobe Garamond Pro" w:hAnsi="Adobe Garamond Pro" w:cs="Arial"/>
          <w:bCs/>
          <w:iCs/>
          <w:color w:val="000000"/>
        </w:rPr>
      </w:pPr>
      <w:proofErr w:type="spellStart"/>
      <w:r w:rsidRPr="00D47B4A">
        <w:rPr>
          <w:rFonts w:ascii="Adobe Garamond Pro" w:hAnsi="Adobe Garamond Pro" w:cs="Arial"/>
          <w:bCs/>
          <w:iCs/>
          <w:color w:val="000000"/>
        </w:rPr>
        <w:t>Zizek</w:t>
      </w:r>
      <w:proofErr w:type="spellEnd"/>
      <w:r w:rsidRPr="00D47B4A">
        <w:rPr>
          <w:rFonts w:ascii="Adobe Garamond Pro" w:hAnsi="Adobe Garamond Pro" w:cs="Arial"/>
          <w:bCs/>
          <w:iCs/>
          <w:color w:val="000000"/>
        </w:rPr>
        <w:t>,</w:t>
      </w:r>
      <w:r>
        <w:rPr>
          <w:rFonts w:ascii="Adobe Garamond Pro" w:hAnsi="Adobe Garamond Pro" w:cs="Arial"/>
          <w:bCs/>
          <w:iCs/>
          <w:color w:val="000000"/>
        </w:rPr>
        <w:t xml:space="preserve"> </w:t>
      </w:r>
      <w:proofErr w:type="spellStart"/>
      <w:r w:rsidRPr="00D47B4A">
        <w:rPr>
          <w:rFonts w:ascii="Adobe Garamond Pro" w:hAnsi="Adobe Garamond Pro" w:cs="Arial"/>
          <w:bCs/>
          <w:iCs/>
          <w:color w:val="000000"/>
        </w:rPr>
        <w:t>Slavoj</w:t>
      </w:r>
      <w:proofErr w:type="spellEnd"/>
      <w:r>
        <w:rPr>
          <w:rFonts w:ascii="Adobe Garamond Pro" w:hAnsi="Adobe Garamond Pro" w:cs="Arial"/>
          <w:bCs/>
          <w:iCs/>
          <w:color w:val="000000"/>
        </w:rPr>
        <w:t>.</w:t>
      </w:r>
      <w:r w:rsidRPr="00D47B4A">
        <w:rPr>
          <w:rFonts w:ascii="Adobe Garamond Pro" w:hAnsi="Adobe Garamond Pro" w:cs="Arial"/>
          <w:bCs/>
          <w:iCs/>
          <w:color w:val="000000"/>
        </w:rPr>
        <w:t xml:space="preserve"> Bienvenidos al desierto de lo real</w:t>
      </w:r>
      <w:r>
        <w:rPr>
          <w:rFonts w:ascii="Adobe Garamond Pro" w:hAnsi="Adobe Garamond Pro" w:cs="Arial"/>
          <w:bCs/>
          <w:iCs/>
          <w:color w:val="000000"/>
        </w:rPr>
        <w:t>.</w:t>
      </w:r>
      <w:r w:rsidRPr="00D47B4A">
        <w:rPr>
          <w:rFonts w:ascii="Adobe Garamond Pro" w:hAnsi="Adobe Garamond Pro" w:cs="Arial"/>
          <w:bCs/>
          <w:iCs/>
          <w:color w:val="000000"/>
        </w:rPr>
        <w:t xml:space="preserve"> Madrid: Akal, 2005</w:t>
      </w:r>
      <w:r>
        <w:rPr>
          <w:rFonts w:ascii="Adobe Garamond Pro" w:hAnsi="Adobe Garamond Pro" w:cs="Arial"/>
          <w:bCs/>
          <w:iCs/>
          <w:color w:val="000000"/>
        </w:rPr>
        <w:t>.</w:t>
      </w:r>
    </w:p>
    <w:sectPr w:rsidR="0087017A" w:rsidRPr="00A11264" w:rsidSect="00BD535B">
      <w:headerReference w:type="default" r:id="rId8"/>
      <w:footerReference w:type="even" r:id="rId9"/>
      <w:footerReference w:type="default" r:id="rId10"/>
      <w:headerReference w:type="first" r:id="rId11"/>
      <w:footerReference w:type="first" r:id="rId12"/>
      <w:pgSz w:w="12240" w:h="15840"/>
      <w:pgMar w:top="713" w:right="1041" w:bottom="1417" w:left="1275" w:header="713" w:footer="708" w:gutter="0"/>
      <w:pgNumType w:start="33"/>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DFFA2A" w14:textId="77777777" w:rsidR="001523D4" w:rsidRDefault="001523D4" w:rsidP="00DD28DE">
      <w:r>
        <w:separator/>
      </w:r>
    </w:p>
  </w:endnote>
  <w:endnote w:type="continuationSeparator" w:id="0">
    <w:p w14:paraId="4D5512BD" w14:textId="77777777" w:rsidR="001523D4" w:rsidRDefault="001523D4" w:rsidP="00DD2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dobe Garamond Pro">
    <w:altName w:val="Times New Roman"/>
    <w:panose1 w:val="00000000000000000000"/>
    <w:charset w:val="00"/>
    <w:family w:val="roman"/>
    <w:notTrueType/>
    <w:pitch w:val="variable"/>
    <w:sig w:usb0="800000AF" w:usb1="5000205B" w:usb2="00000000" w:usb3="00000000" w:csb0="0000009B" w:csb1="00000000"/>
  </w:font>
  <w:font w:name="Garamond">
    <w:panose1 w:val="02020404030301010803"/>
    <w:charset w:val="00"/>
    <w:family w:val="roman"/>
    <w:pitch w:val="variable"/>
    <w:sig w:usb0="00000287" w:usb1="00000000" w:usb2="00000000" w:usb3="00000000" w:csb0="0000009F" w:csb1="00000000"/>
  </w:font>
  <w:font w:name="GothamNarrow-LightItalic">
    <w:altName w:val="MS Gothic"/>
    <w:panose1 w:val="00000000000000000000"/>
    <w:charset w:val="80"/>
    <w:family w:val="swiss"/>
    <w:notTrueType/>
    <w:pitch w:val="default"/>
    <w:sig w:usb0="00000001" w:usb1="08070000" w:usb2="00000010" w:usb3="00000000" w:csb0="00020000" w:csb1="00000000"/>
  </w:font>
  <w:font w:name="Times">
    <w:altName w:val="Times New Roman"/>
    <w:panose1 w:val="02020603050405020304"/>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019438407"/>
      <w:docPartObj>
        <w:docPartGallery w:val="Page Numbers (Bottom of Page)"/>
        <w:docPartUnique/>
      </w:docPartObj>
    </w:sdtPr>
    <w:sdtEndPr>
      <w:rPr>
        <w:rStyle w:val="Nmerodepgina"/>
      </w:rPr>
    </w:sdtEndPr>
    <w:sdtContent>
      <w:p w14:paraId="3BFFCE83" w14:textId="43149628" w:rsidR="00DD28DE" w:rsidRDefault="00A418C7" w:rsidP="00B042F8">
        <w:pPr>
          <w:pStyle w:val="Piedepgina"/>
          <w:framePr w:wrap="none" w:vAnchor="text" w:hAnchor="margin" w:xAlign="right" w:y="1"/>
          <w:rPr>
            <w:rStyle w:val="Nmerodepgina"/>
          </w:rPr>
        </w:pPr>
        <w:r>
          <w:rPr>
            <w:rStyle w:val="Nmerodepgina"/>
          </w:rPr>
          <w:fldChar w:fldCharType="begin"/>
        </w:r>
        <w:r w:rsidR="00DD28DE">
          <w:rPr>
            <w:rStyle w:val="Nmerodepgina"/>
          </w:rPr>
          <w:instrText xml:space="preserve"> PAGE </w:instrText>
        </w:r>
        <w:r>
          <w:rPr>
            <w:rStyle w:val="Nmerodepgina"/>
          </w:rPr>
          <w:fldChar w:fldCharType="end"/>
        </w:r>
      </w:p>
    </w:sdtContent>
  </w:sdt>
  <w:p w14:paraId="5FA24C8F" w14:textId="77777777" w:rsidR="00DD28DE" w:rsidRDefault="00DD28DE" w:rsidP="00DD28DE">
    <w:pPr>
      <w:pStyle w:val="Piedepgina"/>
      <w:ind w:right="360"/>
    </w:pPr>
  </w:p>
  <w:p w14:paraId="5C5F0069" w14:textId="77777777" w:rsidR="0023227A" w:rsidRDefault="0023227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317304555"/>
      <w:docPartObj>
        <w:docPartGallery w:val="Page Numbers (Bottom of Page)"/>
        <w:docPartUnique/>
      </w:docPartObj>
    </w:sdtPr>
    <w:sdtEndPr>
      <w:rPr>
        <w:rStyle w:val="Nmerodepgina"/>
      </w:rPr>
    </w:sdtEndPr>
    <w:sdtContent>
      <w:p w14:paraId="2995CF59" w14:textId="5707800E" w:rsidR="00DD28DE" w:rsidRDefault="00A418C7" w:rsidP="00DD28DE">
        <w:pPr>
          <w:pStyle w:val="Piedepgina"/>
          <w:framePr w:wrap="none" w:vAnchor="text" w:hAnchor="page" w:x="10991" w:y="161"/>
          <w:rPr>
            <w:rStyle w:val="Nmerodepgina"/>
          </w:rPr>
        </w:pPr>
        <w:r w:rsidRPr="007214B8">
          <w:rPr>
            <w:rStyle w:val="Nmerodepgina"/>
            <w:rFonts w:ascii="Adobe Garamond Pro" w:hAnsi="Adobe Garamond Pro"/>
          </w:rPr>
          <w:fldChar w:fldCharType="begin"/>
        </w:r>
        <w:r w:rsidR="00DD28DE" w:rsidRPr="007214B8">
          <w:rPr>
            <w:rStyle w:val="Nmerodepgina"/>
            <w:rFonts w:ascii="Adobe Garamond Pro" w:hAnsi="Adobe Garamond Pro"/>
          </w:rPr>
          <w:instrText xml:space="preserve"> PAGE </w:instrText>
        </w:r>
        <w:r w:rsidRPr="007214B8">
          <w:rPr>
            <w:rStyle w:val="Nmerodepgina"/>
            <w:rFonts w:ascii="Adobe Garamond Pro" w:hAnsi="Adobe Garamond Pro"/>
          </w:rPr>
          <w:fldChar w:fldCharType="separate"/>
        </w:r>
        <w:r w:rsidR="00A31DF1">
          <w:rPr>
            <w:rStyle w:val="Nmerodepgina"/>
            <w:rFonts w:ascii="Adobe Garamond Pro" w:hAnsi="Adobe Garamond Pro"/>
            <w:noProof/>
          </w:rPr>
          <w:t>1</w:t>
        </w:r>
        <w:r w:rsidRPr="007214B8">
          <w:rPr>
            <w:rStyle w:val="Nmerodepgina"/>
            <w:rFonts w:ascii="Adobe Garamond Pro" w:hAnsi="Adobe Garamond Pro"/>
          </w:rPr>
          <w:fldChar w:fldCharType="end"/>
        </w:r>
      </w:p>
    </w:sdtContent>
  </w:sdt>
  <w:p w14:paraId="73406591" w14:textId="34C0A80D" w:rsidR="00DD28DE" w:rsidRDefault="00F16B86" w:rsidP="001E793C">
    <w:pPr>
      <w:pStyle w:val="Ningnestilodeprrafo"/>
      <w:spacing w:line="240" w:lineRule="auto"/>
      <w:ind w:right="710"/>
      <w:jc w:val="right"/>
      <w:rPr>
        <w:rFonts w:ascii="Adobe Garamond Pro" w:hAnsi="Adobe Garamond Pro" w:cs="Times"/>
        <w:iCs/>
        <w:sz w:val="16"/>
        <w:szCs w:val="16"/>
        <w:lang w:val="es-VE"/>
      </w:rPr>
    </w:pPr>
    <w:r>
      <w:rPr>
        <w:rFonts w:ascii="Adobe Garamond Pro" w:hAnsi="Adobe Garamond Pro" w:cs="Times"/>
        <w:iCs/>
        <w:noProof/>
        <w:sz w:val="16"/>
        <w:szCs w:val="16"/>
        <w:lang w:val="es-VE" w:eastAsia="es-VE"/>
      </w:rPr>
      <mc:AlternateContent>
        <mc:Choice Requires="wps">
          <w:drawing>
            <wp:anchor distT="0" distB="0" distL="114300" distR="114300" simplePos="0" relativeHeight="251673600" behindDoc="0" locked="0" layoutInCell="1" allowOverlap="1" wp14:anchorId="22FCA944" wp14:editId="51F64A74">
              <wp:simplePos x="0" y="0"/>
              <wp:positionH relativeFrom="column">
                <wp:posOffset>6033770</wp:posOffset>
              </wp:positionH>
              <wp:positionV relativeFrom="paragraph">
                <wp:posOffset>43180</wp:posOffset>
              </wp:positionV>
              <wp:extent cx="0" cy="796290"/>
              <wp:effectExtent l="0" t="0" r="0" b="3810"/>
              <wp:wrapNone/>
              <wp:docPr id="5"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796290"/>
                      </a:xfrm>
                      <a:prstGeom prst="line">
                        <a:avLst/>
                      </a:prstGeom>
                      <a:noFill/>
                      <a:ln w="9525">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370973" id="Conector recto 1"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5.1pt,3.4pt" to="475.1pt,6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" strokecolor="black [3200]">
              <v:stroke joinstyle="miter"/>
              <o:lock v:ext="edit" shapetype="f"/>
            </v:line>
          </w:pict>
        </mc:Fallback>
      </mc:AlternateContent>
    </w:r>
    <w:r w:rsidR="00DD28DE" w:rsidRPr="00DD28DE">
      <w:rPr>
        <w:rFonts w:ascii="Adobe Garamond Pro" w:hAnsi="Adobe Garamond Pro" w:cs="Times"/>
        <w:iCs/>
        <w:sz w:val="16"/>
        <w:szCs w:val="16"/>
        <w:lang w:val="es-VE"/>
      </w:rPr>
      <w:t xml:space="preserve">LÓGOI </w:t>
    </w:r>
    <w:r w:rsidR="00DD28DE" w:rsidRPr="00DD28DE">
      <w:rPr>
        <w:rFonts w:ascii="Adobe Garamond Pro" w:hAnsi="Adobe Garamond Pro" w:cs="Times"/>
        <w:i/>
        <w:iCs/>
        <w:sz w:val="16"/>
        <w:szCs w:val="16"/>
        <w:lang w:val="es-VE"/>
      </w:rPr>
      <w:t>Revista de Filosofía</w:t>
    </w:r>
    <w:r w:rsidR="00DD28DE" w:rsidRPr="00DD28DE">
      <w:rPr>
        <w:rFonts w:ascii="Adobe Garamond Pro" w:hAnsi="Adobe Garamond Pro" w:cs="Times"/>
        <w:iCs/>
        <w:sz w:val="16"/>
        <w:szCs w:val="16"/>
        <w:lang w:val="es-VE"/>
      </w:rPr>
      <w:t xml:space="preserve"> </w:t>
    </w:r>
    <w:r w:rsidR="00902A53" w:rsidRPr="00DD28DE">
      <w:rPr>
        <w:rFonts w:ascii="Adobe Garamond Pro" w:hAnsi="Adobe Garamond Pro" w:cs="Times"/>
        <w:iCs/>
        <w:sz w:val="16"/>
        <w:szCs w:val="16"/>
        <w:lang w:val="es-VE"/>
      </w:rPr>
      <w:t>N.º</w:t>
    </w:r>
    <w:r w:rsidR="00DD28DE" w:rsidRPr="00DD28DE">
      <w:rPr>
        <w:rFonts w:ascii="Adobe Garamond Pro" w:hAnsi="Adobe Garamond Pro" w:cs="Times"/>
        <w:iCs/>
        <w:sz w:val="16"/>
        <w:szCs w:val="16"/>
        <w:lang w:val="es-VE"/>
      </w:rPr>
      <w:t xml:space="preserve"> </w:t>
    </w:r>
    <w:r w:rsidR="00C64C79">
      <w:rPr>
        <w:rFonts w:ascii="Adobe Garamond Pro" w:hAnsi="Adobe Garamond Pro" w:cs="Times"/>
        <w:iCs/>
        <w:sz w:val="16"/>
        <w:szCs w:val="16"/>
        <w:lang w:val="es-VE"/>
      </w:rPr>
      <w:t>40</w:t>
    </w:r>
    <w:r w:rsidR="00DD28DE" w:rsidRPr="00DD28DE">
      <w:rPr>
        <w:rFonts w:ascii="Adobe Garamond Pro" w:hAnsi="Adobe Garamond Pro" w:cs="Times"/>
        <w:iCs/>
        <w:sz w:val="16"/>
        <w:szCs w:val="16"/>
        <w:lang w:val="es-VE"/>
      </w:rPr>
      <w:t>.</w:t>
    </w:r>
  </w:p>
  <w:p w14:paraId="08855C86" w14:textId="3A85F1B0" w:rsidR="00DD28DE" w:rsidRDefault="0035053F" w:rsidP="001E793C">
    <w:pPr>
      <w:pStyle w:val="Ningnestilodeprrafo"/>
      <w:spacing w:line="240" w:lineRule="auto"/>
      <w:ind w:right="710"/>
      <w:jc w:val="right"/>
      <w:rPr>
        <w:rFonts w:ascii="Adobe Garamond Pro" w:hAnsi="Adobe Garamond Pro" w:cs="Times"/>
        <w:iCs/>
        <w:sz w:val="16"/>
        <w:szCs w:val="16"/>
        <w:lang w:val="es-VE"/>
      </w:rPr>
    </w:pPr>
    <w:r>
      <w:rPr>
        <w:rFonts w:ascii="Adobe Garamond Pro" w:hAnsi="Adobe Garamond Pro" w:cs="Times"/>
        <w:iCs/>
        <w:sz w:val="16"/>
        <w:szCs w:val="16"/>
        <w:lang w:val="es-VE"/>
      </w:rPr>
      <w:t>Año 2</w:t>
    </w:r>
    <w:r w:rsidR="00E17426">
      <w:rPr>
        <w:rFonts w:ascii="Adobe Garamond Pro" w:hAnsi="Adobe Garamond Pro" w:cs="Times"/>
        <w:iCs/>
        <w:sz w:val="16"/>
        <w:szCs w:val="16"/>
        <w:lang w:val="es-VE"/>
      </w:rPr>
      <w:t>3</w:t>
    </w:r>
    <w:r w:rsidR="007B0078">
      <w:rPr>
        <w:rFonts w:ascii="Adobe Garamond Pro" w:hAnsi="Adobe Garamond Pro" w:cs="Times"/>
        <w:iCs/>
        <w:sz w:val="16"/>
        <w:szCs w:val="16"/>
        <w:lang w:val="es-VE"/>
      </w:rPr>
      <w:t xml:space="preserve">. </w:t>
    </w:r>
    <w:r>
      <w:rPr>
        <w:rFonts w:ascii="Adobe Garamond Pro" w:hAnsi="Adobe Garamond Pro" w:cs="Times"/>
        <w:iCs/>
        <w:sz w:val="16"/>
        <w:szCs w:val="16"/>
        <w:lang w:val="es-VE"/>
      </w:rPr>
      <w:t xml:space="preserve"> </w:t>
    </w:r>
    <w:r w:rsidR="00DD28DE" w:rsidRPr="00DD28DE">
      <w:rPr>
        <w:rFonts w:ascii="Adobe Garamond Pro" w:hAnsi="Adobe Garamond Pro" w:cs="Times"/>
        <w:iCs/>
        <w:sz w:val="16"/>
        <w:szCs w:val="16"/>
        <w:lang w:val="es-VE"/>
      </w:rPr>
      <w:t>Semestre</w:t>
    </w:r>
    <w:r w:rsidR="00C64C79">
      <w:rPr>
        <w:rFonts w:ascii="Adobe Garamond Pro" w:hAnsi="Adobe Garamond Pro" w:cs="Times"/>
        <w:iCs/>
        <w:sz w:val="16"/>
        <w:szCs w:val="16"/>
        <w:lang w:val="es-VE"/>
      </w:rPr>
      <w:t xml:space="preserve"> julio</w:t>
    </w:r>
    <w:r w:rsidR="00E17426">
      <w:rPr>
        <w:rFonts w:ascii="Adobe Garamond Pro" w:hAnsi="Adobe Garamond Pro" w:cs="Times"/>
        <w:iCs/>
        <w:sz w:val="16"/>
        <w:szCs w:val="16"/>
        <w:lang w:val="es-VE"/>
      </w:rPr>
      <w:t>-</w:t>
    </w:r>
    <w:r w:rsidR="00C64C79">
      <w:rPr>
        <w:rFonts w:ascii="Adobe Garamond Pro" w:hAnsi="Adobe Garamond Pro" w:cs="Times"/>
        <w:iCs/>
        <w:sz w:val="16"/>
        <w:szCs w:val="16"/>
        <w:lang w:val="es-VE"/>
      </w:rPr>
      <w:t>diciembre</w:t>
    </w:r>
    <w:r w:rsidR="00E17426">
      <w:rPr>
        <w:rFonts w:ascii="Adobe Garamond Pro" w:hAnsi="Adobe Garamond Pro" w:cs="Times"/>
        <w:iCs/>
        <w:sz w:val="16"/>
        <w:szCs w:val="16"/>
        <w:lang w:val="es-VE"/>
      </w:rPr>
      <w:t xml:space="preserve"> 2021</w:t>
    </w:r>
    <w:r w:rsidR="007B0078">
      <w:rPr>
        <w:rFonts w:ascii="Adobe Garamond Pro" w:hAnsi="Adobe Garamond Pro" w:cs="Times"/>
        <w:iCs/>
        <w:sz w:val="16"/>
        <w:szCs w:val="16"/>
        <w:lang w:val="es-VE"/>
      </w:rPr>
      <w:t>.</w:t>
    </w:r>
  </w:p>
  <w:p w14:paraId="7F3B2311" w14:textId="77777777" w:rsidR="00DD28DE" w:rsidRPr="00DD28DE" w:rsidRDefault="00DD28DE" w:rsidP="001E793C">
    <w:pPr>
      <w:pStyle w:val="Ningnestilodeprrafo"/>
      <w:ind w:right="710"/>
      <w:jc w:val="right"/>
      <w:rPr>
        <w:rFonts w:ascii="Adobe Garamond Pro" w:hAnsi="Adobe Garamond Pro" w:cs="Times"/>
        <w:iCs/>
        <w:sz w:val="16"/>
        <w:szCs w:val="16"/>
        <w:lang w:val="es-VE"/>
      </w:rPr>
    </w:pPr>
    <w:r w:rsidRPr="00DD28DE">
      <w:rPr>
        <w:rFonts w:ascii="Adobe Garamond Pro" w:hAnsi="Adobe Garamond Pro" w:cs="Times"/>
        <w:iCs/>
        <w:sz w:val="16"/>
        <w:szCs w:val="16"/>
        <w:lang w:val="es-VE"/>
      </w:rPr>
      <w:t xml:space="preserve"> ISSN: 1316-693X</w:t>
    </w:r>
  </w:p>
  <w:p w14:paraId="0342DFB2" w14:textId="77777777" w:rsidR="0023227A" w:rsidRDefault="0023227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Bidi"/>
        <w:color w:val="auto"/>
        <w:lang w:val="es-ES_tradnl"/>
      </w:rPr>
      <w:id w:val="-1548063648"/>
      <w:docPartObj>
        <w:docPartGallery w:val="Page Numbers (Bottom of Page)"/>
        <w:docPartUnique/>
      </w:docPartObj>
    </w:sdtPr>
    <w:sdtEndPr/>
    <w:sdtContent>
      <w:p w14:paraId="35DB6A11" w14:textId="12FDE098" w:rsidR="00902A53" w:rsidRDefault="00246D50" w:rsidP="00902A53">
        <w:pPr>
          <w:pStyle w:val="Ningnestilodeprrafo"/>
          <w:spacing w:line="240" w:lineRule="auto"/>
          <w:ind w:right="710"/>
          <w:jc w:val="right"/>
          <w:rPr>
            <w:rFonts w:ascii="Adobe Garamond Pro" w:hAnsi="Adobe Garamond Pro" w:cs="Times"/>
            <w:iCs/>
            <w:sz w:val="16"/>
            <w:szCs w:val="16"/>
            <w:lang w:val="es-VE"/>
          </w:rPr>
        </w:pPr>
        <w:r>
          <w:fldChar w:fldCharType="begin"/>
        </w:r>
        <w:r w:rsidRPr="00902A53">
          <w:rPr>
            <w:lang w:val="es-ES"/>
          </w:rPr>
          <w:instrText>PAGE   \* MERGEFORMAT</w:instrText>
        </w:r>
        <w:r>
          <w:fldChar w:fldCharType="separate"/>
        </w:r>
        <w:r>
          <w:rPr>
            <w:lang w:val="es-ES"/>
          </w:rPr>
          <w:t>2</w:t>
        </w:r>
        <w:r>
          <w:fldChar w:fldCharType="end"/>
        </w:r>
        <w:r w:rsidR="00902A53" w:rsidRPr="00902A53">
          <w:rPr>
            <w:lang w:val="es-ES"/>
          </w:rPr>
          <w:tab/>
        </w:r>
        <w:r w:rsidR="00902A53">
          <w:rPr>
            <w:rFonts w:ascii="Adobe Garamond Pro" w:hAnsi="Adobe Garamond Pro" w:cs="Times"/>
            <w:iCs/>
            <w:noProof/>
            <w:sz w:val="16"/>
            <w:szCs w:val="16"/>
            <w:lang w:val="es-VE" w:eastAsia="es-VE"/>
          </w:rPr>
          <mc:AlternateContent>
            <mc:Choice Requires="wps">
              <w:drawing>
                <wp:anchor distT="0" distB="0" distL="114300" distR="114300" simplePos="0" relativeHeight="251687936" behindDoc="0" locked="0" layoutInCell="1" allowOverlap="1" wp14:anchorId="663EBF3C" wp14:editId="103B4A00">
                  <wp:simplePos x="0" y="0"/>
                  <wp:positionH relativeFrom="column">
                    <wp:posOffset>6033770</wp:posOffset>
                  </wp:positionH>
                  <wp:positionV relativeFrom="paragraph">
                    <wp:posOffset>43180</wp:posOffset>
                  </wp:positionV>
                  <wp:extent cx="0" cy="796290"/>
                  <wp:effectExtent l="0" t="0" r="0" b="3810"/>
                  <wp:wrapNone/>
                  <wp:docPr id="3"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796290"/>
                          </a:xfrm>
                          <a:prstGeom prst="line">
                            <a:avLst/>
                          </a:prstGeom>
                          <a:noFill/>
                          <a:ln w="9525">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B8508D" id="Conector recto 1"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5.1pt,3.4pt" to="475.1pt,6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" strokecolor="black [3200]">
                  <v:stroke joinstyle="miter"/>
                  <o:lock v:ext="edit" shapetype="f"/>
                </v:line>
              </w:pict>
            </mc:Fallback>
          </mc:AlternateContent>
        </w:r>
        <w:r w:rsidR="00902A53">
          <w:rPr>
            <w:lang w:val="es-ES"/>
          </w:rPr>
          <w:t xml:space="preserve">                                                                                                    </w:t>
        </w:r>
        <w:r w:rsidR="00902A53" w:rsidRPr="00DD28DE">
          <w:rPr>
            <w:rFonts w:ascii="Adobe Garamond Pro" w:hAnsi="Adobe Garamond Pro" w:cs="Times"/>
            <w:iCs/>
            <w:sz w:val="16"/>
            <w:szCs w:val="16"/>
            <w:lang w:val="es-VE"/>
          </w:rPr>
          <w:t xml:space="preserve">LÓGOI </w:t>
        </w:r>
        <w:r w:rsidR="00902A53" w:rsidRPr="00DD28DE">
          <w:rPr>
            <w:rFonts w:ascii="Adobe Garamond Pro" w:hAnsi="Adobe Garamond Pro" w:cs="Times"/>
            <w:i/>
            <w:iCs/>
            <w:sz w:val="16"/>
            <w:szCs w:val="16"/>
            <w:lang w:val="es-VE"/>
          </w:rPr>
          <w:t>Revista de Filosofía</w:t>
        </w:r>
        <w:r w:rsidR="00902A53" w:rsidRPr="00DD28DE">
          <w:rPr>
            <w:rFonts w:ascii="Adobe Garamond Pro" w:hAnsi="Adobe Garamond Pro" w:cs="Times"/>
            <w:iCs/>
            <w:sz w:val="16"/>
            <w:szCs w:val="16"/>
            <w:lang w:val="es-VE"/>
          </w:rPr>
          <w:t xml:space="preserve"> N.º </w:t>
        </w:r>
        <w:r w:rsidR="00C600DF">
          <w:rPr>
            <w:rFonts w:ascii="Adobe Garamond Pro" w:hAnsi="Adobe Garamond Pro" w:cs="Times"/>
            <w:iCs/>
            <w:sz w:val="16"/>
            <w:szCs w:val="16"/>
            <w:lang w:val="es-VE"/>
          </w:rPr>
          <w:t>40</w:t>
        </w:r>
      </w:p>
      <w:p w14:paraId="3D80EC49" w14:textId="3592665E" w:rsidR="00902A53" w:rsidRDefault="00902A53" w:rsidP="00902A53">
        <w:pPr>
          <w:pStyle w:val="Ningnestilodeprrafo"/>
          <w:spacing w:line="240" w:lineRule="auto"/>
          <w:ind w:right="710"/>
          <w:jc w:val="right"/>
          <w:rPr>
            <w:rFonts w:ascii="Adobe Garamond Pro" w:hAnsi="Adobe Garamond Pro" w:cs="Times"/>
            <w:iCs/>
            <w:sz w:val="16"/>
            <w:szCs w:val="16"/>
            <w:lang w:val="es-VE"/>
          </w:rPr>
        </w:pPr>
        <w:r>
          <w:rPr>
            <w:rFonts w:ascii="Adobe Garamond Pro" w:hAnsi="Adobe Garamond Pro" w:cs="Times"/>
            <w:iCs/>
            <w:sz w:val="16"/>
            <w:szCs w:val="16"/>
            <w:lang w:val="es-VE"/>
          </w:rPr>
          <w:t>Año 2</w:t>
        </w:r>
        <w:r w:rsidR="00E17426">
          <w:rPr>
            <w:rFonts w:ascii="Adobe Garamond Pro" w:hAnsi="Adobe Garamond Pro" w:cs="Times"/>
            <w:iCs/>
            <w:sz w:val="16"/>
            <w:szCs w:val="16"/>
            <w:lang w:val="es-VE"/>
          </w:rPr>
          <w:t>3</w:t>
        </w:r>
        <w:r w:rsidR="007B0078">
          <w:rPr>
            <w:rFonts w:ascii="Adobe Garamond Pro" w:hAnsi="Adobe Garamond Pro" w:cs="Times"/>
            <w:iCs/>
            <w:sz w:val="16"/>
            <w:szCs w:val="16"/>
            <w:lang w:val="es-VE"/>
          </w:rPr>
          <w:t>.</w:t>
        </w:r>
        <w:r>
          <w:rPr>
            <w:rFonts w:ascii="Adobe Garamond Pro" w:hAnsi="Adobe Garamond Pro" w:cs="Times"/>
            <w:iCs/>
            <w:sz w:val="16"/>
            <w:szCs w:val="16"/>
            <w:lang w:val="es-VE"/>
          </w:rPr>
          <w:t xml:space="preserve"> </w:t>
        </w:r>
        <w:r w:rsidRPr="00DD28DE">
          <w:rPr>
            <w:rFonts w:ascii="Adobe Garamond Pro" w:hAnsi="Adobe Garamond Pro" w:cs="Times"/>
            <w:iCs/>
            <w:sz w:val="16"/>
            <w:szCs w:val="16"/>
            <w:lang w:val="es-VE"/>
          </w:rPr>
          <w:t>Semestre</w:t>
        </w:r>
        <w:r w:rsidR="00C600DF">
          <w:rPr>
            <w:rFonts w:ascii="Adobe Garamond Pro" w:hAnsi="Adobe Garamond Pro" w:cs="Times"/>
            <w:iCs/>
            <w:sz w:val="16"/>
            <w:szCs w:val="16"/>
            <w:lang w:val="es-VE"/>
          </w:rPr>
          <w:t xml:space="preserve"> julio diciembre</w:t>
        </w:r>
        <w:r w:rsidRPr="00DD28DE">
          <w:rPr>
            <w:rFonts w:ascii="Adobe Garamond Pro" w:hAnsi="Adobe Garamond Pro" w:cs="Times"/>
            <w:iCs/>
            <w:sz w:val="16"/>
            <w:szCs w:val="16"/>
            <w:lang w:val="es-VE"/>
          </w:rPr>
          <w:t xml:space="preserve"> 20</w:t>
        </w:r>
        <w:r w:rsidR="007B0078">
          <w:rPr>
            <w:rFonts w:ascii="Adobe Garamond Pro" w:hAnsi="Adobe Garamond Pro" w:cs="Times"/>
            <w:iCs/>
            <w:sz w:val="16"/>
            <w:szCs w:val="16"/>
            <w:lang w:val="es-VE"/>
          </w:rPr>
          <w:t>2</w:t>
        </w:r>
        <w:r w:rsidR="00E17426">
          <w:rPr>
            <w:rFonts w:ascii="Adobe Garamond Pro" w:hAnsi="Adobe Garamond Pro" w:cs="Times"/>
            <w:iCs/>
            <w:sz w:val="16"/>
            <w:szCs w:val="16"/>
            <w:lang w:val="es-VE"/>
          </w:rPr>
          <w:t>1</w:t>
        </w:r>
      </w:p>
      <w:p w14:paraId="15F58BC2" w14:textId="77777777" w:rsidR="00902A53" w:rsidRPr="00DD28DE" w:rsidRDefault="00902A53" w:rsidP="00902A53">
        <w:pPr>
          <w:pStyle w:val="Ningnestilodeprrafo"/>
          <w:ind w:right="710"/>
          <w:jc w:val="right"/>
          <w:rPr>
            <w:rFonts w:ascii="Adobe Garamond Pro" w:hAnsi="Adobe Garamond Pro" w:cs="Times"/>
            <w:iCs/>
            <w:sz w:val="16"/>
            <w:szCs w:val="16"/>
            <w:lang w:val="es-VE"/>
          </w:rPr>
        </w:pPr>
        <w:r w:rsidRPr="00DD28DE">
          <w:rPr>
            <w:rFonts w:ascii="Adobe Garamond Pro" w:hAnsi="Adobe Garamond Pro" w:cs="Times"/>
            <w:iCs/>
            <w:sz w:val="16"/>
            <w:szCs w:val="16"/>
            <w:lang w:val="es-VE"/>
          </w:rPr>
          <w:t xml:space="preserve"> ISSN: 1316-693X</w:t>
        </w:r>
      </w:p>
      <w:p w14:paraId="1C0950CC" w14:textId="07FF3FC9" w:rsidR="00246D50" w:rsidRDefault="00902A53" w:rsidP="00902A53">
        <w:pPr>
          <w:pStyle w:val="Piedepgina"/>
          <w:tabs>
            <w:tab w:val="clear" w:pos="4419"/>
            <w:tab w:val="center" w:pos="7088"/>
          </w:tabs>
        </w:pPr>
        <w:r>
          <w:tab/>
        </w:r>
      </w:p>
    </w:sdtContent>
  </w:sdt>
  <w:p w14:paraId="691C7667" w14:textId="0558001F" w:rsidR="006F6469" w:rsidRPr="006F6469" w:rsidRDefault="006F6469" w:rsidP="006F6469">
    <w:pPr>
      <w:pStyle w:val="Ningnestilodeprrafo"/>
      <w:ind w:right="143"/>
      <w:jc w:val="right"/>
      <w:rPr>
        <w:rFonts w:ascii="Adobe Garamond Pro" w:hAnsi="Adobe Garamond Pro" w:cs="Times"/>
        <w:iCs/>
        <w:sz w:val="16"/>
        <w:szCs w:val="16"/>
        <w:lang w:val="es-VE"/>
      </w:rPr>
    </w:pPr>
  </w:p>
  <w:p w14:paraId="4E78E229" w14:textId="77777777" w:rsidR="0023227A" w:rsidRDefault="0023227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23D20D" w14:textId="77777777" w:rsidR="001523D4" w:rsidRDefault="001523D4" w:rsidP="00DD28DE">
      <w:r>
        <w:separator/>
      </w:r>
    </w:p>
  </w:footnote>
  <w:footnote w:type="continuationSeparator" w:id="0">
    <w:p w14:paraId="53F1AF9F" w14:textId="77777777" w:rsidR="001523D4" w:rsidRDefault="001523D4" w:rsidP="00DD28DE">
      <w:r>
        <w:continuationSeparator/>
      </w:r>
    </w:p>
  </w:footnote>
  <w:footnote w:id="1">
    <w:p w14:paraId="7B794B76" w14:textId="2A700542" w:rsidR="003A6207" w:rsidRPr="00B66B73" w:rsidRDefault="003A6207" w:rsidP="00B66B73">
      <w:pPr>
        <w:spacing w:line="360" w:lineRule="auto"/>
        <w:ind w:left="-113" w:right="-284"/>
        <w:jc w:val="both"/>
        <w:rPr>
          <w:rFonts w:ascii="Garamond" w:hAnsi="Garamond"/>
          <w:color w:val="000000"/>
          <w:sz w:val="20"/>
          <w:szCs w:val="20"/>
        </w:rPr>
      </w:pPr>
      <w:r w:rsidRPr="00B66B73">
        <w:rPr>
          <w:rStyle w:val="Refdenotaalpie"/>
          <w:rFonts w:ascii="Garamond" w:hAnsi="Garamond"/>
          <w:sz w:val="20"/>
          <w:szCs w:val="20"/>
        </w:rPr>
        <w:footnoteRef/>
      </w:r>
      <w:r w:rsidR="00AD4DD4">
        <w:rPr>
          <w:rFonts w:ascii="Garamond" w:hAnsi="Garamond"/>
          <w:sz w:val="20"/>
          <w:szCs w:val="20"/>
        </w:rPr>
        <w:t xml:space="preserve"> </w:t>
      </w:r>
      <w:r w:rsidR="00AD4DD4" w:rsidRPr="00B66B73">
        <w:rPr>
          <w:rFonts w:ascii="Garamond" w:hAnsi="Garamond"/>
          <w:sz w:val="20"/>
          <w:szCs w:val="20"/>
        </w:rPr>
        <w:t xml:space="preserve">Jorge Luis </w:t>
      </w:r>
      <w:r w:rsidRPr="00B66B73">
        <w:rPr>
          <w:rFonts w:ascii="Garamond" w:hAnsi="Garamond"/>
          <w:sz w:val="20"/>
          <w:szCs w:val="20"/>
        </w:rPr>
        <w:t>B</w:t>
      </w:r>
      <w:r w:rsidR="00AD4DD4">
        <w:rPr>
          <w:rFonts w:ascii="Garamond" w:hAnsi="Garamond"/>
          <w:sz w:val="20"/>
          <w:szCs w:val="20"/>
        </w:rPr>
        <w:t>orges</w:t>
      </w:r>
      <w:r w:rsidRPr="00B66B73">
        <w:rPr>
          <w:rFonts w:ascii="Garamond" w:hAnsi="Garamond"/>
          <w:sz w:val="20"/>
          <w:szCs w:val="20"/>
        </w:rPr>
        <w:t xml:space="preserve">, </w:t>
      </w:r>
      <w:r w:rsidRPr="00AD4DD4">
        <w:rPr>
          <w:rFonts w:ascii="Garamond" w:hAnsi="Garamond"/>
          <w:i/>
          <w:color w:val="000000"/>
          <w:sz w:val="20"/>
          <w:szCs w:val="20"/>
        </w:rPr>
        <w:t>El hacedor</w:t>
      </w:r>
      <w:r w:rsidR="00AD4DD4">
        <w:rPr>
          <w:rFonts w:ascii="Garamond" w:hAnsi="Garamond"/>
          <w:color w:val="000000"/>
          <w:sz w:val="20"/>
          <w:szCs w:val="20"/>
        </w:rPr>
        <w:t xml:space="preserve"> (</w:t>
      </w:r>
      <w:r w:rsidRPr="00B66B73">
        <w:rPr>
          <w:rFonts w:ascii="Garamond" w:hAnsi="Garamond"/>
          <w:color w:val="000000"/>
          <w:sz w:val="20"/>
          <w:szCs w:val="20"/>
        </w:rPr>
        <w:t>Madrid</w:t>
      </w:r>
      <w:r w:rsidR="00AD4DD4">
        <w:rPr>
          <w:rFonts w:ascii="Garamond" w:hAnsi="Garamond"/>
          <w:color w:val="000000"/>
          <w:sz w:val="20"/>
          <w:szCs w:val="20"/>
        </w:rPr>
        <w:t xml:space="preserve">: </w:t>
      </w:r>
      <w:r w:rsidR="00AD4DD4" w:rsidRPr="00B66B73">
        <w:rPr>
          <w:rFonts w:ascii="Garamond" w:hAnsi="Garamond"/>
          <w:color w:val="000000"/>
          <w:sz w:val="20"/>
          <w:szCs w:val="20"/>
        </w:rPr>
        <w:t xml:space="preserve">Editorial </w:t>
      </w:r>
      <w:r w:rsidR="00C63B60">
        <w:rPr>
          <w:rFonts w:ascii="Garamond" w:hAnsi="Garamond"/>
          <w:color w:val="000000"/>
          <w:sz w:val="20"/>
          <w:szCs w:val="20"/>
        </w:rPr>
        <w:t>D</w:t>
      </w:r>
      <w:r w:rsidR="00C63B60" w:rsidRPr="00B66B73">
        <w:rPr>
          <w:rFonts w:ascii="Garamond" w:hAnsi="Garamond"/>
          <w:color w:val="000000"/>
          <w:sz w:val="20"/>
          <w:szCs w:val="20"/>
        </w:rPr>
        <w:t>ebolsillo</w:t>
      </w:r>
      <w:r w:rsidR="00AD4DD4">
        <w:rPr>
          <w:rFonts w:ascii="Garamond" w:hAnsi="Garamond"/>
          <w:color w:val="000000"/>
          <w:sz w:val="20"/>
          <w:szCs w:val="20"/>
        </w:rPr>
        <w:t>,</w:t>
      </w:r>
      <w:r w:rsidR="00AD4DD4" w:rsidRPr="00B66B73">
        <w:rPr>
          <w:rFonts w:ascii="Garamond" w:hAnsi="Garamond"/>
          <w:color w:val="000000"/>
          <w:sz w:val="20"/>
          <w:szCs w:val="20"/>
        </w:rPr>
        <w:t xml:space="preserve"> </w:t>
      </w:r>
      <w:r w:rsidRPr="00B66B73">
        <w:rPr>
          <w:rFonts w:ascii="Garamond" w:hAnsi="Garamond"/>
          <w:color w:val="000000"/>
          <w:sz w:val="20"/>
          <w:szCs w:val="20"/>
        </w:rPr>
        <w:t>2018</w:t>
      </w:r>
      <w:r w:rsidR="00AD4DD4">
        <w:rPr>
          <w:rFonts w:ascii="Garamond" w:hAnsi="Garamond"/>
          <w:color w:val="000000"/>
          <w:sz w:val="20"/>
          <w:szCs w:val="20"/>
        </w:rPr>
        <w:t>)</w:t>
      </w:r>
      <w:r w:rsidRPr="00B66B73">
        <w:rPr>
          <w:rFonts w:ascii="Garamond" w:hAnsi="Garamond"/>
          <w:color w:val="000000"/>
          <w:sz w:val="20"/>
          <w:szCs w:val="20"/>
        </w:rPr>
        <w:t>, 152</w:t>
      </w:r>
      <w:r w:rsidR="00AD4DD4">
        <w:rPr>
          <w:rFonts w:ascii="Garamond" w:hAnsi="Garamond"/>
          <w:color w:val="000000"/>
          <w:sz w:val="20"/>
          <w:szCs w:val="20"/>
        </w:rPr>
        <w:t>.</w:t>
      </w:r>
    </w:p>
    <w:p w14:paraId="7750DD82" w14:textId="77777777" w:rsidR="003A6207" w:rsidRPr="00B66B73" w:rsidRDefault="003A6207" w:rsidP="00B66B73">
      <w:pPr>
        <w:pStyle w:val="Textonotapie"/>
        <w:jc w:val="both"/>
        <w:rPr>
          <w:rFonts w:ascii="Garamond" w:hAnsi="Garamond"/>
        </w:rPr>
      </w:pPr>
    </w:p>
  </w:footnote>
  <w:footnote w:id="2">
    <w:p w14:paraId="744EB6CA" w14:textId="6BBB7D97" w:rsidR="003A6207" w:rsidRPr="00B66B73" w:rsidRDefault="003A6207" w:rsidP="00B66B73">
      <w:pPr>
        <w:pStyle w:val="Textonotapie"/>
        <w:jc w:val="both"/>
        <w:rPr>
          <w:rFonts w:ascii="Garamond" w:hAnsi="Garamond"/>
        </w:rPr>
      </w:pPr>
      <w:r w:rsidRPr="00B66B73">
        <w:rPr>
          <w:rStyle w:val="Refdenotaalpie"/>
          <w:rFonts w:ascii="Garamond" w:hAnsi="Garamond"/>
        </w:rPr>
        <w:footnoteRef/>
      </w:r>
      <w:r w:rsidRPr="00B66B73">
        <w:rPr>
          <w:rFonts w:ascii="Garamond" w:hAnsi="Garamond"/>
        </w:rPr>
        <w:t xml:space="preserve"> </w:t>
      </w:r>
      <w:r w:rsidR="00C63B60" w:rsidRPr="00B66B73">
        <w:rPr>
          <w:rFonts w:ascii="Garamond" w:hAnsi="Garamond"/>
        </w:rPr>
        <w:t xml:space="preserve">Franz </w:t>
      </w:r>
      <w:r w:rsidRPr="00B66B73">
        <w:rPr>
          <w:rFonts w:ascii="Garamond" w:hAnsi="Garamond"/>
        </w:rPr>
        <w:t xml:space="preserve">Kafka, </w:t>
      </w:r>
      <w:r w:rsidRPr="00C63B60">
        <w:rPr>
          <w:rFonts w:ascii="Garamond" w:hAnsi="Garamond"/>
          <w:i/>
          <w:iCs/>
        </w:rPr>
        <w:t>La fatiga</w:t>
      </w:r>
      <w:r w:rsidRPr="00B66B73">
        <w:rPr>
          <w:rFonts w:ascii="Garamond" w:hAnsi="Garamond"/>
        </w:rPr>
        <w:t xml:space="preserve"> </w:t>
      </w:r>
      <w:r w:rsidR="00C63B60">
        <w:rPr>
          <w:rFonts w:ascii="Garamond" w:hAnsi="Garamond"/>
        </w:rPr>
        <w:t>(</w:t>
      </w:r>
      <w:r w:rsidR="00C63B60" w:rsidRPr="00B66B73">
        <w:rPr>
          <w:rFonts w:ascii="Garamond" w:hAnsi="Garamond"/>
        </w:rPr>
        <w:t>Barcelona</w:t>
      </w:r>
      <w:r w:rsidR="00C63B60">
        <w:rPr>
          <w:rFonts w:ascii="Garamond" w:hAnsi="Garamond"/>
        </w:rPr>
        <w:t>:</w:t>
      </w:r>
      <w:r w:rsidR="00C63B60" w:rsidRPr="00B66B73">
        <w:rPr>
          <w:rFonts w:ascii="Garamond" w:hAnsi="Garamond"/>
        </w:rPr>
        <w:t xml:space="preserve"> </w:t>
      </w:r>
      <w:r w:rsidRPr="00B66B73">
        <w:rPr>
          <w:rFonts w:ascii="Garamond" w:hAnsi="Garamond"/>
        </w:rPr>
        <w:t xml:space="preserve">Ediciones </w:t>
      </w:r>
      <w:proofErr w:type="spellStart"/>
      <w:r w:rsidRPr="00B66B73">
        <w:rPr>
          <w:rFonts w:ascii="Garamond" w:hAnsi="Garamond"/>
        </w:rPr>
        <w:t>Brontes</w:t>
      </w:r>
      <w:proofErr w:type="spellEnd"/>
      <w:r w:rsidR="00C63B60">
        <w:rPr>
          <w:rFonts w:ascii="Garamond" w:hAnsi="Garamond"/>
        </w:rPr>
        <w:t>,</w:t>
      </w:r>
      <w:r w:rsidRPr="00B66B73">
        <w:rPr>
          <w:rFonts w:ascii="Garamond" w:hAnsi="Garamond"/>
        </w:rPr>
        <w:t xml:space="preserve"> 2019</w:t>
      </w:r>
      <w:r w:rsidR="00C63B60">
        <w:rPr>
          <w:rFonts w:ascii="Garamond" w:hAnsi="Garamond"/>
        </w:rPr>
        <w:t>),</w:t>
      </w:r>
      <w:r w:rsidRPr="00B66B73">
        <w:rPr>
          <w:rFonts w:ascii="Garamond" w:hAnsi="Garamond"/>
        </w:rPr>
        <w:t xml:space="preserve"> 50.</w:t>
      </w:r>
    </w:p>
  </w:footnote>
  <w:footnote w:id="3">
    <w:p w14:paraId="0AC75940" w14:textId="12CE0CE8" w:rsidR="003A6207" w:rsidRPr="00B66B73" w:rsidRDefault="003A6207" w:rsidP="00B66B73">
      <w:pPr>
        <w:pStyle w:val="Textonotapie"/>
        <w:jc w:val="both"/>
        <w:rPr>
          <w:rFonts w:ascii="Garamond" w:hAnsi="Garamond"/>
        </w:rPr>
      </w:pPr>
      <w:r w:rsidRPr="00B66B73">
        <w:rPr>
          <w:rStyle w:val="Refdenotaalpie"/>
          <w:rFonts w:ascii="Garamond" w:hAnsi="Garamond"/>
        </w:rPr>
        <w:footnoteRef/>
      </w:r>
      <w:r w:rsidR="00C63B60" w:rsidRPr="00B66B73">
        <w:rPr>
          <w:rFonts w:ascii="Garamond" w:hAnsi="Garamond"/>
        </w:rPr>
        <w:t xml:space="preserve">Franz </w:t>
      </w:r>
      <w:proofErr w:type="spellStart"/>
      <w:r w:rsidRPr="00B66B73">
        <w:rPr>
          <w:rFonts w:ascii="Garamond" w:hAnsi="Garamond"/>
        </w:rPr>
        <w:t>Fanon</w:t>
      </w:r>
      <w:proofErr w:type="spellEnd"/>
      <w:r w:rsidRPr="00B66B73">
        <w:rPr>
          <w:rFonts w:ascii="Garamond" w:hAnsi="Garamond"/>
        </w:rPr>
        <w:t xml:space="preserve">, </w:t>
      </w:r>
      <w:r w:rsidRPr="00C63B60">
        <w:rPr>
          <w:rFonts w:ascii="Garamond" w:hAnsi="Garamond"/>
          <w:i/>
          <w:iCs/>
        </w:rPr>
        <w:t>Los condenados de la tierra</w:t>
      </w:r>
      <w:r w:rsidRPr="00B66B73">
        <w:rPr>
          <w:rFonts w:ascii="Garamond" w:hAnsi="Garamond"/>
        </w:rPr>
        <w:t xml:space="preserve"> </w:t>
      </w:r>
      <w:r w:rsidR="00C63B60">
        <w:rPr>
          <w:rFonts w:ascii="Garamond" w:hAnsi="Garamond"/>
        </w:rPr>
        <w:t>(Madrid:</w:t>
      </w:r>
      <w:r w:rsidR="00C63B60" w:rsidRPr="00C63B60">
        <w:rPr>
          <w:rFonts w:ascii="Garamond" w:hAnsi="Garamond"/>
        </w:rPr>
        <w:t xml:space="preserve"> </w:t>
      </w:r>
      <w:r w:rsidR="00C63B60" w:rsidRPr="00B66B73">
        <w:rPr>
          <w:rFonts w:ascii="Garamond" w:hAnsi="Garamond"/>
        </w:rPr>
        <w:t>Fondo de Cultura Económica</w:t>
      </w:r>
      <w:r w:rsidRPr="00B66B73">
        <w:rPr>
          <w:rFonts w:ascii="Garamond" w:hAnsi="Garamond"/>
        </w:rPr>
        <w:t>, 2018</w:t>
      </w:r>
      <w:r w:rsidR="00C63B60">
        <w:rPr>
          <w:rFonts w:ascii="Garamond" w:hAnsi="Garamond"/>
        </w:rPr>
        <w:t>)</w:t>
      </w:r>
      <w:r w:rsidRPr="00B66B73">
        <w:rPr>
          <w:rFonts w:ascii="Garamond" w:hAnsi="Garamond"/>
        </w:rPr>
        <w:t>, 319.</w:t>
      </w:r>
    </w:p>
  </w:footnote>
  <w:footnote w:id="4">
    <w:p w14:paraId="1CB79517" w14:textId="05D1EE49" w:rsidR="003A6207" w:rsidRPr="00B66B73" w:rsidRDefault="003A6207" w:rsidP="00B66B73">
      <w:pPr>
        <w:pStyle w:val="Textonotapie"/>
        <w:jc w:val="both"/>
        <w:rPr>
          <w:rFonts w:ascii="Garamond" w:hAnsi="Garamond"/>
        </w:rPr>
      </w:pPr>
      <w:r w:rsidRPr="00B66B73">
        <w:rPr>
          <w:rStyle w:val="Refdenotaalpie"/>
          <w:rFonts w:ascii="Garamond" w:hAnsi="Garamond"/>
        </w:rPr>
        <w:footnoteRef/>
      </w:r>
      <w:r w:rsidR="00C63B60">
        <w:rPr>
          <w:rFonts w:ascii="Garamond" w:hAnsi="Garamond"/>
        </w:rPr>
        <w:t xml:space="preserve"> </w:t>
      </w:r>
      <w:proofErr w:type="spellStart"/>
      <w:r w:rsidR="00C63B60" w:rsidRPr="00B66B73">
        <w:rPr>
          <w:rFonts w:ascii="Garamond" w:hAnsi="Garamond"/>
        </w:rPr>
        <w:t>Homi</w:t>
      </w:r>
      <w:proofErr w:type="spellEnd"/>
      <w:r w:rsidR="00C63B60" w:rsidRPr="00B66B73">
        <w:rPr>
          <w:rFonts w:ascii="Garamond" w:hAnsi="Garamond"/>
        </w:rPr>
        <w:t xml:space="preserve"> K </w:t>
      </w:r>
      <w:proofErr w:type="spellStart"/>
      <w:r w:rsidRPr="00B66B73">
        <w:rPr>
          <w:rFonts w:ascii="Garamond" w:hAnsi="Garamond"/>
        </w:rPr>
        <w:t>Bhabha</w:t>
      </w:r>
      <w:proofErr w:type="spellEnd"/>
      <w:r w:rsidRPr="00B66B73">
        <w:rPr>
          <w:rFonts w:ascii="Garamond" w:hAnsi="Garamond"/>
        </w:rPr>
        <w:t xml:space="preserve">, </w:t>
      </w:r>
      <w:r w:rsidRPr="00C63B60">
        <w:rPr>
          <w:rFonts w:ascii="Garamond" w:hAnsi="Garamond"/>
          <w:i/>
          <w:iCs/>
        </w:rPr>
        <w:t>El lugar de la cultura</w:t>
      </w:r>
      <w:r w:rsidRPr="00B66B73">
        <w:rPr>
          <w:rFonts w:ascii="Garamond" w:hAnsi="Garamond"/>
        </w:rPr>
        <w:t xml:space="preserve"> </w:t>
      </w:r>
      <w:r w:rsidR="00C63B60">
        <w:rPr>
          <w:rFonts w:ascii="Garamond" w:hAnsi="Garamond"/>
        </w:rPr>
        <w:t>(</w:t>
      </w:r>
      <w:r w:rsidR="00C63B60" w:rsidRPr="00B66B73">
        <w:rPr>
          <w:rFonts w:ascii="Garamond" w:hAnsi="Garamond"/>
        </w:rPr>
        <w:t>Buenos Aires</w:t>
      </w:r>
      <w:r w:rsidR="00C63B60">
        <w:rPr>
          <w:rFonts w:ascii="Garamond" w:hAnsi="Garamond"/>
        </w:rPr>
        <w:t>:</w:t>
      </w:r>
      <w:r w:rsidR="00C63B60" w:rsidRPr="00B66B73">
        <w:rPr>
          <w:rFonts w:ascii="Garamond" w:hAnsi="Garamond"/>
        </w:rPr>
        <w:t xml:space="preserve"> </w:t>
      </w:r>
      <w:r w:rsidRPr="00B66B73">
        <w:rPr>
          <w:rFonts w:ascii="Garamond" w:hAnsi="Garamond"/>
        </w:rPr>
        <w:t xml:space="preserve">Editorial Manantial, </w:t>
      </w:r>
      <w:r w:rsidR="00C63B60" w:rsidRPr="00B66B73">
        <w:rPr>
          <w:rFonts w:ascii="Garamond" w:hAnsi="Garamond"/>
        </w:rPr>
        <w:t>2013</w:t>
      </w:r>
      <w:r w:rsidR="00C63B60">
        <w:rPr>
          <w:rFonts w:ascii="Garamond" w:hAnsi="Garamond"/>
        </w:rPr>
        <w:t>)</w:t>
      </w:r>
      <w:r w:rsidRPr="00B66B73">
        <w:rPr>
          <w:rFonts w:ascii="Garamond" w:hAnsi="Garamond"/>
        </w:rPr>
        <w:t>,</w:t>
      </w:r>
      <w:r w:rsidR="00C63B60">
        <w:rPr>
          <w:rFonts w:ascii="Garamond" w:hAnsi="Garamond"/>
        </w:rPr>
        <w:t xml:space="preserve"> </w:t>
      </w:r>
      <w:r w:rsidRPr="00B66B73">
        <w:rPr>
          <w:rFonts w:ascii="Garamond" w:hAnsi="Garamond"/>
        </w:rPr>
        <w:t>310.</w:t>
      </w:r>
    </w:p>
  </w:footnote>
  <w:footnote w:id="5">
    <w:p w14:paraId="49DF469B" w14:textId="228AC585" w:rsidR="003A6207" w:rsidRPr="00B66B73" w:rsidRDefault="003A6207" w:rsidP="00B66B73">
      <w:pPr>
        <w:pStyle w:val="Textonotapie"/>
        <w:jc w:val="both"/>
        <w:rPr>
          <w:rFonts w:ascii="Garamond" w:hAnsi="Garamond"/>
        </w:rPr>
      </w:pPr>
      <w:r w:rsidRPr="00B66B73">
        <w:rPr>
          <w:rStyle w:val="Refdenotaalpie"/>
          <w:rFonts w:ascii="Garamond" w:hAnsi="Garamond"/>
        </w:rPr>
        <w:footnoteRef/>
      </w:r>
      <w:r w:rsidRPr="00B66B73">
        <w:rPr>
          <w:rFonts w:ascii="Garamond" w:hAnsi="Garamond"/>
        </w:rPr>
        <w:t xml:space="preserve"> </w:t>
      </w:r>
      <w:r w:rsidR="00C63B60" w:rsidRPr="00B66B73">
        <w:rPr>
          <w:rFonts w:ascii="Garamond" w:hAnsi="Garamond"/>
        </w:rPr>
        <w:t xml:space="preserve">Daniel </w:t>
      </w:r>
      <w:r w:rsidRPr="00B66B73">
        <w:rPr>
          <w:rFonts w:ascii="Garamond" w:hAnsi="Garamond"/>
        </w:rPr>
        <w:t xml:space="preserve">Milano, </w:t>
      </w:r>
      <w:r w:rsidR="00C63B60" w:rsidRPr="00C63B60">
        <w:rPr>
          <w:rFonts w:ascii="Garamond" w:hAnsi="Garamond"/>
        </w:rPr>
        <w:t>“</w:t>
      </w:r>
      <w:r w:rsidRPr="00C63B60">
        <w:rPr>
          <w:rFonts w:ascii="Garamond" w:hAnsi="Garamond"/>
        </w:rPr>
        <w:t>La esfera, el plano y el triedro</w:t>
      </w:r>
      <w:r w:rsidR="00C63B60" w:rsidRPr="00C63B60">
        <w:rPr>
          <w:rFonts w:ascii="Garamond" w:hAnsi="Garamond"/>
        </w:rPr>
        <w:t>”</w:t>
      </w:r>
      <w:r w:rsidRPr="00C63B60">
        <w:rPr>
          <w:rFonts w:ascii="Garamond" w:hAnsi="Garamond"/>
        </w:rPr>
        <w:t>.</w:t>
      </w:r>
      <w:r w:rsidRPr="00B66B73">
        <w:rPr>
          <w:rFonts w:ascii="Garamond" w:hAnsi="Garamond"/>
        </w:rPr>
        <w:t xml:space="preserve"> </w:t>
      </w:r>
      <w:r w:rsidRPr="00C63B60">
        <w:rPr>
          <w:rFonts w:ascii="Garamond" w:hAnsi="Garamond"/>
          <w:i/>
          <w:iCs/>
        </w:rPr>
        <w:t>Metáforas del tiempo, Revista Educación y Ciencias Humanas</w:t>
      </w:r>
      <w:r w:rsidRPr="00B66B73">
        <w:rPr>
          <w:rFonts w:ascii="Garamond" w:hAnsi="Garamond"/>
        </w:rPr>
        <w:t xml:space="preserve">, </w:t>
      </w:r>
      <w:r w:rsidR="00C63B60" w:rsidRPr="00C63B60">
        <w:rPr>
          <w:rFonts w:ascii="Garamond" w:hAnsi="Garamond"/>
          <w:i/>
          <w:iCs/>
        </w:rPr>
        <w:t>Nueva Etapa,</w:t>
      </w:r>
      <w:r w:rsidR="00C63B60" w:rsidRPr="00B66B73">
        <w:rPr>
          <w:rFonts w:ascii="Garamond" w:hAnsi="Garamond"/>
        </w:rPr>
        <w:t xml:space="preserve"> </w:t>
      </w:r>
      <w:r w:rsidR="00C63B60">
        <w:rPr>
          <w:rFonts w:ascii="Garamond" w:hAnsi="Garamond"/>
        </w:rPr>
        <w:t>a</w:t>
      </w:r>
      <w:r w:rsidR="00C63B60" w:rsidRPr="00B66B73">
        <w:rPr>
          <w:rFonts w:ascii="Garamond" w:hAnsi="Garamond"/>
        </w:rPr>
        <w:t xml:space="preserve">ño XXI, </w:t>
      </w:r>
      <w:proofErr w:type="spellStart"/>
      <w:r w:rsidR="00C63B60" w:rsidRPr="00B66B73">
        <w:rPr>
          <w:rFonts w:ascii="Garamond" w:hAnsi="Garamond"/>
        </w:rPr>
        <w:t>N°</w:t>
      </w:r>
      <w:proofErr w:type="spellEnd"/>
      <w:r w:rsidR="00C63B60" w:rsidRPr="00B66B73">
        <w:rPr>
          <w:rFonts w:ascii="Garamond" w:hAnsi="Garamond"/>
        </w:rPr>
        <w:t xml:space="preserve"> 42-43, enero-</w:t>
      </w:r>
      <w:r w:rsidR="00C63B60">
        <w:rPr>
          <w:rFonts w:ascii="Garamond" w:hAnsi="Garamond"/>
        </w:rPr>
        <w:t>d</w:t>
      </w:r>
      <w:r w:rsidR="00C63B60" w:rsidRPr="00B66B73">
        <w:rPr>
          <w:rFonts w:ascii="Garamond" w:hAnsi="Garamond"/>
        </w:rPr>
        <w:t>iciembre 2018, 67-85</w:t>
      </w:r>
      <w:r w:rsidR="00C63B60">
        <w:rPr>
          <w:rFonts w:ascii="Garamond" w:hAnsi="Garamond"/>
        </w:rPr>
        <w:t xml:space="preserve">. </w:t>
      </w:r>
      <w:r w:rsidR="00C63B60" w:rsidRPr="00B66B73">
        <w:rPr>
          <w:rFonts w:ascii="Garamond" w:hAnsi="Garamond"/>
        </w:rPr>
        <w:t>Órgano</w:t>
      </w:r>
      <w:r w:rsidRPr="00B66B73">
        <w:rPr>
          <w:rFonts w:ascii="Garamond" w:hAnsi="Garamond"/>
        </w:rPr>
        <w:t xml:space="preserve"> del Postdoctorado de la UNESR, </w:t>
      </w:r>
    </w:p>
  </w:footnote>
  <w:footnote w:id="6">
    <w:p w14:paraId="15A48B71" w14:textId="1122D62C" w:rsidR="003A6207" w:rsidRPr="00B66B73" w:rsidRDefault="003A6207" w:rsidP="00B66B73">
      <w:pPr>
        <w:pStyle w:val="Textonotapie"/>
        <w:jc w:val="both"/>
        <w:rPr>
          <w:rFonts w:ascii="Garamond" w:hAnsi="Garamond"/>
        </w:rPr>
      </w:pPr>
      <w:r w:rsidRPr="00B66B73">
        <w:rPr>
          <w:rStyle w:val="Refdenotaalpie"/>
          <w:rFonts w:ascii="Garamond" w:hAnsi="Garamond"/>
        </w:rPr>
        <w:t>3</w:t>
      </w:r>
      <w:r w:rsidR="00C63B60">
        <w:rPr>
          <w:rFonts w:ascii="Garamond" w:hAnsi="Garamond"/>
        </w:rPr>
        <w:t xml:space="preserve"> </w:t>
      </w:r>
      <w:r w:rsidR="00C63B60" w:rsidRPr="00B66B73">
        <w:rPr>
          <w:rFonts w:ascii="Garamond" w:hAnsi="Garamond"/>
        </w:rPr>
        <w:t xml:space="preserve">Hugo </w:t>
      </w:r>
      <w:proofErr w:type="spellStart"/>
      <w:r w:rsidRPr="00B66B73">
        <w:rPr>
          <w:rFonts w:ascii="Garamond" w:hAnsi="Garamond"/>
        </w:rPr>
        <w:t>Zemmelman</w:t>
      </w:r>
      <w:proofErr w:type="spellEnd"/>
      <w:r w:rsidRPr="00B66B73">
        <w:rPr>
          <w:rFonts w:ascii="Garamond" w:hAnsi="Garamond"/>
        </w:rPr>
        <w:t xml:space="preserve">, </w:t>
      </w:r>
      <w:r w:rsidRPr="00C63B60">
        <w:rPr>
          <w:rFonts w:ascii="Garamond" w:hAnsi="Garamond"/>
          <w:i/>
          <w:iCs/>
        </w:rPr>
        <w:t>Los horizontes de la razón</w:t>
      </w:r>
      <w:r w:rsidR="00A76EC6">
        <w:rPr>
          <w:rFonts w:ascii="Garamond" w:hAnsi="Garamond"/>
        </w:rPr>
        <w:t xml:space="preserve"> </w:t>
      </w:r>
      <w:r w:rsidR="00C63B60">
        <w:rPr>
          <w:rFonts w:ascii="Garamond" w:hAnsi="Garamond"/>
        </w:rPr>
        <w:t>(</w:t>
      </w:r>
      <w:r w:rsidR="00C63B60" w:rsidRPr="00B66B73">
        <w:rPr>
          <w:rFonts w:ascii="Garamond" w:hAnsi="Garamond"/>
        </w:rPr>
        <w:t>Barcelona</w:t>
      </w:r>
      <w:r w:rsidR="00E41ED3">
        <w:rPr>
          <w:rFonts w:ascii="Garamond" w:hAnsi="Garamond"/>
        </w:rPr>
        <w:t>:</w:t>
      </w:r>
      <w:r w:rsidR="00C63B60" w:rsidRPr="00B66B73">
        <w:rPr>
          <w:rFonts w:ascii="Garamond" w:hAnsi="Garamond"/>
        </w:rPr>
        <w:t xml:space="preserve"> </w:t>
      </w:r>
      <w:proofErr w:type="spellStart"/>
      <w:r w:rsidRPr="00B66B73">
        <w:rPr>
          <w:rFonts w:ascii="Garamond" w:hAnsi="Garamond"/>
        </w:rPr>
        <w:t>Anthropos</w:t>
      </w:r>
      <w:proofErr w:type="spellEnd"/>
      <w:r w:rsidRPr="00B66B73">
        <w:rPr>
          <w:rFonts w:ascii="Garamond" w:hAnsi="Garamond"/>
        </w:rPr>
        <w:t xml:space="preserve"> Editorial, </w:t>
      </w:r>
      <w:r w:rsidR="00C63B60" w:rsidRPr="00B66B73">
        <w:rPr>
          <w:rFonts w:ascii="Garamond" w:hAnsi="Garamond"/>
        </w:rPr>
        <w:t>2012</w:t>
      </w:r>
      <w:r w:rsidR="00C63B60">
        <w:rPr>
          <w:rFonts w:ascii="Garamond" w:hAnsi="Garamond"/>
        </w:rPr>
        <w:t>)</w:t>
      </w:r>
      <w:r w:rsidRPr="00B66B73">
        <w:rPr>
          <w:rFonts w:ascii="Garamond" w:hAnsi="Garamond"/>
        </w:rPr>
        <w:t>, 191</w:t>
      </w:r>
      <w:r w:rsidR="00C63B60">
        <w:rPr>
          <w:rFonts w:ascii="Garamond" w:hAnsi="Garamond"/>
        </w:rPr>
        <w:t>.</w:t>
      </w:r>
    </w:p>
  </w:footnote>
  <w:footnote w:id="7">
    <w:p w14:paraId="64862D70" w14:textId="007F0EB6" w:rsidR="003A6207" w:rsidRPr="00B66B73" w:rsidRDefault="003A6207" w:rsidP="00B66B73">
      <w:pPr>
        <w:pStyle w:val="Textonotapie"/>
        <w:jc w:val="both"/>
        <w:rPr>
          <w:rFonts w:ascii="Garamond" w:hAnsi="Garamond"/>
        </w:rPr>
      </w:pPr>
      <w:r w:rsidRPr="00B66B73">
        <w:rPr>
          <w:rStyle w:val="Refdenotaalpie"/>
          <w:rFonts w:ascii="Garamond" w:hAnsi="Garamond"/>
        </w:rPr>
        <w:footnoteRef/>
      </w:r>
      <w:r w:rsidR="00E41ED3" w:rsidRPr="00B66B73">
        <w:rPr>
          <w:rFonts w:ascii="Garamond" w:hAnsi="Garamond"/>
        </w:rPr>
        <w:t xml:space="preserve">Paul </w:t>
      </w:r>
      <w:r w:rsidRPr="00B66B73">
        <w:rPr>
          <w:rFonts w:ascii="Garamond" w:hAnsi="Garamond"/>
        </w:rPr>
        <w:t xml:space="preserve">Ricoeur, </w:t>
      </w:r>
      <w:r w:rsidRPr="00E41ED3">
        <w:rPr>
          <w:rFonts w:ascii="Garamond" w:hAnsi="Garamond"/>
          <w:i/>
          <w:iCs/>
        </w:rPr>
        <w:t xml:space="preserve">Ideología y </w:t>
      </w:r>
      <w:r w:rsidR="00520DCE" w:rsidRPr="00E41ED3">
        <w:rPr>
          <w:rFonts w:ascii="Garamond" w:hAnsi="Garamond"/>
          <w:i/>
          <w:iCs/>
        </w:rPr>
        <w:t>utopía</w:t>
      </w:r>
      <w:r w:rsidRPr="00B66B73">
        <w:rPr>
          <w:rFonts w:ascii="Garamond" w:hAnsi="Garamond"/>
        </w:rPr>
        <w:t xml:space="preserve"> </w:t>
      </w:r>
      <w:r w:rsidR="00E41ED3">
        <w:rPr>
          <w:rFonts w:ascii="Garamond" w:hAnsi="Garamond"/>
        </w:rPr>
        <w:t>(</w:t>
      </w:r>
      <w:r w:rsidR="00E41ED3" w:rsidRPr="00B66B73">
        <w:rPr>
          <w:rFonts w:ascii="Garamond" w:hAnsi="Garamond"/>
        </w:rPr>
        <w:t>Barcelona</w:t>
      </w:r>
      <w:r w:rsidR="00E41ED3">
        <w:rPr>
          <w:rFonts w:ascii="Garamond" w:hAnsi="Garamond"/>
        </w:rPr>
        <w:t>:</w:t>
      </w:r>
      <w:r w:rsidR="00E41ED3" w:rsidRPr="00B66B73">
        <w:rPr>
          <w:rFonts w:ascii="Garamond" w:hAnsi="Garamond"/>
        </w:rPr>
        <w:t xml:space="preserve"> </w:t>
      </w:r>
      <w:r w:rsidRPr="00B66B73">
        <w:rPr>
          <w:rFonts w:ascii="Garamond" w:hAnsi="Garamond"/>
        </w:rPr>
        <w:t>Editorial Gedisa, 2019</w:t>
      </w:r>
      <w:r w:rsidR="00E41ED3">
        <w:rPr>
          <w:rFonts w:ascii="Garamond" w:hAnsi="Garamond"/>
        </w:rPr>
        <w:t>)</w:t>
      </w:r>
      <w:r w:rsidRPr="00B66B73">
        <w:rPr>
          <w:rFonts w:ascii="Garamond" w:hAnsi="Garamond"/>
        </w:rPr>
        <w:t>, 355</w:t>
      </w:r>
      <w:r w:rsidR="00E41ED3">
        <w:rPr>
          <w:rFonts w:ascii="Garamond" w:hAnsi="Garamond"/>
        </w:rPr>
        <w:t>.</w:t>
      </w:r>
    </w:p>
  </w:footnote>
  <w:footnote w:id="8">
    <w:p w14:paraId="0A8A1528" w14:textId="2563FC7D" w:rsidR="003A6207" w:rsidRPr="00B66B73" w:rsidRDefault="003A6207" w:rsidP="00B66B73">
      <w:pPr>
        <w:pStyle w:val="Textonotapie"/>
        <w:jc w:val="both"/>
        <w:rPr>
          <w:rFonts w:ascii="Garamond" w:hAnsi="Garamond"/>
        </w:rPr>
      </w:pPr>
      <w:r w:rsidRPr="00B66B73">
        <w:rPr>
          <w:rStyle w:val="Refdenotaalpie"/>
          <w:rFonts w:ascii="Garamond" w:hAnsi="Garamond"/>
        </w:rPr>
        <w:footnoteRef/>
      </w:r>
      <w:r w:rsidRPr="00B66B73">
        <w:rPr>
          <w:rFonts w:ascii="Garamond" w:hAnsi="Garamond"/>
        </w:rPr>
        <w:t xml:space="preserve"> </w:t>
      </w:r>
      <w:r w:rsidR="00E41ED3" w:rsidRPr="00B66B73">
        <w:rPr>
          <w:rFonts w:ascii="Garamond" w:hAnsi="Garamond"/>
        </w:rPr>
        <w:t xml:space="preserve">Franz </w:t>
      </w:r>
      <w:r w:rsidRPr="00B66B73">
        <w:rPr>
          <w:rFonts w:ascii="Garamond" w:hAnsi="Garamond"/>
        </w:rPr>
        <w:t xml:space="preserve">Kafka, </w:t>
      </w:r>
      <w:r w:rsidRPr="00E41ED3">
        <w:rPr>
          <w:rFonts w:ascii="Garamond" w:hAnsi="Garamond"/>
          <w:i/>
          <w:iCs/>
        </w:rPr>
        <w:t>Consideraciones acerca del pecado</w:t>
      </w:r>
      <w:r w:rsidRPr="00B66B73">
        <w:rPr>
          <w:rFonts w:ascii="Garamond" w:hAnsi="Garamond"/>
        </w:rPr>
        <w:t xml:space="preserve"> </w:t>
      </w:r>
      <w:r w:rsidR="00E41ED3">
        <w:rPr>
          <w:rFonts w:ascii="Garamond" w:hAnsi="Garamond"/>
        </w:rPr>
        <w:t>(</w:t>
      </w:r>
      <w:r w:rsidR="00E41ED3" w:rsidRPr="00B66B73">
        <w:rPr>
          <w:rFonts w:ascii="Garamond" w:hAnsi="Garamond"/>
        </w:rPr>
        <w:t>Barcelona</w:t>
      </w:r>
      <w:r w:rsidR="00E41ED3">
        <w:rPr>
          <w:rFonts w:ascii="Garamond" w:hAnsi="Garamond"/>
        </w:rPr>
        <w:t xml:space="preserve">: </w:t>
      </w:r>
      <w:r w:rsidRPr="00B66B73">
        <w:rPr>
          <w:rFonts w:ascii="Garamond" w:hAnsi="Garamond"/>
        </w:rPr>
        <w:t xml:space="preserve">Ediciones </w:t>
      </w:r>
      <w:proofErr w:type="spellStart"/>
      <w:r w:rsidRPr="00B66B73">
        <w:rPr>
          <w:rFonts w:ascii="Garamond" w:hAnsi="Garamond"/>
        </w:rPr>
        <w:t>Brontes</w:t>
      </w:r>
      <w:proofErr w:type="spellEnd"/>
      <w:r w:rsidR="00E41ED3">
        <w:rPr>
          <w:rFonts w:ascii="Garamond" w:hAnsi="Garamond"/>
        </w:rPr>
        <w:t>,</w:t>
      </w:r>
      <w:r w:rsidRPr="00B66B73">
        <w:rPr>
          <w:rFonts w:ascii="Garamond" w:hAnsi="Garamond"/>
        </w:rPr>
        <w:t xml:space="preserve"> 2019</w:t>
      </w:r>
      <w:r w:rsidR="00E41ED3">
        <w:rPr>
          <w:rFonts w:ascii="Garamond" w:hAnsi="Garamond"/>
        </w:rPr>
        <w:t>)</w:t>
      </w:r>
      <w:r w:rsidRPr="00B66B73">
        <w:rPr>
          <w:rFonts w:ascii="Garamond" w:hAnsi="Garamond"/>
        </w:rPr>
        <w:t>, 50.</w:t>
      </w:r>
    </w:p>
  </w:footnote>
  <w:footnote w:id="9">
    <w:p w14:paraId="6E5A4F7C" w14:textId="07DA0CE0" w:rsidR="003A6207" w:rsidRPr="00B66B73" w:rsidRDefault="003A6207" w:rsidP="00B66B73">
      <w:pPr>
        <w:pStyle w:val="Textonotapie"/>
        <w:jc w:val="both"/>
        <w:rPr>
          <w:rFonts w:ascii="Garamond" w:hAnsi="Garamond"/>
        </w:rPr>
      </w:pPr>
      <w:r w:rsidRPr="00B66B73">
        <w:rPr>
          <w:rStyle w:val="Refdenotaalpie"/>
          <w:rFonts w:ascii="Garamond" w:hAnsi="Garamond"/>
        </w:rPr>
        <w:footnoteRef/>
      </w:r>
      <w:r w:rsidRPr="00B66B73">
        <w:rPr>
          <w:rFonts w:ascii="Garamond" w:hAnsi="Garamond"/>
        </w:rPr>
        <w:t xml:space="preserve"> Jean-Arthur Rimbaud, </w:t>
      </w:r>
      <w:r w:rsidRPr="00E41ED3">
        <w:rPr>
          <w:rFonts w:ascii="Garamond" w:hAnsi="Garamond"/>
          <w:i/>
          <w:iCs/>
        </w:rPr>
        <w:t>Iluminaciones</w:t>
      </w:r>
      <w:r w:rsidRPr="00B66B73">
        <w:rPr>
          <w:rFonts w:ascii="Garamond" w:hAnsi="Garamond"/>
        </w:rPr>
        <w:t xml:space="preserve"> </w:t>
      </w:r>
      <w:r w:rsidR="00E41ED3">
        <w:rPr>
          <w:rFonts w:ascii="Garamond" w:hAnsi="Garamond"/>
        </w:rPr>
        <w:t>(</w:t>
      </w:r>
      <w:r w:rsidR="00E41ED3" w:rsidRPr="00B66B73">
        <w:rPr>
          <w:rFonts w:ascii="Garamond" w:hAnsi="Garamond"/>
        </w:rPr>
        <w:t>Lima</w:t>
      </w:r>
      <w:r w:rsidR="00E41ED3">
        <w:rPr>
          <w:rFonts w:ascii="Garamond" w:hAnsi="Garamond"/>
        </w:rPr>
        <w:t>:</w:t>
      </w:r>
      <w:r w:rsidR="00E41ED3" w:rsidRPr="00B66B73">
        <w:rPr>
          <w:rFonts w:ascii="Garamond" w:hAnsi="Garamond"/>
        </w:rPr>
        <w:t xml:space="preserve"> </w:t>
      </w:r>
      <w:r w:rsidRPr="00B66B73">
        <w:rPr>
          <w:rFonts w:ascii="Garamond" w:hAnsi="Garamond"/>
        </w:rPr>
        <w:t>El manantial oculto, Pontificia Universidad Católica del Perú, PUCP, 2002</w:t>
      </w:r>
      <w:r w:rsidR="00E41ED3">
        <w:rPr>
          <w:rFonts w:ascii="Garamond" w:hAnsi="Garamond"/>
        </w:rPr>
        <w:t>)</w:t>
      </w:r>
      <w:r w:rsidRPr="00B66B73">
        <w:rPr>
          <w:rFonts w:ascii="Garamond" w:hAnsi="Garamond"/>
        </w:rPr>
        <w:t>, 111</w:t>
      </w:r>
      <w:r w:rsidR="00E41ED3">
        <w:rPr>
          <w:rFonts w:ascii="Garamond" w:hAnsi="Garamond"/>
        </w:rPr>
        <w:t>.</w:t>
      </w:r>
    </w:p>
  </w:footnote>
  <w:footnote w:id="10">
    <w:p w14:paraId="60A15AFE" w14:textId="532C9499" w:rsidR="00A55309" w:rsidRPr="00B66B73" w:rsidRDefault="00A55309" w:rsidP="00B66B73">
      <w:pPr>
        <w:pStyle w:val="Textonotapie"/>
        <w:jc w:val="both"/>
        <w:rPr>
          <w:rFonts w:ascii="Garamond" w:hAnsi="Garamond"/>
          <w:lang w:val="es-ES"/>
        </w:rPr>
      </w:pPr>
      <w:r w:rsidRPr="00B66B73">
        <w:rPr>
          <w:rStyle w:val="Refdenotaalpie"/>
          <w:rFonts w:ascii="Garamond" w:hAnsi="Garamond"/>
        </w:rPr>
        <w:t>10</w:t>
      </w:r>
      <w:r w:rsidR="00E41ED3">
        <w:rPr>
          <w:rFonts w:ascii="Garamond" w:hAnsi="Garamond"/>
        </w:rPr>
        <w:t xml:space="preserve"> </w:t>
      </w:r>
      <w:r w:rsidR="00E41ED3" w:rsidRPr="00B66B73">
        <w:rPr>
          <w:rFonts w:ascii="Garamond" w:hAnsi="Garamond"/>
        </w:rPr>
        <w:t xml:space="preserve">Alejandra </w:t>
      </w:r>
      <w:r w:rsidRPr="00B66B73">
        <w:rPr>
          <w:rFonts w:ascii="Garamond" w:hAnsi="Garamond"/>
        </w:rPr>
        <w:t xml:space="preserve">Pizarnik, </w:t>
      </w:r>
      <w:r w:rsidR="00E41ED3" w:rsidRPr="00E41ED3">
        <w:rPr>
          <w:rFonts w:ascii="Garamond" w:hAnsi="Garamond"/>
          <w:i/>
        </w:rPr>
        <w:t>Poesía completa</w:t>
      </w:r>
      <w:r w:rsidR="00E41ED3">
        <w:rPr>
          <w:rFonts w:ascii="Garamond" w:hAnsi="Garamond"/>
          <w:i/>
        </w:rPr>
        <w:t>.</w:t>
      </w:r>
      <w:r w:rsidR="00E41ED3" w:rsidRPr="00E41ED3">
        <w:rPr>
          <w:rStyle w:val="Textoennegrita"/>
          <w:rFonts w:ascii="Garamond" w:hAnsi="Garamond"/>
          <w:b w:val="0"/>
          <w:i/>
          <w:iCs/>
        </w:rPr>
        <w:t xml:space="preserve"> </w:t>
      </w:r>
      <w:r w:rsidRPr="00E41ED3">
        <w:rPr>
          <w:rStyle w:val="Textoennegrita"/>
          <w:rFonts w:ascii="Garamond" w:hAnsi="Garamond"/>
          <w:b w:val="0"/>
          <w:i/>
          <w:iCs/>
        </w:rPr>
        <w:t>Textos de sombra y últimos poemas (1971-197</w:t>
      </w:r>
      <w:r w:rsidRPr="00E67F70">
        <w:rPr>
          <w:rStyle w:val="Textoennegrita"/>
          <w:rFonts w:ascii="Garamond" w:hAnsi="Garamond"/>
          <w:b w:val="0"/>
          <w:i/>
          <w:iCs/>
        </w:rPr>
        <w:t>2)</w:t>
      </w:r>
      <w:r w:rsidR="00E41ED3">
        <w:rPr>
          <w:rFonts w:ascii="Garamond" w:hAnsi="Garamond"/>
          <w:b/>
        </w:rPr>
        <w:t xml:space="preserve"> </w:t>
      </w:r>
      <w:r w:rsidR="00E41ED3" w:rsidRPr="00E67F70">
        <w:rPr>
          <w:rFonts w:ascii="Garamond" w:hAnsi="Garamond"/>
          <w:bCs/>
        </w:rPr>
        <w:t xml:space="preserve">(Madrid: </w:t>
      </w:r>
      <w:r w:rsidRPr="00E67F70">
        <w:rPr>
          <w:rFonts w:ascii="Garamond" w:hAnsi="Garamond"/>
          <w:bCs/>
          <w:iCs/>
        </w:rPr>
        <w:t xml:space="preserve"> Editorial Lumen</w:t>
      </w:r>
      <w:r w:rsidRPr="00B66B73">
        <w:rPr>
          <w:rFonts w:ascii="Garamond" w:hAnsi="Garamond"/>
          <w:iCs/>
        </w:rPr>
        <w:t>, 2016</w:t>
      </w:r>
      <w:r w:rsidR="00E67F70">
        <w:rPr>
          <w:rFonts w:ascii="Garamond" w:hAnsi="Garamond"/>
          <w:iCs/>
        </w:rPr>
        <w:t>)</w:t>
      </w:r>
      <w:r w:rsidRPr="00B66B73">
        <w:rPr>
          <w:rFonts w:ascii="Garamond" w:hAnsi="Garamond"/>
          <w:iCs/>
        </w:rPr>
        <w:t>, 480</w:t>
      </w:r>
      <w:r w:rsidR="00E67F70">
        <w:rPr>
          <w:rFonts w:ascii="Garamond" w:hAnsi="Garamond"/>
          <w:iCs/>
        </w:rPr>
        <w:t>.</w:t>
      </w:r>
    </w:p>
  </w:footnote>
  <w:footnote w:id="11">
    <w:p w14:paraId="6398C2A8" w14:textId="704DA202" w:rsidR="003A6207" w:rsidRPr="00B66B73" w:rsidRDefault="003A6207" w:rsidP="00B66B73">
      <w:pPr>
        <w:pStyle w:val="Textonotapie"/>
        <w:jc w:val="both"/>
        <w:rPr>
          <w:rFonts w:ascii="Garamond" w:hAnsi="Garamond"/>
        </w:rPr>
      </w:pPr>
      <w:r w:rsidRPr="00B66B73">
        <w:rPr>
          <w:rStyle w:val="Refdenotaalpie"/>
          <w:rFonts w:ascii="Garamond" w:hAnsi="Garamond"/>
        </w:rPr>
        <w:footnoteRef/>
      </w:r>
      <w:r w:rsidRPr="00B66B73">
        <w:rPr>
          <w:rFonts w:ascii="Garamond" w:hAnsi="Garamond"/>
        </w:rPr>
        <w:t xml:space="preserve"> </w:t>
      </w:r>
      <w:r w:rsidR="00EF4137" w:rsidRPr="00B66B73">
        <w:rPr>
          <w:rFonts w:ascii="Garamond" w:hAnsi="Garamond"/>
        </w:rPr>
        <w:t xml:space="preserve">Pablo </w:t>
      </w:r>
      <w:r w:rsidRPr="00B66B73">
        <w:rPr>
          <w:rFonts w:ascii="Garamond" w:hAnsi="Garamond"/>
        </w:rPr>
        <w:t xml:space="preserve">Neruda, </w:t>
      </w:r>
      <w:r w:rsidRPr="00EF4137">
        <w:rPr>
          <w:rFonts w:ascii="Garamond" w:hAnsi="Garamond"/>
          <w:i/>
          <w:iCs/>
        </w:rPr>
        <w:t>El hombre invisible, Odas Elementales</w:t>
      </w:r>
      <w:r w:rsidRPr="00B66B73">
        <w:rPr>
          <w:rFonts w:ascii="Garamond" w:hAnsi="Garamond"/>
        </w:rPr>
        <w:t xml:space="preserve"> </w:t>
      </w:r>
      <w:r w:rsidR="00EF4137">
        <w:rPr>
          <w:rFonts w:ascii="Garamond" w:hAnsi="Garamond"/>
        </w:rPr>
        <w:t>(Santiago de Chile: P</w:t>
      </w:r>
      <w:r w:rsidRPr="00B66B73">
        <w:rPr>
          <w:rFonts w:ascii="Garamond" w:hAnsi="Garamond"/>
        </w:rPr>
        <w:t>ehuén Editores</w:t>
      </w:r>
      <w:r w:rsidR="00EF4137">
        <w:rPr>
          <w:rFonts w:ascii="Garamond" w:hAnsi="Garamond"/>
        </w:rPr>
        <w:t xml:space="preserve">, </w:t>
      </w:r>
      <w:r w:rsidRPr="00B66B73">
        <w:rPr>
          <w:rFonts w:ascii="Garamond" w:hAnsi="Garamond"/>
        </w:rPr>
        <w:t>2005</w:t>
      </w:r>
      <w:r w:rsidR="00EF4137">
        <w:rPr>
          <w:rFonts w:ascii="Garamond" w:hAnsi="Garamond"/>
        </w:rPr>
        <w:t>)</w:t>
      </w:r>
      <w:r w:rsidRPr="00B66B73">
        <w:rPr>
          <w:rFonts w:ascii="Garamond" w:hAnsi="Garamond"/>
        </w:rPr>
        <w:t>, 92.</w:t>
      </w:r>
    </w:p>
  </w:footnote>
  <w:footnote w:id="12">
    <w:p w14:paraId="767090FA" w14:textId="59F358D1" w:rsidR="003A6207" w:rsidRPr="00B66B73" w:rsidRDefault="003A6207" w:rsidP="00B66B73">
      <w:pPr>
        <w:jc w:val="both"/>
        <w:rPr>
          <w:rFonts w:ascii="Garamond" w:hAnsi="Garamond"/>
          <w:sz w:val="20"/>
          <w:szCs w:val="20"/>
        </w:rPr>
      </w:pPr>
      <w:r w:rsidRPr="00B66B73">
        <w:rPr>
          <w:rStyle w:val="Refdenotaalpie"/>
          <w:rFonts w:ascii="Garamond" w:hAnsi="Garamond"/>
          <w:sz w:val="20"/>
          <w:szCs w:val="20"/>
        </w:rPr>
        <w:footnoteRef/>
      </w:r>
      <w:r w:rsidR="00B047B6">
        <w:rPr>
          <w:rFonts w:ascii="Garamond" w:hAnsi="Garamond"/>
          <w:sz w:val="20"/>
          <w:szCs w:val="20"/>
        </w:rPr>
        <w:t xml:space="preserve"> </w:t>
      </w:r>
      <w:r w:rsidR="00B047B6" w:rsidRPr="00B66B73">
        <w:rPr>
          <w:rFonts w:ascii="Garamond" w:hAnsi="Garamond"/>
          <w:sz w:val="20"/>
          <w:szCs w:val="20"/>
        </w:rPr>
        <w:t xml:space="preserve">Oswald </w:t>
      </w:r>
      <w:r w:rsidRPr="00B66B73">
        <w:rPr>
          <w:rFonts w:ascii="Garamond" w:hAnsi="Garamond"/>
          <w:sz w:val="20"/>
          <w:szCs w:val="20"/>
        </w:rPr>
        <w:t xml:space="preserve">Spengler, </w:t>
      </w:r>
      <w:r w:rsidRPr="00B047B6">
        <w:rPr>
          <w:rFonts w:ascii="Garamond" w:hAnsi="Garamond"/>
          <w:i/>
          <w:iCs/>
          <w:sz w:val="20"/>
          <w:szCs w:val="20"/>
        </w:rPr>
        <w:t>El ocaso de Occidente</w:t>
      </w:r>
      <w:r w:rsidRPr="00B66B73">
        <w:rPr>
          <w:rFonts w:ascii="Garamond" w:hAnsi="Garamond"/>
          <w:sz w:val="20"/>
          <w:szCs w:val="20"/>
        </w:rPr>
        <w:t xml:space="preserve"> </w:t>
      </w:r>
      <w:r w:rsidR="00B047B6">
        <w:rPr>
          <w:rFonts w:ascii="Garamond" w:hAnsi="Garamond"/>
          <w:sz w:val="20"/>
          <w:szCs w:val="20"/>
        </w:rPr>
        <w:t>(</w:t>
      </w:r>
      <w:r w:rsidR="00B047B6" w:rsidRPr="00B66B73">
        <w:rPr>
          <w:rFonts w:ascii="Garamond" w:eastAsia="Times New Roman" w:hAnsi="Garamond"/>
          <w:sz w:val="20"/>
          <w:szCs w:val="20"/>
          <w:lang w:eastAsia="es-VE"/>
        </w:rPr>
        <w:t>Barcelona</w:t>
      </w:r>
      <w:r w:rsidR="00B047B6">
        <w:rPr>
          <w:rFonts w:ascii="Garamond" w:eastAsia="Times New Roman" w:hAnsi="Garamond"/>
          <w:sz w:val="20"/>
          <w:szCs w:val="20"/>
          <w:lang w:eastAsia="es-VE"/>
        </w:rPr>
        <w:t>:</w:t>
      </w:r>
      <w:r w:rsidR="00B047B6" w:rsidRPr="00B66B73">
        <w:rPr>
          <w:rFonts w:ascii="Garamond" w:hAnsi="Garamond"/>
          <w:sz w:val="20"/>
          <w:szCs w:val="20"/>
        </w:rPr>
        <w:t xml:space="preserve"> </w:t>
      </w:r>
      <w:r w:rsidRPr="00B66B73">
        <w:rPr>
          <w:rFonts w:ascii="Garamond" w:hAnsi="Garamond"/>
          <w:sz w:val="20"/>
          <w:szCs w:val="20"/>
        </w:rPr>
        <w:t xml:space="preserve">Editorial </w:t>
      </w:r>
      <w:r w:rsidRPr="00B66B73">
        <w:rPr>
          <w:rFonts w:ascii="Garamond" w:eastAsia="Times New Roman" w:hAnsi="Garamond"/>
          <w:sz w:val="20"/>
          <w:szCs w:val="20"/>
          <w:lang w:eastAsia="es-VE"/>
        </w:rPr>
        <w:t xml:space="preserve">S.L.U. </w:t>
      </w:r>
      <w:r w:rsidR="00B047B6">
        <w:rPr>
          <w:rFonts w:ascii="Garamond" w:eastAsia="Times New Roman" w:hAnsi="Garamond"/>
          <w:sz w:val="20"/>
          <w:szCs w:val="20"/>
          <w:lang w:eastAsia="es-VE"/>
        </w:rPr>
        <w:t>E</w:t>
      </w:r>
      <w:r w:rsidR="00B047B6" w:rsidRPr="00B66B73">
        <w:rPr>
          <w:rFonts w:ascii="Garamond" w:eastAsia="Times New Roman" w:hAnsi="Garamond"/>
          <w:sz w:val="20"/>
          <w:szCs w:val="20"/>
          <w:lang w:eastAsia="es-VE"/>
        </w:rPr>
        <w:t>spasa</w:t>
      </w:r>
      <w:r w:rsidRPr="00B66B73">
        <w:rPr>
          <w:rFonts w:ascii="Garamond" w:eastAsia="Times New Roman" w:hAnsi="Garamond"/>
          <w:sz w:val="20"/>
          <w:szCs w:val="20"/>
          <w:lang w:eastAsia="es-VE"/>
        </w:rPr>
        <w:t>, 2011</w:t>
      </w:r>
      <w:r w:rsidR="00B047B6">
        <w:rPr>
          <w:rFonts w:ascii="Garamond" w:eastAsia="Times New Roman" w:hAnsi="Garamond"/>
          <w:sz w:val="20"/>
          <w:szCs w:val="20"/>
          <w:lang w:eastAsia="es-VE"/>
        </w:rPr>
        <w:t>),</w:t>
      </w:r>
      <w:r w:rsidRPr="00B66B73">
        <w:rPr>
          <w:rFonts w:ascii="Garamond" w:eastAsia="Times New Roman" w:hAnsi="Garamond"/>
          <w:sz w:val="20"/>
          <w:szCs w:val="20"/>
          <w:lang w:eastAsia="es-VE"/>
        </w:rPr>
        <w:t xml:space="preserve"> 624.</w:t>
      </w:r>
    </w:p>
  </w:footnote>
  <w:footnote w:id="13">
    <w:p w14:paraId="5776C0E1" w14:textId="67A32869" w:rsidR="003A6207" w:rsidRPr="00B66B73" w:rsidRDefault="003A6207" w:rsidP="00B66B73">
      <w:pPr>
        <w:pStyle w:val="Textonotapie"/>
        <w:jc w:val="both"/>
        <w:rPr>
          <w:rFonts w:ascii="Garamond" w:hAnsi="Garamond"/>
        </w:rPr>
      </w:pPr>
      <w:r w:rsidRPr="00B66B73">
        <w:rPr>
          <w:rStyle w:val="Refdenotaalpie"/>
          <w:rFonts w:ascii="Garamond" w:hAnsi="Garamond"/>
        </w:rPr>
        <w:footnoteRef/>
      </w:r>
      <w:r w:rsidR="00CA6190">
        <w:rPr>
          <w:rFonts w:ascii="Garamond" w:hAnsi="Garamond"/>
        </w:rPr>
        <w:t xml:space="preserve"> </w:t>
      </w:r>
      <w:r w:rsidR="00B047B6" w:rsidRPr="00B66B73">
        <w:rPr>
          <w:rFonts w:ascii="Garamond" w:hAnsi="Garamond"/>
        </w:rPr>
        <w:t xml:space="preserve">David </w:t>
      </w:r>
      <w:r w:rsidRPr="00B66B73">
        <w:rPr>
          <w:rFonts w:ascii="Garamond" w:hAnsi="Garamond"/>
        </w:rPr>
        <w:t xml:space="preserve">Dickson, </w:t>
      </w:r>
      <w:r w:rsidRPr="00CA6190">
        <w:rPr>
          <w:rFonts w:ascii="Garamond" w:hAnsi="Garamond"/>
          <w:i/>
          <w:iCs/>
        </w:rPr>
        <w:t>Tecnología alternativa</w:t>
      </w:r>
      <w:r w:rsidRPr="00B66B73">
        <w:rPr>
          <w:rFonts w:ascii="Garamond" w:hAnsi="Garamond"/>
        </w:rPr>
        <w:t xml:space="preserve"> </w:t>
      </w:r>
      <w:r w:rsidR="00CA6190">
        <w:rPr>
          <w:rFonts w:ascii="Garamond" w:hAnsi="Garamond"/>
        </w:rPr>
        <w:t xml:space="preserve">(Madrid: </w:t>
      </w:r>
      <w:r w:rsidRPr="00B66B73">
        <w:rPr>
          <w:rFonts w:ascii="Garamond" w:hAnsi="Garamond"/>
        </w:rPr>
        <w:t>Editorial Orbis, 1986</w:t>
      </w:r>
      <w:r w:rsidR="00CA6190">
        <w:rPr>
          <w:rFonts w:ascii="Garamond" w:hAnsi="Garamond"/>
        </w:rPr>
        <w:t>)</w:t>
      </w:r>
      <w:r w:rsidRPr="00B66B73">
        <w:rPr>
          <w:rFonts w:ascii="Garamond" w:hAnsi="Garamond"/>
        </w:rPr>
        <w:t>,</w:t>
      </w:r>
      <w:r w:rsidR="00CA6190">
        <w:rPr>
          <w:rFonts w:ascii="Garamond" w:hAnsi="Garamond"/>
        </w:rPr>
        <w:t xml:space="preserve"> </w:t>
      </w:r>
      <w:r w:rsidRPr="00B66B73">
        <w:rPr>
          <w:rFonts w:ascii="Garamond" w:hAnsi="Garamond"/>
        </w:rPr>
        <w:t>1</w:t>
      </w:r>
      <w:r w:rsidR="00CA6190">
        <w:rPr>
          <w:rFonts w:ascii="Garamond" w:hAnsi="Garamond"/>
        </w:rPr>
        <w:t>.</w:t>
      </w:r>
    </w:p>
  </w:footnote>
  <w:footnote w:id="14">
    <w:p w14:paraId="01D24D89" w14:textId="79521FDB" w:rsidR="003A6207" w:rsidRPr="00B66B73" w:rsidRDefault="003A6207" w:rsidP="00B66B73">
      <w:pPr>
        <w:pStyle w:val="Textonotapie"/>
        <w:jc w:val="both"/>
        <w:rPr>
          <w:rFonts w:ascii="Garamond" w:hAnsi="Garamond"/>
          <w:lang w:val="en-US"/>
        </w:rPr>
      </w:pPr>
      <w:r w:rsidRPr="00B66B73">
        <w:rPr>
          <w:rStyle w:val="Refdenotaalpie"/>
          <w:rFonts w:ascii="Garamond" w:hAnsi="Garamond"/>
        </w:rPr>
        <w:footnoteRef/>
      </w:r>
      <w:r w:rsidRPr="00B66B73">
        <w:rPr>
          <w:rFonts w:ascii="Garamond" w:hAnsi="Garamond"/>
          <w:lang w:val="en-US"/>
        </w:rPr>
        <w:t xml:space="preserve"> Mary Shelley, </w:t>
      </w:r>
      <w:proofErr w:type="spellStart"/>
      <w:r w:rsidRPr="00CA6190">
        <w:rPr>
          <w:rFonts w:ascii="Garamond" w:hAnsi="Garamond"/>
          <w:i/>
          <w:iCs/>
          <w:lang w:val="en-US"/>
        </w:rPr>
        <w:t>Frankestein</w:t>
      </w:r>
      <w:proofErr w:type="spellEnd"/>
      <w:r w:rsidRPr="00B66B73">
        <w:rPr>
          <w:rFonts w:ascii="Garamond" w:hAnsi="Garamond"/>
          <w:lang w:val="en-US"/>
        </w:rPr>
        <w:t xml:space="preserve"> </w:t>
      </w:r>
      <w:r w:rsidR="00CA6190">
        <w:rPr>
          <w:rFonts w:ascii="Garamond" w:hAnsi="Garamond"/>
          <w:lang w:val="en-US"/>
        </w:rPr>
        <w:t xml:space="preserve">(Madrid: </w:t>
      </w:r>
      <w:r w:rsidRPr="00B66B73">
        <w:rPr>
          <w:rFonts w:ascii="Garamond" w:hAnsi="Garamond"/>
          <w:lang w:val="en-US"/>
        </w:rPr>
        <w:t xml:space="preserve">Editorial </w:t>
      </w:r>
      <w:proofErr w:type="spellStart"/>
      <w:r w:rsidRPr="00B66B73">
        <w:rPr>
          <w:rFonts w:ascii="Garamond" w:hAnsi="Garamond"/>
          <w:lang w:val="en-US"/>
        </w:rPr>
        <w:t>Nórdica</w:t>
      </w:r>
      <w:proofErr w:type="spellEnd"/>
      <w:r w:rsidRPr="00B66B73">
        <w:rPr>
          <w:rFonts w:ascii="Garamond" w:hAnsi="Garamond"/>
          <w:lang w:val="en-US"/>
        </w:rPr>
        <w:t>, 2018</w:t>
      </w:r>
      <w:r w:rsidR="00CA6190">
        <w:rPr>
          <w:rFonts w:ascii="Garamond" w:hAnsi="Garamond"/>
          <w:lang w:val="en-US"/>
        </w:rPr>
        <w:t>)</w:t>
      </w:r>
      <w:r w:rsidRPr="00B66B73">
        <w:rPr>
          <w:rFonts w:ascii="Garamond" w:hAnsi="Garamond"/>
          <w:lang w:val="en-US"/>
        </w:rPr>
        <w:t>, 264</w:t>
      </w:r>
      <w:r w:rsidR="00CA6190">
        <w:rPr>
          <w:rFonts w:ascii="Garamond" w:hAnsi="Garamond"/>
          <w:lang w:val="en-US"/>
        </w:rPr>
        <w:t>.</w:t>
      </w:r>
    </w:p>
  </w:footnote>
  <w:footnote w:id="15">
    <w:p w14:paraId="7BF5336B" w14:textId="5E9CFAFC" w:rsidR="003A6207" w:rsidRPr="00B66B73" w:rsidRDefault="003A6207" w:rsidP="00B66B73">
      <w:pPr>
        <w:pStyle w:val="Textonotapie"/>
        <w:jc w:val="both"/>
        <w:rPr>
          <w:rFonts w:ascii="Garamond" w:hAnsi="Garamond"/>
        </w:rPr>
      </w:pPr>
      <w:r w:rsidRPr="00B66B73">
        <w:rPr>
          <w:rStyle w:val="Refdenotaalpie"/>
          <w:rFonts w:ascii="Garamond" w:hAnsi="Garamond"/>
        </w:rPr>
        <w:footnoteRef/>
      </w:r>
      <w:r w:rsidR="00CA6190">
        <w:rPr>
          <w:rFonts w:ascii="Garamond" w:hAnsi="Garamond"/>
        </w:rPr>
        <w:t xml:space="preserve"> </w:t>
      </w:r>
      <w:r w:rsidR="00CA6190" w:rsidRPr="00B66B73">
        <w:rPr>
          <w:rFonts w:ascii="Garamond" w:hAnsi="Garamond"/>
        </w:rPr>
        <w:t xml:space="preserve">Cornelius </w:t>
      </w:r>
      <w:r w:rsidRPr="00B66B73">
        <w:rPr>
          <w:rFonts w:ascii="Garamond" w:hAnsi="Garamond"/>
        </w:rPr>
        <w:t xml:space="preserve">Castoriadis, </w:t>
      </w:r>
      <w:r w:rsidRPr="00CA6190">
        <w:rPr>
          <w:rFonts w:ascii="Garamond" w:hAnsi="Garamond"/>
          <w:i/>
          <w:iCs/>
        </w:rPr>
        <w:t>La institución imaginaria de la sociedad</w:t>
      </w:r>
      <w:r w:rsidRPr="00B66B73">
        <w:rPr>
          <w:rFonts w:ascii="Garamond" w:hAnsi="Garamond"/>
        </w:rPr>
        <w:t xml:space="preserve"> </w:t>
      </w:r>
      <w:r w:rsidR="00CD2D2A">
        <w:rPr>
          <w:rFonts w:ascii="Garamond" w:hAnsi="Garamond"/>
        </w:rPr>
        <w:t xml:space="preserve">(Barcelona: </w:t>
      </w:r>
      <w:r w:rsidRPr="00B66B73">
        <w:rPr>
          <w:rFonts w:ascii="Garamond" w:hAnsi="Garamond"/>
        </w:rPr>
        <w:t>Editori</w:t>
      </w:r>
      <w:r w:rsidR="009A4A65">
        <w:rPr>
          <w:rFonts w:ascii="Garamond" w:hAnsi="Garamond"/>
        </w:rPr>
        <w:t>al</w:t>
      </w:r>
      <w:r w:rsidRPr="00B66B73">
        <w:rPr>
          <w:rFonts w:ascii="Garamond" w:hAnsi="Garamond"/>
        </w:rPr>
        <w:t xml:space="preserve"> Tusquets, 2013</w:t>
      </w:r>
      <w:r w:rsidR="00CD2D2A">
        <w:rPr>
          <w:rFonts w:ascii="Garamond" w:hAnsi="Garamond"/>
        </w:rPr>
        <w:t>)</w:t>
      </w:r>
      <w:r w:rsidRPr="00B66B73">
        <w:rPr>
          <w:rFonts w:ascii="Garamond" w:hAnsi="Garamond"/>
        </w:rPr>
        <w:t>, 584</w:t>
      </w:r>
      <w:r w:rsidR="00CD2D2A">
        <w:rPr>
          <w:rFonts w:ascii="Garamond" w:hAnsi="Garamond"/>
        </w:rPr>
        <w:t>.</w:t>
      </w:r>
    </w:p>
  </w:footnote>
  <w:footnote w:id="16">
    <w:p w14:paraId="08C287FD" w14:textId="47557B13" w:rsidR="003A6207" w:rsidRPr="00B66B73" w:rsidRDefault="003A6207" w:rsidP="00B66B73">
      <w:pPr>
        <w:pStyle w:val="Textonotapie"/>
        <w:jc w:val="both"/>
        <w:rPr>
          <w:rFonts w:ascii="Garamond" w:hAnsi="Garamond"/>
        </w:rPr>
      </w:pPr>
      <w:r w:rsidRPr="00B66B73">
        <w:rPr>
          <w:rStyle w:val="Refdenotaalpie"/>
          <w:rFonts w:ascii="Garamond" w:hAnsi="Garamond"/>
        </w:rPr>
        <w:footnoteRef/>
      </w:r>
      <w:r w:rsidR="00CA6190">
        <w:rPr>
          <w:rFonts w:ascii="Garamond" w:hAnsi="Garamond"/>
        </w:rPr>
        <w:t xml:space="preserve"> </w:t>
      </w:r>
      <w:r w:rsidR="009A4A65" w:rsidRPr="00B66B73">
        <w:rPr>
          <w:rFonts w:ascii="Garamond" w:hAnsi="Garamond"/>
        </w:rPr>
        <w:t xml:space="preserve">Aldous </w:t>
      </w:r>
      <w:r w:rsidRPr="00B66B73">
        <w:rPr>
          <w:rFonts w:ascii="Garamond" w:hAnsi="Garamond"/>
        </w:rPr>
        <w:t xml:space="preserve">Huxley, </w:t>
      </w:r>
      <w:r w:rsidRPr="009A4A65">
        <w:rPr>
          <w:rFonts w:ascii="Garamond" w:hAnsi="Garamond"/>
          <w:i/>
          <w:iCs/>
        </w:rPr>
        <w:t>Un mundo feliz</w:t>
      </w:r>
      <w:r w:rsidR="009A4A65">
        <w:rPr>
          <w:rFonts w:ascii="Garamond" w:hAnsi="Garamond"/>
        </w:rPr>
        <w:t xml:space="preserve"> (Madrid: </w:t>
      </w:r>
      <w:r w:rsidRPr="00B66B73">
        <w:rPr>
          <w:rFonts w:ascii="Garamond" w:hAnsi="Garamond"/>
        </w:rPr>
        <w:t>Editorial Cátedra, 2013</w:t>
      </w:r>
      <w:r w:rsidR="009A4A65">
        <w:rPr>
          <w:rFonts w:ascii="Garamond" w:hAnsi="Garamond"/>
        </w:rPr>
        <w:t>)</w:t>
      </w:r>
      <w:r w:rsidRPr="00B66B73">
        <w:rPr>
          <w:rFonts w:ascii="Garamond" w:hAnsi="Garamond"/>
        </w:rPr>
        <w:t>, 496.</w:t>
      </w:r>
    </w:p>
  </w:footnote>
  <w:footnote w:id="17">
    <w:p w14:paraId="29E79F8C" w14:textId="40BD6A16" w:rsidR="003A6207" w:rsidRPr="00B66B73" w:rsidRDefault="003A6207" w:rsidP="00B66B73">
      <w:pPr>
        <w:pStyle w:val="Textonotapie"/>
        <w:jc w:val="both"/>
        <w:rPr>
          <w:rFonts w:ascii="Garamond" w:hAnsi="Garamond"/>
        </w:rPr>
      </w:pPr>
      <w:r w:rsidRPr="00B66B73">
        <w:rPr>
          <w:rStyle w:val="Refdenotaalpie"/>
          <w:rFonts w:ascii="Garamond" w:hAnsi="Garamond"/>
        </w:rPr>
        <w:footnoteRef/>
      </w:r>
      <w:r w:rsidR="009A4A65">
        <w:rPr>
          <w:rFonts w:ascii="Garamond" w:hAnsi="Garamond"/>
        </w:rPr>
        <w:t xml:space="preserve"> </w:t>
      </w:r>
      <w:r w:rsidRPr="00B66B73">
        <w:rPr>
          <w:rFonts w:ascii="Garamond" w:hAnsi="Garamond"/>
        </w:rPr>
        <w:t xml:space="preserve">Rius, </w:t>
      </w:r>
      <w:r w:rsidRPr="009A4A65">
        <w:rPr>
          <w:rFonts w:ascii="Garamond" w:hAnsi="Garamond"/>
          <w:i/>
          <w:iCs/>
        </w:rPr>
        <w:t>Mas herejes, ateos y malpensados</w:t>
      </w:r>
      <w:r w:rsidR="006D52F2">
        <w:rPr>
          <w:rFonts w:ascii="Garamond" w:hAnsi="Garamond"/>
          <w:i/>
          <w:iCs/>
        </w:rPr>
        <w:t xml:space="preserve">. </w:t>
      </w:r>
      <w:r w:rsidRPr="009A4A65">
        <w:rPr>
          <w:rFonts w:ascii="Garamond" w:hAnsi="Garamond"/>
        </w:rPr>
        <w:t>Volumen II</w:t>
      </w:r>
      <w:r w:rsidR="006D52F2">
        <w:rPr>
          <w:rFonts w:ascii="Garamond" w:hAnsi="Garamond"/>
        </w:rPr>
        <w:t xml:space="preserve"> </w:t>
      </w:r>
      <w:r w:rsidR="009A4A65">
        <w:rPr>
          <w:rFonts w:ascii="Garamond" w:hAnsi="Garamond"/>
        </w:rPr>
        <w:t xml:space="preserve">(Madrid: </w:t>
      </w:r>
      <w:r w:rsidRPr="00B66B73">
        <w:rPr>
          <w:rFonts w:ascii="Garamond" w:hAnsi="Garamond"/>
        </w:rPr>
        <w:t>Editorial Grijalbo, 2014</w:t>
      </w:r>
      <w:r w:rsidR="009A4A65">
        <w:rPr>
          <w:rFonts w:ascii="Garamond" w:hAnsi="Garamond"/>
        </w:rPr>
        <w:t>)</w:t>
      </w:r>
      <w:r w:rsidRPr="00B66B73">
        <w:rPr>
          <w:rFonts w:ascii="Garamond" w:hAnsi="Garamond"/>
        </w:rPr>
        <w:t>, 176</w:t>
      </w:r>
      <w:r w:rsidR="009A4A65">
        <w:rPr>
          <w:rFonts w:ascii="Garamond" w:hAnsi="Garamond"/>
        </w:rPr>
        <w:t>.</w:t>
      </w:r>
    </w:p>
  </w:footnote>
  <w:footnote w:id="18">
    <w:p w14:paraId="35E07EE6" w14:textId="49A5A76C" w:rsidR="003A6207" w:rsidRPr="00B66B73" w:rsidRDefault="003A6207" w:rsidP="00B66B73">
      <w:pPr>
        <w:jc w:val="both"/>
        <w:rPr>
          <w:rFonts w:ascii="Garamond" w:hAnsi="Garamond"/>
        </w:rPr>
      </w:pPr>
      <w:r w:rsidRPr="00B66B73">
        <w:rPr>
          <w:rStyle w:val="Refdenotaalpie"/>
          <w:rFonts w:ascii="Garamond" w:hAnsi="Garamond"/>
          <w:sz w:val="20"/>
          <w:szCs w:val="20"/>
        </w:rPr>
        <w:footnoteRef/>
      </w:r>
      <w:r w:rsidR="009A4A65">
        <w:rPr>
          <w:rFonts w:ascii="Garamond" w:hAnsi="Garamond"/>
          <w:sz w:val="20"/>
          <w:szCs w:val="20"/>
        </w:rPr>
        <w:t xml:space="preserve"> </w:t>
      </w:r>
      <w:r w:rsidR="009A4A65" w:rsidRPr="00B66B73">
        <w:rPr>
          <w:rFonts w:ascii="Garamond" w:hAnsi="Garamond"/>
          <w:sz w:val="20"/>
          <w:szCs w:val="20"/>
        </w:rPr>
        <w:t>Federico</w:t>
      </w:r>
      <w:r w:rsidR="009A4A65">
        <w:rPr>
          <w:rFonts w:ascii="Garamond" w:hAnsi="Garamond"/>
          <w:sz w:val="20"/>
          <w:szCs w:val="20"/>
        </w:rPr>
        <w:t xml:space="preserve"> </w:t>
      </w:r>
      <w:r w:rsidRPr="00B66B73">
        <w:rPr>
          <w:rFonts w:ascii="Garamond" w:hAnsi="Garamond"/>
          <w:sz w:val="20"/>
          <w:szCs w:val="20"/>
        </w:rPr>
        <w:t xml:space="preserve">Nietzsche, </w:t>
      </w:r>
      <w:r w:rsidRPr="009A4A65">
        <w:rPr>
          <w:rFonts w:ascii="Garamond" w:hAnsi="Garamond"/>
          <w:i/>
          <w:iCs/>
          <w:sz w:val="20"/>
          <w:szCs w:val="20"/>
        </w:rPr>
        <w:t>La gaya Ciencia</w:t>
      </w:r>
      <w:r w:rsidRPr="00B66B73">
        <w:rPr>
          <w:rFonts w:ascii="Garamond" w:hAnsi="Garamond"/>
          <w:sz w:val="20"/>
          <w:szCs w:val="20"/>
        </w:rPr>
        <w:t xml:space="preserve"> </w:t>
      </w:r>
      <w:r w:rsidR="009A4A65">
        <w:rPr>
          <w:rFonts w:ascii="Garamond" w:hAnsi="Garamond"/>
          <w:sz w:val="20"/>
          <w:szCs w:val="20"/>
        </w:rPr>
        <w:t>(</w:t>
      </w:r>
      <w:r w:rsidR="009A4A65" w:rsidRPr="00B66B73">
        <w:rPr>
          <w:rFonts w:ascii="Garamond" w:hAnsi="Garamond"/>
          <w:sz w:val="20"/>
          <w:szCs w:val="20"/>
        </w:rPr>
        <w:t>Madrid</w:t>
      </w:r>
      <w:r w:rsidR="009A4A65">
        <w:rPr>
          <w:rFonts w:ascii="Garamond" w:hAnsi="Garamond"/>
          <w:sz w:val="20"/>
          <w:szCs w:val="20"/>
        </w:rPr>
        <w:t xml:space="preserve">: </w:t>
      </w:r>
      <w:r w:rsidRPr="00B66B73">
        <w:rPr>
          <w:rFonts w:ascii="Garamond" w:hAnsi="Garamond"/>
          <w:sz w:val="20"/>
          <w:szCs w:val="20"/>
        </w:rPr>
        <w:t xml:space="preserve">Editorial </w:t>
      </w:r>
      <w:proofErr w:type="spellStart"/>
      <w:r w:rsidR="009A4A65">
        <w:rPr>
          <w:rFonts w:ascii="Garamond" w:hAnsi="Garamond"/>
          <w:sz w:val="20"/>
          <w:szCs w:val="20"/>
        </w:rPr>
        <w:t>E</w:t>
      </w:r>
      <w:r w:rsidR="009A4A65" w:rsidRPr="00B66B73">
        <w:rPr>
          <w:rFonts w:ascii="Garamond" w:hAnsi="Garamond"/>
          <w:sz w:val="20"/>
          <w:szCs w:val="20"/>
        </w:rPr>
        <w:t>daf</w:t>
      </w:r>
      <w:proofErr w:type="spellEnd"/>
      <w:r w:rsidRPr="006D52F2">
        <w:rPr>
          <w:rFonts w:ascii="Garamond" w:hAnsi="Garamond"/>
          <w:sz w:val="20"/>
          <w:szCs w:val="20"/>
        </w:rPr>
        <w:t>, 2002</w:t>
      </w:r>
      <w:r w:rsidR="009A4A65" w:rsidRPr="006D52F2">
        <w:rPr>
          <w:rFonts w:ascii="Garamond" w:hAnsi="Garamond"/>
          <w:sz w:val="20"/>
          <w:szCs w:val="20"/>
        </w:rPr>
        <w:t>)</w:t>
      </w:r>
      <w:r w:rsidRPr="006D52F2">
        <w:rPr>
          <w:rFonts w:ascii="Garamond" w:hAnsi="Garamond"/>
          <w:sz w:val="20"/>
          <w:szCs w:val="20"/>
        </w:rPr>
        <w:t>, 259</w:t>
      </w:r>
      <w:r w:rsidR="006D52F2">
        <w:rPr>
          <w:rFonts w:ascii="Garamond" w:hAnsi="Garamond"/>
          <w:sz w:val="20"/>
          <w:szCs w:val="20"/>
        </w:rPr>
        <w:t xml:space="preserve">, </w:t>
      </w:r>
      <w:r w:rsidRPr="006D52F2">
        <w:rPr>
          <w:rFonts w:ascii="Garamond" w:hAnsi="Garamond"/>
          <w:sz w:val="20"/>
          <w:szCs w:val="20"/>
        </w:rPr>
        <w:t>7</w:t>
      </w:r>
      <w:r w:rsidR="006D52F2">
        <w:rPr>
          <w:rFonts w:ascii="Garamond" w:hAnsi="Garamond"/>
          <w:sz w:val="20"/>
          <w:szCs w:val="20"/>
        </w:rPr>
        <w:t>.</w:t>
      </w:r>
    </w:p>
  </w:footnote>
  <w:footnote w:id="19">
    <w:p w14:paraId="00710A83" w14:textId="1CFF9107" w:rsidR="003A6207" w:rsidRPr="00B66B73" w:rsidRDefault="003A6207" w:rsidP="00B66B73">
      <w:pPr>
        <w:pStyle w:val="Textonotapie"/>
        <w:jc w:val="both"/>
        <w:rPr>
          <w:rFonts w:ascii="Garamond" w:hAnsi="Garamond"/>
        </w:rPr>
      </w:pPr>
      <w:r w:rsidRPr="00B66B73">
        <w:rPr>
          <w:rStyle w:val="Refdenotaalpie"/>
          <w:rFonts w:ascii="Garamond" w:hAnsi="Garamond"/>
        </w:rPr>
        <w:footnoteRef/>
      </w:r>
      <w:r w:rsidRPr="00B66B73">
        <w:rPr>
          <w:rFonts w:ascii="Garamond" w:hAnsi="Garamond"/>
        </w:rPr>
        <w:t xml:space="preserve"> </w:t>
      </w:r>
      <w:r w:rsidR="009A4A65" w:rsidRPr="00B66B73">
        <w:rPr>
          <w:rFonts w:ascii="Garamond" w:hAnsi="Garamond"/>
        </w:rPr>
        <w:t xml:space="preserve">Paul </w:t>
      </w:r>
      <w:r w:rsidRPr="00B66B73">
        <w:rPr>
          <w:rFonts w:ascii="Garamond" w:hAnsi="Garamond"/>
        </w:rPr>
        <w:t xml:space="preserve">Pol </w:t>
      </w:r>
      <w:proofErr w:type="spellStart"/>
      <w:r w:rsidRPr="00B66B73">
        <w:rPr>
          <w:rFonts w:ascii="Garamond" w:hAnsi="Garamond"/>
        </w:rPr>
        <w:t>Droit</w:t>
      </w:r>
      <w:proofErr w:type="spellEnd"/>
      <w:r w:rsidRPr="00B66B73">
        <w:rPr>
          <w:rFonts w:ascii="Garamond" w:hAnsi="Garamond"/>
        </w:rPr>
        <w:t xml:space="preserve">, </w:t>
      </w:r>
      <w:r w:rsidR="009A4A65">
        <w:rPr>
          <w:rFonts w:ascii="Garamond" w:hAnsi="Garamond"/>
        </w:rPr>
        <w:t>“</w:t>
      </w:r>
      <w:r w:rsidRPr="009A4A65">
        <w:rPr>
          <w:rFonts w:ascii="Garamond" w:hAnsi="Garamond"/>
        </w:rPr>
        <w:t>Hay un imperativo de ser feliz</w:t>
      </w:r>
      <w:r w:rsidR="009A4A65">
        <w:rPr>
          <w:rFonts w:ascii="Garamond" w:hAnsi="Garamond"/>
        </w:rPr>
        <w:t>”</w:t>
      </w:r>
      <w:r w:rsidRPr="00B66B73">
        <w:rPr>
          <w:rFonts w:ascii="Garamond" w:hAnsi="Garamond"/>
        </w:rPr>
        <w:t>, Entrevista del Diario El País, Edición América Latina, 15 de mayo de 2015</w:t>
      </w:r>
      <w:r w:rsidR="009A4A65">
        <w:rPr>
          <w:rFonts w:ascii="Garamond" w:hAnsi="Garamond"/>
        </w:rPr>
        <w:t>.</w:t>
      </w:r>
    </w:p>
  </w:footnote>
  <w:footnote w:id="20">
    <w:p w14:paraId="0BACE59C" w14:textId="3D9B9819" w:rsidR="003A6207" w:rsidRPr="00B66B73" w:rsidRDefault="003A6207" w:rsidP="00B66B73">
      <w:pPr>
        <w:pStyle w:val="Textonotapie"/>
        <w:jc w:val="both"/>
        <w:rPr>
          <w:rFonts w:ascii="Garamond" w:hAnsi="Garamond"/>
        </w:rPr>
      </w:pPr>
      <w:r w:rsidRPr="00B66B73">
        <w:rPr>
          <w:rStyle w:val="Refdenotaalpie"/>
          <w:rFonts w:ascii="Garamond" w:hAnsi="Garamond"/>
        </w:rPr>
        <w:footnoteRef/>
      </w:r>
      <w:r w:rsidRPr="00B66B73">
        <w:rPr>
          <w:rFonts w:ascii="Garamond" w:hAnsi="Garamond"/>
        </w:rPr>
        <w:t xml:space="preserve"> </w:t>
      </w:r>
      <w:r w:rsidR="009A4A65" w:rsidRPr="00B66B73">
        <w:rPr>
          <w:rFonts w:ascii="Garamond" w:hAnsi="Garamond"/>
        </w:rPr>
        <w:t>José</w:t>
      </w:r>
      <w:r w:rsidR="009A4A65">
        <w:rPr>
          <w:rFonts w:ascii="Garamond" w:hAnsi="Garamond"/>
        </w:rPr>
        <w:t xml:space="preserve"> </w:t>
      </w:r>
      <w:r w:rsidRPr="00B66B73">
        <w:rPr>
          <w:rFonts w:ascii="Garamond" w:hAnsi="Garamond"/>
        </w:rPr>
        <w:t xml:space="preserve">Ortega y Gasset, </w:t>
      </w:r>
      <w:r w:rsidRPr="009A4A65">
        <w:rPr>
          <w:rFonts w:ascii="Garamond" w:hAnsi="Garamond"/>
          <w:i/>
          <w:iCs/>
        </w:rPr>
        <w:t>La rebelión de las masas</w:t>
      </w:r>
      <w:r w:rsidRPr="00B66B73">
        <w:rPr>
          <w:rFonts w:ascii="Garamond" w:hAnsi="Garamond"/>
        </w:rPr>
        <w:t xml:space="preserve"> </w:t>
      </w:r>
      <w:r w:rsidR="009A4A65">
        <w:rPr>
          <w:rFonts w:ascii="Garamond" w:hAnsi="Garamond"/>
        </w:rPr>
        <w:t>(</w:t>
      </w:r>
      <w:r w:rsidR="009A4A65" w:rsidRPr="00B66B73">
        <w:rPr>
          <w:rFonts w:ascii="Garamond" w:hAnsi="Garamond"/>
        </w:rPr>
        <w:t>Barcelona</w:t>
      </w:r>
      <w:r w:rsidR="009A4A65">
        <w:rPr>
          <w:rFonts w:ascii="Garamond" w:hAnsi="Garamond"/>
        </w:rPr>
        <w:t>:</w:t>
      </w:r>
      <w:r w:rsidR="009A4A65" w:rsidRPr="00B66B73">
        <w:rPr>
          <w:rFonts w:ascii="Garamond" w:hAnsi="Garamond"/>
        </w:rPr>
        <w:t xml:space="preserve"> </w:t>
      </w:r>
      <w:r w:rsidRPr="00B66B73">
        <w:rPr>
          <w:rFonts w:ascii="Garamond" w:hAnsi="Garamond"/>
        </w:rPr>
        <w:t>SLU Espasa Libros, 1999</w:t>
      </w:r>
      <w:r w:rsidR="009A4A65">
        <w:rPr>
          <w:rFonts w:ascii="Garamond" w:hAnsi="Garamond"/>
        </w:rPr>
        <w:t>)</w:t>
      </w:r>
      <w:r w:rsidRPr="00B66B73">
        <w:rPr>
          <w:rFonts w:ascii="Garamond" w:hAnsi="Garamond"/>
        </w:rPr>
        <w:t>, 336.</w:t>
      </w:r>
    </w:p>
  </w:footnote>
  <w:footnote w:id="21">
    <w:p w14:paraId="02F156FC" w14:textId="1526C336" w:rsidR="003A6207" w:rsidRPr="00B66B73" w:rsidRDefault="003A6207" w:rsidP="00B66B73">
      <w:pPr>
        <w:pStyle w:val="Textonotapie"/>
        <w:jc w:val="both"/>
        <w:rPr>
          <w:rFonts w:ascii="Garamond" w:hAnsi="Garamond"/>
        </w:rPr>
      </w:pPr>
      <w:r w:rsidRPr="00B66B73">
        <w:rPr>
          <w:rStyle w:val="Refdenotaalpie"/>
          <w:rFonts w:ascii="Garamond" w:hAnsi="Garamond"/>
        </w:rPr>
        <w:footnoteRef/>
      </w:r>
      <w:r w:rsidR="009A4A65">
        <w:rPr>
          <w:rFonts w:ascii="Garamond" w:hAnsi="Garamond"/>
        </w:rPr>
        <w:t xml:space="preserve"> </w:t>
      </w:r>
      <w:r w:rsidR="009A4A65" w:rsidRPr="00B66B73">
        <w:rPr>
          <w:rFonts w:ascii="Garamond" w:hAnsi="Garamond"/>
        </w:rPr>
        <w:t xml:space="preserve">Martin </w:t>
      </w:r>
      <w:r w:rsidRPr="00B66B73">
        <w:rPr>
          <w:rFonts w:ascii="Garamond" w:hAnsi="Garamond"/>
        </w:rPr>
        <w:t xml:space="preserve">Heidegger, </w:t>
      </w:r>
      <w:proofErr w:type="spellStart"/>
      <w:r w:rsidRPr="009A4A65">
        <w:rPr>
          <w:rFonts w:ascii="Garamond" w:hAnsi="Garamond"/>
          <w:i/>
          <w:iCs/>
        </w:rPr>
        <w:t>Holderlin</w:t>
      </w:r>
      <w:proofErr w:type="spellEnd"/>
      <w:r w:rsidRPr="009A4A65">
        <w:rPr>
          <w:rFonts w:ascii="Garamond" w:hAnsi="Garamond"/>
          <w:i/>
          <w:iCs/>
        </w:rPr>
        <w:t xml:space="preserve"> y la esencia de la poesía</w:t>
      </w:r>
      <w:r w:rsidRPr="00B66B73">
        <w:rPr>
          <w:rFonts w:ascii="Garamond" w:hAnsi="Garamond"/>
        </w:rPr>
        <w:t xml:space="preserve"> </w:t>
      </w:r>
      <w:r w:rsidR="009A4A65">
        <w:rPr>
          <w:rFonts w:ascii="Garamond" w:hAnsi="Garamond"/>
        </w:rPr>
        <w:t xml:space="preserve">(Madrid: </w:t>
      </w:r>
      <w:proofErr w:type="spellStart"/>
      <w:r w:rsidRPr="00B66B73">
        <w:rPr>
          <w:rFonts w:ascii="Garamond" w:hAnsi="Garamond"/>
        </w:rPr>
        <w:t>Antrophos</w:t>
      </w:r>
      <w:proofErr w:type="spellEnd"/>
      <w:r w:rsidRPr="00B66B73">
        <w:rPr>
          <w:rFonts w:ascii="Garamond" w:hAnsi="Garamond"/>
        </w:rPr>
        <w:t xml:space="preserve"> Editorial, 2000</w:t>
      </w:r>
      <w:r w:rsidR="009A4A65">
        <w:rPr>
          <w:rFonts w:ascii="Garamond" w:hAnsi="Garamond"/>
        </w:rPr>
        <w:t>)</w:t>
      </w:r>
      <w:r w:rsidRPr="00B66B73">
        <w:rPr>
          <w:rFonts w:ascii="Garamond" w:hAnsi="Garamond"/>
        </w:rPr>
        <w:t>, 87.</w:t>
      </w:r>
    </w:p>
  </w:footnote>
  <w:footnote w:id="22">
    <w:p w14:paraId="7FA2C132" w14:textId="0B1BB714" w:rsidR="003A6207" w:rsidRPr="00B66B73" w:rsidRDefault="003A6207" w:rsidP="00B66B73">
      <w:pPr>
        <w:autoSpaceDE w:val="0"/>
        <w:autoSpaceDN w:val="0"/>
        <w:adjustRightInd w:val="0"/>
        <w:jc w:val="both"/>
        <w:rPr>
          <w:rFonts w:ascii="Garamond" w:hAnsi="Garamond"/>
          <w:sz w:val="20"/>
          <w:szCs w:val="20"/>
        </w:rPr>
      </w:pPr>
      <w:r w:rsidRPr="00B66B73">
        <w:rPr>
          <w:rStyle w:val="Refdenotaalpie"/>
          <w:rFonts w:ascii="Garamond" w:hAnsi="Garamond"/>
          <w:sz w:val="20"/>
          <w:szCs w:val="20"/>
        </w:rPr>
        <w:footnoteRef/>
      </w:r>
      <w:r w:rsidR="009511A7">
        <w:rPr>
          <w:rFonts w:ascii="Garamond" w:hAnsi="Garamond"/>
          <w:bCs/>
          <w:color w:val="292526"/>
          <w:sz w:val="20"/>
          <w:szCs w:val="20"/>
        </w:rPr>
        <w:t xml:space="preserve"> </w:t>
      </w:r>
      <w:r w:rsidR="009511A7" w:rsidRPr="00B66B73">
        <w:rPr>
          <w:rFonts w:ascii="Garamond" w:hAnsi="Garamond"/>
          <w:bCs/>
          <w:color w:val="292526"/>
          <w:sz w:val="20"/>
          <w:szCs w:val="20"/>
        </w:rPr>
        <w:t>Michel Henry</w:t>
      </w:r>
      <w:r w:rsidRPr="00B66B73">
        <w:rPr>
          <w:rFonts w:ascii="Garamond" w:hAnsi="Garamond"/>
          <w:bCs/>
          <w:color w:val="292526"/>
          <w:sz w:val="20"/>
          <w:szCs w:val="20"/>
        </w:rPr>
        <w:t xml:space="preserve">, </w:t>
      </w:r>
      <w:r w:rsidRPr="009511A7">
        <w:rPr>
          <w:rFonts w:ascii="Garamond" w:hAnsi="Garamond"/>
          <w:i/>
          <w:color w:val="292526"/>
          <w:sz w:val="20"/>
          <w:szCs w:val="20"/>
        </w:rPr>
        <w:t>Ver lo invisible</w:t>
      </w:r>
      <w:r w:rsidRPr="00B66B73">
        <w:rPr>
          <w:rFonts w:ascii="Garamond" w:hAnsi="Garamond"/>
          <w:iCs/>
          <w:color w:val="292526"/>
          <w:sz w:val="20"/>
          <w:szCs w:val="20"/>
        </w:rPr>
        <w:t xml:space="preserve"> </w:t>
      </w:r>
      <w:r w:rsidR="009511A7">
        <w:rPr>
          <w:rFonts w:ascii="Garamond" w:hAnsi="Garamond"/>
          <w:iCs/>
          <w:color w:val="292526"/>
          <w:sz w:val="20"/>
          <w:szCs w:val="20"/>
        </w:rPr>
        <w:t>(</w:t>
      </w:r>
      <w:r w:rsidR="009511A7" w:rsidRPr="00B66B73">
        <w:rPr>
          <w:rFonts w:ascii="Garamond" w:hAnsi="Garamond"/>
          <w:color w:val="292526"/>
          <w:sz w:val="20"/>
          <w:szCs w:val="20"/>
        </w:rPr>
        <w:t>Madrid</w:t>
      </w:r>
      <w:r w:rsidR="009511A7">
        <w:rPr>
          <w:rFonts w:ascii="Garamond" w:hAnsi="Garamond"/>
          <w:color w:val="292526"/>
          <w:sz w:val="20"/>
          <w:szCs w:val="20"/>
        </w:rPr>
        <w:t>:</w:t>
      </w:r>
      <w:r w:rsidR="009511A7" w:rsidRPr="00B66B73">
        <w:rPr>
          <w:rFonts w:ascii="Garamond" w:hAnsi="Garamond"/>
          <w:iCs/>
          <w:color w:val="292526"/>
          <w:sz w:val="20"/>
          <w:szCs w:val="20"/>
        </w:rPr>
        <w:t xml:space="preserve"> </w:t>
      </w:r>
      <w:r w:rsidRPr="00B66B73">
        <w:rPr>
          <w:rFonts w:ascii="Garamond" w:hAnsi="Garamond"/>
          <w:iCs/>
          <w:color w:val="292526"/>
          <w:sz w:val="20"/>
          <w:szCs w:val="20"/>
        </w:rPr>
        <w:t xml:space="preserve">Editorial </w:t>
      </w:r>
      <w:r w:rsidRPr="00B66B73">
        <w:rPr>
          <w:rFonts w:ascii="Garamond" w:hAnsi="Garamond"/>
          <w:color w:val="292526"/>
          <w:sz w:val="20"/>
          <w:szCs w:val="20"/>
        </w:rPr>
        <w:t>Siruela, 2008</w:t>
      </w:r>
      <w:r w:rsidR="009511A7">
        <w:rPr>
          <w:rFonts w:ascii="Garamond" w:hAnsi="Garamond"/>
          <w:color w:val="292526"/>
          <w:sz w:val="20"/>
          <w:szCs w:val="20"/>
        </w:rPr>
        <w:t>)</w:t>
      </w:r>
      <w:r w:rsidRPr="00B66B73">
        <w:rPr>
          <w:rFonts w:ascii="Garamond" w:hAnsi="Garamond"/>
          <w:color w:val="292526"/>
          <w:sz w:val="20"/>
          <w:szCs w:val="20"/>
        </w:rPr>
        <w:t>, 170.</w:t>
      </w:r>
    </w:p>
  </w:footnote>
  <w:footnote w:id="23">
    <w:p w14:paraId="21DA93D7" w14:textId="414B202E" w:rsidR="003A6207" w:rsidRPr="00B66B73" w:rsidRDefault="003A6207" w:rsidP="00B66B73">
      <w:pPr>
        <w:pStyle w:val="Textonotapie"/>
        <w:jc w:val="both"/>
        <w:rPr>
          <w:rFonts w:ascii="Garamond" w:hAnsi="Garamond"/>
        </w:rPr>
      </w:pPr>
      <w:r w:rsidRPr="00B66B73">
        <w:rPr>
          <w:rStyle w:val="Refdenotaalpie"/>
          <w:rFonts w:ascii="Garamond" w:hAnsi="Garamond"/>
        </w:rPr>
        <w:footnoteRef/>
      </w:r>
      <w:r w:rsidR="009511A7">
        <w:rPr>
          <w:rFonts w:ascii="Garamond" w:hAnsi="Garamond"/>
        </w:rPr>
        <w:t xml:space="preserve"> </w:t>
      </w:r>
      <w:r w:rsidR="009511A7" w:rsidRPr="00B66B73">
        <w:rPr>
          <w:rFonts w:ascii="Garamond" w:hAnsi="Garamond"/>
        </w:rPr>
        <w:t>Pascal,</w:t>
      </w:r>
      <w:r w:rsidR="009511A7">
        <w:rPr>
          <w:rFonts w:ascii="Garamond" w:hAnsi="Garamond"/>
        </w:rPr>
        <w:t xml:space="preserve"> </w:t>
      </w:r>
      <w:proofErr w:type="spellStart"/>
      <w:r w:rsidRPr="00B66B73">
        <w:rPr>
          <w:rFonts w:ascii="Garamond" w:hAnsi="Garamond"/>
        </w:rPr>
        <w:t>Quignard</w:t>
      </w:r>
      <w:proofErr w:type="spellEnd"/>
      <w:r w:rsidRPr="00B66B73">
        <w:rPr>
          <w:rFonts w:ascii="Garamond" w:hAnsi="Garamond"/>
        </w:rPr>
        <w:t xml:space="preserve">, </w:t>
      </w:r>
      <w:r w:rsidRPr="009511A7">
        <w:rPr>
          <w:rFonts w:ascii="Garamond" w:hAnsi="Garamond"/>
          <w:i/>
          <w:iCs/>
        </w:rPr>
        <w:t>El sexo y el espanto</w:t>
      </w:r>
      <w:r w:rsidRPr="00B66B73">
        <w:rPr>
          <w:rFonts w:ascii="Garamond" w:hAnsi="Garamond"/>
        </w:rPr>
        <w:t xml:space="preserve"> </w:t>
      </w:r>
      <w:r w:rsidR="009511A7">
        <w:rPr>
          <w:rFonts w:ascii="Garamond" w:hAnsi="Garamond"/>
        </w:rPr>
        <w:t>(</w:t>
      </w:r>
      <w:r w:rsidR="009511A7" w:rsidRPr="009511A7">
        <w:rPr>
          <w:rFonts w:ascii="Garamond" w:hAnsi="Garamond"/>
        </w:rPr>
        <w:t>Madrid:</w:t>
      </w:r>
      <w:r w:rsidR="009511A7">
        <w:rPr>
          <w:rFonts w:ascii="Garamond" w:hAnsi="Garamond"/>
        </w:rPr>
        <w:t xml:space="preserve"> </w:t>
      </w:r>
      <w:r w:rsidRPr="00B66B73">
        <w:rPr>
          <w:rFonts w:ascii="Garamond" w:hAnsi="Garamond"/>
        </w:rPr>
        <w:t>Editorial Minúscula, 2005</w:t>
      </w:r>
      <w:r w:rsidR="009511A7">
        <w:rPr>
          <w:rFonts w:ascii="Garamond" w:hAnsi="Garamond"/>
        </w:rPr>
        <w:t>)</w:t>
      </w:r>
      <w:r w:rsidRPr="00B66B73">
        <w:rPr>
          <w:rFonts w:ascii="Garamond" w:hAnsi="Garamond"/>
        </w:rPr>
        <w:t>, 243.</w:t>
      </w:r>
    </w:p>
  </w:footnote>
  <w:footnote w:id="24">
    <w:p w14:paraId="59666ADB" w14:textId="7A1E5B1A" w:rsidR="003A6207" w:rsidRPr="00B66B73" w:rsidRDefault="003A6207" w:rsidP="00B66B73">
      <w:pPr>
        <w:pStyle w:val="Textonotapie"/>
        <w:jc w:val="both"/>
        <w:rPr>
          <w:rFonts w:ascii="Garamond" w:hAnsi="Garamond"/>
        </w:rPr>
      </w:pPr>
      <w:r w:rsidRPr="00B66B73">
        <w:rPr>
          <w:rStyle w:val="Refdenotaalpie"/>
          <w:rFonts w:ascii="Garamond" w:hAnsi="Garamond"/>
        </w:rPr>
        <w:footnoteRef/>
      </w:r>
      <w:r w:rsidR="009511A7">
        <w:rPr>
          <w:rFonts w:ascii="Garamond" w:hAnsi="Garamond"/>
          <w:lang w:val="pt-BR"/>
        </w:rPr>
        <w:t xml:space="preserve"> </w:t>
      </w:r>
      <w:r w:rsidR="009511A7" w:rsidRPr="00B66B73">
        <w:rPr>
          <w:rFonts w:ascii="Garamond" w:hAnsi="Garamond"/>
          <w:lang w:val="pt-BR"/>
        </w:rPr>
        <w:t xml:space="preserve">Taleb </w:t>
      </w:r>
      <w:proofErr w:type="spellStart"/>
      <w:r w:rsidRPr="00B66B73">
        <w:rPr>
          <w:rFonts w:ascii="Garamond" w:hAnsi="Garamond"/>
          <w:lang w:val="pt-BR"/>
        </w:rPr>
        <w:t>Nassim</w:t>
      </w:r>
      <w:proofErr w:type="spellEnd"/>
      <w:r w:rsidRPr="00B66B73">
        <w:rPr>
          <w:rFonts w:ascii="Garamond" w:hAnsi="Garamond"/>
          <w:lang w:val="pt-BR"/>
        </w:rPr>
        <w:t xml:space="preserve">, </w:t>
      </w:r>
      <w:r w:rsidRPr="009511A7">
        <w:rPr>
          <w:rFonts w:ascii="Garamond" w:hAnsi="Garamond"/>
          <w:i/>
          <w:iCs/>
          <w:lang w:val="pt-BR"/>
        </w:rPr>
        <w:t xml:space="preserve">El </w:t>
      </w:r>
      <w:proofErr w:type="spellStart"/>
      <w:r w:rsidRPr="009511A7">
        <w:rPr>
          <w:rFonts w:ascii="Garamond" w:hAnsi="Garamond"/>
          <w:i/>
          <w:iCs/>
          <w:lang w:val="pt-BR"/>
        </w:rPr>
        <w:t>lecho</w:t>
      </w:r>
      <w:proofErr w:type="spellEnd"/>
      <w:r w:rsidRPr="009511A7">
        <w:rPr>
          <w:rFonts w:ascii="Garamond" w:hAnsi="Garamond"/>
          <w:i/>
          <w:iCs/>
          <w:lang w:val="pt-BR"/>
        </w:rPr>
        <w:t xml:space="preserve"> de Procusto</w:t>
      </w:r>
      <w:r w:rsidRPr="00B66B73">
        <w:rPr>
          <w:rFonts w:ascii="Garamond" w:hAnsi="Garamond"/>
          <w:lang w:val="pt-BR"/>
        </w:rPr>
        <w:t xml:space="preserve">. </w:t>
      </w:r>
      <w:r w:rsidRPr="009511A7">
        <w:rPr>
          <w:rFonts w:ascii="Garamond" w:hAnsi="Garamond"/>
          <w:i/>
          <w:iCs/>
        </w:rPr>
        <w:t>Aforismos filosóficos y prácticos</w:t>
      </w:r>
      <w:r w:rsidRPr="00B66B73">
        <w:rPr>
          <w:rFonts w:ascii="Garamond" w:hAnsi="Garamond"/>
        </w:rPr>
        <w:t xml:space="preserve"> </w:t>
      </w:r>
      <w:r w:rsidR="009511A7">
        <w:rPr>
          <w:rFonts w:ascii="Garamond" w:hAnsi="Garamond"/>
        </w:rPr>
        <w:t xml:space="preserve">(Madrid: </w:t>
      </w:r>
      <w:r w:rsidRPr="00B66B73">
        <w:rPr>
          <w:rFonts w:ascii="Garamond" w:hAnsi="Garamond"/>
        </w:rPr>
        <w:t>Editorial Paidós, 2018</w:t>
      </w:r>
      <w:r w:rsidR="009511A7">
        <w:rPr>
          <w:rFonts w:ascii="Garamond" w:hAnsi="Garamond"/>
        </w:rPr>
        <w:t>)</w:t>
      </w:r>
      <w:r w:rsidRPr="00B66B73">
        <w:rPr>
          <w:rFonts w:ascii="Garamond" w:hAnsi="Garamond"/>
        </w:rPr>
        <w:t>, 96.</w:t>
      </w:r>
    </w:p>
  </w:footnote>
  <w:footnote w:id="25">
    <w:p w14:paraId="491E45E6" w14:textId="5C340C83" w:rsidR="003A6207" w:rsidRPr="00B66B73" w:rsidRDefault="003A6207" w:rsidP="00B66B73">
      <w:pPr>
        <w:pStyle w:val="Textonotapie"/>
        <w:jc w:val="both"/>
        <w:rPr>
          <w:rFonts w:ascii="Garamond" w:hAnsi="Garamond"/>
        </w:rPr>
      </w:pPr>
      <w:r w:rsidRPr="00B66B73">
        <w:rPr>
          <w:rStyle w:val="Refdenotaalpie"/>
          <w:rFonts w:ascii="Garamond" w:hAnsi="Garamond"/>
        </w:rPr>
        <w:footnoteRef/>
      </w:r>
      <w:r w:rsidR="003F4150">
        <w:rPr>
          <w:rFonts w:ascii="Garamond" w:hAnsi="Garamond"/>
        </w:rPr>
        <w:t xml:space="preserve"> </w:t>
      </w:r>
      <w:r w:rsidR="003F4150" w:rsidRPr="00B66B73">
        <w:rPr>
          <w:rFonts w:ascii="Garamond" w:hAnsi="Garamond"/>
        </w:rPr>
        <w:t xml:space="preserve">Vincent </w:t>
      </w:r>
      <w:proofErr w:type="spellStart"/>
      <w:r w:rsidRPr="00B66B73">
        <w:rPr>
          <w:rFonts w:ascii="Garamond" w:hAnsi="Garamond"/>
        </w:rPr>
        <w:t>Citot</w:t>
      </w:r>
      <w:proofErr w:type="spellEnd"/>
      <w:r w:rsidRPr="00B66B73">
        <w:rPr>
          <w:rFonts w:ascii="Garamond" w:hAnsi="Garamond"/>
        </w:rPr>
        <w:t xml:space="preserve"> y </w:t>
      </w:r>
      <w:r w:rsidR="003F4150" w:rsidRPr="00B66B73">
        <w:rPr>
          <w:rFonts w:ascii="Garamond" w:hAnsi="Garamond"/>
        </w:rPr>
        <w:t xml:space="preserve">Pierre </w:t>
      </w:r>
      <w:r w:rsidRPr="00B66B73">
        <w:rPr>
          <w:rFonts w:ascii="Garamond" w:hAnsi="Garamond"/>
        </w:rPr>
        <w:t xml:space="preserve">Godo, </w:t>
      </w:r>
      <w:r w:rsidR="003F4150">
        <w:rPr>
          <w:rFonts w:ascii="Garamond" w:hAnsi="Garamond"/>
        </w:rPr>
        <w:t>“</w:t>
      </w:r>
      <w:r w:rsidRPr="00B66B73">
        <w:rPr>
          <w:rFonts w:ascii="Garamond" w:hAnsi="Garamond"/>
        </w:rPr>
        <w:t>Una nota acerca del fenómeno saturado</w:t>
      </w:r>
      <w:r w:rsidR="003F4150">
        <w:rPr>
          <w:rFonts w:ascii="Garamond" w:hAnsi="Garamond"/>
        </w:rPr>
        <w:t>”</w:t>
      </w:r>
      <w:r w:rsidRPr="00B66B73">
        <w:rPr>
          <w:rFonts w:ascii="Garamond" w:hAnsi="Garamond"/>
        </w:rPr>
        <w:t xml:space="preserve">, entrevista en la revista Le </w:t>
      </w:r>
      <w:proofErr w:type="spellStart"/>
      <w:r w:rsidRPr="00B66B73">
        <w:rPr>
          <w:rFonts w:ascii="Garamond" w:hAnsi="Garamond"/>
        </w:rPr>
        <w:t>Philosophie</w:t>
      </w:r>
      <w:proofErr w:type="spellEnd"/>
      <w:r w:rsidRPr="00B66B73">
        <w:rPr>
          <w:rFonts w:ascii="Garamond" w:hAnsi="Garamond"/>
        </w:rPr>
        <w:t xml:space="preserve">, </w:t>
      </w:r>
      <w:proofErr w:type="spellStart"/>
      <w:r w:rsidR="003F4150" w:rsidRPr="00B66B73">
        <w:rPr>
          <w:rFonts w:ascii="Garamond" w:hAnsi="Garamond"/>
        </w:rPr>
        <w:t>N</w:t>
      </w:r>
      <w:r w:rsidR="003F4150">
        <w:rPr>
          <w:rFonts w:ascii="Garamond" w:hAnsi="Garamond"/>
        </w:rPr>
        <w:t>°</w:t>
      </w:r>
      <w:proofErr w:type="spellEnd"/>
      <w:r w:rsidR="003F4150">
        <w:rPr>
          <w:rFonts w:ascii="Garamond" w:hAnsi="Garamond"/>
        </w:rPr>
        <w:t>.</w:t>
      </w:r>
      <w:r w:rsidRPr="00B66B73">
        <w:rPr>
          <w:rFonts w:ascii="Garamond" w:hAnsi="Garamond"/>
        </w:rPr>
        <w:t xml:space="preserve"> 11, París, año 2000.</w:t>
      </w:r>
    </w:p>
  </w:footnote>
  <w:footnote w:id="26">
    <w:p w14:paraId="296C6970" w14:textId="7999DED7" w:rsidR="003A6207" w:rsidRPr="00B66B73" w:rsidRDefault="003A6207" w:rsidP="00B66B73">
      <w:pPr>
        <w:pStyle w:val="Textonotapie"/>
        <w:jc w:val="both"/>
        <w:rPr>
          <w:rFonts w:ascii="Garamond" w:hAnsi="Garamond"/>
        </w:rPr>
      </w:pPr>
      <w:r w:rsidRPr="00B66B73">
        <w:rPr>
          <w:rStyle w:val="Refdenotaalpie"/>
          <w:rFonts w:ascii="Garamond" w:hAnsi="Garamond"/>
        </w:rPr>
        <w:footnoteRef/>
      </w:r>
      <w:r w:rsidR="008B686F">
        <w:rPr>
          <w:rFonts w:ascii="Garamond" w:hAnsi="Garamond"/>
        </w:rPr>
        <w:t xml:space="preserve"> </w:t>
      </w:r>
      <w:r w:rsidR="008B686F" w:rsidRPr="00B66B73">
        <w:rPr>
          <w:rFonts w:ascii="Garamond" w:hAnsi="Garamond"/>
        </w:rPr>
        <w:t xml:space="preserve">Jean-Luc </w:t>
      </w:r>
      <w:r w:rsidRPr="00B66B73">
        <w:rPr>
          <w:rFonts w:ascii="Garamond" w:hAnsi="Garamond"/>
        </w:rPr>
        <w:t xml:space="preserve">Marion, </w:t>
      </w:r>
      <w:r w:rsidRPr="008B686F">
        <w:rPr>
          <w:rFonts w:ascii="Garamond" w:hAnsi="Garamond"/>
          <w:i/>
        </w:rPr>
        <w:t>Siendo dado</w:t>
      </w:r>
      <w:r w:rsidRPr="00B66B73">
        <w:rPr>
          <w:rFonts w:ascii="Garamond" w:hAnsi="Garamond"/>
          <w:iCs/>
        </w:rPr>
        <w:t xml:space="preserve"> </w:t>
      </w:r>
      <w:r w:rsidR="008B686F">
        <w:rPr>
          <w:rFonts w:ascii="Garamond" w:hAnsi="Garamond"/>
          <w:iCs/>
        </w:rPr>
        <w:t>(</w:t>
      </w:r>
      <w:r w:rsidR="008B686F" w:rsidRPr="00B66B73">
        <w:rPr>
          <w:rFonts w:ascii="Garamond" w:hAnsi="Garamond"/>
        </w:rPr>
        <w:t>Madrid</w:t>
      </w:r>
      <w:r w:rsidR="008B686F">
        <w:rPr>
          <w:rFonts w:ascii="Garamond" w:hAnsi="Garamond"/>
        </w:rPr>
        <w:t>:</w:t>
      </w:r>
      <w:r w:rsidR="008B686F" w:rsidRPr="00B66B73">
        <w:rPr>
          <w:rFonts w:ascii="Garamond" w:hAnsi="Garamond"/>
          <w:iCs/>
        </w:rPr>
        <w:t xml:space="preserve"> </w:t>
      </w:r>
      <w:r w:rsidRPr="00B66B73">
        <w:rPr>
          <w:rFonts w:ascii="Garamond" w:hAnsi="Garamond"/>
          <w:iCs/>
        </w:rPr>
        <w:t>Editorial</w:t>
      </w:r>
      <w:r w:rsidRPr="00B66B73">
        <w:rPr>
          <w:rFonts w:ascii="Garamond" w:hAnsi="Garamond"/>
        </w:rPr>
        <w:t xml:space="preserve"> Síntesis, 2010</w:t>
      </w:r>
      <w:r w:rsidR="008B686F">
        <w:rPr>
          <w:rFonts w:ascii="Garamond" w:hAnsi="Garamond"/>
        </w:rPr>
        <w:t>)</w:t>
      </w:r>
      <w:r w:rsidRPr="00B66B73">
        <w:rPr>
          <w:rFonts w:ascii="Garamond" w:hAnsi="Garamond"/>
        </w:rPr>
        <w:t xml:space="preserve">, 333. </w:t>
      </w:r>
    </w:p>
  </w:footnote>
  <w:footnote w:id="27">
    <w:p w14:paraId="3F15C235" w14:textId="311F6D2A" w:rsidR="003A6207" w:rsidRPr="00B66B73" w:rsidRDefault="003A6207" w:rsidP="00B66B73">
      <w:pPr>
        <w:jc w:val="both"/>
        <w:rPr>
          <w:rFonts w:ascii="Garamond" w:hAnsi="Garamond"/>
        </w:rPr>
      </w:pPr>
      <w:r w:rsidRPr="00B66B73">
        <w:rPr>
          <w:rStyle w:val="Refdenotaalpie"/>
          <w:rFonts w:ascii="Garamond" w:hAnsi="Garamond"/>
          <w:sz w:val="20"/>
          <w:szCs w:val="20"/>
        </w:rPr>
        <w:footnoteRef/>
      </w:r>
      <w:r w:rsidR="008B686F">
        <w:rPr>
          <w:rFonts w:ascii="Garamond" w:hAnsi="Garamond"/>
          <w:sz w:val="20"/>
          <w:szCs w:val="20"/>
        </w:rPr>
        <w:t xml:space="preserve"> </w:t>
      </w:r>
      <w:proofErr w:type="spellStart"/>
      <w:r w:rsidR="008B686F" w:rsidRPr="00B66B73">
        <w:rPr>
          <w:rFonts w:ascii="Garamond" w:hAnsi="Garamond"/>
          <w:sz w:val="20"/>
          <w:szCs w:val="20"/>
        </w:rPr>
        <w:t>Marschall</w:t>
      </w:r>
      <w:proofErr w:type="spellEnd"/>
      <w:r w:rsidR="008B686F" w:rsidRPr="00B66B73">
        <w:rPr>
          <w:rFonts w:ascii="Garamond" w:hAnsi="Garamond"/>
          <w:sz w:val="20"/>
          <w:szCs w:val="20"/>
        </w:rPr>
        <w:t xml:space="preserve"> </w:t>
      </w:r>
      <w:r w:rsidRPr="00B66B73">
        <w:rPr>
          <w:rFonts w:ascii="Garamond" w:hAnsi="Garamond"/>
          <w:sz w:val="20"/>
          <w:szCs w:val="20"/>
        </w:rPr>
        <w:t>James D.: «Foucault y la investigación educativa», en S. J. Ball (</w:t>
      </w:r>
      <w:proofErr w:type="spellStart"/>
      <w:r w:rsidRPr="00B66B73">
        <w:rPr>
          <w:rFonts w:ascii="Garamond" w:hAnsi="Garamond"/>
          <w:sz w:val="20"/>
          <w:szCs w:val="20"/>
        </w:rPr>
        <w:t>comp.</w:t>
      </w:r>
      <w:proofErr w:type="spellEnd"/>
      <w:r w:rsidRPr="00B66B73">
        <w:rPr>
          <w:rFonts w:ascii="Garamond" w:hAnsi="Garamond"/>
          <w:sz w:val="20"/>
          <w:szCs w:val="20"/>
        </w:rPr>
        <w:t xml:space="preserve">): </w:t>
      </w:r>
      <w:r w:rsidRPr="00B66B73">
        <w:rPr>
          <w:rFonts w:ascii="Garamond" w:hAnsi="Garamond"/>
          <w:i/>
          <w:iCs/>
          <w:sz w:val="20"/>
          <w:szCs w:val="20"/>
        </w:rPr>
        <w:t>Foucault y la educación: Disciplinas y saber</w:t>
      </w:r>
      <w:r w:rsidRPr="00B66B73">
        <w:rPr>
          <w:rFonts w:ascii="Garamond" w:hAnsi="Garamond"/>
          <w:sz w:val="20"/>
          <w:szCs w:val="20"/>
        </w:rPr>
        <w:t xml:space="preserve">, </w:t>
      </w:r>
      <w:r w:rsidR="008B686F">
        <w:rPr>
          <w:rFonts w:ascii="Garamond" w:hAnsi="Garamond"/>
          <w:sz w:val="20"/>
          <w:szCs w:val="20"/>
        </w:rPr>
        <w:t>(</w:t>
      </w:r>
      <w:r w:rsidRPr="00B66B73">
        <w:rPr>
          <w:rFonts w:ascii="Garamond" w:hAnsi="Garamond"/>
          <w:sz w:val="20"/>
          <w:szCs w:val="20"/>
        </w:rPr>
        <w:t>Madrid</w:t>
      </w:r>
      <w:r w:rsidR="008B686F">
        <w:rPr>
          <w:rFonts w:ascii="Garamond" w:hAnsi="Garamond"/>
          <w:sz w:val="20"/>
          <w:szCs w:val="20"/>
        </w:rPr>
        <w:t>:</w:t>
      </w:r>
      <w:r w:rsidRPr="00B66B73">
        <w:rPr>
          <w:rFonts w:ascii="Garamond" w:hAnsi="Garamond"/>
          <w:sz w:val="20"/>
          <w:szCs w:val="20"/>
        </w:rPr>
        <w:t xml:space="preserve"> Morata, 1993</w:t>
      </w:r>
      <w:r w:rsidR="008B686F">
        <w:rPr>
          <w:rFonts w:ascii="Garamond" w:hAnsi="Garamond"/>
          <w:sz w:val="20"/>
          <w:szCs w:val="20"/>
        </w:rPr>
        <w:t xml:space="preserve">), </w:t>
      </w:r>
      <w:r w:rsidRPr="00B66B73">
        <w:rPr>
          <w:rFonts w:ascii="Garamond" w:hAnsi="Garamond"/>
          <w:sz w:val="20"/>
          <w:szCs w:val="20"/>
        </w:rPr>
        <w:t xml:space="preserve">15.  </w:t>
      </w:r>
    </w:p>
  </w:footnote>
  <w:footnote w:id="28">
    <w:p w14:paraId="5D6E82A2" w14:textId="1F06DB9D" w:rsidR="003A6207" w:rsidRPr="00B66B73" w:rsidRDefault="003A6207" w:rsidP="008B686F">
      <w:pPr>
        <w:autoSpaceDE w:val="0"/>
        <w:autoSpaceDN w:val="0"/>
        <w:adjustRightInd w:val="0"/>
        <w:ind w:right="794"/>
        <w:jc w:val="both"/>
        <w:rPr>
          <w:rFonts w:ascii="Garamond" w:hAnsi="Garamond"/>
          <w:sz w:val="20"/>
          <w:szCs w:val="20"/>
        </w:rPr>
      </w:pPr>
      <w:r w:rsidRPr="00B66B73">
        <w:rPr>
          <w:rStyle w:val="Refdenotaalpie"/>
          <w:rFonts w:ascii="Garamond" w:hAnsi="Garamond"/>
          <w:sz w:val="20"/>
          <w:szCs w:val="20"/>
        </w:rPr>
        <w:footnoteRef/>
      </w:r>
      <w:r w:rsidR="008B686F" w:rsidRPr="00B66B73">
        <w:rPr>
          <w:rFonts w:ascii="Garamond" w:hAnsi="Garamond"/>
          <w:sz w:val="20"/>
          <w:szCs w:val="20"/>
        </w:rPr>
        <w:t>M</w:t>
      </w:r>
      <w:r w:rsidR="008B686F">
        <w:rPr>
          <w:rFonts w:ascii="Garamond" w:hAnsi="Garamond"/>
          <w:sz w:val="20"/>
          <w:szCs w:val="20"/>
        </w:rPr>
        <w:t>ichel</w:t>
      </w:r>
      <w:r w:rsidR="008B686F" w:rsidRPr="00B66B73">
        <w:rPr>
          <w:rFonts w:ascii="Garamond" w:hAnsi="Garamond"/>
          <w:sz w:val="20"/>
          <w:szCs w:val="20"/>
        </w:rPr>
        <w:t xml:space="preserve"> </w:t>
      </w:r>
      <w:r w:rsidRPr="00B66B73">
        <w:rPr>
          <w:rFonts w:ascii="Garamond" w:hAnsi="Garamond"/>
          <w:sz w:val="20"/>
          <w:szCs w:val="20"/>
        </w:rPr>
        <w:t xml:space="preserve">Foucault, </w:t>
      </w:r>
      <w:r w:rsidRPr="008B686F">
        <w:rPr>
          <w:rFonts w:ascii="Garamond" w:hAnsi="Garamond"/>
          <w:i/>
          <w:sz w:val="20"/>
          <w:szCs w:val="20"/>
        </w:rPr>
        <w:t>La Arqueología del saber</w:t>
      </w:r>
      <w:r w:rsidR="008B686F">
        <w:rPr>
          <w:rFonts w:ascii="Garamond" w:hAnsi="Garamond"/>
          <w:sz w:val="20"/>
          <w:szCs w:val="20"/>
        </w:rPr>
        <w:t xml:space="preserve"> (</w:t>
      </w:r>
      <w:r w:rsidRPr="00B66B73">
        <w:rPr>
          <w:rFonts w:ascii="Garamond" w:hAnsi="Garamond"/>
          <w:sz w:val="20"/>
          <w:szCs w:val="20"/>
        </w:rPr>
        <w:t>México: Siglo XXI</w:t>
      </w:r>
      <w:r w:rsidR="008B686F">
        <w:rPr>
          <w:rFonts w:ascii="Garamond" w:hAnsi="Garamond"/>
          <w:sz w:val="20"/>
          <w:szCs w:val="20"/>
        </w:rPr>
        <w:t xml:space="preserve">, </w:t>
      </w:r>
      <w:r w:rsidR="008B686F" w:rsidRPr="00B66B73">
        <w:rPr>
          <w:rFonts w:ascii="Garamond" w:hAnsi="Garamond"/>
          <w:sz w:val="20"/>
          <w:szCs w:val="20"/>
        </w:rPr>
        <w:t>1996)</w:t>
      </w:r>
      <w:r w:rsidR="008B686F">
        <w:rPr>
          <w:rFonts w:ascii="Garamond" w:hAnsi="Garamond"/>
          <w:sz w:val="20"/>
          <w:szCs w:val="20"/>
        </w:rPr>
        <w:t>,</w:t>
      </w:r>
      <w:r w:rsidRPr="00B66B73">
        <w:rPr>
          <w:rFonts w:ascii="Garamond" w:hAnsi="Garamond"/>
          <w:sz w:val="20"/>
          <w:szCs w:val="20"/>
        </w:rPr>
        <w:t xml:space="preserve"> 8.</w:t>
      </w:r>
    </w:p>
  </w:footnote>
  <w:footnote w:id="29">
    <w:p w14:paraId="73965AD6" w14:textId="6523D31A" w:rsidR="003A6207" w:rsidRPr="00B66B73" w:rsidRDefault="003A6207" w:rsidP="00B66B73">
      <w:pPr>
        <w:pStyle w:val="Textonotapie"/>
        <w:jc w:val="both"/>
        <w:rPr>
          <w:rFonts w:ascii="Garamond" w:hAnsi="Garamond"/>
        </w:rPr>
      </w:pPr>
      <w:r w:rsidRPr="00B66B73">
        <w:rPr>
          <w:rStyle w:val="Refdenotaalpie"/>
          <w:rFonts w:ascii="Garamond" w:hAnsi="Garamond"/>
        </w:rPr>
        <w:footnoteRef/>
      </w:r>
      <w:r w:rsidR="008B686F">
        <w:rPr>
          <w:rFonts w:ascii="Garamond" w:hAnsi="Garamond"/>
        </w:rPr>
        <w:t xml:space="preserve"> </w:t>
      </w:r>
      <w:proofErr w:type="spellStart"/>
      <w:r w:rsidR="008B686F" w:rsidRPr="00B66B73">
        <w:rPr>
          <w:rFonts w:ascii="Garamond" w:hAnsi="Garamond"/>
        </w:rPr>
        <w:t>Slavoj</w:t>
      </w:r>
      <w:proofErr w:type="spellEnd"/>
      <w:r w:rsidR="008B686F" w:rsidRPr="00B66B73">
        <w:rPr>
          <w:rFonts w:ascii="Garamond" w:hAnsi="Garamond"/>
        </w:rPr>
        <w:t xml:space="preserve"> </w:t>
      </w:r>
      <w:proofErr w:type="spellStart"/>
      <w:r w:rsidRPr="00B66B73">
        <w:rPr>
          <w:rFonts w:ascii="Garamond" w:hAnsi="Garamond"/>
        </w:rPr>
        <w:t>Zizek</w:t>
      </w:r>
      <w:proofErr w:type="spellEnd"/>
      <w:r w:rsidRPr="00B66B73">
        <w:rPr>
          <w:rFonts w:ascii="Garamond" w:hAnsi="Garamond"/>
        </w:rPr>
        <w:t xml:space="preserve">, </w:t>
      </w:r>
      <w:r w:rsidRPr="008B686F">
        <w:rPr>
          <w:rFonts w:ascii="Garamond" w:hAnsi="Garamond"/>
          <w:i/>
          <w:iCs/>
        </w:rPr>
        <w:t>Acontecimiento</w:t>
      </w:r>
      <w:r w:rsidRPr="00B66B73">
        <w:rPr>
          <w:rFonts w:ascii="Garamond" w:hAnsi="Garamond"/>
        </w:rPr>
        <w:t xml:space="preserve"> </w:t>
      </w:r>
      <w:r w:rsidR="008B686F">
        <w:rPr>
          <w:rFonts w:ascii="Garamond" w:hAnsi="Garamond"/>
        </w:rPr>
        <w:t>(</w:t>
      </w:r>
      <w:r w:rsidR="008B686F" w:rsidRPr="00B66B73">
        <w:rPr>
          <w:rFonts w:ascii="Garamond" w:hAnsi="Garamond"/>
        </w:rPr>
        <w:t>Madrid</w:t>
      </w:r>
      <w:r w:rsidR="008B686F">
        <w:rPr>
          <w:rFonts w:ascii="Garamond" w:hAnsi="Garamond"/>
        </w:rPr>
        <w:t>:</w:t>
      </w:r>
      <w:r w:rsidR="008B686F" w:rsidRPr="00B66B73">
        <w:rPr>
          <w:rFonts w:ascii="Garamond" w:hAnsi="Garamond"/>
        </w:rPr>
        <w:t xml:space="preserve"> </w:t>
      </w:r>
      <w:r w:rsidRPr="00B66B73">
        <w:rPr>
          <w:rFonts w:ascii="Garamond" w:hAnsi="Garamond"/>
        </w:rPr>
        <w:t>Editorial Sexto Piso, 2018</w:t>
      </w:r>
      <w:r w:rsidR="008B686F">
        <w:rPr>
          <w:rFonts w:ascii="Garamond" w:hAnsi="Garamond"/>
        </w:rPr>
        <w:t>)</w:t>
      </w:r>
      <w:r w:rsidRPr="00B66B73">
        <w:rPr>
          <w:rFonts w:ascii="Garamond" w:hAnsi="Garamond"/>
        </w:rPr>
        <w:t>, 17</w:t>
      </w:r>
      <w:r w:rsidR="008B686F">
        <w:rPr>
          <w:rFonts w:ascii="Garamond" w:hAnsi="Garamond"/>
        </w:rPr>
        <w:t>.</w:t>
      </w:r>
    </w:p>
  </w:footnote>
  <w:footnote w:id="30">
    <w:p w14:paraId="6A27C9B6" w14:textId="17FA4BF7" w:rsidR="003A6207" w:rsidRPr="00B66B73" w:rsidRDefault="003A6207" w:rsidP="00B66B73">
      <w:pPr>
        <w:pStyle w:val="Textonotapie"/>
        <w:jc w:val="both"/>
        <w:rPr>
          <w:rFonts w:ascii="Garamond" w:hAnsi="Garamond"/>
        </w:rPr>
      </w:pPr>
      <w:r w:rsidRPr="00B66B73">
        <w:rPr>
          <w:rStyle w:val="Refdenotaalpie"/>
          <w:rFonts w:ascii="Garamond" w:hAnsi="Garamond"/>
        </w:rPr>
        <w:footnoteRef/>
      </w:r>
      <w:r w:rsidR="008B686F">
        <w:rPr>
          <w:rFonts w:ascii="Garamond" w:hAnsi="Garamond"/>
          <w:lang w:val="pt-BR"/>
        </w:rPr>
        <w:t xml:space="preserve"> </w:t>
      </w:r>
      <w:r w:rsidR="008B686F" w:rsidRPr="00B66B73">
        <w:rPr>
          <w:rFonts w:ascii="Garamond" w:hAnsi="Garamond"/>
          <w:lang w:val="pt-BR"/>
        </w:rPr>
        <w:t xml:space="preserve">Francois </w:t>
      </w:r>
      <w:proofErr w:type="spellStart"/>
      <w:r w:rsidRPr="00B66B73">
        <w:rPr>
          <w:rFonts w:ascii="Garamond" w:hAnsi="Garamond"/>
          <w:lang w:val="pt-BR"/>
        </w:rPr>
        <w:t>Hartog</w:t>
      </w:r>
      <w:proofErr w:type="spellEnd"/>
      <w:r w:rsidRPr="00B66B73">
        <w:rPr>
          <w:rFonts w:ascii="Garamond" w:hAnsi="Garamond"/>
          <w:lang w:val="pt-BR"/>
        </w:rPr>
        <w:t xml:space="preserve">, </w:t>
      </w:r>
      <w:proofErr w:type="spellStart"/>
      <w:r w:rsidRPr="008B686F">
        <w:rPr>
          <w:rFonts w:ascii="Garamond" w:eastAsia="GothamNarrow-LightItalic" w:hAnsi="Garamond"/>
          <w:i/>
          <w:lang w:val="pt-BR"/>
        </w:rPr>
        <w:t>Regimenes</w:t>
      </w:r>
      <w:proofErr w:type="spellEnd"/>
      <w:r w:rsidRPr="008B686F">
        <w:rPr>
          <w:rFonts w:ascii="Garamond" w:eastAsia="GothamNarrow-LightItalic" w:hAnsi="Garamond"/>
          <w:i/>
          <w:lang w:val="pt-BR"/>
        </w:rPr>
        <w:t xml:space="preserve"> de </w:t>
      </w:r>
      <w:proofErr w:type="spellStart"/>
      <w:r w:rsidRPr="008B686F">
        <w:rPr>
          <w:rFonts w:ascii="Garamond" w:eastAsia="GothamNarrow-LightItalic" w:hAnsi="Garamond"/>
          <w:i/>
          <w:lang w:val="pt-BR"/>
        </w:rPr>
        <w:t>historicidad</w:t>
      </w:r>
      <w:proofErr w:type="spellEnd"/>
      <w:r w:rsidRPr="008B686F">
        <w:rPr>
          <w:rFonts w:ascii="Garamond" w:eastAsia="GothamNarrow-LightItalic" w:hAnsi="Garamond"/>
          <w:i/>
          <w:lang w:val="pt-BR"/>
        </w:rPr>
        <w:t xml:space="preserve">. </w:t>
      </w:r>
      <w:r w:rsidRPr="008B686F">
        <w:rPr>
          <w:rFonts w:ascii="Garamond" w:eastAsia="GothamNarrow-LightItalic" w:hAnsi="Garamond"/>
          <w:i/>
        </w:rPr>
        <w:t>Presentismo y experiencias del tiempo</w:t>
      </w:r>
      <w:r w:rsidRPr="00B66B73">
        <w:rPr>
          <w:rFonts w:ascii="Garamond" w:eastAsia="GothamNarrow-LightItalic" w:hAnsi="Garamond"/>
          <w:iCs/>
        </w:rPr>
        <w:t xml:space="preserve">, </w:t>
      </w:r>
      <w:r w:rsidR="008B686F">
        <w:rPr>
          <w:rFonts w:ascii="Garamond" w:eastAsia="GothamNarrow-LightItalic" w:hAnsi="Garamond"/>
          <w:iCs/>
        </w:rPr>
        <w:t>(</w:t>
      </w:r>
      <w:r w:rsidR="008B686F" w:rsidRPr="00B66B73">
        <w:rPr>
          <w:rFonts w:ascii="Garamond" w:eastAsia="GothamNarrow-LightItalic" w:hAnsi="Garamond"/>
          <w:iCs/>
        </w:rPr>
        <w:t>Ciudad de México</w:t>
      </w:r>
      <w:r w:rsidR="008B686F">
        <w:rPr>
          <w:rFonts w:ascii="Garamond" w:eastAsia="GothamNarrow-LightItalic" w:hAnsi="Garamond"/>
          <w:iCs/>
        </w:rPr>
        <w:t>:</w:t>
      </w:r>
      <w:r w:rsidR="008B686F" w:rsidRPr="00B66B73">
        <w:rPr>
          <w:rFonts w:ascii="Garamond" w:eastAsia="GothamNarrow-LightItalic" w:hAnsi="Garamond"/>
          <w:iCs/>
        </w:rPr>
        <w:t xml:space="preserve"> </w:t>
      </w:r>
      <w:r w:rsidRPr="00B66B73">
        <w:rPr>
          <w:rFonts w:ascii="Garamond" w:eastAsia="GothamNarrow-LightItalic" w:hAnsi="Garamond"/>
          <w:iCs/>
        </w:rPr>
        <w:t>Universidad Iberoamericana, Departamento de historia, 2007</w:t>
      </w:r>
      <w:r w:rsidR="008B686F">
        <w:rPr>
          <w:rFonts w:ascii="Garamond" w:eastAsia="GothamNarrow-LightItalic" w:hAnsi="Garamond"/>
          <w:iCs/>
        </w:rPr>
        <w:t>)</w:t>
      </w:r>
      <w:r w:rsidRPr="00B66B73">
        <w:rPr>
          <w:rFonts w:ascii="Garamond" w:eastAsia="GothamNarrow-LightItalic" w:hAnsi="Garamond"/>
          <w:iCs/>
        </w:rPr>
        <w:t>, 204.</w:t>
      </w:r>
    </w:p>
  </w:footnote>
  <w:footnote w:id="31">
    <w:p w14:paraId="137242A1" w14:textId="2A6667B6" w:rsidR="003A6207" w:rsidRPr="00B66B73" w:rsidRDefault="003A6207" w:rsidP="00B66B73">
      <w:pPr>
        <w:pStyle w:val="Ttulo1"/>
        <w:spacing w:before="0"/>
        <w:jc w:val="both"/>
        <w:rPr>
          <w:rFonts w:ascii="Garamond" w:hAnsi="Garamond"/>
          <w:sz w:val="20"/>
          <w:szCs w:val="20"/>
        </w:rPr>
      </w:pPr>
      <w:r w:rsidRPr="00B66B73">
        <w:rPr>
          <w:rStyle w:val="Refdenotaalpie"/>
          <w:rFonts w:ascii="Garamond" w:hAnsi="Garamond"/>
          <w:color w:val="auto"/>
          <w:sz w:val="20"/>
          <w:szCs w:val="20"/>
        </w:rPr>
        <w:footnoteRef/>
      </w:r>
      <w:r w:rsidR="008B686F">
        <w:rPr>
          <w:rFonts w:ascii="Garamond" w:hAnsi="Garamond"/>
          <w:color w:val="auto"/>
          <w:sz w:val="20"/>
          <w:szCs w:val="20"/>
        </w:rPr>
        <w:t xml:space="preserve"> </w:t>
      </w:r>
      <w:r w:rsidR="008B686F" w:rsidRPr="00B66B73">
        <w:rPr>
          <w:rFonts w:ascii="Garamond" w:hAnsi="Garamond"/>
          <w:color w:val="auto"/>
          <w:sz w:val="20"/>
          <w:szCs w:val="20"/>
        </w:rPr>
        <w:t xml:space="preserve">Hans U. </w:t>
      </w:r>
      <w:proofErr w:type="spellStart"/>
      <w:r w:rsidRPr="00B66B73">
        <w:rPr>
          <w:rFonts w:ascii="Garamond" w:hAnsi="Garamond"/>
          <w:color w:val="auto"/>
          <w:sz w:val="20"/>
          <w:szCs w:val="20"/>
        </w:rPr>
        <w:t>Gumbrecht</w:t>
      </w:r>
      <w:proofErr w:type="spellEnd"/>
      <w:r w:rsidRPr="00B66B73">
        <w:rPr>
          <w:rFonts w:ascii="Garamond" w:hAnsi="Garamond"/>
          <w:color w:val="auto"/>
          <w:sz w:val="20"/>
          <w:szCs w:val="20"/>
        </w:rPr>
        <w:t>,</w:t>
      </w:r>
      <w:r w:rsidR="008B686F">
        <w:rPr>
          <w:rFonts w:ascii="Garamond" w:hAnsi="Garamond"/>
          <w:color w:val="auto"/>
          <w:sz w:val="20"/>
          <w:szCs w:val="20"/>
        </w:rPr>
        <w:t xml:space="preserve"> </w:t>
      </w:r>
      <w:r w:rsidRPr="008B686F">
        <w:rPr>
          <w:rStyle w:val="st1"/>
          <w:rFonts w:ascii="Garamond" w:hAnsi="Garamond"/>
          <w:i/>
          <w:iCs/>
          <w:color w:val="auto"/>
          <w:sz w:val="20"/>
          <w:szCs w:val="20"/>
        </w:rPr>
        <w:t>Lento presente sintomatología del nuevo tiempo histórico</w:t>
      </w:r>
      <w:r w:rsidRPr="00B66B73">
        <w:rPr>
          <w:rStyle w:val="st1"/>
          <w:rFonts w:ascii="Garamond" w:hAnsi="Garamond"/>
          <w:color w:val="auto"/>
          <w:sz w:val="20"/>
          <w:szCs w:val="20"/>
        </w:rPr>
        <w:t xml:space="preserve"> </w:t>
      </w:r>
      <w:r w:rsidR="00FD5701">
        <w:rPr>
          <w:rStyle w:val="st1"/>
          <w:rFonts w:ascii="Garamond" w:hAnsi="Garamond"/>
          <w:color w:val="auto"/>
          <w:sz w:val="20"/>
          <w:szCs w:val="20"/>
        </w:rPr>
        <w:t>(</w:t>
      </w:r>
      <w:r w:rsidR="00FD5701" w:rsidRPr="00B66B73">
        <w:rPr>
          <w:rStyle w:val="st1"/>
          <w:rFonts w:ascii="Garamond" w:hAnsi="Garamond"/>
          <w:color w:val="auto"/>
          <w:sz w:val="20"/>
          <w:szCs w:val="20"/>
        </w:rPr>
        <w:t>Madrid</w:t>
      </w:r>
      <w:r w:rsidR="00FD5701">
        <w:rPr>
          <w:rStyle w:val="st1"/>
          <w:rFonts w:ascii="Garamond" w:hAnsi="Garamond"/>
          <w:color w:val="auto"/>
          <w:sz w:val="20"/>
          <w:szCs w:val="20"/>
        </w:rPr>
        <w:t xml:space="preserve">: </w:t>
      </w:r>
      <w:r w:rsidRPr="00B66B73">
        <w:rPr>
          <w:rStyle w:val="st1"/>
          <w:rFonts w:ascii="Garamond" w:hAnsi="Garamond"/>
          <w:color w:val="auto"/>
          <w:sz w:val="20"/>
          <w:szCs w:val="20"/>
        </w:rPr>
        <w:t>Escolar Mayo Editores, 2010</w:t>
      </w:r>
      <w:r w:rsidR="00FD5701">
        <w:rPr>
          <w:rStyle w:val="st1"/>
          <w:rFonts w:ascii="Garamond" w:hAnsi="Garamond"/>
          <w:color w:val="auto"/>
          <w:sz w:val="20"/>
          <w:szCs w:val="20"/>
        </w:rPr>
        <w:t>)</w:t>
      </w:r>
      <w:r w:rsidRPr="00B66B73">
        <w:rPr>
          <w:rStyle w:val="st1"/>
          <w:rFonts w:ascii="Garamond" w:hAnsi="Garamond"/>
          <w:color w:val="auto"/>
          <w:sz w:val="20"/>
          <w:szCs w:val="20"/>
        </w:rPr>
        <w:t>, 181.</w:t>
      </w:r>
    </w:p>
  </w:footnote>
  <w:footnote w:id="32">
    <w:p w14:paraId="2172E977" w14:textId="54C8E93B" w:rsidR="003A6207" w:rsidRPr="00B66B73" w:rsidRDefault="003A6207" w:rsidP="00B66B73">
      <w:pPr>
        <w:autoSpaceDE w:val="0"/>
        <w:autoSpaceDN w:val="0"/>
        <w:adjustRightInd w:val="0"/>
        <w:jc w:val="both"/>
        <w:rPr>
          <w:rFonts w:ascii="Garamond" w:hAnsi="Garamond"/>
        </w:rPr>
      </w:pPr>
      <w:r w:rsidRPr="00B66B73">
        <w:rPr>
          <w:rStyle w:val="Refdenotaalpie"/>
          <w:rFonts w:ascii="Garamond" w:hAnsi="Garamond"/>
          <w:sz w:val="20"/>
          <w:szCs w:val="20"/>
        </w:rPr>
        <w:footnoteRef/>
      </w:r>
      <w:r w:rsidR="00FD5701">
        <w:rPr>
          <w:rFonts w:ascii="Garamond" w:hAnsi="Garamond"/>
          <w:sz w:val="20"/>
          <w:szCs w:val="20"/>
        </w:rPr>
        <w:t xml:space="preserve"> </w:t>
      </w:r>
      <w:r w:rsidR="00FD5701" w:rsidRPr="00B66B73">
        <w:rPr>
          <w:rFonts w:ascii="Garamond" w:hAnsi="Garamond"/>
          <w:sz w:val="20"/>
          <w:szCs w:val="20"/>
        </w:rPr>
        <w:t xml:space="preserve">Ramón </w:t>
      </w:r>
      <w:r w:rsidRPr="00B66B73">
        <w:rPr>
          <w:rFonts w:ascii="Garamond" w:hAnsi="Garamond"/>
          <w:sz w:val="20"/>
          <w:szCs w:val="20"/>
        </w:rPr>
        <w:t xml:space="preserve">Ramos, ha propuesto un muestrario de </w:t>
      </w:r>
      <w:r w:rsidR="00FD5701" w:rsidRPr="00B66B73">
        <w:rPr>
          <w:rFonts w:ascii="Garamond" w:hAnsi="Garamond"/>
          <w:sz w:val="20"/>
          <w:szCs w:val="20"/>
        </w:rPr>
        <w:t>estos</w:t>
      </w:r>
      <w:r w:rsidRPr="00B66B73">
        <w:rPr>
          <w:rFonts w:ascii="Garamond" w:hAnsi="Garamond"/>
          <w:sz w:val="20"/>
          <w:szCs w:val="20"/>
        </w:rPr>
        <w:t xml:space="preserve"> en “</w:t>
      </w:r>
      <w:proofErr w:type="spellStart"/>
      <w:r w:rsidRPr="00B66B73">
        <w:rPr>
          <w:rFonts w:ascii="Garamond" w:hAnsi="Garamond"/>
          <w:sz w:val="20"/>
          <w:szCs w:val="20"/>
        </w:rPr>
        <w:t>Atemporalización</w:t>
      </w:r>
      <w:proofErr w:type="spellEnd"/>
      <w:r w:rsidRPr="00B66B73">
        <w:rPr>
          <w:rFonts w:ascii="Garamond" w:hAnsi="Garamond"/>
          <w:sz w:val="20"/>
          <w:szCs w:val="20"/>
        </w:rPr>
        <w:t xml:space="preserve"> y presentificación del mundo social en la sociología contemporánea” </w:t>
      </w:r>
      <w:r w:rsidR="00FD5701">
        <w:rPr>
          <w:rFonts w:ascii="Garamond" w:hAnsi="Garamond"/>
          <w:sz w:val="20"/>
          <w:szCs w:val="20"/>
        </w:rPr>
        <w:t xml:space="preserve">en </w:t>
      </w:r>
      <w:r w:rsidRPr="00B66B73">
        <w:rPr>
          <w:rFonts w:ascii="Garamond" w:hAnsi="Garamond"/>
          <w:sz w:val="20"/>
          <w:szCs w:val="20"/>
        </w:rPr>
        <w:t>Actas del X Congreso Español de Sociología, Pamplona, FES, 2010.</w:t>
      </w:r>
    </w:p>
  </w:footnote>
  <w:footnote w:id="33">
    <w:p w14:paraId="50733EF0" w14:textId="35A56DBC" w:rsidR="003A6207" w:rsidRPr="00B66B73" w:rsidRDefault="003A6207" w:rsidP="00B66B73">
      <w:pPr>
        <w:pStyle w:val="Textonotapie"/>
        <w:jc w:val="both"/>
        <w:rPr>
          <w:rFonts w:ascii="Garamond" w:hAnsi="Garamond"/>
        </w:rPr>
      </w:pPr>
      <w:r w:rsidRPr="00B66B73">
        <w:rPr>
          <w:rStyle w:val="Refdenotaalpie"/>
          <w:rFonts w:ascii="Garamond" w:hAnsi="Garamond"/>
        </w:rPr>
        <w:footnoteRef/>
      </w:r>
      <w:r w:rsidR="0056241A">
        <w:rPr>
          <w:rFonts w:ascii="Garamond" w:hAnsi="Garamond"/>
        </w:rPr>
        <w:t xml:space="preserve"> </w:t>
      </w:r>
      <w:r w:rsidR="0056241A" w:rsidRPr="00B66B73">
        <w:rPr>
          <w:rFonts w:ascii="Garamond" w:hAnsi="Garamond"/>
        </w:rPr>
        <w:t>Michel</w:t>
      </w:r>
      <w:r w:rsidR="0056241A" w:rsidRPr="00B66B73">
        <w:rPr>
          <w:rFonts w:ascii="Garamond" w:hAnsi="Garamond"/>
          <w:color w:val="000000"/>
        </w:rPr>
        <w:t xml:space="preserve"> </w:t>
      </w:r>
      <w:r w:rsidRPr="00B66B73">
        <w:rPr>
          <w:rFonts w:ascii="Garamond" w:hAnsi="Garamond"/>
        </w:rPr>
        <w:t xml:space="preserve">Henry, </w:t>
      </w:r>
      <w:r w:rsidRPr="0056241A">
        <w:rPr>
          <w:rFonts w:ascii="Garamond" w:hAnsi="Garamond"/>
          <w:i/>
          <w:iCs/>
          <w:color w:val="000000"/>
        </w:rPr>
        <w:t>Ver lo invisible</w:t>
      </w:r>
      <w:r w:rsidRPr="00B66B73">
        <w:rPr>
          <w:rFonts w:ascii="Garamond" w:hAnsi="Garamond"/>
          <w:color w:val="000000"/>
        </w:rPr>
        <w:t xml:space="preserve"> </w:t>
      </w:r>
      <w:r w:rsidR="0056241A">
        <w:rPr>
          <w:rFonts w:ascii="Garamond" w:hAnsi="Garamond"/>
          <w:color w:val="000000"/>
        </w:rPr>
        <w:t xml:space="preserve">(Madrid: </w:t>
      </w:r>
      <w:r w:rsidRPr="00B66B73">
        <w:rPr>
          <w:rFonts w:ascii="Garamond" w:hAnsi="Garamond"/>
          <w:color w:val="000000"/>
        </w:rPr>
        <w:t xml:space="preserve">Editorial Siruela, </w:t>
      </w:r>
      <w:r w:rsidR="0056241A" w:rsidRPr="00B66B73">
        <w:rPr>
          <w:rFonts w:ascii="Garamond" w:hAnsi="Garamond"/>
          <w:color w:val="000000"/>
        </w:rPr>
        <w:t>2008</w:t>
      </w:r>
      <w:r w:rsidR="0056241A">
        <w:rPr>
          <w:rFonts w:ascii="Garamond" w:hAnsi="Garamond"/>
          <w:color w:val="000000"/>
        </w:rPr>
        <w:t xml:space="preserve">), </w:t>
      </w:r>
      <w:r w:rsidRPr="00B66B73">
        <w:rPr>
          <w:rFonts w:ascii="Garamond" w:hAnsi="Garamond"/>
          <w:color w:val="000000"/>
        </w:rPr>
        <w:t>170</w:t>
      </w:r>
      <w:r w:rsidR="0056241A">
        <w:rPr>
          <w:rFonts w:ascii="Garamond" w:hAnsi="Garamond"/>
          <w:color w:val="000000"/>
        </w:rPr>
        <w:t>.</w:t>
      </w:r>
    </w:p>
  </w:footnote>
  <w:footnote w:id="34">
    <w:p w14:paraId="70426CAE" w14:textId="266F9D1D" w:rsidR="003A6207" w:rsidRPr="00B66B73" w:rsidRDefault="003A6207" w:rsidP="00B66B73">
      <w:pPr>
        <w:pStyle w:val="Textonotapie"/>
        <w:jc w:val="both"/>
        <w:rPr>
          <w:rFonts w:ascii="Garamond" w:hAnsi="Garamond"/>
        </w:rPr>
      </w:pPr>
      <w:r w:rsidRPr="00B66B73">
        <w:rPr>
          <w:rStyle w:val="Refdenotaalpie"/>
          <w:rFonts w:ascii="Garamond" w:hAnsi="Garamond"/>
        </w:rPr>
        <w:footnoteRef/>
      </w:r>
      <w:r w:rsidR="0056241A" w:rsidRPr="00B66B73">
        <w:rPr>
          <w:rFonts w:ascii="Garamond" w:hAnsi="Garamond"/>
        </w:rPr>
        <w:t>Michel</w:t>
      </w:r>
      <w:r w:rsidR="0056241A" w:rsidRPr="00B66B73">
        <w:rPr>
          <w:rFonts w:ascii="Garamond" w:hAnsi="Garamond"/>
          <w:color w:val="000000"/>
        </w:rPr>
        <w:t xml:space="preserve"> </w:t>
      </w:r>
      <w:r w:rsidR="0056241A" w:rsidRPr="00B66B73">
        <w:rPr>
          <w:rFonts w:ascii="Garamond" w:hAnsi="Garamond"/>
        </w:rPr>
        <w:t xml:space="preserve">Henry, </w:t>
      </w:r>
      <w:r w:rsidR="0056241A" w:rsidRPr="0056241A">
        <w:rPr>
          <w:rFonts w:ascii="Garamond" w:hAnsi="Garamond"/>
          <w:i/>
          <w:iCs/>
          <w:color w:val="000000"/>
        </w:rPr>
        <w:t>Ver lo invisible</w:t>
      </w:r>
      <w:r w:rsidR="0056241A" w:rsidRPr="00B66B73">
        <w:rPr>
          <w:rFonts w:ascii="Garamond" w:hAnsi="Garamond"/>
          <w:color w:val="000000"/>
        </w:rPr>
        <w:t xml:space="preserve"> </w:t>
      </w:r>
      <w:r w:rsidR="0056241A">
        <w:rPr>
          <w:rFonts w:ascii="Garamond" w:hAnsi="Garamond"/>
          <w:color w:val="000000"/>
        </w:rPr>
        <w:t xml:space="preserve">(Madrid: </w:t>
      </w:r>
      <w:r w:rsidR="0056241A" w:rsidRPr="00B66B73">
        <w:rPr>
          <w:rFonts w:ascii="Garamond" w:hAnsi="Garamond"/>
          <w:color w:val="000000"/>
        </w:rPr>
        <w:t>Editorial Siruela, 2008</w:t>
      </w:r>
      <w:r w:rsidR="0056241A">
        <w:rPr>
          <w:rFonts w:ascii="Garamond" w:hAnsi="Garamond"/>
          <w:color w:val="000000"/>
        </w:rPr>
        <w:t xml:space="preserve">), </w:t>
      </w:r>
      <w:r w:rsidR="0056241A" w:rsidRPr="00B66B73">
        <w:rPr>
          <w:rFonts w:ascii="Garamond" w:hAnsi="Garamond"/>
          <w:color w:val="000000"/>
        </w:rPr>
        <w:t>170</w:t>
      </w:r>
      <w:r w:rsidR="0056241A">
        <w:rPr>
          <w:rFonts w:ascii="Garamond" w:hAnsi="Garamond"/>
          <w:color w:val="000000"/>
        </w:rPr>
        <w:t>.</w:t>
      </w:r>
    </w:p>
  </w:footnote>
  <w:footnote w:id="35">
    <w:p w14:paraId="3F5033D7" w14:textId="22EB36E1" w:rsidR="003A6207" w:rsidRPr="00B66B73" w:rsidRDefault="003A6207" w:rsidP="00B66B73">
      <w:pPr>
        <w:pStyle w:val="Textonotapie"/>
        <w:jc w:val="both"/>
        <w:rPr>
          <w:rFonts w:ascii="Garamond" w:hAnsi="Garamond"/>
        </w:rPr>
      </w:pPr>
      <w:r w:rsidRPr="00B66B73">
        <w:rPr>
          <w:rStyle w:val="Refdenotaalpie"/>
          <w:rFonts w:ascii="Garamond" w:hAnsi="Garamond"/>
        </w:rPr>
        <w:footnoteRef/>
      </w:r>
      <w:r w:rsidR="0056241A">
        <w:rPr>
          <w:rFonts w:ascii="Garamond" w:hAnsi="Garamond"/>
        </w:rPr>
        <w:t xml:space="preserve"> </w:t>
      </w:r>
      <w:proofErr w:type="spellStart"/>
      <w:r w:rsidR="0056241A" w:rsidRPr="00B66B73">
        <w:rPr>
          <w:rFonts w:ascii="Garamond" w:hAnsi="Garamond"/>
        </w:rPr>
        <w:t>Slavoj</w:t>
      </w:r>
      <w:proofErr w:type="spellEnd"/>
      <w:r w:rsidR="0056241A" w:rsidRPr="00B66B73">
        <w:rPr>
          <w:rFonts w:ascii="Garamond" w:hAnsi="Garamond"/>
        </w:rPr>
        <w:t xml:space="preserve"> </w:t>
      </w:r>
      <w:proofErr w:type="spellStart"/>
      <w:r w:rsidRPr="00B66B73">
        <w:rPr>
          <w:rFonts w:ascii="Garamond" w:hAnsi="Garamond"/>
        </w:rPr>
        <w:t>Zizek</w:t>
      </w:r>
      <w:proofErr w:type="spellEnd"/>
      <w:r w:rsidRPr="00B66B73">
        <w:rPr>
          <w:rFonts w:ascii="Garamond" w:hAnsi="Garamond"/>
        </w:rPr>
        <w:t xml:space="preserve">, </w:t>
      </w:r>
      <w:r w:rsidRPr="0056241A">
        <w:rPr>
          <w:rFonts w:ascii="Garamond" w:hAnsi="Garamond"/>
          <w:i/>
          <w:iCs/>
        </w:rPr>
        <w:t>Bienvenidos al desierto de lo real</w:t>
      </w:r>
      <w:r w:rsidRPr="00B66B73">
        <w:rPr>
          <w:rFonts w:ascii="Garamond" w:hAnsi="Garamond"/>
        </w:rPr>
        <w:t xml:space="preserve"> </w:t>
      </w:r>
      <w:r w:rsidR="0056241A">
        <w:rPr>
          <w:rFonts w:ascii="Garamond" w:hAnsi="Garamond"/>
        </w:rPr>
        <w:t>(Madrid:</w:t>
      </w:r>
      <w:r w:rsidRPr="00B66B73">
        <w:rPr>
          <w:rFonts w:ascii="Garamond" w:hAnsi="Garamond"/>
        </w:rPr>
        <w:t xml:space="preserve"> Akal,</w:t>
      </w:r>
      <w:r w:rsidR="0056241A">
        <w:rPr>
          <w:rFonts w:ascii="Garamond" w:hAnsi="Garamond"/>
        </w:rPr>
        <w:t xml:space="preserve"> 2005),</w:t>
      </w:r>
      <w:r w:rsidRPr="00B66B73">
        <w:rPr>
          <w:rFonts w:ascii="Garamond" w:hAnsi="Garamond"/>
        </w:rPr>
        <w:t xml:space="preserve"> 20</w:t>
      </w:r>
      <w:r w:rsidR="0056241A">
        <w:rPr>
          <w:rFonts w:ascii="Garamond" w:hAnsi="Garamond"/>
        </w:rPr>
        <w:t>.</w:t>
      </w:r>
    </w:p>
  </w:footnote>
  <w:footnote w:id="36">
    <w:p w14:paraId="02E196DA" w14:textId="34A52B4F" w:rsidR="003A6207" w:rsidRPr="00B66B73" w:rsidRDefault="003A6207" w:rsidP="00B66B73">
      <w:pPr>
        <w:pStyle w:val="Textonotapie"/>
        <w:jc w:val="both"/>
        <w:rPr>
          <w:rFonts w:ascii="Garamond" w:hAnsi="Garamond"/>
        </w:rPr>
      </w:pPr>
      <w:r w:rsidRPr="00B66B73">
        <w:rPr>
          <w:rStyle w:val="Refdenotaalpie"/>
          <w:rFonts w:ascii="Garamond" w:hAnsi="Garamond"/>
        </w:rPr>
        <w:footnoteRef/>
      </w:r>
      <w:r w:rsidR="0056241A">
        <w:rPr>
          <w:rFonts w:ascii="Garamond" w:hAnsi="Garamond"/>
        </w:rPr>
        <w:t xml:space="preserve"> </w:t>
      </w:r>
      <w:proofErr w:type="spellStart"/>
      <w:r w:rsidR="0056241A" w:rsidRPr="00B66B73">
        <w:rPr>
          <w:rFonts w:ascii="Garamond" w:hAnsi="Garamond"/>
        </w:rPr>
        <w:t>Slavoj</w:t>
      </w:r>
      <w:proofErr w:type="spellEnd"/>
      <w:r w:rsidR="0056241A" w:rsidRPr="00B66B73">
        <w:rPr>
          <w:rFonts w:ascii="Garamond" w:hAnsi="Garamond"/>
        </w:rPr>
        <w:t xml:space="preserve"> </w:t>
      </w:r>
      <w:proofErr w:type="spellStart"/>
      <w:r w:rsidRPr="00B66B73">
        <w:rPr>
          <w:rFonts w:ascii="Garamond" w:hAnsi="Garamond"/>
        </w:rPr>
        <w:t>Zizek</w:t>
      </w:r>
      <w:proofErr w:type="spellEnd"/>
      <w:r w:rsidRPr="00B66B73">
        <w:rPr>
          <w:rFonts w:ascii="Garamond" w:hAnsi="Garamond"/>
        </w:rPr>
        <w:t xml:space="preserve">, </w:t>
      </w:r>
      <w:r w:rsidRPr="0056241A">
        <w:rPr>
          <w:rFonts w:ascii="Garamond" w:hAnsi="Garamond"/>
          <w:i/>
          <w:iCs/>
        </w:rPr>
        <w:t>Acontecimiento</w:t>
      </w:r>
      <w:r w:rsidRPr="00B66B73">
        <w:rPr>
          <w:rFonts w:ascii="Garamond" w:hAnsi="Garamond"/>
        </w:rPr>
        <w:t xml:space="preserve"> </w:t>
      </w:r>
      <w:r w:rsidR="0056241A">
        <w:rPr>
          <w:rFonts w:ascii="Garamond" w:hAnsi="Garamond"/>
        </w:rPr>
        <w:t>(</w:t>
      </w:r>
      <w:r w:rsidR="0056241A" w:rsidRPr="00B66B73">
        <w:rPr>
          <w:rFonts w:ascii="Garamond" w:hAnsi="Garamond"/>
        </w:rPr>
        <w:t>Madrid</w:t>
      </w:r>
      <w:r w:rsidR="0056241A">
        <w:rPr>
          <w:rFonts w:ascii="Garamond" w:hAnsi="Garamond"/>
        </w:rPr>
        <w:t xml:space="preserve">: </w:t>
      </w:r>
      <w:r w:rsidRPr="00B66B73">
        <w:rPr>
          <w:rFonts w:ascii="Garamond" w:hAnsi="Garamond"/>
        </w:rPr>
        <w:t>Editorial Sexto Piso, 2018</w:t>
      </w:r>
      <w:r w:rsidR="0056241A">
        <w:rPr>
          <w:rFonts w:ascii="Garamond" w:hAnsi="Garamond"/>
        </w:rPr>
        <w:t>)</w:t>
      </w:r>
      <w:r w:rsidRPr="00B66B73">
        <w:rPr>
          <w:rFonts w:ascii="Garamond" w:hAnsi="Garamond"/>
        </w:rPr>
        <w:t>, 17.</w:t>
      </w:r>
    </w:p>
  </w:footnote>
  <w:footnote w:id="37">
    <w:p w14:paraId="2364D136" w14:textId="3F7B39CF" w:rsidR="003A6207" w:rsidRPr="00B66B73" w:rsidRDefault="003A6207" w:rsidP="00B66B73">
      <w:pPr>
        <w:pStyle w:val="Textonotapie"/>
        <w:jc w:val="both"/>
        <w:rPr>
          <w:rFonts w:ascii="Garamond" w:hAnsi="Garamond"/>
        </w:rPr>
      </w:pPr>
      <w:r w:rsidRPr="00B66B73">
        <w:rPr>
          <w:rStyle w:val="Refdenotaalpie"/>
          <w:rFonts w:ascii="Garamond" w:hAnsi="Garamond"/>
        </w:rPr>
        <w:footnoteRef/>
      </w:r>
      <w:r w:rsidR="0056241A">
        <w:rPr>
          <w:rFonts w:ascii="Garamond" w:hAnsi="Garamond"/>
        </w:rPr>
        <w:t xml:space="preserve"> </w:t>
      </w:r>
      <w:r w:rsidR="0056241A" w:rsidRPr="00B66B73">
        <w:rPr>
          <w:rFonts w:ascii="Garamond" w:hAnsi="Garamond"/>
        </w:rPr>
        <w:t xml:space="preserve">Ervin </w:t>
      </w:r>
      <w:r w:rsidRPr="00B66B73">
        <w:rPr>
          <w:rFonts w:ascii="Garamond" w:hAnsi="Garamond"/>
        </w:rPr>
        <w:t xml:space="preserve">Goffman, </w:t>
      </w:r>
      <w:proofErr w:type="spellStart"/>
      <w:r w:rsidRPr="0056241A">
        <w:rPr>
          <w:rFonts w:ascii="Garamond" w:hAnsi="Garamond"/>
          <w:i/>
          <w:iCs/>
        </w:rPr>
        <w:t>Frameanalysis</w:t>
      </w:r>
      <w:proofErr w:type="spellEnd"/>
      <w:r w:rsidRPr="0056241A">
        <w:rPr>
          <w:rFonts w:ascii="Garamond" w:hAnsi="Garamond"/>
          <w:i/>
          <w:iCs/>
        </w:rPr>
        <w:t>: los marcos de la experiencia</w:t>
      </w:r>
      <w:r w:rsidRPr="00B66B73">
        <w:rPr>
          <w:rFonts w:ascii="Garamond" w:hAnsi="Garamond"/>
        </w:rPr>
        <w:t xml:space="preserve"> </w:t>
      </w:r>
      <w:r w:rsidR="0056241A">
        <w:rPr>
          <w:rFonts w:ascii="Garamond" w:hAnsi="Garamond"/>
        </w:rPr>
        <w:t xml:space="preserve">(Madrid: </w:t>
      </w:r>
      <w:r w:rsidRPr="00B66B73">
        <w:rPr>
          <w:rFonts w:ascii="Garamond" w:hAnsi="Garamond"/>
        </w:rPr>
        <w:t>CIS, Centro de Investigaciones sociológicas, 2006</w:t>
      </w:r>
      <w:r w:rsidR="0056241A">
        <w:rPr>
          <w:rFonts w:ascii="Garamond" w:hAnsi="Garamond"/>
        </w:rPr>
        <w:t>)</w:t>
      </w:r>
      <w:r w:rsidRPr="00B66B73">
        <w:rPr>
          <w:rFonts w:ascii="Garamond" w:hAnsi="Garamond"/>
        </w:rPr>
        <w:t>, 630.</w:t>
      </w:r>
    </w:p>
  </w:footnote>
  <w:footnote w:id="38">
    <w:p w14:paraId="6DBAB7F1" w14:textId="3F551080" w:rsidR="003A6207" w:rsidRPr="00B66B73" w:rsidRDefault="003A6207" w:rsidP="00B66B73">
      <w:pPr>
        <w:autoSpaceDE w:val="0"/>
        <w:autoSpaceDN w:val="0"/>
        <w:adjustRightInd w:val="0"/>
        <w:jc w:val="both"/>
        <w:rPr>
          <w:rFonts w:ascii="Garamond" w:hAnsi="Garamond"/>
          <w:color w:val="1A1818"/>
          <w:sz w:val="20"/>
          <w:szCs w:val="20"/>
        </w:rPr>
      </w:pPr>
      <w:r w:rsidRPr="00B66B73">
        <w:rPr>
          <w:rStyle w:val="Refdenotaalpie"/>
          <w:rFonts w:ascii="Garamond" w:hAnsi="Garamond"/>
          <w:sz w:val="20"/>
          <w:szCs w:val="20"/>
        </w:rPr>
        <w:footnoteRef/>
      </w:r>
      <w:r w:rsidR="0056241A">
        <w:rPr>
          <w:rFonts w:ascii="Garamond" w:hAnsi="Garamond"/>
          <w:sz w:val="20"/>
          <w:szCs w:val="20"/>
        </w:rPr>
        <w:t xml:space="preserve"> </w:t>
      </w:r>
      <w:r w:rsidR="0056241A" w:rsidRPr="00B66B73">
        <w:rPr>
          <w:rFonts w:ascii="Garamond" w:hAnsi="Garamond"/>
          <w:sz w:val="20"/>
          <w:szCs w:val="20"/>
        </w:rPr>
        <w:t xml:space="preserve">Claude </w:t>
      </w:r>
      <w:r w:rsidRPr="00B66B73">
        <w:rPr>
          <w:rFonts w:ascii="Garamond" w:hAnsi="Garamond"/>
          <w:sz w:val="20"/>
          <w:szCs w:val="20"/>
        </w:rPr>
        <w:t xml:space="preserve">Romano, </w:t>
      </w:r>
      <w:r w:rsidR="0056241A">
        <w:rPr>
          <w:rFonts w:ascii="Garamond" w:hAnsi="Garamond"/>
          <w:sz w:val="20"/>
          <w:szCs w:val="20"/>
        </w:rPr>
        <w:t>“</w:t>
      </w:r>
      <w:r w:rsidRPr="00B66B73">
        <w:rPr>
          <w:rFonts w:ascii="Garamond" w:hAnsi="Garamond"/>
          <w:sz w:val="20"/>
          <w:szCs w:val="20"/>
        </w:rPr>
        <w:t>Acontecimiento y mundo</w:t>
      </w:r>
      <w:r w:rsidR="0056241A">
        <w:rPr>
          <w:rFonts w:ascii="Garamond" w:hAnsi="Garamond"/>
          <w:sz w:val="20"/>
          <w:szCs w:val="20"/>
        </w:rPr>
        <w:t>”</w:t>
      </w:r>
      <w:r w:rsidRPr="00B66B73">
        <w:rPr>
          <w:rFonts w:ascii="Garamond" w:hAnsi="Garamond"/>
          <w:sz w:val="20"/>
          <w:szCs w:val="20"/>
        </w:rPr>
        <w:t xml:space="preserve">, </w:t>
      </w:r>
      <w:r w:rsidR="0056241A">
        <w:rPr>
          <w:rFonts w:ascii="Garamond" w:hAnsi="Garamond"/>
          <w:sz w:val="20"/>
          <w:szCs w:val="20"/>
        </w:rPr>
        <w:t xml:space="preserve">en </w:t>
      </w:r>
      <w:r w:rsidRPr="00B66B73">
        <w:rPr>
          <w:rFonts w:ascii="Garamond" w:hAnsi="Garamond"/>
          <w:sz w:val="20"/>
          <w:szCs w:val="20"/>
        </w:rPr>
        <w:t>Revista P</w:t>
      </w:r>
      <w:r w:rsidRPr="00B66B73">
        <w:rPr>
          <w:rFonts w:ascii="Garamond" w:hAnsi="Garamond"/>
          <w:color w:val="1A1818"/>
          <w:sz w:val="20"/>
          <w:szCs w:val="20"/>
        </w:rPr>
        <w:t xml:space="preserve">ersona y Sociedad / Universidad Alberto Hurtado, Vol. XXI / </w:t>
      </w:r>
      <w:proofErr w:type="spellStart"/>
      <w:r w:rsidRPr="00B66B73">
        <w:rPr>
          <w:rFonts w:ascii="Garamond" w:hAnsi="Garamond"/>
          <w:color w:val="1A1818"/>
          <w:sz w:val="20"/>
          <w:szCs w:val="20"/>
        </w:rPr>
        <w:t>Nº</w:t>
      </w:r>
      <w:proofErr w:type="spellEnd"/>
      <w:r w:rsidRPr="00B66B73">
        <w:rPr>
          <w:rFonts w:ascii="Garamond" w:hAnsi="Garamond"/>
          <w:color w:val="1A1818"/>
          <w:sz w:val="20"/>
          <w:szCs w:val="20"/>
        </w:rPr>
        <w:t xml:space="preserve"> 1 / 2007 / 111-137, pp. 135-136.</w:t>
      </w:r>
    </w:p>
    <w:p w14:paraId="2F2F99A7" w14:textId="77777777" w:rsidR="003A6207" w:rsidRPr="00B66B73" w:rsidRDefault="003A6207" w:rsidP="00B66B73">
      <w:pPr>
        <w:pStyle w:val="Textonotapie"/>
        <w:jc w:val="both"/>
        <w:rPr>
          <w:rFonts w:ascii="Garamond" w:hAnsi="Garamond" w:cs="Calibri"/>
        </w:rPr>
      </w:pPr>
    </w:p>
  </w:footnote>
  <w:footnote w:id="39">
    <w:p w14:paraId="5026744F" w14:textId="7565984E" w:rsidR="003A6207" w:rsidRPr="00B66B73" w:rsidRDefault="003A6207" w:rsidP="00B66B73">
      <w:pPr>
        <w:pStyle w:val="Textonotapie"/>
        <w:jc w:val="both"/>
        <w:rPr>
          <w:rFonts w:ascii="Garamond" w:hAnsi="Garamond"/>
        </w:rPr>
      </w:pPr>
      <w:r w:rsidRPr="00B66B73">
        <w:rPr>
          <w:rStyle w:val="Refdenotaalpie"/>
          <w:rFonts w:ascii="Garamond" w:hAnsi="Garamond"/>
        </w:rPr>
        <w:footnoteRef/>
      </w:r>
      <w:r w:rsidRPr="00B66B73">
        <w:rPr>
          <w:rFonts w:ascii="Garamond" w:hAnsi="Garamond"/>
        </w:rPr>
        <w:t xml:space="preserve"> </w:t>
      </w:r>
      <w:r w:rsidR="00A6050D" w:rsidRPr="00B66B73">
        <w:rPr>
          <w:rFonts w:ascii="Garamond" w:hAnsi="Garamond"/>
        </w:rPr>
        <w:t xml:space="preserve">Claude </w:t>
      </w:r>
      <w:r w:rsidRPr="00B66B73">
        <w:rPr>
          <w:rFonts w:ascii="Garamond" w:hAnsi="Garamond"/>
        </w:rPr>
        <w:t xml:space="preserve">Romano, </w:t>
      </w:r>
      <w:r w:rsidRPr="00A6050D">
        <w:rPr>
          <w:rFonts w:ascii="Garamond" w:hAnsi="Garamond"/>
          <w:i/>
          <w:iCs/>
        </w:rPr>
        <w:t xml:space="preserve">Lo posible y el acontecimiento. Introducción a la hermenéutica </w:t>
      </w:r>
      <w:proofErr w:type="spellStart"/>
      <w:r w:rsidRPr="00A6050D">
        <w:rPr>
          <w:rFonts w:ascii="Garamond" w:hAnsi="Garamond"/>
          <w:i/>
          <w:iCs/>
        </w:rPr>
        <w:t>acontecial</w:t>
      </w:r>
      <w:proofErr w:type="spellEnd"/>
      <w:r w:rsidRPr="00B66B73">
        <w:rPr>
          <w:rFonts w:ascii="Garamond" w:hAnsi="Garamond"/>
        </w:rPr>
        <w:t xml:space="preserve"> </w:t>
      </w:r>
      <w:r w:rsidR="00A6050D">
        <w:rPr>
          <w:rFonts w:ascii="Garamond" w:hAnsi="Garamond"/>
        </w:rPr>
        <w:t xml:space="preserve">(Santiago de Chile: </w:t>
      </w:r>
      <w:r w:rsidRPr="00B66B73">
        <w:rPr>
          <w:rFonts w:ascii="Garamond" w:hAnsi="Garamond"/>
        </w:rPr>
        <w:t xml:space="preserve">Edición Universidad Alberto </w:t>
      </w:r>
      <w:r w:rsidR="00A6050D">
        <w:rPr>
          <w:rFonts w:ascii="Garamond" w:hAnsi="Garamond"/>
        </w:rPr>
        <w:t>H</w:t>
      </w:r>
      <w:r w:rsidRPr="00B66B73">
        <w:rPr>
          <w:rFonts w:ascii="Garamond" w:hAnsi="Garamond"/>
        </w:rPr>
        <w:t>urtado</w:t>
      </w:r>
      <w:r w:rsidR="006F6042">
        <w:rPr>
          <w:rFonts w:ascii="Garamond" w:hAnsi="Garamond"/>
        </w:rPr>
        <w:t xml:space="preserve"> 2008)</w:t>
      </w:r>
      <w:r w:rsidRPr="00B66B73">
        <w:rPr>
          <w:rFonts w:ascii="Garamond" w:hAnsi="Garamond"/>
        </w:rPr>
        <w:t>, 34.</w:t>
      </w:r>
    </w:p>
  </w:footnote>
  <w:footnote w:id="40">
    <w:p w14:paraId="6E48CFF7" w14:textId="5590EDEF" w:rsidR="003A6207" w:rsidRPr="00476755" w:rsidRDefault="003A6207" w:rsidP="00476755">
      <w:pPr>
        <w:pStyle w:val="Sinespaciado"/>
        <w:rPr>
          <w:rFonts w:ascii="Garamond" w:hAnsi="Garamond" w:cs="Calibri"/>
          <w:sz w:val="20"/>
          <w:szCs w:val="20"/>
          <w:lang w:val="es-VE"/>
        </w:rPr>
      </w:pPr>
      <w:r w:rsidRPr="00476755">
        <w:rPr>
          <w:rStyle w:val="Refdenotaalpie"/>
          <w:rFonts w:ascii="Garamond" w:hAnsi="Garamond"/>
          <w:sz w:val="20"/>
          <w:szCs w:val="20"/>
        </w:rPr>
        <w:footnoteRef/>
      </w:r>
      <w:r w:rsidR="00476755" w:rsidRPr="00476755">
        <w:rPr>
          <w:rFonts w:ascii="Garamond" w:hAnsi="Garamond"/>
          <w:sz w:val="20"/>
          <w:szCs w:val="20"/>
          <w:lang w:val="es-VE"/>
        </w:rPr>
        <w:t xml:space="preserve"> Michel </w:t>
      </w:r>
      <w:r w:rsidRPr="00476755">
        <w:rPr>
          <w:rFonts w:ascii="Garamond" w:hAnsi="Garamond"/>
          <w:sz w:val="20"/>
          <w:szCs w:val="20"/>
          <w:lang w:val="es-VE"/>
        </w:rPr>
        <w:t xml:space="preserve">Henry, </w:t>
      </w:r>
      <w:r w:rsidRPr="00476755">
        <w:rPr>
          <w:rFonts w:ascii="Garamond" w:hAnsi="Garamond"/>
          <w:i/>
          <w:iCs/>
          <w:sz w:val="20"/>
          <w:szCs w:val="20"/>
          <w:lang w:val="es-VE"/>
        </w:rPr>
        <w:t>Ver lo invisible</w:t>
      </w:r>
      <w:r w:rsidRPr="00476755">
        <w:rPr>
          <w:rFonts w:ascii="Garamond" w:hAnsi="Garamond"/>
          <w:sz w:val="20"/>
          <w:szCs w:val="20"/>
          <w:lang w:val="es-VE"/>
        </w:rPr>
        <w:t xml:space="preserve"> </w:t>
      </w:r>
      <w:r w:rsidR="00476755" w:rsidRPr="00476755">
        <w:rPr>
          <w:rFonts w:ascii="Garamond" w:hAnsi="Garamond"/>
          <w:sz w:val="20"/>
          <w:szCs w:val="20"/>
          <w:lang w:val="es-VE"/>
        </w:rPr>
        <w:t xml:space="preserve">(Madrid: </w:t>
      </w:r>
      <w:r w:rsidRPr="00476755">
        <w:rPr>
          <w:rFonts w:ascii="Garamond" w:hAnsi="Garamond"/>
          <w:sz w:val="20"/>
          <w:szCs w:val="20"/>
          <w:lang w:val="es-VE"/>
        </w:rPr>
        <w:t xml:space="preserve">Editorial Siruela, </w:t>
      </w:r>
      <w:r w:rsidR="00476755" w:rsidRPr="00476755">
        <w:rPr>
          <w:rFonts w:ascii="Garamond" w:hAnsi="Garamond"/>
          <w:sz w:val="20"/>
          <w:szCs w:val="20"/>
          <w:lang w:val="es-VE"/>
        </w:rPr>
        <w:t xml:space="preserve">2008), </w:t>
      </w:r>
      <w:r w:rsidRPr="00476755">
        <w:rPr>
          <w:rFonts w:ascii="Garamond" w:hAnsi="Garamond"/>
          <w:sz w:val="20"/>
          <w:szCs w:val="20"/>
          <w:lang w:val="es-VE"/>
        </w:rPr>
        <w:t>170</w:t>
      </w:r>
      <w:r w:rsidR="00476755" w:rsidRPr="00476755">
        <w:rPr>
          <w:rFonts w:ascii="Garamond" w:hAnsi="Garamond"/>
          <w:sz w:val="20"/>
          <w:szCs w:val="20"/>
          <w:lang w:val="es-VE"/>
        </w:rPr>
        <w:t>.</w:t>
      </w:r>
    </w:p>
  </w:footnote>
  <w:footnote w:id="41">
    <w:p w14:paraId="7A5F2BB1" w14:textId="350FAB3A" w:rsidR="003A6207" w:rsidRPr="00A76EC6" w:rsidRDefault="003A6207" w:rsidP="00476755">
      <w:pPr>
        <w:pStyle w:val="Sinespaciado"/>
        <w:rPr>
          <w:lang w:val="es-VE"/>
        </w:rPr>
      </w:pPr>
      <w:r w:rsidRPr="00476755">
        <w:rPr>
          <w:rStyle w:val="Refdenotaalpie"/>
          <w:rFonts w:ascii="Garamond" w:hAnsi="Garamond"/>
          <w:sz w:val="20"/>
          <w:szCs w:val="20"/>
        </w:rPr>
        <w:footnoteRef/>
      </w:r>
      <w:r w:rsidR="006D52F2">
        <w:rPr>
          <w:rFonts w:ascii="Garamond" w:hAnsi="Garamond"/>
          <w:sz w:val="20"/>
          <w:szCs w:val="20"/>
          <w:lang w:val="es-VE"/>
        </w:rPr>
        <w:t xml:space="preserve"> </w:t>
      </w:r>
      <w:r w:rsidR="00476755" w:rsidRPr="00A76EC6">
        <w:rPr>
          <w:rFonts w:ascii="Garamond" w:hAnsi="Garamond"/>
          <w:sz w:val="20"/>
          <w:szCs w:val="20"/>
          <w:lang w:val="es-VE"/>
        </w:rPr>
        <w:t xml:space="preserve">Michel Henry, </w:t>
      </w:r>
      <w:r w:rsidR="00476755" w:rsidRPr="006D52F2">
        <w:rPr>
          <w:rFonts w:ascii="Garamond" w:hAnsi="Garamond"/>
          <w:i/>
          <w:iCs/>
          <w:sz w:val="20"/>
          <w:szCs w:val="20"/>
          <w:lang w:val="es-VE"/>
        </w:rPr>
        <w:t>Ver lo invisible</w:t>
      </w:r>
      <w:r w:rsidR="00476755" w:rsidRPr="00A76EC6">
        <w:rPr>
          <w:rFonts w:ascii="Garamond" w:hAnsi="Garamond"/>
          <w:sz w:val="20"/>
          <w:szCs w:val="20"/>
          <w:lang w:val="es-VE"/>
        </w:rPr>
        <w:t xml:space="preserve"> (Madrid: Editorial Siruela, 2008), 170.</w:t>
      </w:r>
    </w:p>
  </w:footnote>
  <w:footnote w:id="42">
    <w:p w14:paraId="301C13F9" w14:textId="6DB6D288" w:rsidR="003A6207" w:rsidRPr="00B66B73" w:rsidRDefault="003A6207" w:rsidP="00B66B73">
      <w:pPr>
        <w:pStyle w:val="Textonotapie"/>
        <w:jc w:val="both"/>
        <w:rPr>
          <w:rFonts w:ascii="Garamond" w:hAnsi="Garamond"/>
        </w:rPr>
      </w:pPr>
      <w:r w:rsidRPr="00B66B73">
        <w:rPr>
          <w:rStyle w:val="Refdenotaalpie"/>
          <w:rFonts w:ascii="Garamond" w:hAnsi="Garamond"/>
        </w:rPr>
        <w:footnoteRef/>
      </w:r>
      <w:r w:rsidRPr="00B66B73">
        <w:rPr>
          <w:rFonts w:ascii="Garamond" w:hAnsi="Garamond"/>
        </w:rPr>
        <w:t xml:space="preserve"> </w:t>
      </w:r>
      <w:r w:rsidR="00476755" w:rsidRPr="00B66B73">
        <w:rPr>
          <w:rFonts w:ascii="Garamond" w:hAnsi="Garamond"/>
        </w:rPr>
        <w:t xml:space="preserve">Eduardo </w:t>
      </w:r>
      <w:r w:rsidRPr="00B66B73">
        <w:rPr>
          <w:rFonts w:ascii="Garamond" w:hAnsi="Garamond"/>
        </w:rPr>
        <w:t xml:space="preserve">González Di Piero, </w:t>
      </w:r>
      <w:r w:rsidR="00476755">
        <w:rPr>
          <w:rFonts w:ascii="Garamond" w:hAnsi="Garamond"/>
        </w:rPr>
        <w:t>“</w:t>
      </w:r>
      <w:r w:rsidRPr="00B66B73">
        <w:rPr>
          <w:rFonts w:ascii="Garamond" w:hAnsi="Garamond"/>
        </w:rPr>
        <w:t>Roberto Walton o la filosofía desde América Latina como diálogo filosófico perpetuo</w:t>
      </w:r>
      <w:r w:rsidR="00476755">
        <w:rPr>
          <w:rFonts w:ascii="Garamond" w:hAnsi="Garamond"/>
        </w:rPr>
        <w:t>”</w:t>
      </w:r>
      <w:r w:rsidRPr="00B66B73">
        <w:rPr>
          <w:rFonts w:ascii="Garamond" w:hAnsi="Garamond"/>
        </w:rPr>
        <w:t xml:space="preserve">, </w:t>
      </w:r>
      <w:r w:rsidR="00476755">
        <w:rPr>
          <w:rFonts w:ascii="Garamond" w:hAnsi="Garamond"/>
        </w:rPr>
        <w:t xml:space="preserve">en </w:t>
      </w:r>
      <w:r w:rsidRPr="00B66B73">
        <w:rPr>
          <w:rFonts w:ascii="Garamond" w:hAnsi="Garamond"/>
        </w:rPr>
        <w:t xml:space="preserve">Revista de Ciencias Sociales, Vol. IV, </w:t>
      </w:r>
      <w:proofErr w:type="spellStart"/>
      <w:r w:rsidRPr="00B66B73">
        <w:rPr>
          <w:rFonts w:ascii="Garamond" w:hAnsi="Garamond"/>
        </w:rPr>
        <w:t>N°</w:t>
      </w:r>
      <w:proofErr w:type="spellEnd"/>
      <w:r w:rsidRPr="00B66B73">
        <w:rPr>
          <w:rFonts w:ascii="Garamond" w:hAnsi="Garamond"/>
        </w:rPr>
        <w:t xml:space="preserve"> 6 (julio 2013), pp. 135-158</w:t>
      </w:r>
    </w:p>
  </w:footnote>
  <w:footnote w:id="43">
    <w:p w14:paraId="4036F5DF" w14:textId="2FACC4D1" w:rsidR="003A6207" w:rsidRPr="00B66B73" w:rsidRDefault="003A6207" w:rsidP="00B66B73">
      <w:pPr>
        <w:pStyle w:val="Textonotapie"/>
        <w:jc w:val="both"/>
        <w:rPr>
          <w:rFonts w:ascii="Garamond" w:hAnsi="Garamond"/>
        </w:rPr>
      </w:pPr>
      <w:r w:rsidRPr="00B66B73">
        <w:rPr>
          <w:rStyle w:val="Refdenotaalpie"/>
          <w:rFonts w:ascii="Garamond" w:hAnsi="Garamond"/>
        </w:rPr>
        <w:footnoteRef/>
      </w:r>
      <w:r w:rsidRPr="00B66B73">
        <w:rPr>
          <w:rFonts w:ascii="Garamond" w:hAnsi="Garamond"/>
        </w:rPr>
        <w:t xml:space="preserve"> </w:t>
      </w:r>
      <w:r w:rsidR="00AD0D26" w:rsidRPr="00B66B73">
        <w:rPr>
          <w:rFonts w:ascii="Garamond" w:hAnsi="Garamond"/>
        </w:rPr>
        <w:t xml:space="preserve">Eduardo González Di Piero, </w:t>
      </w:r>
      <w:r w:rsidR="00AD0D26">
        <w:rPr>
          <w:rFonts w:ascii="Garamond" w:hAnsi="Garamond"/>
        </w:rPr>
        <w:t>“</w:t>
      </w:r>
      <w:r w:rsidR="00AD0D26" w:rsidRPr="00B66B73">
        <w:rPr>
          <w:rFonts w:ascii="Garamond" w:hAnsi="Garamond"/>
        </w:rPr>
        <w:t>Roberto Walton o la filosofía desde América Latina como diálogo filosófico perpetuo</w:t>
      </w:r>
      <w:r w:rsidR="00AD0D26">
        <w:rPr>
          <w:rFonts w:ascii="Garamond" w:hAnsi="Garamond"/>
        </w:rPr>
        <w:t>”</w:t>
      </w:r>
      <w:r w:rsidR="00AD0D26" w:rsidRPr="00B66B73">
        <w:rPr>
          <w:rFonts w:ascii="Garamond" w:hAnsi="Garamond"/>
        </w:rPr>
        <w:t xml:space="preserve">, </w:t>
      </w:r>
      <w:r w:rsidR="00AD0D26">
        <w:rPr>
          <w:rFonts w:ascii="Garamond" w:hAnsi="Garamond"/>
        </w:rPr>
        <w:t xml:space="preserve">en </w:t>
      </w:r>
      <w:r w:rsidR="00AD0D26" w:rsidRPr="00B66B73">
        <w:rPr>
          <w:rFonts w:ascii="Garamond" w:hAnsi="Garamond"/>
        </w:rPr>
        <w:t xml:space="preserve">Revista de Ciencias Sociales, Vol. IV, </w:t>
      </w:r>
      <w:proofErr w:type="spellStart"/>
      <w:r w:rsidR="00AD0D26" w:rsidRPr="00B66B73">
        <w:rPr>
          <w:rFonts w:ascii="Garamond" w:hAnsi="Garamond"/>
        </w:rPr>
        <w:t>N°</w:t>
      </w:r>
      <w:proofErr w:type="spellEnd"/>
      <w:r w:rsidR="00AD0D26" w:rsidRPr="00B66B73">
        <w:rPr>
          <w:rFonts w:ascii="Garamond" w:hAnsi="Garamond"/>
        </w:rPr>
        <w:t xml:space="preserve"> 6 (julio 2013), pp. 135-158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A6872" w14:textId="58CD6AF8" w:rsidR="00E17426" w:rsidRPr="00E17426" w:rsidRDefault="00A55309" w:rsidP="00A55309">
    <w:pPr>
      <w:rPr>
        <w:rFonts w:ascii="Adobe Garamond Pro" w:hAnsi="Adobe Garamond Pro" w:cs="Bookman Old Style"/>
        <w:i/>
        <w:iCs/>
        <w:color w:val="000000"/>
        <w:sz w:val="22"/>
        <w:szCs w:val="22"/>
      </w:rPr>
    </w:pPr>
    <w:r w:rsidRPr="00A55309">
      <w:rPr>
        <w:rFonts w:ascii="Adobe Garamond Pro" w:hAnsi="Adobe Garamond Pro" w:cs="Bookman Old Style"/>
        <w:i/>
        <w:iCs/>
        <w:color w:val="000000"/>
        <w:sz w:val="22"/>
        <w:szCs w:val="22"/>
      </w:rPr>
      <w:t>Invisibilidad, saturación y acontecimiento.</w:t>
    </w:r>
    <w:r w:rsidR="00520DCE">
      <w:rPr>
        <w:rFonts w:ascii="Adobe Garamond Pro" w:hAnsi="Adobe Garamond Pro" w:cs="Bookman Old Style"/>
        <w:i/>
        <w:iCs/>
        <w:color w:val="000000"/>
        <w:sz w:val="22"/>
        <w:szCs w:val="22"/>
      </w:rPr>
      <w:t xml:space="preserve"> </w:t>
    </w:r>
    <w:r w:rsidRPr="00A55309">
      <w:rPr>
        <w:rFonts w:ascii="Adobe Garamond Pro" w:hAnsi="Adobe Garamond Pro" w:cs="Bookman Old Style"/>
        <w:i/>
        <w:iCs/>
        <w:color w:val="000000"/>
        <w:sz w:val="22"/>
        <w:szCs w:val="22"/>
      </w:rPr>
      <w:t>La rehabilitación de la fenomenología</w:t>
    </w:r>
  </w:p>
  <w:p w14:paraId="344947E6" w14:textId="77777777" w:rsidR="001E793C" w:rsidRPr="001E793C" w:rsidRDefault="00F16B86" w:rsidP="001E793C">
    <w:pPr>
      <w:pStyle w:val="ENCABEZATITULO"/>
      <w:rPr>
        <w:rFonts w:ascii="Adobe Garamond Pro" w:hAnsi="Adobe Garamond Pro"/>
        <w:sz w:val="22"/>
        <w:szCs w:val="22"/>
        <w:lang w:val="es-VE"/>
      </w:rPr>
    </w:pPr>
    <w:r>
      <w:rPr>
        <w:rFonts w:ascii="Adobe Garamond Pro" w:hAnsi="Adobe Garamond Pro"/>
        <w:noProof/>
        <w:sz w:val="22"/>
        <w:szCs w:val="22"/>
        <w:lang w:val="es-VE" w:eastAsia="es-VE"/>
      </w:rPr>
      <mc:AlternateContent>
        <mc:Choice Requires="wps">
          <w:drawing>
            <wp:anchor distT="0" distB="0" distL="114300" distR="114300" simplePos="0" relativeHeight="251634688" behindDoc="0" locked="0" layoutInCell="1" allowOverlap="1" wp14:anchorId="2C11BA3C" wp14:editId="3F2253FB">
              <wp:simplePos x="0" y="0"/>
              <wp:positionH relativeFrom="column">
                <wp:posOffset>33020</wp:posOffset>
              </wp:positionH>
              <wp:positionV relativeFrom="paragraph">
                <wp:posOffset>57150</wp:posOffset>
              </wp:positionV>
              <wp:extent cx="6219825" cy="0"/>
              <wp:effectExtent l="0" t="0" r="3175" b="0"/>
              <wp:wrapNone/>
              <wp:docPr id="6"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6219825" cy="0"/>
                      </a:xfrm>
                      <a:prstGeom prst="line">
                        <a:avLst/>
                      </a:prstGeom>
                      <a:noFill/>
                      <a:ln w="6350">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6B907315" id="Conector recto 2" o:spid="_x0000_s1026" style="position:absolute;flip:x;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pt,4.5pt" to="492.3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" strokecolor="black [3200]" strokeweight=".5pt">
              <v:stroke joinstyle="miter"/>
              <o:lock v:ext="edit" shapetype="f"/>
            </v:line>
          </w:pict>
        </mc:Fallback>
      </mc:AlternateContent>
    </w:r>
  </w:p>
  <w:p w14:paraId="3036EFA5" w14:textId="0220575B" w:rsidR="0023227A" w:rsidRDefault="00A55309" w:rsidP="00C600DF">
    <w:pPr>
      <w:spacing w:after="240"/>
      <w:jc w:val="right"/>
    </w:pPr>
    <w:r w:rsidRPr="00A55309">
      <w:rPr>
        <w:rFonts w:ascii="Adobe Garamond Pro" w:hAnsi="Adobe Garamond Pro" w:cs="Bookman Old Style"/>
        <w:iCs/>
        <w:smallCaps/>
        <w:color w:val="000000"/>
        <w:spacing w:val="-3"/>
        <w:sz w:val="22"/>
        <w:szCs w:val="22"/>
        <w:lang w:val="es-VE"/>
      </w:rPr>
      <w:t>Daniel Milano V.</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3B95B" w14:textId="1B5C5F09" w:rsidR="006F6469" w:rsidRPr="006F6469" w:rsidRDefault="00F16B86" w:rsidP="006F6469">
    <w:pPr>
      <w:ind w:left="142"/>
      <w:rPr>
        <w:rFonts w:ascii="Adobe Garamond Pro" w:hAnsi="Adobe Garamond Pro"/>
        <w:color w:val="000000" w:themeColor="text1"/>
        <w:sz w:val="15"/>
        <w:szCs w:val="15"/>
      </w:rPr>
    </w:pPr>
    <w:r>
      <w:rPr>
        <w:rFonts w:ascii="Adobe Garamond Pro" w:hAnsi="Adobe Garamond Pro" w:cs="Times"/>
        <w:iCs/>
        <w:noProof/>
        <w:sz w:val="16"/>
        <w:szCs w:val="16"/>
        <w:lang w:val="es-VE" w:eastAsia="es-VE"/>
      </w:rPr>
      <mc:AlternateContent>
        <mc:Choice Requires="wps">
          <w:drawing>
            <wp:anchor distT="0" distB="0" distL="114300" distR="114300" simplePos="0" relativeHeight="251655168" behindDoc="0" locked="0" layoutInCell="1" allowOverlap="1" wp14:anchorId="7093192E" wp14:editId="563A0022">
              <wp:simplePos x="0" y="0"/>
              <wp:positionH relativeFrom="column">
                <wp:posOffset>0</wp:posOffset>
              </wp:positionH>
              <wp:positionV relativeFrom="paragraph">
                <wp:posOffset>-635</wp:posOffset>
              </wp:positionV>
              <wp:extent cx="0" cy="339725"/>
              <wp:effectExtent l="0" t="0" r="0" b="3175"/>
              <wp:wrapNone/>
              <wp:docPr id="4" name="Conector recto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39725"/>
                      </a:xfrm>
                      <a:prstGeom prst="line">
                        <a:avLst/>
                      </a:prstGeom>
                      <a:noFill/>
                      <a:ln w="9525">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306689" id="Conector recto 5"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5pt" to="0,2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" strokecolor="black [3200]">
              <v:stroke joinstyle="miter"/>
              <o:lock v:ext="edit" shapetype="f"/>
            </v:line>
          </w:pict>
        </mc:Fallback>
      </mc:AlternateContent>
    </w:r>
    <w:r w:rsidR="006F6469" w:rsidRPr="006F6469">
      <w:rPr>
        <w:rFonts w:ascii="Adobe Garamond Pro" w:hAnsi="Adobe Garamond Pro"/>
        <w:color w:val="000000" w:themeColor="text1"/>
        <w:sz w:val="16"/>
        <w:szCs w:val="16"/>
      </w:rPr>
      <w:t>F</w:t>
    </w:r>
    <w:r w:rsidR="006F6469" w:rsidRPr="006F6469">
      <w:rPr>
        <w:rFonts w:ascii="Adobe Garamond Pro" w:hAnsi="Adobe Garamond Pro"/>
        <w:color w:val="000000" w:themeColor="text1"/>
        <w:sz w:val="15"/>
        <w:szCs w:val="15"/>
      </w:rPr>
      <w:t xml:space="preserve">echa de recepción </w:t>
    </w:r>
    <w:r w:rsidR="003A6207">
      <w:rPr>
        <w:rFonts w:ascii="Adobe Garamond Pro" w:hAnsi="Adobe Garamond Pro"/>
        <w:color w:val="000000" w:themeColor="text1"/>
        <w:sz w:val="15"/>
        <w:szCs w:val="15"/>
      </w:rPr>
      <w:t>31</w:t>
    </w:r>
    <w:r w:rsidR="006F6469" w:rsidRPr="006F6469">
      <w:rPr>
        <w:rFonts w:ascii="Adobe Garamond Pro" w:hAnsi="Adobe Garamond Pro"/>
        <w:color w:val="000000" w:themeColor="text1"/>
        <w:sz w:val="15"/>
        <w:szCs w:val="15"/>
      </w:rPr>
      <w:t>/</w:t>
    </w:r>
    <w:r w:rsidR="0064321A">
      <w:rPr>
        <w:rFonts w:ascii="Adobe Garamond Pro" w:hAnsi="Adobe Garamond Pro"/>
        <w:color w:val="000000" w:themeColor="text1"/>
        <w:sz w:val="15"/>
        <w:szCs w:val="15"/>
      </w:rPr>
      <w:t>0</w:t>
    </w:r>
    <w:r w:rsidR="003A6207">
      <w:rPr>
        <w:rFonts w:ascii="Adobe Garamond Pro" w:hAnsi="Adobe Garamond Pro"/>
        <w:color w:val="000000" w:themeColor="text1"/>
        <w:sz w:val="15"/>
        <w:szCs w:val="15"/>
      </w:rPr>
      <w:t>7</w:t>
    </w:r>
    <w:r w:rsidR="006F6469" w:rsidRPr="006F6469">
      <w:rPr>
        <w:rFonts w:ascii="Adobe Garamond Pro" w:hAnsi="Adobe Garamond Pro"/>
        <w:color w:val="000000" w:themeColor="text1"/>
        <w:sz w:val="15"/>
        <w:szCs w:val="15"/>
      </w:rPr>
      <w:t>/</w:t>
    </w:r>
    <w:r w:rsidR="009D19FC">
      <w:rPr>
        <w:rFonts w:ascii="Adobe Garamond Pro" w:hAnsi="Adobe Garamond Pro"/>
        <w:color w:val="000000" w:themeColor="text1"/>
        <w:sz w:val="15"/>
        <w:szCs w:val="15"/>
      </w:rPr>
      <w:t>20</w:t>
    </w:r>
    <w:r w:rsidR="0064321A">
      <w:rPr>
        <w:rFonts w:ascii="Adobe Garamond Pro" w:hAnsi="Adobe Garamond Pro"/>
        <w:color w:val="000000" w:themeColor="text1"/>
        <w:sz w:val="15"/>
        <w:szCs w:val="15"/>
      </w:rPr>
      <w:t>2</w:t>
    </w:r>
    <w:r w:rsidR="003A6207">
      <w:rPr>
        <w:rFonts w:ascii="Adobe Garamond Pro" w:hAnsi="Adobe Garamond Pro"/>
        <w:color w:val="000000" w:themeColor="text1"/>
        <w:sz w:val="15"/>
        <w:szCs w:val="15"/>
      </w:rPr>
      <w:t>0</w:t>
    </w:r>
  </w:p>
  <w:p w14:paraId="001AD1E5" w14:textId="14F195D6" w:rsidR="006F6469" w:rsidRPr="006F6469" w:rsidRDefault="006F6469" w:rsidP="006F6469">
    <w:pPr>
      <w:ind w:left="142"/>
      <w:rPr>
        <w:rFonts w:ascii="Adobe Garamond Pro" w:hAnsi="Adobe Garamond Pro"/>
        <w:color w:val="000000" w:themeColor="text1"/>
        <w:sz w:val="15"/>
        <w:szCs w:val="15"/>
      </w:rPr>
    </w:pPr>
    <w:r w:rsidRPr="006F6469">
      <w:rPr>
        <w:rFonts w:ascii="Adobe Garamond Pro" w:hAnsi="Adobe Garamond Pro"/>
        <w:color w:val="000000" w:themeColor="text1"/>
        <w:sz w:val="15"/>
        <w:szCs w:val="15"/>
      </w:rPr>
      <w:t xml:space="preserve">Fecha de aceptación: </w:t>
    </w:r>
    <w:r w:rsidR="00923EF5">
      <w:rPr>
        <w:rFonts w:ascii="Adobe Garamond Pro" w:hAnsi="Adobe Garamond Pro"/>
        <w:color w:val="000000" w:themeColor="text1"/>
        <w:sz w:val="15"/>
        <w:szCs w:val="15"/>
      </w:rPr>
      <w:t>22</w:t>
    </w:r>
    <w:r w:rsidRPr="006F6469">
      <w:rPr>
        <w:rFonts w:ascii="Adobe Garamond Pro" w:hAnsi="Adobe Garamond Pro"/>
        <w:color w:val="000000" w:themeColor="text1"/>
        <w:sz w:val="15"/>
        <w:szCs w:val="15"/>
      </w:rPr>
      <w:t>/</w:t>
    </w:r>
    <w:r w:rsidR="0064321A">
      <w:rPr>
        <w:rFonts w:ascii="Adobe Garamond Pro" w:hAnsi="Adobe Garamond Pro"/>
        <w:color w:val="000000" w:themeColor="text1"/>
        <w:sz w:val="15"/>
        <w:szCs w:val="15"/>
      </w:rPr>
      <w:t>0</w:t>
    </w:r>
    <w:r w:rsidR="003A6207">
      <w:rPr>
        <w:rFonts w:ascii="Adobe Garamond Pro" w:hAnsi="Adobe Garamond Pro"/>
        <w:color w:val="000000" w:themeColor="text1"/>
        <w:sz w:val="15"/>
        <w:szCs w:val="15"/>
      </w:rPr>
      <w:t>8</w:t>
    </w:r>
    <w:r w:rsidRPr="006F6469">
      <w:rPr>
        <w:rFonts w:ascii="Adobe Garamond Pro" w:hAnsi="Adobe Garamond Pro"/>
        <w:color w:val="000000" w:themeColor="text1"/>
        <w:sz w:val="15"/>
        <w:szCs w:val="15"/>
      </w:rPr>
      <w:t>/</w:t>
    </w:r>
    <w:r w:rsidR="009D19FC">
      <w:rPr>
        <w:rFonts w:ascii="Adobe Garamond Pro" w:hAnsi="Adobe Garamond Pro"/>
        <w:color w:val="000000" w:themeColor="text1"/>
        <w:sz w:val="15"/>
        <w:szCs w:val="15"/>
      </w:rPr>
      <w:t>20</w:t>
    </w:r>
    <w:r w:rsidR="0064321A">
      <w:rPr>
        <w:rFonts w:ascii="Adobe Garamond Pro" w:hAnsi="Adobe Garamond Pro"/>
        <w:color w:val="000000" w:themeColor="text1"/>
        <w:sz w:val="15"/>
        <w:szCs w:val="15"/>
      </w:rPr>
      <w:t>2</w:t>
    </w:r>
    <w:r w:rsidR="003A6207">
      <w:rPr>
        <w:rFonts w:ascii="Adobe Garamond Pro" w:hAnsi="Adobe Garamond Pro"/>
        <w:color w:val="000000" w:themeColor="text1"/>
        <w:sz w:val="15"/>
        <w:szCs w:val="15"/>
      </w:rPr>
      <w:t>0</w:t>
    </w:r>
  </w:p>
  <w:p w14:paraId="1FF2FF28" w14:textId="03A6885F" w:rsidR="006F6469" w:rsidRPr="006F6469" w:rsidRDefault="006F6469" w:rsidP="006F6469">
    <w:pPr>
      <w:ind w:left="142"/>
      <w:rPr>
        <w:rFonts w:ascii="Adobe Garamond Pro" w:hAnsi="Adobe Garamond Pro"/>
        <w:color w:val="000000" w:themeColor="text1"/>
        <w:sz w:val="15"/>
        <w:szCs w:val="15"/>
      </w:rPr>
    </w:pPr>
    <w:r w:rsidRPr="006F6469">
      <w:rPr>
        <w:rFonts w:ascii="Adobe Garamond Pro" w:hAnsi="Adobe Garamond Pro"/>
        <w:color w:val="000000" w:themeColor="text1"/>
        <w:sz w:val="15"/>
        <w:szCs w:val="15"/>
      </w:rPr>
      <w:t>Pp</w:t>
    </w:r>
    <w:r w:rsidR="00A11714">
      <w:rPr>
        <w:rFonts w:ascii="Adobe Garamond Pro" w:hAnsi="Adobe Garamond Pro"/>
        <w:color w:val="000000" w:themeColor="text1"/>
        <w:sz w:val="15"/>
        <w:szCs w:val="15"/>
      </w:rPr>
      <w:t>.</w:t>
    </w:r>
    <w:r w:rsidRPr="006F6469">
      <w:rPr>
        <w:rFonts w:ascii="Adobe Garamond Pro" w:hAnsi="Adobe Garamond Pro"/>
        <w:color w:val="000000" w:themeColor="text1"/>
        <w:sz w:val="15"/>
        <w:szCs w:val="15"/>
      </w:rPr>
      <w:t xml:space="preserve"> </w:t>
    </w:r>
    <w:r w:rsidR="007E359A">
      <w:rPr>
        <w:rFonts w:ascii="Adobe Garamond Pro" w:hAnsi="Adobe Garamond Pro"/>
        <w:color w:val="000000" w:themeColor="text1"/>
        <w:sz w:val="15"/>
        <w:szCs w:val="15"/>
      </w:rPr>
      <w:t>33</w:t>
    </w:r>
    <w:r w:rsidRPr="006F6469">
      <w:rPr>
        <w:rFonts w:ascii="Adobe Garamond Pro" w:hAnsi="Adobe Garamond Pro"/>
        <w:color w:val="000000" w:themeColor="text1"/>
        <w:sz w:val="15"/>
        <w:szCs w:val="15"/>
      </w:rPr>
      <w:t>– Pp.</w:t>
    </w:r>
    <w:r w:rsidR="00BD535B">
      <w:rPr>
        <w:rFonts w:ascii="Adobe Garamond Pro" w:hAnsi="Adobe Garamond Pro"/>
        <w:color w:val="000000" w:themeColor="text1"/>
        <w:sz w:val="15"/>
        <w:szCs w:val="15"/>
      </w:rPr>
      <w:t>57</w:t>
    </w:r>
  </w:p>
  <w:p w14:paraId="73814041" w14:textId="77777777" w:rsidR="0023227A" w:rsidRDefault="0023227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F00BE4"/>
    <w:multiLevelType w:val="hybridMultilevel"/>
    <w:tmpl w:val="3F365F54"/>
    <w:lvl w:ilvl="0" w:tplc="040A000F">
      <w:start w:val="1"/>
      <w:numFmt w:val="decimal"/>
      <w:lvlText w:val="%1."/>
      <w:lvlJc w:val="left"/>
      <w:pPr>
        <w:ind w:left="360" w:hanging="360"/>
      </w:pPr>
      <w:rPr>
        <w:rFonts w:hint="default"/>
      </w:rPr>
    </w:lvl>
    <w:lvl w:ilvl="1" w:tplc="040A0019">
      <w:start w:val="1"/>
      <w:numFmt w:val="lowerLetter"/>
      <w:lvlText w:val="%2."/>
      <w:lvlJc w:val="left"/>
      <w:pPr>
        <w:ind w:left="1080" w:hanging="360"/>
      </w:pPr>
    </w:lvl>
    <w:lvl w:ilvl="2" w:tplc="040A001B">
      <w:start w:val="1"/>
      <w:numFmt w:val="lowerRoman"/>
      <w:lvlText w:val="%3."/>
      <w:lvlJc w:val="right"/>
      <w:pPr>
        <w:ind w:left="1598"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 w15:restartNumberingAfterBreak="0">
    <w:nsid w:val="4733360C"/>
    <w:multiLevelType w:val="hybridMultilevel"/>
    <w:tmpl w:val="55BC8B48"/>
    <w:lvl w:ilvl="0" w:tplc="55E48DD2">
      <w:start w:val="1"/>
      <w:numFmt w:val="decimal"/>
      <w:lvlText w:val="%1."/>
      <w:lvlJc w:val="left"/>
      <w:pPr>
        <w:ind w:left="1068" w:hanging="360"/>
      </w:pPr>
      <w:rPr>
        <w:rFonts w:hint="default"/>
      </w:rPr>
    </w:lvl>
    <w:lvl w:ilvl="1" w:tplc="200A0019" w:tentative="1">
      <w:start w:val="1"/>
      <w:numFmt w:val="lowerLetter"/>
      <w:lvlText w:val="%2."/>
      <w:lvlJc w:val="left"/>
      <w:pPr>
        <w:ind w:left="1788" w:hanging="360"/>
      </w:pPr>
    </w:lvl>
    <w:lvl w:ilvl="2" w:tplc="200A001B" w:tentative="1">
      <w:start w:val="1"/>
      <w:numFmt w:val="lowerRoman"/>
      <w:lvlText w:val="%3."/>
      <w:lvlJc w:val="right"/>
      <w:pPr>
        <w:ind w:left="2508" w:hanging="180"/>
      </w:pPr>
    </w:lvl>
    <w:lvl w:ilvl="3" w:tplc="200A000F" w:tentative="1">
      <w:start w:val="1"/>
      <w:numFmt w:val="decimal"/>
      <w:lvlText w:val="%4."/>
      <w:lvlJc w:val="left"/>
      <w:pPr>
        <w:ind w:left="3228" w:hanging="360"/>
      </w:pPr>
    </w:lvl>
    <w:lvl w:ilvl="4" w:tplc="200A0019" w:tentative="1">
      <w:start w:val="1"/>
      <w:numFmt w:val="lowerLetter"/>
      <w:lvlText w:val="%5."/>
      <w:lvlJc w:val="left"/>
      <w:pPr>
        <w:ind w:left="3948" w:hanging="360"/>
      </w:pPr>
    </w:lvl>
    <w:lvl w:ilvl="5" w:tplc="200A001B" w:tentative="1">
      <w:start w:val="1"/>
      <w:numFmt w:val="lowerRoman"/>
      <w:lvlText w:val="%6."/>
      <w:lvlJc w:val="right"/>
      <w:pPr>
        <w:ind w:left="4668" w:hanging="180"/>
      </w:pPr>
    </w:lvl>
    <w:lvl w:ilvl="6" w:tplc="200A000F" w:tentative="1">
      <w:start w:val="1"/>
      <w:numFmt w:val="decimal"/>
      <w:lvlText w:val="%7."/>
      <w:lvlJc w:val="left"/>
      <w:pPr>
        <w:ind w:left="5388" w:hanging="360"/>
      </w:pPr>
    </w:lvl>
    <w:lvl w:ilvl="7" w:tplc="200A0019" w:tentative="1">
      <w:start w:val="1"/>
      <w:numFmt w:val="lowerLetter"/>
      <w:lvlText w:val="%8."/>
      <w:lvlJc w:val="left"/>
      <w:pPr>
        <w:ind w:left="6108" w:hanging="360"/>
      </w:pPr>
    </w:lvl>
    <w:lvl w:ilvl="8" w:tplc="200A001B" w:tentative="1">
      <w:start w:val="1"/>
      <w:numFmt w:val="lowerRoman"/>
      <w:lvlText w:val="%9."/>
      <w:lvlJc w:val="right"/>
      <w:pPr>
        <w:ind w:left="6828" w:hanging="180"/>
      </w:pPr>
    </w:lvl>
  </w:abstractNum>
  <w:abstractNum w:abstractNumId="2" w15:restartNumberingAfterBreak="0">
    <w:nsid w:val="4AEA291A"/>
    <w:multiLevelType w:val="multilevel"/>
    <w:tmpl w:val="E63C132C"/>
    <w:lvl w:ilvl="0">
      <w:start w:val="4"/>
      <w:numFmt w:val="decimal"/>
      <w:lvlText w:val="%1."/>
      <w:lvlJc w:val="left"/>
      <w:pPr>
        <w:ind w:left="420" w:hanging="360"/>
      </w:pPr>
      <w:rPr>
        <w:b/>
        <w:color w:val="000000"/>
      </w:r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3" w15:restartNumberingAfterBreak="0">
    <w:nsid w:val="51C40302"/>
    <w:multiLevelType w:val="hybridMultilevel"/>
    <w:tmpl w:val="470C2AD0"/>
    <w:lvl w:ilvl="0" w:tplc="200A000F">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4" w15:restartNumberingAfterBreak="0">
    <w:nsid w:val="6D61624C"/>
    <w:multiLevelType w:val="multilevel"/>
    <w:tmpl w:val="97041D4E"/>
    <w:lvl w:ilvl="0">
      <w:start w:val="1"/>
      <w:numFmt w:val="decimal"/>
      <w:lvlText w:val="%1."/>
      <w:lvlJc w:val="left"/>
      <w:pPr>
        <w:ind w:left="420" w:hanging="360"/>
      </w:pPr>
      <w:rPr>
        <w:b/>
        <w:color w:val="000000"/>
      </w:r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5" w15:restartNumberingAfterBreak="0">
    <w:nsid w:val="786B028F"/>
    <w:multiLevelType w:val="hybridMultilevel"/>
    <w:tmpl w:val="03AE93B6"/>
    <w:lvl w:ilvl="0" w:tplc="56DA4B10">
      <w:start w:val="1"/>
      <w:numFmt w:val="upperRoman"/>
      <w:lvlText w:val="%1."/>
      <w:lvlJc w:val="left"/>
      <w:pPr>
        <w:ind w:left="1080" w:hanging="720"/>
      </w:pPr>
      <w:rPr>
        <w:rFonts w:hint="default"/>
      </w:rPr>
    </w:lvl>
    <w:lvl w:ilvl="1" w:tplc="200A0019">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1"/>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D28DE"/>
    <w:rsid w:val="000151CC"/>
    <w:rsid w:val="00017BCE"/>
    <w:rsid w:val="000370FC"/>
    <w:rsid w:val="00044E51"/>
    <w:rsid w:val="0004605B"/>
    <w:rsid w:val="00066E26"/>
    <w:rsid w:val="000B1287"/>
    <w:rsid w:val="000C77E4"/>
    <w:rsid w:val="000D4DC9"/>
    <w:rsid w:val="00104B95"/>
    <w:rsid w:val="00105D5C"/>
    <w:rsid w:val="00122333"/>
    <w:rsid w:val="00123FEB"/>
    <w:rsid w:val="00137B9F"/>
    <w:rsid w:val="001425B3"/>
    <w:rsid w:val="0014658B"/>
    <w:rsid w:val="001523D4"/>
    <w:rsid w:val="00163B10"/>
    <w:rsid w:val="00191CED"/>
    <w:rsid w:val="001A12AF"/>
    <w:rsid w:val="001E793C"/>
    <w:rsid w:val="001F6287"/>
    <w:rsid w:val="00204929"/>
    <w:rsid w:val="002211D6"/>
    <w:rsid w:val="0023227A"/>
    <w:rsid w:val="00246D50"/>
    <w:rsid w:val="00253DD1"/>
    <w:rsid w:val="002623F1"/>
    <w:rsid w:val="002A415C"/>
    <w:rsid w:val="002B479D"/>
    <w:rsid w:val="002B714C"/>
    <w:rsid w:val="002C27EE"/>
    <w:rsid w:val="002D12EF"/>
    <w:rsid w:val="002D6D0C"/>
    <w:rsid w:val="002D6F8F"/>
    <w:rsid w:val="002E638D"/>
    <w:rsid w:val="00303923"/>
    <w:rsid w:val="00317639"/>
    <w:rsid w:val="00323A28"/>
    <w:rsid w:val="00347052"/>
    <w:rsid w:val="0035053F"/>
    <w:rsid w:val="00376A9F"/>
    <w:rsid w:val="003A2ACC"/>
    <w:rsid w:val="003A6207"/>
    <w:rsid w:val="003C1E1C"/>
    <w:rsid w:val="003D40F5"/>
    <w:rsid w:val="003D4CD6"/>
    <w:rsid w:val="003E38DF"/>
    <w:rsid w:val="003F0B66"/>
    <w:rsid w:val="003F4150"/>
    <w:rsid w:val="003F7BC8"/>
    <w:rsid w:val="00401275"/>
    <w:rsid w:val="00407826"/>
    <w:rsid w:val="00431436"/>
    <w:rsid w:val="00447D86"/>
    <w:rsid w:val="00452C87"/>
    <w:rsid w:val="00455978"/>
    <w:rsid w:val="00476755"/>
    <w:rsid w:val="00483C2B"/>
    <w:rsid w:val="0049438D"/>
    <w:rsid w:val="00496E53"/>
    <w:rsid w:val="004D402F"/>
    <w:rsid w:val="004F1809"/>
    <w:rsid w:val="005024C4"/>
    <w:rsid w:val="00505CB9"/>
    <w:rsid w:val="00520DCE"/>
    <w:rsid w:val="00524198"/>
    <w:rsid w:val="00554E61"/>
    <w:rsid w:val="0056241A"/>
    <w:rsid w:val="005D6EDD"/>
    <w:rsid w:val="0062038D"/>
    <w:rsid w:val="00641744"/>
    <w:rsid w:val="0064238A"/>
    <w:rsid w:val="0064321A"/>
    <w:rsid w:val="006A3DEF"/>
    <w:rsid w:val="006B4412"/>
    <w:rsid w:val="006C3AB7"/>
    <w:rsid w:val="006C6BCF"/>
    <w:rsid w:val="006D0DB6"/>
    <w:rsid w:val="006D52F2"/>
    <w:rsid w:val="006F4998"/>
    <w:rsid w:val="006F6042"/>
    <w:rsid w:val="006F6469"/>
    <w:rsid w:val="00701B9D"/>
    <w:rsid w:val="00706708"/>
    <w:rsid w:val="007214B8"/>
    <w:rsid w:val="00723899"/>
    <w:rsid w:val="00726FA6"/>
    <w:rsid w:val="00742199"/>
    <w:rsid w:val="00744416"/>
    <w:rsid w:val="007677AB"/>
    <w:rsid w:val="007B0078"/>
    <w:rsid w:val="007B0C49"/>
    <w:rsid w:val="007E359A"/>
    <w:rsid w:val="007F1568"/>
    <w:rsid w:val="007F5C33"/>
    <w:rsid w:val="00807712"/>
    <w:rsid w:val="008377BD"/>
    <w:rsid w:val="008444FD"/>
    <w:rsid w:val="00851DA9"/>
    <w:rsid w:val="00862314"/>
    <w:rsid w:val="0087017A"/>
    <w:rsid w:val="00883A4A"/>
    <w:rsid w:val="008906C4"/>
    <w:rsid w:val="008A4590"/>
    <w:rsid w:val="008A65D8"/>
    <w:rsid w:val="008A7F3F"/>
    <w:rsid w:val="008B686F"/>
    <w:rsid w:val="008D3929"/>
    <w:rsid w:val="008D6305"/>
    <w:rsid w:val="009011F5"/>
    <w:rsid w:val="00902A53"/>
    <w:rsid w:val="0091089B"/>
    <w:rsid w:val="00914987"/>
    <w:rsid w:val="00920AB4"/>
    <w:rsid w:val="00923EF5"/>
    <w:rsid w:val="009511A7"/>
    <w:rsid w:val="00952492"/>
    <w:rsid w:val="00960337"/>
    <w:rsid w:val="00965A61"/>
    <w:rsid w:val="00977E2C"/>
    <w:rsid w:val="00980CC1"/>
    <w:rsid w:val="009A4A65"/>
    <w:rsid w:val="009D19FC"/>
    <w:rsid w:val="009D7CEC"/>
    <w:rsid w:val="009E18C5"/>
    <w:rsid w:val="009F0A28"/>
    <w:rsid w:val="00A06626"/>
    <w:rsid w:val="00A11264"/>
    <w:rsid w:val="00A11714"/>
    <w:rsid w:val="00A24BE2"/>
    <w:rsid w:val="00A31DF1"/>
    <w:rsid w:val="00A34625"/>
    <w:rsid w:val="00A37C15"/>
    <w:rsid w:val="00A418C7"/>
    <w:rsid w:val="00A43DA5"/>
    <w:rsid w:val="00A47E2B"/>
    <w:rsid w:val="00A55309"/>
    <w:rsid w:val="00A6050D"/>
    <w:rsid w:val="00A60B68"/>
    <w:rsid w:val="00A62B80"/>
    <w:rsid w:val="00A76EC6"/>
    <w:rsid w:val="00A9544B"/>
    <w:rsid w:val="00AA1584"/>
    <w:rsid w:val="00AA2F88"/>
    <w:rsid w:val="00AB0B11"/>
    <w:rsid w:val="00AB0E2F"/>
    <w:rsid w:val="00AC0B4F"/>
    <w:rsid w:val="00AC7764"/>
    <w:rsid w:val="00AD0D26"/>
    <w:rsid w:val="00AD28C1"/>
    <w:rsid w:val="00AD4DD4"/>
    <w:rsid w:val="00B047B6"/>
    <w:rsid w:val="00B068EA"/>
    <w:rsid w:val="00B13B34"/>
    <w:rsid w:val="00B25A42"/>
    <w:rsid w:val="00B46CB9"/>
    <w:rsid w:val="00B66B73"/>
    <w:rsid w:val="00B97BAF"/>
    <w:rsid w:val="00BC3BD9"/>
    <w:rsid w:val="00BC7BB9"/>
    <w:rsid w:val="00BD535B"/>
    <w:rsid w:val="00BE1C9F"/>
    <w:rsid w:val="00C00406"/>
    <w:rsid w:val="00C01721"/>
    <w:rsid w:val="00C04920"/>
    <w:rsid w:val="00C1034D"/>
    <w:rsid w:val="00C5413D"/>
    <w:rsid w:val="00C600DF"/>
    <w:rsid w:val="00C63B60"/>
    <w:rsid w:val="00C64C79"/>
    <w:rsid w:val="00C76BD0"/>
    <w:rsid w:val="00C9682C"/>
    <w:rsid w:val="00CA6190"/>
    <w:rsid w:val="00CB4EB0"/>
    <w:rsid w:val="00CD052B"/>
    <w:rsid w:val="00CD2D2A"/>
    <w:rsid w:val="00CD7CBF"/>
    <w:rsid w:val="00CF7E30"/>
    <w:rsid w:val="00D20B3B"/>
    <w:rsid w:val="00D30261"/>
    <w:rsid w:val="00D37823"/>
    <w:rsid w:val="00D47B4A"/>
    <w:rsid w:val="00D63822"/>
    <w:rsid w:val="00D6726B"/>
    <w:rsid w:val="00DD28DE"/>
    <w:rsid w:val="00E057FE"/>
    <w:rsid w:val="00E17426"/>
    <w:rsid w:val="00E41ED3"/>
    <w:rsid w:val="00E51984"/>
    <w:rsid w:val="00E5241F"/>
    <w:rsid w:val="00E53B5D"/>
    <w:rsid w:val="00E56F7C"/>
    <w:rsid w:val="00E67F70"/>
    <w:rsid w:val="00E8211A"/>
    <w:rsid w:val="00EC1ABC"/>
    <w:rsid w:val="00ED0FC6"/>
    <w:rsid w:val="00ED104E"/>
    <w:rsid w:val="00ED3AA2"/>
    <w:rsid w:val="00EF4137"/>
    <w:rsid w:val="00F16B86"/>
    <w:rsid w:val="00F34523"/>
    <w:rsid w:val="00F73015"/>
    <w:rsid w:val="00FB27B0"/>
    <w:rsid w:val="00FD5701"/>
    <w:rsid w:val="00FD7C4F"/>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51F61F"/>
  <w15:docId w15:val="{341D9197-5567-4B4A-8534-67FDBA3A6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3B5D"/>
  </w:style>
  <w:style w:type="paragraph" w:styleId="Ttulo1">
    <w:name w:val="heading 1"/>
    <w:basedOn w:val="Normal"/>
    <w:next w:val="Normal"/>
    <w:link w:val="Ttulo1Car"/>
    <w:uiPriority w:val="9"/>
    <w:qFormat/>
    <w:rsid w:val="003A6207"/>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D28DE"/>
    <w:pPr>
      <w:tabs>
        <w:tab w:val="center" w:pos="4419"/>
        <w:tab w:val="right" w:pos="8838"/>
      </w:tabs>
    </w:pPr>
  </w:style>
  <w:style w:type="character" w:customStyle="1" w:styleId="EncabezadoCar">
    <w:name w:val="Encabezado Car"/>
    <w:basedOn w:val="Fuentedeprrafopredeter"/>
    <w:link w:val="Encabezado"/>
    <w:uiPriority w:val="99"/>
    <w:rsid w:val="00DD28DE"/>
  </w:style>
  <w:style w:type="paragraph" w:styleId="Piedepgina">
    <w:name w:val="footer"/>
    <w:basedOn w:val="Normal"/>
    <w:link w:val="PiedepginaCar"/>
    <w:uiPriority w:val="99"/>
    <w:unhideWhenUsed/>
    <w:rsid w:val="00DD28DE"/>
    <w:pPr>
      <w:tabs>
        <w:tab w:val="center" w:pos="4419"/>
        <w:tab w:val="right" w:pos="8838"/>
      </w:tabs>
    </w:pPr>
  </w:style>
  <w:style w:type="character" w:customStyle="1" w:styleId="PiedepginaCar">
    <w:name w:val="Pie de página Car"/>
    <w:basedOn w:val="Fuentedeprrafopredeter"/>
    <w:link w:val="Piedepgina"/>
    <w:uiPriority w:val="99"/>
    <w:rsid w:val="00DD28DE"/>
  </w:style>
  <w:style w:type="paragraph" w:customStyle="1" w:styleId="Ningnestilodeprrafo">
    <w:name w:val="[Ningún estilo de párrafo]"/>
    <w:rsid w:val="00DD28DE"/>
    <w:pPr>
      <w:autoSpaceDE w:val="0"/>
      <w:autoSpaceDN w:val="0"/>
      <w:adjustRightInd w:val="0"/>
      <w:spacing w:line="288" w:lineRule="auto"/>
      <w:textAlignment w:val="center"/>
    </w:pPr>
    <w:rPr>
      <w:rFonts w:ascii="Times New Roman" w:hAnsi="Times New Roman" w:cs="Times New Roman"/>
      <w:color w:val="000000"/>
      <w:lang w:val="en-GB"/>
    </w:rPr>
  </w:style>
  <w:style w:type="character" w:styleId="Nmerodepgina">
    <w:name w:val="page number"/>
    <w:basedOn w:val="Fuentedeprrafopredeter"/>
    <w:uiPriority w:val="99"/>
    <w:semiHidden/>
    <w:unhideWhenUsed/>
    <w:rsid w:val="00DD28DE"/>
  </w:style>
  <w:style w:type="paragraph" w:customStyle="1" w:styleId="ENCABEZATITULO">
    <w:name w:val="ENCABEZA TITULO"/>
    <w:basedOn w:val="Normal"/>
    <w:uiPriority w:val="99"/>
    <w:rsid w:val="007214B8"/>
    <w:pPr>
      <w:autoSpaceDE w:val="0"/>
      <w:autoSpaceDN w:val="0"/>
      <w:adjustRightInd w:val="0"/>
      <w:spacing w:line="260" w:lineRule="atLeast"/>
      <w:jc w:val="center"/>
      <w:textAlignment w:val="center"/>
    </w:pPr>
    <w:rPr>
      <w:rFonts w:ascii="Bookman Old Style" w:hAnsi="Bookman Old Style" w:cs="Bookman Old Style"/>
      <w:i/>
      <w:iCs/>
      <w:color w:val="000000"/>
      <w:spacing w:val="-3"/>
      <w:sz w:val="16"/>
      <w:szCs w:val="16"/>
      <w:lang w:val="en-US"/>
    </w:rPr>
  </w:style>
  <w:style w:type="paragraph" w:customStyle="1" w:styleId="TITULOS">
    <w:name w:val="TITULOS"/>
    <w:basedOn w:val="Ningnestilodeprrafo"/>
    <w:uiPriority w:val="99"/>
    <w:rsid w:val="003E38DF"/>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80" w:lineRule="atLeast"/>
      <w:jc w:val="center"/>
    </w:pPr>
    <w:rPr>
      <w:rFonts w:ascii="Bookman Old Style" w:hAnsi="Bookman Old Style" w:cs="Bookman Old Style"/>
      <w:b/>
      <w:bCs/>
      <w:sz w:val="28"/>
      <w:szCs w:val="28"/>
      <w:lang w:val="es-ES_tradnl"/>
    </w:rPr>
  </w:style>
  <w:style w:type="paragraph" w:customStyle="1" w:styleId="TEXTO">
    <w:name w:val="TEXTO"/>
    <w:basedOn w:val="Normal"/>
    <w:uiPriority w:val="99"/>
    <w:rsid w:val="003E38DF"/>
    <w:pPr>
      <w:autoSpaceDE w:val="0"/>
      <w:autoSpaceDN w:val="0"/>
      <w:adjustRightInd w:val="0"/>
      <w:spacing w:before="113" w:after="113" w:line="240" w:lineRule="atLeast"/>
      <w:ind w:firstLine="283"/>
      <w:jc w:val="both"/>
      <w:textAlignment w:val="center"/>
    </w:pPr>
    <w:rPr>
      <w:rFonts w:ascii="Bookman Old Style" w:hAnsi="Bookman Old Style" w:cs="Bookman Old Style"/>
      <w:color w:val="000000"/>
      <w:sz w:val="20"/>
      <w:szCs w:val="20"/>
    </w:rPr>
  </w:style>
  <w:style w:type="paragraph" w:customStyle="1" w:styleId="autor">
    <w:name w:val="autor"/>
    <w:basedOn w:val="Ningnestilodeprrafo"/>
    <w:uiPriority w:val="99"/>
    <w:rsid w:val="003E38DF"/>
    <w:pPr>
      <w:suppressAutoHyphens/>
      <w:spacing w:line="240" w:lineRule="atLeast"/>
      <w:jc w:val="right"/>
      <w:textAlignment w:val="baseline"/>
    </w:pPr>
    <w:rPr>
      <w:rFonts w:ascii="Bookman Old Style" w:hAnsi="Bookman Old Style" w:cs="Bookman Old Style"/>
      <w:i/>
      <w:iCs/>
    </w:rPr>
  </w:style>
  <w:style w:type="paragraph" w:customStyle="1" w:styleId="BIOAUTOR">
    <w:name w:val="BIO AUTOR"/>
    <w:basedOn w:val="TEXTO"/>
    <w:uiPriority w:val="99"/>
    <w:rsid w:val="003E38DF"/>
    <w:pPr>
      <w:spacing w:before="0" w:after="0" w:line="220" w:lineRule="atLeast"/>
      <w:ind w:firstLine="0"/>
      <w:jc w:val="right"/>
    </w:pPr>
    <w:rPr>
      <w:sz w:val="16"/>
      <w:szCs w:val="16"/>
    </w:rPr>
  </w:style>
  <w:style w:type="paragraph" w:customStyle="1" w:styleId="TITULORESUMEN">
    <w:name w:val="TITULO RESUMEN"/>
    <w:basedOn w:val="Ningnestilodeprrafo"/>
    <w:uiPriority w:val="99"/>
    <w:rsid w:val="003E38DF"/>
    <w:pPr>
      <w:suppressAutoHyphens/>
      <w:ind w:firstLine="283"/>
      <w:jc w:val="both"/>
      <w:textAlignment w:val="baseline"/>
    </w:pPr>
    <w:rPr>
      <w:rFonts w:ascii="Bookman Old Style" w:hAnsi="Bookman Old Style" w:cs="Bookman Old Style"/>
      <w:b/>
      <w:bCs/>
      <w:sz w:val="20"/>
      <w:szCs w:val="20"/>
    </w:rPr>
  </w:style>
  <w:style w:type="paragraph" w:customStyle="1" w:styleId="PARRAFORESUMEN">
    <w:name w:val="PARRAFO RESUMEN"/>
    <w:basedOn w:val="TEXTO"/>
    <w:uiPriority w:val="99"/>
    <w:rsid w:val="003E38DF"/>
    <w:pPr>
      <w:spacing w:before="0" w:after="0"/>
      <w:ind w:left="283" w:firstLine="0"/>
    </w:pPr>
    <w:rPr>
      <w:u w:color="000000"/>
    </w:rPr>
  </w:style>
  <w:style w:type="paragraph" w:styleId="Revisin">
    <w:name w:val="Revision"/>
    <w:hidden/>
    <w:uiPriority w:val="99"/>
    <w:semiHidden/>
    <w:rsid w:val="002C27EE"/>
  </w:style>
  <w:style w:type="paragraph" w:styleId="Sinespaciado">
    <w:name w:val="No Spacing"/>
    <w:link w:val="SinespaciadoCar"/>
    <w:uiPriority w:val="1"/>
    <w:qFormat/>
    <w:rsid w:val="002C27EE"/>
    <w:rPr>
      <w:rFonts w:eastAsiaTheme="minorEastAsia"/>
      <w:sz w:val="22"/>
      <w:szCs w:val="22"/>
      <w:lang w:val="en-US" w:eastAsia="zh-CN"/>
    </w:rPr>
  </w:style>
  <w:style w:type="character" w:customStyle="1" w:styleId="SinespaciadoCar">
    <w:name w:val="Sin espaciado Car"/>
    <w:basedOn w:val="Fuentedeprrafopredeter"/>
    <w:link w:val="Sinespaciado"/>
    <w:uiPriority w:val="1"/>
    <w:rsid w:val="002C27EE"/>
    <w:rPr>
      <w:rFonts w:eastAsiaTheme="minorEastAsia"/>
      <w:sz w:val="22"/>
      <w:szCs w:val="22"/>
      <w:lang w:val="en-US" w:eastAsia="zh-CN"/>
    </w:rPr>
  </w:style>
  <w:style w:type="paragraph" w:customStyle="1" w:styleId="1">
    <w:name w:val="1"/>
    <w:basedOn w:val="TEXTO"/>
    <w:uiPriority w:val="99"/>
    <w:rsid w:val="00123FEB"/>
    <w:pPr>
      <w:suppressAutoHyphens/>
      <w:spacing w:before="340"/>
      <w:ind w:left="283" w:hanging="283"/>
    </w:pPr>
    <w:rPr>
      <w:b/>
      <w:bCs/>
      <w:i/>
      <w:iCs/>
    </w:rPr>
  </w:style>
  <w:style w:type="paragraph" w:customStyle="1" w:styleId="NOTADEPIE">
    <w:name w:val="NOTA DE PIE"/>
    <w:basedOn w:val="Normal"/>
    <w:uiPriority w:val="99"/>
    <w:rsid w:val="00123FEB"/>
    <w:pPr>
      <w:autoSpaceDE w:val="0"/>
      <w:autoSpaceDN w:val="0"/>
      <w:adjustRightInd w:val="0"/>
      <w:spacing w:line="160" w:lineRule="atLeast"/>
      <w:ind w:left="283" w:hanging="283"/>
      <w:jc w:val="both"/>
      <w:textAlignment w:val="baseline"/>
    </w:pPr>
    <w:rPr>
      <w:rFonts w:ascii="Bookman Old Style" w:hAnsi="Bookman Old Style" w:cs="Bookman Old Style"/>
      <w:color w:val="000000"/>
      <w:sz w:val="14"/>
      <w:szCs w:val="14"/>
    </w:rPr>
  </w:style>
  <w:style w:type="paragraph" w:styleId="HTMLconformatoprevio">
    <w:name w:val="HTML Preformatted"/>
    <w:basedOn w:val="Normal"/>
    <w:link w:val="HTMLconformatoprevioCar"/>
    <w:uiPriority w:val="99"/>
    <w:semiHidden/>
    <w:unhideWhenUsed/>
    <w:rsid w:val="006F64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s-VE" w:eastAsia="es-ES_tradnl"/>
    </w:rPr>
  </w:style>
  <w:style w:type="character" w:customStyle="1" w:styleId="HTMLconformatoprevioCar">
    <w:name w:val="HTML con formato previo Car"/>
    <w:basedOn w:val="Fuentedeprrafopredeter"/>
    <w:link w:val="HTMLconformatoprevio"/>
    <w:uiPriority w:val="99"/>
    <w:semiHidden/>
    <w:rsid w:val="006F6469"/>
    <w:rPr>
      <w:rFonts w:ascii="Courier New" w:eastAsia="Times New Roman" w:hAnsi="Courier New" w:cs="Courier New"/>
      <w:sz w:val="20"/>
      <w:szCs w:val="20"/>
      <w:lang w:val="es-VE" w:eastAsia="es-ES_tradnl"/>
    </w:rPr>
  </w:style>
  <w:style w:type="paragraph" w:styleId="Textonotapie">
    <w:name w:val="footnote text"/>
    <w:basedOn w:val="Normal"/>
    <w:link w:val="TextonotapieCar"/>
    <w:uiPriority w:val="99"/>
    <w:unhideWhenUsed/>
    <w:rsid w:val="00FB27B0"/>
    <w:rPr>
      <w:sz w:val="20"/>
      <w:szCs w:val="20"/>
    </w:rPr>
  </w:style>
  <w:style w:type="character" w:customStyle="1" w:styleId="TextonotapieCar">
    <w:name w:val="Texto nota pie Car"/>
    <w:basedOn w:val="Fuentedeprrafopredeter"/>
    <w:link w:val="Textonotapie"/>
    <w:uiPriority w:val="99"/>
    <w:rsid w:val="00FB27B0"/>
    <w:rPr>
      <w:sz w:val="20"/>
      <w:szCs w:val="20"/>
    </w:rPr>
  </w:style>
  <w:style w:type="character" w:styleId="Refdenotaalpie">
    <w:name w:val="footnote reference"/>
    <w:basedOn w:val="Fuentedeprrafopredeter"/>
    <w:uiPriority w:val="99"/>
    <w:semiHidden/>
    <w:unhideWhenUsed/>
    <w:rsid w:val="00FB27B0"/>
    <w:rPr>
      <w:vertAlign w:val="superscript"/>
    </w:rPr>
  </w:style>
  <w:style w:type="character" w:customStyle="1" w:styleId="tlid-translation">
    <w:name w:val="tlid-translation"/>
    <w:rsid w:val="00A60B68"/>
  </w:style>
  <w:style w:type="character" w:styleId="Hipervnculo">
    <w:name w:val="Hyperlink"/>
    <w:uiPriority w:val="99"/>
    <w:unhideWhenUsed/>
    <w:rsid w:val="00A60B68"/>
    <w:rPr>
      <w:color w:val="0000FF"/>
      <w:u w:val="single"/>
    </w:rPr>
  </w:style>
  <w:style w:type="paragraph" w:customStyle="1" w:styleId="Estilo">
    <w:name w:val="Estilo"/>
    <w:rsid w:val="00A60B68"/>
    <w:pPr>
      <w:widowControl w:val="0"/>
      <w:autoSpaceDE w:val="0"/>
      <w:autoSpaceDN w:val="0"/>
      <w:adjustRightInd w:val="0"/>
    </w:pPr>
    <w:rPr>
      <w:rFonts w:ascii="Arial" w:eastAsia="Times New Roman" w:hAnsi="Arial" w:cs="Arial"/>
      <w:lang w:val="es-ES" w:eastAsia="es-ES"/>
    </w:rPr>
  </w:style>
  <w:style w:type="character" w:styleId="MquinadeescribirHTML">
    <w:name w:val="HTML Typewriter"/>
    <w:rsid w:val="00A60B68"/>
    <w:rPr>
      <w:rFonts w:ascii="Palatino Linotype" w:eastAsia="Courier New" w:hAnsi="Palatino Linotype" w:cs="Palatino Linotype"/>
      <w:sz w:val="20"/>
      <w:szCs w:val="20"/>
    </w:rPr>
  </w:style>
  <w:style w:type="paragraph" w:styleId="Textodeglobo">
    <w:name w:val="Balloon Text"/>
    <w:basedOn w:val="Normal"/>
    <w:link w:val="TextodegloboCar"/>
    <w:uiPriority w:val="99"/>
    <w:semiHidden/>
    <w:unhideWhenUsed/>
    <w:rsid w:val="00A60B68"/>
    <w:rPr>
      <w:rFonts w:ascii="Tahoma" w:eastAsia="Calibri"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60B68"/>
    <w:rPr>
      <w:rFonts w:ascii="Tahoma" w:eastAsia="Calibri" w:hAnsi="Tahoma" w:cs="Tahoma"/>
      <w:sz w:val="16"/>
      <w:szCs w:val="16"/>
      <w:lang w:val="es-ES" w:eastAsia="es-ES"/>
    </w:rPr>
  </w:style>
  <w:style w:type="character" w:customStyle="1" w:styleId="longtext1">
    <w:name w:val="long_text1"/>
    <w:rsid w:val="00A60B68"/>
    <w:rPr>
      <w:sz w:val="13"/>
      <w:szCs w:val="13"/>
    </w:rPr>
  </w:style>
  <w:style w:type="character" w:customStyle="1" w:styleId="st1">
    <w:name w:val="st1"/>
    <w:rsid w:val="00A60B68"/>
  </w:style>
  <w:style w:type="character" w:customStyle="1" w:styleId="hps">
    <w:name w:val="hps"/>
    <w:rsid w:val="00A60B68"/>
  </w:style>
  <w:style w:type="character" w:styleId="Hipervnculovisitado">
    <w:name w:val="FollowedHyperlink"/>
    <w:basedOn w:val="Fuentedeprrafopredeter"/>
    <w:uiPriority w:val="99"/>
    <w:semiHidden/>
    <w:unhideWhenUsed/>
    <w:rsid w:val="00A60B68"/>
    <w:rPr>
      <w:color w:val="954F72" w:themeColor="followedHyperlink"/>
      <w:u w:val="single"/>
    </w:rPr>
  </w:style>
  <w:style w:type="character" w:styleId="Mencinsinresolver">
    <w:name w:val="Unresolved Mention"/>
    <w:basedOn w:val="Fuentedeprrafopredeter"/>
    <w:uiPriority w:val="99"/>
    <w:semiHidden/>
    <w:unhideWhenUsed/>
    <w:rsid w:val="00E17426"/>
    <w:rPr>
      <w:color w:val="605E5C"/>
      <w:shd w:val="clear" w:color="auto" w:fill="E1DFDD"/>
    </w:rPr>
  </w:style>
  <w:style w:type="paragraph" w:styleId="Prrafodelista">
    <w:name w:val="List Paragraph"/>
    <w:basedOn w:val="Normal"/>
    <w:uiPriority w:val="34"/>
    <w:qFormat/>
    <w:rsid w:val="00E17426"/>
    <w:pPr>
      <w:ind w:left="720"/>
      <w:contextualSpacing/>
    </w:pPr>
  </w:style>
  <w:style w:type="character" w:customStyle="1" w:styleId="Ttulo1Car">
    <w:name w:val="Título 1 Car"/>
    <w:basedOn w:val="Fuentedeprrafopredeter"/>
    <w:link w:val="Ttulo1"/>
    <w:uiPriority w:val="9"/>
    <w:rsid w:val="003A6207"/>
    <w:rPr>
      <w:rFonts w:asciiTheme="majorHAnsi" w:eastAsiaTheme="majorEastAsia" w:hAnsiTheme="majorHAnsi" w:cstheme="majorBidi"/>
      <w:color w:val="2F5496" w:themeColor="accent1" w:themeShade="BF"/>
      <w:sz w:val="32"/>
      <w:szCs w:val="32"/>
    </w:rPr>
  </w:style>
  <w:style w:type="character" w:styleId="Textoennegrita">
    <w:name w:val="Strong"/>
    <w:basedOn w:val="Fuentedeprrafopredeter"/>
    <w:uiPriority w:val="22"/>
    <w:qFormat/>
    <w:rsid w:val="003A620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749342">
      <w:bodyDiv w:val="1"/>
      <w:marLeft w:val="0"/>
      <w:marRight w:val="0"/>
      <w:marTop w:val="0"/>
      <w:marBottom w:val="0"/>
      <w:divBdr>
        <w:top w:val="none" w:sz="0" w:space="0" w:color="auto"/>
        <w:left w:val="none" w:sz="0" w:space="0" w:color="auto"/>
        <w:bottom w:val="none" w:sz="0" w:space="0" w:color="auto"/>
        <w:right w:val="none" w:sz="0" w:space="0" w:color="auto"/>
      </w:divBdr>
      <w:divsChild>
        <w:div w:id="754477671">
          <w:marLeft w:val="0"/>
          <w:marRight w:val="0"/>
          <w:marTop w:val="0"/>
          <w:marBottom w:val="0"/>
          <w:divBdr>
            <w:top w:val="none" w:sz="0" w:space="0" w:color="auto"/>
            <w:left w:val="none" w:sz="0" w:space="0" w:color="auto"/>
            <w:bottom w:val="none" w:sz="0" w:space="0" w:color="auto"/>
            <w:right w:val="none" w:sz="0" w:space="0" w:color="auto"/>
          </w:divBdr>
          <w:divsChild>
            <w:div w:id="625425540">
              <w:marLeft w:val="0"/>
              <w:marRight w:val="0"/>
              <w:marTop w:val="0"/>
              <w:marBottom w:val="0"/>
              <w:divBdr>
                <w:top w:val="none" w:sz="0" w:space="0" w:color="auto"/>
                <w:left w:val="none" w:sz="0" w:space="0" w:color="auto"/>
                <w:bottom w:val="none" w:sz="0" w:space="0" w:color="auto"/>
                <w:right w:val="none" w:sz="0" w:space="0" w:color="auto"/>
              </w:divBdr>
              <w:divsChild>
                <w:div w:id="45371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883490">
      <w:bodyDiv w:val="1"/>
      <w:marLeft w:val="0"/>
      <w:marRight w:val="0"/>
      <w:marTop w:val="0"/>
      <w:marBottom w:val="0"/>
      <w:divBdr>
        <w:top w:val="none" w:sz="0" w:space="0" w:color="auto"/>
        <w:left w:val="none" w:sz="0" w:space="0" w:color="auto"/>
        <w:bottom w:val="none" w:sz="0" w:space="0" w:color="auto"/>
        <w:right w:val="none" w:sz="0" w:space="0" w:color="auto"/>
      </w:divBdr>
    </w:div>
    <w:div w:id="674304849">
      <w:bodyDiv w:val="1"/>
      <w:marLeft w:val="0"/>
      <w:marRight w:val="0"/>
      <w:marTop w:val="0"/>
      <w:marBottom w:val="0"/>
      <w:divBdr>
        <w:top w:val="none" w:sz="0" w:space="0" w:color="auto"/>
        <w:left w:val="none" w:sz="0" w:space="0" w:color="auto"/>
        <w:bottom w:val="none" w:sz="0" w:space="0" w:color="auto"/>
        <w:right w:val="none" w:sz="0" w:space="0" w:color="auto"/>
      </w:divBdr>
    </w:div>
    <w:div w:id="1384721010">
      <w:bodyDiv w:val="1"/>
      <w:marLeft w:val="0"/>
      <w:marRight w:val="0"/>
      <w:marTop w:val="0"/>
      <w:marBottom w:val="0"/>
      <w:divBdr>
        <w:top w:val="none" w:sz="0" w:space="0" w:color="auto"/>
        <w:left w:val="none" w:sz="0" w:space="0" w:color="auto"/>
        <w:bottom w:val="none" w:sz="0" w:space="0" w:color="auto"/>
        <w:right w:val="none" w:sz="0" w:space="0" w:color="auto"/>
      </w:divBdr>
    </w:div>
    <w:div w:id="1657681571">
      <w:bodyDiv w:val="1"/>
      <w:marLeft w:val="0"/>
      <w:marRight w:val="0"/>
      <w:marTop w:val="0"/>
      <w:marBottom w:val="0"/>
      <w:divBdr>
        <w:top w:val="none" w:sz="0" w:space="0" w:color="auto"/>
        <w:left w:val="none" w:sz="0" w:space="0" w:color="auto"/>
        <w:bottom w:val="none" w:sz="0" w:space="0" w:color="auto"/>
        <w:right w:val="none" w:sz="0" w:space="0" w:color="auto"/>
      </w:divBdr>
      <w:divsChild>
        <w:div w:id="620305002">
          <w:marLeft w:val="0"/>
          <w:marRight w:val="0"/>
          <w:marTop w:val="0"/>
          <w:marBottom w:val="0"/>
          <w:divBdr>
            <w:top w:val="none" w:sz="0" w:space="0" w:color="auto"/>
            <w:left w:val="none" w:sz="0" w:space="0" w:color="auto"/>
            <w:bottom w:val="none" w:sz="0" w:space="0" w:color="auto"/>
            <w:right w:val="none" w:sz="0" w:space="0" w:color="auto"/>
          </w:divBdr>
          <w:divsChild>
            <w:div w:id="147524583">
              <w:marLeft w:val="0"/>
              <w:marRight w:val="0"/>
              <w:marTop w:val="0"/>
              <w:marBottom w:val="0"/>
              <w:divBdr>
                <w:top w:val="none" w:sz="0" w:space="0" w:color="auto"/>
                <w:left w:val="none" w:sz="0" w:space="0" w:color="auto"/>
                <w:bottom w:val="none" w:sz="0" w:space="0" w:color="auto"/>
                <w:right w:val="none" w:sz="0" w:space="0" w:color="auto"/>
              </w:divBdr>
              <w:divsChild>
                <w:div w:id="201086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31A101-510A-43FE-92A8-B43DEE856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1071</TotalTime>
  <Pages>25</Pages>
  <Words>9126</Words>
  <Characters>45362</Characters>
  <Application>Microsoft Office Word</Application>
  <DocSecurity>0</DocSecurity>
  <Lines>889</Lines>
  <Paragraphs>214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 de Microsoft Office</dc:creator>
  <cp:lastModifiedBy>Jose Luis Da Silva</cp:lastModifiedBy>
  <cp:revision>57</cp:revision>
  <cp:lastPrinted>2020-04-15T20:15:00Z</cp:lastPrinted>
  <dcterms:created xsi:type="dcterms:W3CDTF">2020-07-22T14:40:00Z</dcterms:created>
  <dcterms:modified xsi:type="dcterms:W3CDTF">2021-09-08T12:20:00Z</dcterms:modified>
</cp:coreProperties>
</file>