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69" w:lineRule="exact" w:before="0"/>
        <w:ind w:left="261" w:right="0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ge;z-index:15729664" from="63.75pt,35.599998pt" to="63.75pt,62.349998pt" stroked="true" strokeweight=".75pt" strokecolor="#000000">
            <v:stroke dashstyle="solid"/>
            <w10:wrap type="none"/>
          </v:line>
        </w:pict>
      </w:r>
      <w:r>
        <w:rPr>
          <w:sz w:val="15"/>
        </w:rPr>
        <w:t>Pp</w:t>
      </w:r>
      <w:r>
        <w:rPr>
          <w:spacing w:val="2"/>
          <w:sz w:val="15"/>
        </w:rPr>
        <w:t> </w:t>
      </w:r>
      <w:r>
        <w:rPr>
          <w:sz w:val="15"/>
        </w:rPr>
        <w:t>7</w:t>
      </w:r>
      <w:r>
        <w:rPr>
          <w:spacing w:val="2"/>
          <w:sz w:val="15"/>
        </w:rPr>
        <w:t> </w:t>
      </w:r>
      <w:r>
        <w:rPr>
          <w:sz w:val="15"/>
        </w:rPr>
        <w:t>–</w:t>
      </w:r>
      <w:r>
        <w:rPr>
          <w:spacing w:val="-4"/>
          <w:sz w:val="15"/>
        </w:rPr>
        <w:t> </w:t>
      </w:r>
      <w:r>
        <w:rPr>
          <w:sz w:val="15"/>
        </w:rPr>
        <w:t>Pp.</w:t>
      </w:r>
      <w:r>
        <w:rPr>
          <w:spacing w:val="-1"/>
          <w:sz w:val="15"/>
        </w:rPr>
        <w:t> </w:t>
      </w:r>
      <w:r>
        <w:rPr>
          <w:sz w:val="15"/>
        </w:rPr>
        <w:t>26</w:t>
      </w:r>
    </w:p>
    <w:p>
      <w:pPr>
        <w:pStyle w:val="BodyText"/>
        <w:spacing w:before="6"/>
        <w:rPr>
          <w:sz w:val="23"/>
        </w:rPr>
      </w:pPr>
    </w:p>
    <w:p>
      <w:pPr>
        <w:spacing w:before="102"/>
        <w:ind w:left="357" w:right="358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Hábitat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metafórico.</w:t>
      </w:r>
    </w:p>
    <w:p>
      <w:pPr>
        <w:spacing w:line="237" w:lineRule="auto" w:before="4"/>
        <w:ind w:left="357" w:right="363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Consecuencias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epistemológicas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de</w:t>
      </w:r>
      <w:r>
        <w:rPr>
          <w:b/>
          <w:i/>
          <w:spacing w:val="-7"/>
          <w:sz w:val="32"/>
        </w:rPr>
        <w:t> </w:t>
      </w:r>
      <w:r>
        <w:rPr>
          <w:b/>
          <w:i/>
          <w:sz w:val="32"/>
        </w:rPr>
        <w:t>los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planteamientos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de</w:t>
      </w:r>
      <w:r>
        <w:rPr>
          <w:b/>
          <w:i/>
          <w:spacing w:val="-78"/>
          <w:sz w:val="32"/>
        </w:rPr>
        <w:t> </w:t>
      </w:r>
      <w:r>
        <w:rPr>
          <w:b/>
          <w:i/>
          <w:sz w:val="32"/>
        </w:rPr>
        <w:t>Lakoff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y Johnson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en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Metáforas de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la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vida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cotidiana</w:t>
      </w:r>
    </w:p>
    <w:p>
      <w:pPr>
        <w:pStyle w:val="BodyText"/>
        <w:spacing w:before="9"/>
        <w:rPr>
          <w:b/>
          <w:i/>
          <w:sz w:val="31"/>
        </w:rPr>
      </w:pPr>
    </w:p>
    <w:p>
      <w:pPr>
        <w:spacing w:before="0"/>
        <w:ind w:left="0" w:right="120" w:firstLine="0"/>
        <w:jc w:val="right"/>
        <w:rPr>
          <w:i/>
          <w:sz w:val="28"/>
        </w:rPr>
      </w:pPr>
      <w:r>
        <w:rPr>
          <w:i/>
          <w:sz w:val="28"/>
        </w:rPr>
        <w:t>Deborah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Rodríguez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R</w:t>
      </w:r>
    </w:p>
    <w:p>
      <w:pPr>
        <w:spacing w:line="300" w:lineRule="auto" w:before="53"/>
        <w:ind w:left="6014" w:right="97" w:firstLine="1167"/>
        <w:jc w:val="left"/>
        <w:rPr>
          <w:sz w:val="20"/>
        </w:rPr>
      </w:pPr>
      <w:r>
        <w:rPr>
          <w:sz w:val="20"/>
        </w:rPr>
        <w:t>Universidad de Navarra, España</w:t>
      </w:r>
      <w:r>
        <w:rPr>
          <w:spacing w:val="-46"/>
          <w:sz w:val="20"/>
        </w:rPr>
        <w:t> </w:t>
      </w:r>
      <w:r>
        <w:rPr>
          <w:sz w:val="20"/>
        </w:rPr>
        <w:t>Universidad</w:t>
      </w:r>
      <w:r>
        <w:rPr>
          <w:spacing w:val="-5"/>
          <w:sz w:val="20"/>
        </w:rPr>
        <w:t> </w:t>
      </w:r>
      <w:r>
        <w:rPr>
          <w:sz w:val="20"/>
        </w:rPr>
        <w:t>Católica</w:t>
      </w:r>
      <w:r>
        <w:rPr>
          <w:spacing w:val="-4"/>
          <w:sz w:val="20"/>
        </w:rPr>
        <w:t> </w:t>
      </w:r>
      <w:r>
        <w:rPr>
          <w:sz w:val="20"/>
        </w:rPr>
        <w:t>Andrés</w:t>
      </w:r>
      <w:r>
        <w:rPr>
          <w:spacing w:val="-5"/>
          <w:sz w:val="20"/>
        </w:rPr>
        <w:t> </w:t>
      </w:r>
      <w:r>
        <w:rPr>
          <w:sz w:val="20"/>
        </w:rPr>
        <w:t>Bello,</w:t>
      </w:r>
      <w:r>
        <w:rPr>
          <w:spacing w:val="-5"/>
          <w:sz w:val="20"/>
        </w:rPr>
        <w:t> </w:t>
      </w:r>
      <w:r>
        <w:rPr>
          <w:sz w:val="20"/>
        </w:rPr>
        <w:t>Venezuela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66.150002pt;margin-top:10.606709pt;width:493.95pt;height:205.9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4"/>
                    <w:ind w:left="14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Resumen</w:t>
                  </w: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spacing w:before="8"/>
                    <w:rPr>
                      <w:b/>
                      <w:sz w:val="21"/>
                    </w:rPr>
                  </w:pPr>
                </w:p>
                <w:p>
                  <w:pPr>
                    <w:pStyle w:val="BodyText"/>
                    <w:ind w:left="852" w:right="500"/>
                    <w:jc w:val="both"/>
                  </w:pPr>
                  <w:r>
                    <w:rPr/>
                    <w:t>Tradicionalmente,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metáfora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entendido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elemento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únicamente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lingüístico cuya relación con el pensamiento o la acción es casi inexistente. Lakoff 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Johnson, en su libro Metáforas de la vida cotidiana, pretenden rescatar esta noción,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redefiniéndola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elemento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central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dentro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comprensión.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Partiendo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relativismo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lingüístico,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autores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buscan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demostrar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cómo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percepción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lenguaje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establecen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mutua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relación,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donde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metáfora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generadora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conocimiento,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comportamiento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verdad.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ind w:left="852"/>
                    <w:jc w:val="both"/>
                  </w:pPr>
                  <w:r>
                    <w:rPr/>
                    <w:t>Palabras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clave: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Metáfora,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epistemología,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lenguaje,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cuerpo,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percepción.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26"/>
        <w:ind w:left="357" w:right="357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Metaphorical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habitat</w:t>
      </w:r>
    </w:p>
    <w:p>
      <w:pPr>
        <w:spacing w:before="1"/>
        <w:ind w:left="356" w:right="363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Epistemological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consequences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of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Lakoff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and</w:t>
      </w:r>
      <w:r>
        <w:rPr>
          <w:b/>
          <w:i/>
          <w:spacing w:val="-9"/>
          <w:sz w:val="32"/>
        </w:rPr>
        <w:t> </w:t>
      </w:r>
      <w:r>
        <w:rPr>
          <w:b/>
          <w:i/>
          <w:sz w:val="32"/>
        </w:rPr>
        <w:t>Johnson’s</w:t>
      </w:r>
    </w:p>
    <w:p>
      <w:pPr>
        <w:spacing w:before="1"/>
        <w:ind w:left="357" w:right="358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claims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in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Metaphors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we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live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by.</w:t>
      </w:r>
    </w:p>
    <w:p>
      <w:pPr>
        <w:pStyle w:val="BodyText"/>
        <w:spacing w:before="4"/>
        <w:rPr>
          <w:b/>
          <w:i/>
          <w:sz w:val="11"/>
        </w:rPr>
      </w:pPr>
      <w:r>
        <w:rPr/>
        <w:pict>
          <v:shape style="position:absolute;margin-left:66pt;margin-top:8.650937pt;width:492pt;height:177.3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4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>
                  <w:pPr>
                    <w:pStyle w:val="BodyText"/>
                    <w:spacing w:before="9"/>
                    <w:rPr>
                      <w:b/>
                      <w:sz w:val="33"/>
                    </w:rPr>
                  </w:pPr>
                </w:p>
                <w:p>
                  <w:pPr>
                    <w:pStyle w:val="BodyText"/>
                    <w:ind w:left="850" w:right="503"/>
                    <w:jc w:val="both"/>
                  </w:pPr>
                  <w:r>
                    <w:rPr/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history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philosophy,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metaphor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linguistic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element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whose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relationship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thinking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non-existent.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Lakoff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Johnson, in their book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i/>
                    </w:rPr>
                    <w:t>Metaphor we</w:t>
                  </w:r>
                  <w:r>
                    <w:rPr>
                      <w:i/>
                      <w:spacing w:val="1"/>
                    </w:rPr>
                    <w:t> </w:t>
                  </w:r>
                  <w:r>
                    <w:rPr>
                      <w:i/>
                    </w:rPr>
                    <w:t>live by, </w:t>
                  </w:r>
                  <w:r>
                    <w:rPr/>
                    <w:t>want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redefine this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concept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like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central element in comprehension process. They start in the linguistic relativism theory</w:t>
                  </w:r>
                  <w:r>
                    <w:rPr>
                      <w:spacing w:val="-51"/>
                    </w:rPr>
                    <w:t> </w:t>
                  </w:r>
                  <w:r>
                    <w:rPr/>
                    <w:t>for demonstrate how perception and language have a narrow relation and how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metaphor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important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element 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thinking,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actions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searching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 truth.</w:t>
                  </w:r>
                </w:p>
                <w:p>
                  <w:pPr>
                    <w:pStyle w:val="BodyText"/>
                    <w:spacing w:before="7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850" w:right="0" w:firstLine="0"/>
                    <w:jc w:val="both"/>
                    <w:rPr>
                      <w:rFonts w:ascii="Times New Roman"/>
                      <w:sz w:val="24"/>
                    </w:rPr>
                  </w:pPr>
                  <w:r>
                    <w:rPr>
                      <w:sz w:val="22"/>
                    </w:rPr>
                    <w:t>Keywords: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Metaphor, epistemology,</w:t>
                  </w:r>
                  <w:r>
                    <w:rPr>
                      <w:rFonts w:ascii="Times New Roman"/>
                      <w:spacing w:val="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language,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body, perception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i/>
          <w:sz w:val="28"/>
        </w:rPr>
      </w:pPr>
    </w:p>
    <w:p>
      <w:pPr>
        <w:tabs>
          <w:tab w:pos="6840" w:val="left" w:leader="none"/>
        </w:tabs>
        <w:spacing w:before="86"/>
        <w:ind w:left="131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30176" from="538.849976pt,7.568126pt" to="538.849976pt,70.268126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  <w:position w:val="-1"/>
          <w:sz w:val="24"/>
        </w:rPr>
        <w:t>7</w:t>
        <w:tab/>
      </w:r>
      <w:r>
        <w:rPr>
          <w:sz w:val="16"/>
        </w:rPr>
        <w:t>LÓGOI</w:t>
      </w:r>
      <w:r>
        <w:rPr>
          <w:spacing w:val="-6"/>
          <w:sz w:val="16"/>
        </w:rPr>
        <w:t> </w:t>
      </w:r>
      <w:r>
        <w:rPr>
          <w:i/>
          <w:sz w:val="16"/>
        </w:rPr>
        <w:t>Revista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Filosofía</w:t>
      </w:r>
      <w:r>
        <w:rPr>
          <w:i/>
          <w:spacing w:val="-4"/>
          <w:sz w:val="16"/>
        </w:rPr>
        <w:t> </w:t>
      </w:r>
      <w:r>
        <w:rPr>
          <w:sz w:val="16"/>
        </w:rPr>
        <w:t>N.º 36.</w:t>
      </w:r>
    </w:p>
    <w:p>
      <w:pPr>
        <w:spacing w:before="3"/>
        <w:ind w:left="6604" w:right="0" w:firstLine="0"/>
        <w:jc w:val="left"/>
        <w:rPr>
          <w:sz w:val="16"/>
        </w:rPr>
      </w:pPr>
      <w:r>
        <w:rPr>
          <w:sz w:val="16"/>
        </w:rPr>
        <w:t>Año</w:t>
      </w:r>
      <w:r>
        <w:rPr>
          <w:spacing w:val="-6"/>
          <w:sz w:val="16"/>
        </w:rPr>
        <w:t> </w:t>
      </w:r>
      <w:r>
        <w:rPr>
          <w:sz w:val="16"/>
        </w:rPr>
        <w:t>21.</w:t>
      </w:r>
      <w:r>
        <w:rPr>
          <w:spacing w:val="-5"/>
          <w:sz w:val="16"/>
        </w:rPr>
        <w:t> </w:t>
      </w:r>
      <w:r>
        <w:rPr>
          <w:sz w:val="16"/>
        </w:rPr>
        <w:t>Semestre</w:t>
      </w:r>
      <w:r>
        <w:rPr>
          <w:spacing w:val="-5"/>
          <w:sz w:val="16"/>
        </w:rPr>
        <w:t> </w:t>
      </w:r>
      <w:r>
        <w:rPr>
          <w:sz w:val="16"/>
        </w:rPr>
        <w:t>julio-diciembre</w:t>
      </w:r>
      <w:r>
        <w:rPr>
          <w:spacing w:val="-5"/>
          <w:sz w:val="16"/>
        </w:rPr>
        <w:t> </w:t>
      </w:r>
      <w:r>
        <w:rPr>
          <w:sz w:val="16"/>
        </w:rPr>
        <w:t>2019</w:t>
      </w:r>
    </w:p>
    <w:p>
      <w:pPr>
        <w:spacing w:before="1"/>
        <w:ind w:left="0" w:right="824" w:firstLine="0"/>
        <w:jc w:val="right"/>
        <w:rPr>
          <w:sz w:val="16"/>
        </w:rPr>
      </w:pPr>
      <w:r>
        <w:rPr>
          <w:sz w:val="16"/>
        </w:rPr>
        <w:t>ISSN:</w:t>
      </w:r>
      <w:r>
        <w:rPr>
          <w:spacing w:val="-7"/>
          <w:sz w:val="16"/>
        </w:rPr>
        <w:t> </w:t>
      </w:r>
      <w:r>
        <w:rPr>
          <w:sz w:val="16"/>
        </w:rPr>
        <w:t>1316-693X</w:t>
      </w:r>
    </w:p>
    <w:p>
      <w:pPr>
        <w:spacing w:after="0"/>
        <w:jc w:val="right"/>
        <w:rPr>
          <w:sz w:val="16"/>
        </w:rPr>
        <w:sectPr>
          <w:headerReference w:type="default" r:id="rId5"/>
          <w:type w:val="continuous"/>
          <w:pgSz w:w="12240" w:h="15840"/>
          <w:pgMar w:header="714" w:top="1060" w:bottom="280" w:left="1160" w:right="9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98"/>
        <w:ind w:left="400" w:right="0" w:firstLine="0"/>
        <w:jc w:val="left"/>
        <w:rPr>
          <w:b/>
          <w:sz w:val="28"/>
        </w:rPr>
      </w:pPr>
      <w:r>
        <w:rPr>
          <w:b/>
          <w:sz w:val="28"/>
        </w:rPr>
        <w:t>1.-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Introducción</w:t>
      </w:r>
    </w:p>
    <w:p>
      <w:pPr>
        <w:pStyle w:val="BodyText"/>
        <w:spacing w:before="9"/>
        <w:rPr>
          <w:b/>
          <w:sz w:val="42"/>
        </w:rPr>
      </w:pPr>
    </w:p>
    <w:p>
      <w:pPr>
        <w:pStyle w:val="BodyText"/>
        <w:spacing w:line="360" w:lineRule="auto"/>
        <w:ind w:left="117" w:right="121" w:firstLine="283"/>
        <w:jc w:val="both"/>
      </w:pPr>
      <w:r>
        <w:rPr/>
        <w:t>Tradicionalmente se ha entendido la metáfora como una figura meramente literaria, un elemento</w:t>
      </w:r>
      <w:r>
        <w:rPr>
          <w:spacing w:val="1"/>
        </w:rPr>
        <w:t> </w:t>
      </w:r>
      <w:r>
        <w:rPr/>
        <w:t>estético de la lengua, que poca o ninguna injerencia tiene en la vida cotidiana de los hablantes. Es esta</w:t>
      </w:r>
      <w:r>
        <w:rPr>
          <w:spacing w:val="1"/>
        </w:rPr>
        <w:t> </w:t>
      </w:r>
      <w:r>
        <w:rPr/>
        <w:t>idea la que Lakoff y Johnson tratan de desmitificar, alegando que la comprensión de la metáfora no es</w:t>
      </w:r>
      <w:r>
        <w:rPr>
          <w:spacing w:val="-51"/>
        </w:rPr>
        <w:t> </w:t>
      </w:r>
      <w:r>
        <w:rPr/>
        <w:t>un elemento accesorio, sino una muestra de las estructuras conceptuales y perceptivas de los seres</w:t>
      </w:r>
      <w:r>
        <w:rPr>
          <w:spacing w:val="1"/>
        </w:rPr>
        <w:t> </w:t>
      </w:r>
      <w:r>
        <w:rPr/>
        <w:t>humanos.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autores,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clásico</w:t>
      </w:r>
      <w:r>
        <w:rPr>
          <w:spacing w:val="1"/>
        </w:rPr>
        <w:t> </w:t>
      </w:r>
      <w:r>
        <w:rPr/>
        <w:t>ignora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nociones</w:t>
      </w:r>
      <w:r>
        <w:rPr>
          <w:spacing w:val="1"/>
        </w:rPr>
        <w:t> </w:t>
      </w:r>
      <w:r>
        <w:rPr/>
        <w:t>carecen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51"/>
        </w:rPr>
        <w:t> </w:t>
      </w:r>
      <w:r>
        <w:rPr/>
        <w:t>definición “limpia” de sus metáforas o de cómo las relaciones metafóricas establecen referencias y</w:t>
      </w:r>
      <w:r>
        <w:rPr>
          <w:spacing w:val="1"/>
        </w:rPr>
        <w:t> </w:t>
      </w:r>
      <w:r>
        <w:rPr/>
        <w:t>patrones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comportamiento</w:t>
      </w:r>
      <w:r>
        <w:rPr>
          <w:spacing w:val="1"/>
        </w:rPr>
        <w:t> </w:t>
      </w:r>
      <w:r>
        <w:rPr/>
        <w:t>sociales.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7" w:right="114" w:firstLine="706"/>
        <w:jc w:val="both"/>
      </w:pPr>
      <w:r>
        <w:rPr/>
        <w:t>El lenguaje, entendido como lo hace Wittgenstein en las</w:t>
      </w:r>
      <w:r>
        <w:rPr>
          <w:spacing w:val="1"/>
        </w:rPr>
        <w:t> </w:t>
      </w:r>
      <w:r>
        <w:rPr>
          <w:i/>
        </w:rPr>
        <w:t>Investigaciones Filosóficas</w:t>
      </w:r>
      <w:r>
        <w:rPr/>
        <w:t>, exige</w:t>
      </w:r>
      <w:r>
        <w:rPr>
          <w:spacing w:val="1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glosario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realidades</w:t>
      </w:r>
      <w:r>
        <w:rPr>
          <w:spacing w:val="1"/>
        </w:rPr>
        <w:t> </w:t>
      </w:r>
      <w:r>
        <w:rPr/>
        <w:t>preexistentes,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espejo</w:t>
      </w:r>
      <w:r>
        <w:rPr>
          <w:spacing w:val="1"/>
        </w:rPr>
        <w:t> </w:t>
      </w:r>
      <w:r>
        <w:rPr/>
        <w:t>isomórfico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primeros analíticos. El lenguaje es entendido dentro de unas prácticas y contextos que lo constituyen y</w:t>
      </w:r>
      <w:r>
        <w:rPr>
          <w:spacing w:val="-51"/>
        </w:rPr>
        <w:t> </w:t>
      </w:r>
      <w:r>
        <w:rPr/>
        <w:t>que, a su vez, es capaz de modificar la relación del hablante con el entorno. Solo entonces es posible</w:t>
      </w:r>
      <w:r>
        <w:rPr>
          <w:spacing w:val="1"/>
        </w:rPr>
        <w:t> </w:t>
      </w:r>
      <w:r>
        <w:rPr/>
        <w:t>considerar el impacto que la metáfora tiene en la formación de las relaciones de los hablantes con el</w:t>
      </w:r>
      <w:r>
        <w:rPr>
          <w:spacing w:val="1"/>
        </w:rPr>
        <w:t> </w:t>
      </w:r>
      <w:r>
        <w:rPr/>
        <w:t>mundo, estableciendo un entramado conceptual y definitorio que da sentido a sus prácticas. A través</w:t>
      </w:r>
      <w:r>
        <w:rPr>
          <w:spacing w:val="1"/>
        </w:rPr>
        <w:t> </w:t>
      </w:r>
      <w:r>
        <w:rPr/>
        <w:t>del tamiz de la metáfora definida por Lakoff y Johnson se observan las relaciones con las cuales los</w:t>
      </w:r>
      <w:r>
        <w:rPr>
          <w:spacing w:val="1"/>
        </w:rPr>
        <w:t> </w:t>
      </w:r>
      <w:r>
        <w:rPr/>
        <w:t>hablantes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realidad,</w:t>
      </w:r>
      <w:r>
        <w:rPr>
          <w:spacing w:val="1"/>
        </w:rPr>
        <w:t> </w:t>
      </w:r>
      <w:r>
        <w:rPr/>
        <w:t>considerándose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epistémico</w:t>
      </w:r>
      <w:r>
        <w:rPr>
          <w:spacing w:val="53"/>
        </w:rPr>
        <w:t> </w:t>
      </w:r>
      <w:r>
        <w:rPr/>
        <w:t>y</w:t>
      </w:r>
      <w:r>
        <w:rPr>
          <w:spacing w:val="1"/>
        </w:rPr>
        <w:t> </w:t>
      </w:r>
      <w:r>
        <w:rPr/>
        <w:t>constitutivo.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/>
        <w:ind w:left="117" w:right="116" w:firstLine="706"/>
        <w:jc w:val="both"/>
      </w:pPr>
      <w:r>
        <w:rPr/>
        <w:t>El texto se divide en cinco partes, incluyendo esta breve introducción: (2) La metáfora definida</w:t>
      </w:r>
      <w:r>
        <w:rPr>
          <w:spacing w:val="-51"/>
        </w:rPr>
        <w:t> </w:t>
      </w:r>
      <w:r>
        <w:rPr/>
        <w:t>por Lakoff y Johnson; (3) Relación entre el cuerpo y el lenguaje; (4) La metáfora epistémica; y (5)</w:t>
      </w:r>
      <w:r>
        <w:rPr>
          <w:spacing w:val="1"/>
        </w:rPr>
        <w:t> </w:t>
      </w:r>
      <w:r>
        <w:rPr/>
        <w:t>Conclusiones.</w:t>
      </w:r>
    </w:p>
    <w:p>
      <w:pPr>
        <w:pStyle w:val="BodyText"/>
        <w:rPr>
          <w:sz w:val="24"/>
        </w:rPr>
      </w:pPr>
    </w:p>
    <w:p>
      <w:pPr>
        <w:spacing w:before="199"/>
        <w:ind w:left="400" w:right="0" w:firstLine="0"/>
        <w:jc w:val="left"/>
        <w:rPr>
          <w:b/>
          <w:sz w:val="28"/>
        </w:rPr>
      </w:pPr>
      <w:r>
        <w:rPr>
          <w:b/>
          <w:sz w:val="28"/>
        </w:rPr>
        <w:t>2.-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metáfora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definida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por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Lakoff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Johnson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BodyText"/>
        <w:spacing w:line="360" w:lineRule="auto"/>
        <w:ind w:left="117" w:right="116" w:firstLine="283"/>
        <w:jc w:val="both"/>
      </w:pPr>
      <w:r>
        <w:rPr/>
        <w:t>Benjamín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Whorf,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>
          <w:i/>
        </w:rPr>
        <w:t>Lenguaje,</w:t>
      </w:r>
      <w:r>
        <w:rPr>
          <w:i/>
          <w:spacing w:val="1"/>
        </w:rPr>
        <w:t> </w:t>
      </w:r>
      <w:r>
        <w:rPr>
          <w:i/>
        </w:rPr>
        <w:t>pensamiento</w:t>
      </w:r>
      <w:r>
        <w:rPr>
          <w:i/>
          <w:spacing w:val="1"/>
        </w:rPr>
        <w:t> </w:t>
      </w:r>
      <w:r>
        <w:rPr>
          <w:i/>
        </w:rPr>
        <w:t>y</w:t>
      </w:r>
      <w:r>
        <w:rPr>
          <w:i/>
          <w:spacing w:val="1"/>
        </w:rPr>
        <w:t> </w:t>
      </w:r>
      <w:r>
        <w:rPr>
          <w:i/>
        </w:rPr>
        <w:t>realidad</w:t>
      </w:r>
      <w:r>
        <w:rPr/>
        <w:t>,</w:t>
      </w:r>
      <w:r>
        <w:rPr>
          <w:spacing w:val="1"/>
        </w:rPr>
        <w:t> </w:t>
      </w:r>
      <w:r>
        <w:rPr/>
        <w:t>definió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relatividad lingüística. Con esto, Whorf afirmó que las personas que utilizan gramáticas acusadamente</w:t>
      </w:r>
      <w:r>
        <w:rPr>
          <w:spacing w:val="-51"/>
        </w:rPr>
        <w:t> </w:t>
      </w:r>
      <w:r>
        <w:rPr/>
        <w:t>diferentes se ven dirigidas por sus respectivas gramáticas hacia tipos diferentes de observación y hacia</w:t>
      </w:r>
      <w:r>
        <w:rPr>
          <w:spacing w:val="-51"/>
        </w:rPr>
        <w:t> </w:t>
      </w:r>
      <w:r>
        <w:rPr/>
        <w:t>evaluaciones</w:t>
      </w:r>
      <w:r>
        <w:rPr>
          <w:spacing w:val="25"/>
        </w:rPr>
        <w:t> </w:t>
      </w:r>
      <w:r>
        <w:rPr/>
        <w:t>diferentes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actos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observación</w:t>
      </w:r>
      <w:r>
        <w:rPr>
          <w:spacing w:val="24"/>
        </w:rPr>
        <w:t> </w:t>
      </w:r>
      <w:r>
        <w:rPr/>
        <w:t>externamente</w:t>
      </w:r>
      <w:r>
        <w:rPr>
          <w:spacing w:val="24"/>
        </w:rPr>
        <w:t> </w:t>
      </w:r>
      <w:r>
        <w:rPr/>
        <w:t>similares;</w:t>
      </w:r>
      <w:r>
        <w:rPr>
          <w:spacing w:val="23"/>
        </w:rPr>
        <w:t> </w:t>
      </w:r>
      <w:r>
        <w:rPr/>
        <w:t>por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tanto,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son</w:t>
      </w:r>
    </w:p>
    <w:p>
      <w:pPr>
        <w:spacing w:after="0" w:line="360" w:lineRule="auto"/>
        <w:jc w:val="both"/>
        <w:sectPr>
          <w:headerReference w:type="default" r:id="rId6"/>
          <w:footerReference w:type="default" r:id="rId7"/>
          <w:pgSz w:w="12240" w:h="15840"/>
          <w:pgMar w:header="748" w:footer="1083" w:top="1360" w:bottom="1280" w:left="1160" w:right="920"/>
          <w:pgNumType w:start="8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97"/>
      </w:pPr>
      <w:r>
        <w:rPr/>
        <w:t>equivalentes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observadores, sino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 que</w:t>
      </w:r>
      <w:r>
        <w:rPr>
          <w:spacing w:val="1"/>
        </w:rPr>
        <w:t> </w:t>
      </w:r>
      <w:r>
        <w:rPr/>
        <w:t>llegar</w:t>
      </w:r>
      <w:r>
        <w:rPr>
          <w:spacing w:val="1"/>
        </w:rPr>
        <w:t> </w:t>
      </w:r>
      <w:r>
        <w:rPr/>
        <w:t>a algunos</w:t>
      </w:r>
      <w:r>
        <w:rPr>
          <w:spacing w:val="2"/>
        </w:rPr>
        <w:t> </w:t>
      </w:r>
      <w:r>
        <w:rPr/>
        <w:t>puntos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vista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sobre</w:t>
      </w:r>
      <w:r>
        <w:rPr>
          <w:spacing w:val="-50"/>
        </w:rPr>
        <w:t> </w:t>
      </w:r>
      <w:r>
        <w:rPr/>
        <w:t>el</w:t>
      </w:r>
      <w:r>
        <w:rPr>
          <w:spacing w:val="-2"/>
        </w:rPr>
        <w:t> </w:t>
      </w:r>
      <w:r>
        <w:rPr/>
        <w:t>mundo</w:t>
      </w:r>
      <w:r>
        <w:rPr>
          <w:position w:val="6"/>
          <w:sz w:val="14"/>
        </w:rPr>
        <w:t>1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 w:before="1"/>
        <w:ind w:left="117" w:right="112" w:firstLine="283"/>
        <w:jc w:val="both"/>
      </w:pPr>
      <w:r>
        <w:rPr/>
        <w:t>Esta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dura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relativismo</w:t>
      </w:r>
      <w:r>
        <w:rPr>
          <w:spacing w:val="1"/>
        </w:rPr>
        <w:t> </w:t>
      </w:r>
      <w:r>
        <w:rPr/>
        <w:t>lingüístico</w:t>
      </w:r>
      <w:r>
        <w:rPr>
          <w:spacing w:val="1"/>
        </w:rPr>
        <w:t> </w:t>
      </w:r>
      <w:r>
        <w:rPr/>
        <w:t>ha sido</w:t>
      </w:r>
      <w:r>
        <w:rPr>
          <w:spacing w:val="1"/>
        </w:rPr>
        <w:t> </w:t>
      </w:r>
      <w:r>
        <w:rPr/>
        <w:t>criticada</w:t>
      </w:r>
      <w:r>
        <w:rPr>
          <w:spacing w:val="1"/>
        </w:rPr>
        <w:t> </w:t>
      </w:r>
      <w:r>
        <w:rPr/>
        <w:t>ampliamente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lectores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detractores de Whorf y sus seguidores. Al seguir esta línea de pensamiento, es necesario negar ciertas</w:t>
      </w:r>
      <w:r>
        <w:rPr>
          <w:spacing w:val="1"/>
        </w:rPr>
        <w:t> </w:t>
      </w:r>
      <w:r>
        <w:rPr/>
        <w:t>actividades humanas que ponen en relación distintos idiomas. “Si cada lengua representa un modo de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inconmensurable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 demás, entonces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traducción</w:t>
      </w:r>
      <w:r>
        <w:rPr>
          <w:spacing w:val="1"/>
        </w:rPr>
        <w:t> </w:t>
      </w:r>
      <w:r>
        <w:rPr/>
        <w:t>no será</w:t>
      </w:r>
      <w:r>
        <w:rPr>
          <w:spacing w:val="1"/>
        </w:rPr>
        <w:t> </w:t>
      </w:r>
      <w:r>
        <w:rPr/>
        <w:t>más 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quimera”</w:t>
      </w:r>
      <w:r>
        <w:rPr>
          <w:position w:val="6"/>
          <w:sz w:val="14"/>
        </w:rPr>
        <w:t>2</w:t>
      </w:r>
      <w:r>
        <w:rPr/>
        <w:t>.</w:t>
      </w:r>
      <w:r>
        <w:rPr>
          <w:spacing w:val="1"/>
        </w:rPr>
        <w:t> </w:t>
      </w:r>
      <w:r>
        <w:rPr/>
        <w:t>Igualmente,</w:t>
      </w:r>
      <w:r>
        <w:rPr>
          <w:spacing w:val="19"/>
        </w:rPr>
        <w:t> </w:t>
      </w:r>
      <w:r>
        <w:rPr/>
        <w:t>no</w:t>
      </w:r>
      <w:r>
        <w:rPr>
          <w:spacing w:val="22"/>
        </w:rPr>
        <w:t> </w:t>
      </w:r>
      <w:r>
        <w:rPr/>
        <w:t>sería</w:t>
      </w:r>
      <w:r>
        <w:rPr>
          <w:spacing w:val="20"/>
        </w:rPr>
        <w:t> </w:t>
      </w:r>
      <w:r>
        <w:rPr/>
        <w:t>posible</w:t>
      </w:r>
      <w:r>
        <w:rPr>
          <w:spacing w:val="20"/>
        </w:rPr>
        <w:t> </w:t>
      </w:r>
      <w:r>
        <w:rPr/>
        <w:t>aprender</w:t>
      </w:r>
      <w:r>
        <w:rPr>
          <w:spacing w:val="22"/>
        </w:rPr>
        <w:t> </w:t>
      </w:r>
      <w:r>
        <w:rPr/>
        <w:t>nuevas</w:t>
      </w:r>
      <w:r>
        <w:rPr>
          <w:spacing w:val="22"/>
        </w:rPr>
        <w:t> </w:t>
      </w:r>
      <w:r>
        <w:rPr/>
        <w:t>lenguas:</w:t>
      </w:r>
      <w:r>
        <w:rPr>
          <w:spacing w:val="20"/>
        </w:rPr>
        <w:t> </w:t>
      </w:r>
      <w:r>
        <w:rPr/>
        <w:t>realidades</w:t>
      </w:r>
      <w:r>
        <w:rPr>
          <w:spacing w:val="23"/>
        </w:rPr>
        <w:t> </w:t>
      </w:r>
      <w:r>
        <w:rPr/>
        <w:t>incomparables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tendrían</w:t>
      </w:r>
      <w:r>
        <w:rPr>
          <w:spacing w:val="20"/>
        </w:rPr>
        <w:t> </w:t>
      </w:r>
      <w:r>
        <w:rPr/>
        <w:t>forma</w:t>
      </w:r>
      <w:r>
        <w:rPr>
          <w:spacing w:val="1"/>
        </w:rPr>
        <w:t> </w:t>
      </w:r>
      <w:r>
        <w:rPr/>
        <w:t>de equiparar los términos con los que se refieren a los hechos del mundo y por lo tanto los hablantes</w:t>
      </w:r>
      <w:r>
        <w:rPr>
          <w:spacing w:val="1"/>
        </w:rPr>
        <w:t> </w:t>
      </w:r>
      <w:r>
        <w:rPr/>
        <w:t>estarían</w:t>
      </w:r>
      <w:r>
        <w:rPr>
          <w:spacing w:val="10"/>
        </w:rPr>
        <w:t> </w:t>
      </w:r>
      <w:r>
        <w:rPr/>
        <w:t>condenados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ser</w:t>
      </w:r>
      <w:r>
        <w:rPr>
          <w:spacing w:val="7"/>
        </w:rPr>
        <w:t> </w:t>
      </w:r>
      <w:r>
        <w:rPr/>
        <w:t>monolingües.</w:t>
      </w:r>
      <w:r>
        <w:rPr>
          <w:spacing w:val="9"/>
        </w:rPr>
        <w:t> </w:t>
      </w:r>
      <w:r>
        <w:rPr/>
        <w:t>Otra</w:t>
      </w:r>
      <w:r>
        <w:rPr>
          <w:spacing w:val="9"/>
        </w:rPr>
        <w:t> </w:t>
      </w:r>
      <w:r>
        <w:rPr/>
        <w:t>crítica</w:t>
      </w:r>
      <w:r>
        <w:rPr>
          <w:spacing w:val="11"/>
        </w:rPr>
        <w:t> </w:t>
      </w:r>
      <w:r>
        <w:rPr/>
        <w:t>está</w:t>
      </w:r>
      <w:r>
        <w:rPr>
          <w:spacing w:val="9"/>
        </w:rPr>
        <w:t> </w:t>
      </w:r>
      <w:r>
        <w:rPr/>
        <w:t>dada</w:t>
      </w:r>
      <w:r>
        <w:rPr>
          <w:spacing w:val="9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condición</w:t>
      </w:r>
      <w:r>
        <w:rPr>
          <w:spacing w:val="10"/>
        </w:rPr>
        <w:t> </w:t>
      </w:r>
      <w:r>
        <w:rPr/>
        <w:t>alienante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tendría</w:t>
      </w:r>
      <w:r>
        <w:rPr>
          <w:spacing w:val="1"/>
        </w:rPr>
        <w:t> </w:t>
      </w:r>
      <w:r>
        <w:rPr/>
        <w:t>el lenguaje, donde los hablantes estarían determinados por la adquisición de sus normas. Explica</w:t>
      </w:r>
      <w:r>
        <w:rPr>
          <w:spacing w:val="1"/>
        </w:rPr>
        <w:t> </w:t>
      </w:r>
      <w:r>
        <w:rPr/>
        <w:t>Antonio</w:t>
      </w:r>
      <w:r>
        <w:rPr>
          <w:spacing w:val="1"/>
        </w:rPr>
        <w:t> </w:t>
      </w:r>
      <w:r>
        <w:rPr/>
        <w:t>Blanco</w:t>
      </w:r>
      <w:r>
        <w:rPr>
          <w:spacing w:val="1"/>
        </w:rPr>
        <w:t> </w:t>
      </w:r>
      <w:r>
        <w:rPr/>
        <w:t>Sangueiro,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relatividad</w:t>
      </w:r>
      <w:r>
        <w:rPr>
          <w:i/>
          <w:spacing w:val="1"/>
        </w:rPr>
        <w:t> </w:t>
      </w:r>
      <w:r>
        <w:rPr>
          <w:i/>
        </w:rPr>
        <w:t>lingüística</w:t>
      </w:r>
      <w:r>
        <w:rPr>
          <w:i/>
          <w:spacing w:val="1"/>
        </w:rPr>
        <w:t> </w:t>
      </w:r>
      <w:r>
        <w:rPr>
          <w:i/>
        </w:rPr>
        <w:t>(variaciones</w:t>
      </w:r>
      <w:r>
        <w:rPr>
          <w:i/>
          <w:spacing w:val="1"/>
        </w:rPr>
        <w:t> </w:t>
      </w:r>
      <w:r>
        <w:rPr>
          <w:i/>
        </w:rPr>
        <w:t>filosóficas),</w:t>
      </w:r>
      <w:r>
        <w:rPr>
          <w:i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inclusive al considerar el impacto del lenguaje, es razonable conceder un margen de flexibilidad al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condicionamiento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lengua</w:t>
      </w:r>
      <w:r>
        <w:rPr>
          <w:spacing w:val="1"/>
        </w:rPr>
        <w:t> </w:t>
      </w:r>
      <w:r>
        <w:rPr/>
        <w:t>nativa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absolutamente</w:t>
      </w:r>
      <w:r>
        <w:rPr>
          <w:spacing w:val="1"/>
        </w:rPr>
        <w:t> </w:t>
      </w:r>
      <w:r>
        <w:rPr/>
        <w:t>restrictivo</w:t>
      </w:r>
      <w:r>
        <w:rPr>
          <w:position w:val="6"/>
          <w:sz w:val="14"/>
        </w:rPr>
        <w:t>3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117" w:right="117" w:firstLine="283"/>
        <w:jc w:val="both"/>
        <w:rPr>
          <w:i/>
        </w:rPr>
      </w:pPr>
      <w:r>
        <w:rPr/>
        <w:t>Para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relativismo</w:t>
      </w:r>
      <w:r>
        <w:rPr>
          <w:spacing w:val="7"/>
        </w:rPr>
        <w:t> </w:t>
      </w:r>
      <w:r>
        <w:rPr/>
        <w:t>lingüístico,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lenguaje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convierte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factor</w:t>
      </w:r>
      <w:r>
        <w:rPr>
          <w:spacing w:val="3"/>
        </w:rPr>
        <w:t> </w:t>
      </w:r>
      <w:r>
        <w:rPr/>
        <w:t>que</w:t>
      </w:r>
      <w:r>
        <w:rPr>
          <w:spacing w:val="6"/>
        </w:rPr>
        <w:t> </w:t>
      </w:r>
      <w:r>
        <w:rPr/>
        <w:t>constriñe,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forma</w:t>
      </w:r>
      <w:r>
        <w:rPr>
          <w:spacing w:val="6"/>
        </w:rPr>
        <w:t> </w:t>
      </w:r>
      <w:r>
        <w:rPr/>
        <w:t>última</w:t>
      </w:r>
      <w:r>
        <w:rPr>
          <w:spacing w:val="-51"/>
        </w:rPr>
        <w:t> </w:t>
      </w:r>
      <w:r>
        <w:rPr/>
        <w:t>y única, la percepción de la realidad. Desde el pensamiento de Whorf se descarta ciertas actividades</w:t>
      </w:r>
      <w:r>
        <w:rPr>
          <w:spacing w:val="1"/>
        </w:rPr>
        <w:t> </w:t>
      </w:r>
      <w:r>
        <w:rPr/>
        <w:t>humanas al mismo tiempo que margina la relación que el lenguaje tiene con la constitución fisiológica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 capacidades sensoriales. Ambos aspectos fueron rescatados por George Lakoff y</w:t>
      </w:r>
      <w:r>
        <w:rPr>
          <w:spacing w:val="1"/>
        </w:rPr>
        <w:t> </w:t>
      </w:r>
      <w:r>
        <w:rPr/>
        <w:t>Mark</w:t>
      </w:r>
      <w:r>
        <w:rPr>
          <w:spacing w:val="53"/>
        </w:rPr>
        <w:t> </w:t>
      </w:r>
      <w:r>
        <w:rPr/>
        <w:t>Johnson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libro</w:t>
      </w:r>
      <w:r>
        <w:rPr>
          <w:spacing w:val="2"/>
        </w:rPr>
        <w:t> </w:t>
      </w:r>
      <w:r>
        <w:rPr>
          <w:i/>
        </w:rPr>
        <w:t>Metáforas 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vida</w:t>
      </w:r>
      <w:r>
        <w:rPr>
          <w:i/>
          <w:spacing w:val="-2"/>
        </w:rPr>
        <w:t> </w:t>
      </w:r>
      <w:r>
        <w:rPr>
          <w:i/>
        </w:rPr>
        <w:t>cotidiana.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spacing w:line="360" w:lineRule="auto"/>
        <w:ind w:left="117" w:right="120" w:firstLine="283"/>
        <w:jc w:val="both"/>
      </w:pPr>
      <w:r>
        <w:rPr/>
        <w:t>Para la mayoría de la gente, la metáfora es un recurso de la imaginación poética, y los ademanes</w:t>
      </w:r>
      <w:r>
        <w:rPr>
          <w:spacing w:val="1"/>
        </w:rPr>
        <w:t> </w:t>
      </w:r>
      <w:r>
        <w:rPr/>
        <w:t>retóricos,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extraordinario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ordinario.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más,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característicamente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rasgo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lenguaje,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acción.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gente</w:t>
      </w:r>
      <w:r>
        <w:rPr>
          <w:spacing w:val="1"/>
        </w:rPr>
        <w:t> </w:t>
      </w:r>
      <w:r>
        <w:rPr/>
        <w:t>piensa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arreglárselas</w:t>
      </w:r>
      <w:r>
        <w:rPr>
          <w:spacing w:val="1"/>
        </w:rPr>
        <w:t> </w:t>
      </w:r>
      <w:r>
        <w:rPr/>
        <w:t>perfectamente sin metáforas. Nosotros hemos llegado a la conclusión de que la metáfora,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contrario,</w:t>
      </w:r>
      <w:r>
        <w:rPr>
          <w:spacing w:val="32"/>
        </w:rPr>
        <w:t> </w:t>
      </w:r>
      <w:r>
        <w:rPr/>
        <w:t>impregna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vida</w:t>
      </w:r>
      <w:r>
        <w:rPr>
          <w:spacing w:val="34"/>
        </w:rPr>
        <w:t> </w:t>
      </w:r>
      <w:r>
        <w:rPr/>
        <w:t>cotidiana,</w:t>
      </w:r>
      <w:r>
        <w:rPr>
          <w:spacing w:val="33"/>
        </w:rPr>
        <w:t> </w:t>
      </w:r>
      <w:r>
        <w:rPr/>
        <w:t>no</w:t>
      </w:r>
      <w:r>
        <w:rPr>
          <w:spacing w:val="41"/>
        </w:rPr>
        <w:t> </w:t>
      </w:r>
      <w:r>
        <w:rPr/>
        <w:t>solamente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lenguaje,</w:t>
      </w:r>
      <w:r>
        <w:rPr>
          <w:spacing w:val="33"/>
        </w:rPr>
        <w:t> </w:t>
      </w:r>
      <w:r>
        <w:rPr/>
        <w:t>sino</w:t>
      </w:r>
      <w:r>
        <w:rPr>
          <w:spacing w:val="36"/>
        </w:rPr>
        <w:t> </w:t>
      </w:r>
      <w:r>
        <w:rPr/>
        <w:t>también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pensamiento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63.863998pt;margin-top:14.19996pt;width:144.050pt;height:.4800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73" w:lineRule="exact" w:before="67" w:after="0"/>
        <w:ind w:left="256" w:right="0" w:hanging="140"/>
        <w:jc w:val="left"/>
        <w:rPr>
          <w:rFonts w:ascii="Arial MT" w:hAnsi="Arial MT"/>
          <w:sz w:val="16"/>
        </w:rPr>
      </w:pPr>
      <w:r>
        <w:rPr>
          <w:rFonts w:ascii="Times New Roman" w:hAnsi="Times New Roman"/>
          <w:sz w:val="20"/>
        </w:rPr>
        <w:t>Benjamin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Lee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Whorf: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Lenguaje,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pensamiento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realidad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trad.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José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Pomares,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Barcelona,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Barral,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1971,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250</w:t>
      </w:r>
      <w:r>
        <w:rPr>
          <w:rFonts w:ascii="Times New Roman" w:hAnsi="Times New Roman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70" w:lineRule="exact" w:before="0" w:after="0"/>
        <w:ind w:left="251" w:right="0" w:hanging="135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Antonio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Blanco: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relatividad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lingüística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(variaciones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filosóficas)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Madrid,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Akal,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2017,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32.</w: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78" w:lineRule="exact" w:before="0" w:after="0"/>
        <w:ind w:left="251" w:right="0" w:hanging="135"/>
        <w:jc w:val="left"/>
        <w:rPr>
          <w:rFonts w:ascii="Times New Roman"/>
          <w:sz w:val="16"/>
        </w:rPr>
      </w:pPr>
      <w:r>
        <w:rPr>
          <w:rFonts w:ascii="Times New Roman"/>
          <w:sz w:val="20"/>
        </w:rPr>
        <w:t>Cfr.,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z w:val="20"/>
        </w:rPr>
        <w:t>Ibid.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35.</w:t>
      </w:r>
    </w:p>
    <w:p>
      <w:pPr>
        <w:spacing w:after="0" w:line="278" w:lineRule="exact"/>
        <w:jc w:val="left"/>
        <w:rPr>
          <w:rFonts w:ascii="Times New Roman"/>
          <w:sz w:val="16"/>
        </w:rPr>
        <w:sectPr>
          <w:pgSz w:w="12240" w:h="15840"/>
          <w:pgMar w:header="748" w:footer="1083" w:top="1360" w:bottom="128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/>
      </w:pPr>
      <w:r>
        <w:rPr/>
        <w:t>acción.</w:t>
      </w:r>
      <w:r>
        <w:rPr>
          <w:spacing w:val="24"/>
        </w:rPr>
        <w:t> </w:t>
      </w:r>
      <w:r>
        <w:rPr/>
        <w:t>Nuestro</w:t>
      </w:r>
      <w:r>
        <w:rPr>
          <w:spacing w:val="26"/>
        </w:rPr>
        <w:t> </w:t>
      </w:r>
      <w:r>
        <w:rPr/>
        <w:t>sistema</w:t>
      </w:r>
      <w:r>
        <w:rPr>
          <w:spacing w:val="25"/>
        </w:rPr>
        <w:t> </w:t>
      </w:r>
      <w:r>
        <w:rPr/>
        <w:t>conceptual</w:t>
      </w:r>
      <w:r>
        <w:rPr>
          <w:spacing w:val="25"/>
        </w:rPr>
        <w:t> </w:t>
      </w:r>
      <w:r>
        <w:rPr/>
        <w:t>ordinario,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términos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cual</w:t>
      </w:r>
      <w:r>
        <w:rPr>
          <w:spacing w:val="25"/>
        </w:rPr>
        <w:t> </w:t>
      </w:r>
      <w:r>
        <w:rPr/>
        <w:t>pensamos</w:t>
      </w:r>
      <w:r>
        <w:rPr>
          <w:spacing w:val="21"/>
        </w:rPr>
        <w:t> </w:t>
      </w:r>
      <w:r>
        <w:rPr/>
        <w:t>y</w:t>
      </w:r>
      <w:r>
        <w:rPr>
          <w:spacing w:val="27"/>
        </w:rPr>
        <w:t> </w:t>
      </w:r>
      <w:r>
        <w:rPr/>
        <w:t>actuamos,</w:t>
      </w:r>
      <w:r>
        <w:rPr>
          <w:spacing w:val="24"/>
        </w:rPr>
        <w:t> </w:t>
      </w:r>
      <w:r>
        <w:rPr/>
        <w:t>es</w:t>
      </w:r>
      <w:r>
        <w:rPr>
          <w:spacing w:val="-51"/>
        </w:rPr>
        <w:t> </w:t>
      </w:r>
      <w:r>
        <w:rPr/>
        <w:t>fundamentalmente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metafórica</w:t>
      </w:r>
      <w:r>
        <w:rPr>
          <w:position w:val="6"/>
          <w:sz w:val="14"/>
        </w:rPr>
        <w:t>4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 w:before="1"/>
        <w:ind w:left="117" w:right="114" w:firstLine="283"/>
        <w:jc w:val="both"/>
      </w:pPr>
      <w:r>
        <w:rPr/>
        <w:t>Esta es la premisa central que Lakoff y Johnson sostienen a lo largo de su trabajo. Para estos</w:t>
      </w:r>
      <w:r>
        <w:rPr>
          <w:spacing w:val="1"/>
        </w:rPr>
        <w:t> </w:t>
      </w:r>
      <w:r>
        <w:rPr/>
        <w:t>autores, la metáfora funciona como elemento de enlace. Aquí, lenguaje y percepción se involucran y se</w:t>
      </w:r>
      <w:r>
        <w:rPr>
          <w:spacing w:val="-51"/>
        </w:rPr>
        <w:t> </w:t>
      </w:r>
      <w:r>
        <w:rPr/>
        <w:t>complementan.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antonomasia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arropa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-1"/>
        </w:rPr>
        <w:t> </w:t>
      </w:r>
      <w:r>
        <w:rPr/>
        <w:t>lingüísticas con</w:t>
      </w:r>
      <w:r>
        <w:rPr>
          <w:spacing w:val="-2"/>
        </w:rPr>
        <w:t> </w:t>
      </w:r>
      <w:r>
        <w:rPr/>
        <w:t>las que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hablantes</w:t>
      </w:r>
      <w:r>
        <w:rPr>
          <w:spacing w:val="-1"/>
        </w:rPr>
        <w:t> </w:t>
      </w:r>
      <w:r>
        <w:rPr/>
        <w:t>conocen</w:t>
      </w:r>
      <w:r>
        <w:rPr>
          <w:spacing w:val="-2"/>
        </w:rPr>
        <w:t> </w:t>
      </w:r>
      <w:r>
        <w:rPr/>
        <w:t>y refieren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mundo.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7" w:right="113" w:firstLine="283"/>
        <w:jc w:val="both"/>
      </w:pPr>
      <w:r>
        <w:rPr/>
        <w:t>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Whorf,</w:t>
      </w:r>
      <w:r>
        <w:rPr>
          <w:spacing w:val="1"/>
        </w:rPr>
        <w:t> </w:t>
      </w:r>
      <w:r>
        <w:rPr/>
        <w:t>Lakoff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postulan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determinismo</w:t>
      </w:r>
      <w:r>
        <w:rPr>
          <w:spacing w:val="1"/>
        </w:rPr>
        <w:t> </w:t>
      </w:r>
      <w:r>
        <w:rPr/>
        <w:t>inequívoco</w:t>
      </w:r>
      <w:r>
        <w:rPr>
          <w:spacing w:val="54"/>
        </w:rPr>
        <w:t> </w:t>
      </w:r>
      <w:r>
        <w:rPr/>
        <w:t>y</w:t>
      </w:r>
      <w:r>
        <w:rPr>
          <w:spacing w:val="1"/>
        </w:rPr>
        <w:t> </w:t>
      </w:r>
      <w:r>
        <w:rPr/>
        <w:t>completamente arbitrario por parte del lenguaje, pero mantienen la idea central sobre la articulación</w:t>
      </w:r>
      <w:r>
        <w:rPr>
          <w:spacing w:val="1"/>
        </w:rPr>
        <w:t> </w:t>
      </w:r>
      <w:r>
        <w:rPr/>
        <w:t>de los sistemas conceptuales sobre la percepción. Para estos autores, el mundo de los hablantes y el</w:t>
      </w:r>
      <w:r>
        <w:rPr>
          <w:spacing w:val="1"/>
        </w:rPr>
        <w:t> </w:t>
      </w:r>
      <w:r>
        <w:rPr/>
        <w:t>modo en el que se relacionan con él está en gran medida influenciado por el lenguaje. La comprensión</w:t>
      </w:r>
      <w:r>
        <w:rPr>
          <w:spacing w:val="1"/>
        </w:rPr>
        <w:t> </w:t>
      </w:r>
      <w:r>
        <w:rPr/>
        <w:t>del carácter constitutivo</w:t>
      </w:r>
      <w:r>
        <w:rPr>
          <w:spacing w:val="1"/>
        </w:rPr>
        <w:t> </w:t>
      </w:r>
      <w:r>
        <w:rPr/>
        <w:t>de la metáfora conjuga la dimensión corporal, social y</w:t>
      </w:r>
      <w:r>
        <w:rPr>
          <w:spacing w:val="53"/>
        </w:rPr>
        <w:t> </w:t>
      </w:r>
      <w:r>
        <w:rPr/>
        <w:t>lingüística fundantes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conocer. “La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concebir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otra,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primaria</w:t>
      </w:r>
      <w:r>
        <w:rPr>
          <w:spacing w:val="-1"/>
        </w:rPr>
        <w:t> </w:t>
      </w:r>
      <w:r>
        <w:rPr/>
        <w:t>es la</w:t>
      </w:r>
      <w:r>
        <w:rPr>
          <w:spacing w:val="-2"/>
        </w:rPr>
        <w:t> </w:t>
      </w:r>
      <w:r>
        <w:rPr/>
        <w:t>compresión”</w:t>
      </w:r>
      <w:r>
        <w:rPr>
          <w:position w:val="6"/>
          <w:sz w:val="14"/>
        </w:rPr>
        <w:t>5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7" w:right="112" w:firstLine="283"/>
        <w:jc w:val="both"/>
      </w:pPr>
      <w:r>
        <w:rPr/>
        <w:t>El principal obstáculo —expresado por Lakoff y Johnson― frente a esta concepción de la metáfora</w:t>
      </w:r>
      <w:r>
        <w:rPr>
          <w:spacing w:val="1"/>
        </w:rPr>
        <w:t> </w:t>
      </w:r>
      <w:r>
        <w:rPr/>
        <w:t>es la larga tradición que la mantiene como un elemento exclusivo del ámbito lingüístico. Desde la</w:t>
      </w:r>
      <w:r>
        <w:rPr>
          <w:spacing w:val="1"/>
        </w:rPr>
        <w:t> </w:t>
      </w:r>
      <w:r>
        <w:rPr/>
        <w:t>antigüedad, el término ha sido empleado por distinto filósofo para referirse a elementos discursivos o</w:t>
      </w:r>
      <w:r>
        <w:rPr>
          <w:spacing w:val="1"/>
        </w:rPr>
        <w:t> </w:t>
      </w:r>
      <w:r>
        <w:rPr/>
        <w:t>retóricos.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“metáfora”</w:t>
      </w:r>
      <w:r>
        <w:rPr>
          <w:spacing w:val="1"/>
        </w:rPr>
        <w:t> </w:t>
      </w:r>
      <w:r>
        <w:rPr/>
        <w:t>(μεταφορ</w:t>
      </w:r>
      <w:r>
        <w:rPr>
          <w:rFonts w:ascii="Times New Roman" w:hAnsi="Times New Roman"/>
        </w:rPr>
        <w:t>ά</w:t>
      </w:r>
      <w:r>
        <w:rPr/>
        <w:t>)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empleada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Platón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sinónimo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“transferencia” o “traducción”. Igualmente, en el vocabulario griego tampoco resultaba una palabra</w:t>
      </w:r>
      <w:r>
        <w:rPr>
          <w:spacing w:val="1"/>
        </w:rPr>
        <w:t> </w:t>
      </w:r>
      <w:r>
        <w:rPr/>
        <w:t>desconocida, pues se usaba para alegar un traslado de un lugar a otro (el propio Aristóteles llegó a</w:t>
      </w:r>
      <w:r>
        <w:rPr>
          <w:spacing w:val="1"/>
        </w:rPr>
        <w:t> </w:t>
      </w:r>
      <w:r>
        <w:rPr/>
        <w:t>usarla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sentido en</w:t>
      </w:r>
      <w:r>
        <w:rPr>
          <w:spacing w:val="-1"/>
        </w:rPr>
        <w:t> </w:t>
      </w:r>
      <w:r>
        <w:rPr/>
        <w:t>la </w:t>
      </w:r>
      <w:r>
        <w:rPr>
          <w:i/>
        </w:rPr>
        <w:t>Física</w:t>
      </w:r>
      <w:r>
        <w:rPr/>
        <w:t>)</w:t>
      </w:r>
      <w:r>
        <w:rPr>
          <w:position w:val="6"/>
          <w:sz w:val="14"/>
        </w:rPr>
        <w:t>6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360" w:lineRule="auto"/>
        <w:ind w:left="117" w:right="116" w:firstLine="283"/>
        <w:jc w:val="both"/>
      </w:pPr>
      <w:r>
        <w:rPr/>
        <w:t>Para Aristóteles, la metáfora</w:t>
      </w:r>
      <w:r>
        <w:rPr>
          <w:spacing w:val="53"/>
        </w:rPr>
        <w:t> </w:t>
      </w:r>
      <w:r>
        <w:rPr/>
        <w:t>—al igual que la analogía— media entre los dos extremos señalados</w:t>
      </w:r>
      <w:r>
        <w:rPr>
          <w:spacing w:val="1"/>
        </w:rPr>
        <w:t> </w:t>
      </w:r>
      <w:r>
        <w:rPr/>
        <w:t>por la univocidad y la equivocidad. De aquí que el Estagirita afirme que “una buena metáfora implica</w:t>
      </w:r>
      <w:r>
        <w:rPr>
          <w:spacing w:val="1"/>
        </w:rPr>
        <w:t> </w:t>
      </w:r>
      <w:r>
        <w:rPr/>
        <w:t>la</w:t>
      </w:r>
      <w:r>
        <w:rPr>
          <w:spacing w:val="43"/>
        </w:rPr>
        <w:t> </w:t>
      </w:r>
      <w:r>
        <w:rPr/>
        <w:t>percepción</w:t>
      </w:r>
      <w:r>
        <w:rPr>
          <w:spacing w:val="41"/>
        </w:rPr>
        <w:t> </w:t>
      </w:r>
      <w:r>
        <w:rPr/>
        <w:t>intuitiva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39"/>
        </w:rPr>
        <w:t> </w:t>
      </w:r>
      <w:r>
        <w:rPr/>
        <w:t>semejanza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desemejantes”</w:t>
      </w:r>
      <w:r>
        <w:rPr>
          <w:position w:val="6"/>
          <w:sz w:val="14"/>
        </w:rPr>
        <w:t>7</w:t>
      </w:r>
      <w:r>
        <w:rPr/>
        <w:t>.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comprensión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39"/>
        </w:rPr>
        <w:t> </w:t>
      </w:r>
      <w:r>
        <w:rPr/>
        <w:t>metáfora</w:t>
      </w:r>
      <w:r>
        <w:rPr>
          <w:spacing w:val="39"/>
        </w:rPr>
        <w:t> </w:t>
      </w:r>
      <w:r>
        <w:rPr/>
        <w:t>se</w:t>
      </w: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63.863998pt;margin-top:18.670010pt;width:144.050pt;height:.4799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78" w:lineRule="exact" w:before="58" w:after="0"/>
        <w:ind w:left="251" w:right="0" w:hanging="135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>George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Lakoff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Mark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Johnson: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Metáforas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vida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cotidiana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trad.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Carmen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González,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Madrid,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Cátedra, 2017,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35.</w:t>
      </w:r>
    </w:p>
    <w:p>
      <w:pPr>
        <w:spacing w:line="276" w:lineRule="exact" w:before="0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16"/>
        </w:rPr>
        <w:t>5</w:t>
      </w:r>
      <w:r>
        <w:rPr>
          <w:rFonts w:ascii="Times New Roman"/>
          <w:spacing w:val="13"/>
          <w:position w:val="9"/>
          <w:sz w:val="16"/>
        </w:rPr>
        <w:t> </w:t>
      </w:r>
      <w:r>
        <w:rPr>
          <w:rFonts w:ascii="Times New Roman"/>
          <w:i/>
          <w:sz w:val="20"/>
        </w:rPr>
        <w:t>Ibid.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69.</w:t>
      </w:r>
    </w:p>
    <w:p>
      <w:pPr>
        <w:spacing w:line="276" w:lineRule="exact" w:before="0"/>
        <w:ind w:left="1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9"/>
          <w:sz w:val="16"/>
        </w:rPr>
        <w:t>6</w:t>
      </w:r>
      <w:r>
        <w:rPr>
          <w:rFonts w:ascii="Times New Roman" w:hAnsi="Times New Roman"/>
          <w:spacing w:val="12"/>
          <w:position w:val="9"/>
          <w:sz w:val="16"/>
        </w:rPr>
        <w:t> </w:t>
      </w:r>
      <w:r>
        <w:rPr>
          <w:rFonts w:ascii="Times New Roman" w:hAnsi="Times New Roman"/>
          <w:sz w:val="20"/>
        </w:rPr>
        <w:t>Cfr.,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Margarita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Vega: </w:t>
      </w:r>
      <w:r>
        <w:rPr>
          <w:rFonts w:ascii="Times New Roman" w:hAnsi="Times New Roman"/>
          <w:i/>
          <w:sz w:val="20"/>
        </w:rPr>
        <w:t>Aristóteles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metáfora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Valladolid,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Universidad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Valladolid,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2004.</w:t>
      </w:r>
    </w:p>
    <w:p>
      <w:pPr>
        <w:spacing w:line="278" w:lineRule="exact" w:before="0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16"/>
        </w:rPr>
        <w:t>7</w:t>
      </w:r>
      <w:r>
        <w:rPr>
          <w:rFonts w:ascii="Times New Roman"/>
          <w:spacing w:val="12"/>
          <w:position w:val="9"/>
          <w:sz w:val="16"/>
        </w:rPr>
        <w:t> </w:t>
      </w:r>
      <w:r>
        <w:rPr>
          <w:rFonts w:ascii="Times New Roman"/>
          <w:sz w:val="20"/>
        </w:rPr>
        <w:t>Poet.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22,1459a8.</w:t>
      </w:r>
    </w:p>
    <w:p>
      <w:pPr>
        <w:spacing w:after="0" w:line="278" w:lineRule="exact"/>
        <w:jc w:val="left"/>
        <w:rPr>
          <w:rFonts w:ascii="Times New Roman"/>
          <w:sz w:val="20"/>
        </w:rPr>
        <w:sectPr>
          <w:pgSz w:w="12240" w:h="15840"/>
          <w:pgMar w:header="748" w:footer="1083" w:top="1360" w:bottom="128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16"/>
        <w:jc w:val="both"/>
      </w:pPr>
      <w:r>
        <w:rPr/>
        <w:t>refería a una asociación lingüística entre dos conceptos, donde uno de ellos refería a un punto de</w:t>
      </w:r>
      <w:r>
        <w:rPr>
          <w:spacing w:val="1"/>
        </w:rPr>
        <w:t> </w:t>
      </w:r>
      <w:r>
        <w:rPr/>
        <w:t>partida y el otro un punto de llegada. Para Aristóteles, “Aquiles, el león” es una asociación adjetiva que</w:t>
      </w:r>
      <w:r>
        <w:rPr>
          <w:spacing w:val="-51"/>
        </w:rPr>
        <w:t> </w:t>
      </w:r>
      <w:r>
        <w:rPr/>
        <w:t>confiere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guerrero ciertas</w:t>
      </w:r>
      <w:r>
        <w:rPr>
          <w:spacing w:val="-1"/>
        </w:rPr>
        <w:t> </w:t>
      </w:r>
      <w:r>
        <w:rPr/>
        <w:t>características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fiera.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/>
        <w:ind w:left="117" w:right="112" w:firstLine="283"/>
        <w:jc w:val="both"/>
      </w:pPr>
      <w:r>
        <w:rPr/>
        <w:t>La mayor dificultad que se encuentra frente a la concepción griega de metáfora se presenta 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abstractos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experiencia sensorial. Una metáfora literaria como “cabellos de oro” se ajusta al concepto aristotélico,</w:t>
      </w:r>
      <w:r>
        <w:rPr>
          <w:spacing w:val="1"/>
        </w:rPr>
        <w:t> </w:t>
      </w:r>
      <w:r>
        <w:rPr/>
        <w:t>pues se toman las características de un dominio (el color y el brillo del oro) y se aplican a otro dominio</w:t>
      </w:r>
      <w:r>
        <w:rPr>
          <w:spacing w:val="-51"/>
        </w:rPr>
        <w:t> </w:t>
      </w:r>
      <w:r>
        <w:rPr/>
        <w:t>(el cabello); pero metáforas como “la vida es un viaje”, “el amor es una magia” o “la argumentación es</w:t>
      </w:r>
      <w:r>
        <w:rPr>
          <w:spacing w:val="1"/>
        </w:rPr>
        <w:t> </w:t>
      </w:r>
      <w:r>
        <w:rPr/>
        <w:t>una guerra” se ven claramente truncadas por la dificultad de establecer cuáles características del</w:t>
      </w:r>
      <w:r>
        <w:rPr>
          <w:spacing w:val="1"/>
        </w:rPr>
        <w:t> </w:t>
      </w:r>
      <w:r>
        <w:rPr/>
        <w:t>concepto de “vida”, “amor” y “argumentación” preexisten a la metáfora que las define. Debido a esto,</w:t>
      </w:r>
      <w:r>
        <w:rPr>
          <w:spacing w:val="1"/>
        </w:rPr>
        <w:t> </w:t>
      </w:r>
      <w:r>
        <w:rPr/>
        <w:t>es necesario aclarar que la noción de metáfora empleada principalmente en los trabajos de la </w:t>
      </w:r>
      <w:r>
        <w:rPr>
          <w:i/>
        </w:rPr>
        <w:t>Poética </w:t>
      </w:r>
      <w:r>
        <w:rPr/>
        <w:t>y</w:t>
      </w:r>
      <w:r>
        <w:rPr>
          <w:spacing w:val="-51"/>
        </w:rPr>
        <w:t> </w:t>
      </w:r>
      <w:r>
        <w:rPr/>
        <w:t>en la </w:t>
      </w:r>
      <w:r>
        <w:rPr>
          <w:i/>
        </w:rPr>
        <w:t>Retórica </w:t>
      </w:r>
      <w:r>
        <w:rPr/>
        <w:t>no es idéntica a la utilizada por las teorías contemporáneas. El carácter sustancialista</w:t>
      </w:r>
      <w:r>
        <w:rPr>
          <w:spacing w:val="1"/>
        </w:rPr>
        <w:t> </w:t>
      </w:r>
      <w:r>
        <w:rPr/>
        <w:t>del pensamiento de Aristóteles conduce a que las implicaciones de la metáfora remitan únicamente a</w:t>
      </w:r>
      <w:r>
        <w:rPr>
          <w:spacing w:val="1"/>
        </w:rPr>
        <w:t> </w:t>
      </w:r>
      <w:r>
        <w:rPr/>
        <w:t>los niveles del discurso y no a la producción de un conocimiento real. El razonamiento silogístico es</w:t>
      </w:r>
      <w:r>
        <w:rPr>
          <w:spacing w:val="1"/>
        </w:rPr>
        <w:t> </w:t>
      </w:r>
      <w:r>
        <w:rPr/>
        <w:t>otra característica detractora de la concepción contemporánea de metáfora, realzando el carácter fijo</w:t>
      </w:r>
      <w:r>
        <w:rPr>
          <w:spacing w:val="1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2"/>
        </w:rPr>
        <w:t> </w:t>
      </w:r>
      <w:r>
        <w:rPr/>
        <w:t>términos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/>
        <w:t>objetos</w:t>
      </w:r>
      <w:r>
        <w:rPr>
          <w:spacing w:val="7"/>
        </w:rPr>
        <w:t> </w:t>
      </w:r>
      <w:r>
        <w:rPr/>
        <w:t>conocidos.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modo,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metáfora</w:t>
      </w:r>
      <w:r>
        <w:rPr>
          <w:spacing w:val="6"/>
        </w:rPr>
        <w:t> </w:t>
      </w:r>
      <w:r>
        <w:rPr/>
        <w:t>queda</w:t>
      </w:r>
      <w:r>
        <w:rPr>
          <w:spacing w:val="10"/>
        </w:rPr>
        <w:t> </w:t>
      </w:r>
      <w:r>
        <w:rPr/>
        <w:t>restringida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ámbito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la expresión. La idea de metáfora se concentra en relaciones que, por transitividad, son capaces de</w:t>
      </w:r>
      <w:r>
        <w:rPr>
          <w:spacing w:val="1"/>
        </w:rPr>
        <w:t> </w:t>
      </w:r>
      <w:r>
        <w:rPr/>
        <w:t>conferir</w:t>
      </w:r>
      <w:r>
        <w:rPr>
          <w:spacing w:val="-6"/>
        </w:rPr>
        <w:t> </w:t>
      </w:r>
      <w:r>
        <w:rPr/>
        <w:t>sentido a</w:t>
      </w:r>
      <w:r>
        <w:rPr>
          <w:spacing w:val="-2"/>
        </w:rPr>
        <w:t> </w:t>
      </w:r>
      <w:r>
        <w:rPr/>
        <w:t>otras</w:t>
      </w:r>
      <w:r>
        <w:rPr>
          <w:spacing w:val="3"/>
        </w:rPr>
        <w:t> </w:t>
      </w:r>
      <w:r>
        <w:rPr/>
        <w:t>palabras.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/>
        <w:ind w:left="117" w:right="118" w:firstLine="283"/>
        <w:jc w:val="both"/>
      </w:pPr>
      <w:r>
        <w:rPr/>
        <w:t>Desde lo afirmado en </w:t>
      </w:r>
      <w:r>
        <w:rPr>
          <w:i/>
        </w:rPr>
        <w:t>Metáforas de la vida cotidiana</w:t>
      </w:r>
      <w:r>
        <w:rPr/>
        <w:t>, “la tesis es que tanto nuestro pensamiento</w:t>
      </w:r>
      <w:r>
        <w:rPr>
          <w:spacing w:val="1"/>
        </w:rPr>
        <w:t> </w:t>
      </w:r>
      <w:r>
        <w:rPr/>
        <w:t>como nuestras lenguas están atravesadas por miles de metáforas”</w:t>
      </w:r>
      <w:r>
        <w:rPr>
          <w:position w:val="6"/>
          <w:sz w:val="14"/>
        </w:rPr>
        <w:t>8</w:t>
      </w:r>
      <w:r>
        <w:rPr/>
        <w:t>, que de igual modo representan el</w:t>
      </w:r>
      <w:r>
        <w:rPr>
          <w:spacing w:val="1"/>
        </w:rPr>
        <w:t> </w:t>
      </w:r>
      <w:r>
        <w:rPr/>
        <w:t>pilar fundamental del obrar y el razonar sobre aspectos que refieren al mundo sensorial. Es entonces</w:t>
      </w:r>
      <w:r>
        <w:rPr>
          <w:spacing w:val="1"/>
        </w:rPr>
        <w:t> </w:t>
      </w:r>
      <w:r>
        <w:rPr/>
        <w:t>necesario ampliar el concepto de metáfora, de tal manera que no queden excluidas las relaciones que</w:t>
      </w:r>
      <w:r>
        <w:rPr>
          <w:spacing w:val="1"/>
        </w:rPr>
        <w:t> </w:t>
      </w:r>
      <w:r>
        <w:rPr/>
        <w:t>aportan conocimiento: concebir la metáfora como </w:t>
      </w:r>
      <w:r>
        <w:rPr>
          <w:i/>
        </w:rPr>
        <w:t>comprensión de una realidad </w:t>
      </w:r>
      <w:r>
        <w:rPr/>
        <w:t>en términos de otra.</w:t>
      </w:r>
      <w:r>
        <w:rPr>
          <w:spacing w:val="1"/>
        </w:rPr>
        <w:t> </w:t>
      </w:r>
      <w:r>
        <w:rPr/>
        <w:t>La noción contemporánea de metáfora exige flexibilizar lo establecido por Aristóteles, de tal manera</w:t>
      </w:r>
      <w:r>
        <w:rPr>
          <w:spacing w:val="1"/>
        </w:rPr>
        <w:t> </w:t>
      </w:r>
      <w:r>
        <w:rPr/>
        <w:t>que la metáfora supere el ámbito de lo literario para conformar el conocimiento. De aquí que para</w:t>
      </w:r>
      <w:r>
        <w:rPr>
          <w:spacing w:val="1"/>
        </w:rPr>
        <w:t> </w:t>
      </w:r>
      <w:r>
        <w:rPr/>
        <w:t>varios</w:t>
      </w:r>
      <w:r>
        <w:rPr>
          <w:spacing w:val="-6"/>
        </w:rPr>
        <w:t> </w:t>
      </w:r>
      <w:r>
        <w:rPr/>
        <w:t>conceptos su</w:t>
      </w:r>
      <w:r>
        <w:rPr>
          <w:spacing w:val="-3"/>
        </w:rPr>
        <w:t> </w:t>
      </w:r>
      <w:r>
        <w:rPr/>
        <w:t>única</w:t>
      </w:r>
      <w:r>
        <w:rPr>
          <w:spacing w:val="-1"/>
        </w:rPr>
        <w:t> </w:t>
      </w:r>
      <w:r>
        <w:rPr/>
        <w:t>definición</w:t>
      </w:r>
      <w:r>
        <w:rPr>
          <w:spacing w:val="-1"/>
        </w:rPr>
        <w:t> </w:t>
      </w:r>
      <w:r>
        <w:rPr/>
        <w:t>posible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 metafóricos.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63.863998pt;margin-top:18.959295pt;width:144.050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16"/>
        </w:rPr>
        <w:t>8</w:t>
      </w:r>
      <w:r>
        <w:rPr>
          <w:rFonts w:ascii="Times New Roman"/>
          <w:spacing w:val="12"/>
          <w:position w:val="9"/>
          <w:sz w:val="16"/>
        </w:rPr>
        <w:t> </w:t>
      </w:r>
      <w:r>
        <w:rPr>
          <w:rFonts w:ascii="Times New Roman"/>
          <w:sz w:val="20"/>
        </w:rPr>
        <w:t>Blanco,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Antonio,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Cit.,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211.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48" w:footer="1083" w:top="1360" w:bottom="1280" w:left="1160" w:right="920"/>
        </w:sect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spacing w:line="360" w:lineRule="auto" w:before="101"/>
        <w:ind w:left="117" w:right="114" w:firstLine="283"/>
        <w:jc w:val="both"/>
      </w:pPr>
      <w:r>
        <w:rPr/>
        <w:t>En 1980, cuando Lakoff y Johnson publicaron por primera vez su trabajo sobre la metáfora las</w:t>
      </w:r>
      <w:r>
        <w:rPr>
          <w:spacing w:val="1"/>
        </w:rPr>
        <w:t> </w:t>
      </w:r>
      <w:r>
        <w:rPr/>
        <w:t>clasificaron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principales.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metáforas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estructurales,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orientacionales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ontológicas.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360" w:lineRule="auto" w:before="0" w:after="0"/>
        <w:ind w:left="117" w:right="116" w:firstLine="283"/>
        <w:jc w:val="both"/>
        <w:rPr>
          <w:sz w:val="22"/>
        </w:rPr>
      </w:pPr>
      <w:r>
        <w:rPr>
          <w:sz w:val="22"/>
        </w:rPr>
        <w:t>Las metáforas estructurales son capaces de dar una constitución definida a nociones abstractas,</w:t>
      </w:r>
      <w:r>
        <w:rPr>
          <w:spacing w:val="1"/>
          <w:sz w:val="22"/>
        </w:rPr>
        <w:t> </w:t>
      </w:r>
      <w:r>
        <w:rPr>
          <w:sz w:val="22"/>
        </w:rPr>
        <w:t>entendiendo un concepto más difícil de aprehender en términos de otro con una experiencia sensorial</w:t>
      </w:r>
      <w:r>
        <w:rPr>
          <w:spacing w:val="1"/>
          <w:sz w:val="22"/>
        </w:rPr>
        <w:t> </w:t>
      </w:r>
      <w:r>
        <w:rPr>
          <w:sz w:val="22"/>
        </w:rPr>
        <w:t>directa. Igualmente, las metáforas estructurales son capaces de generar otras metáforas que partan de</w:t>
      </w:r>
      <w:r>
        <w:rPr>
          <w:spacing w:val="1"/>
          <w:sz w:val="22"/>
        </w:rPr>
        <w:t> </w:t>
      </w:r>
      <w:r>
        <w:rPr>
          <w:sz w:val="22"/>
        </w:rPr>
        <w:t>los aspectos compartidos en esta relación. La metáfora establece implícitamente una relación de</w:t>
      </w:r>
      <w:r>
        <w:rPr>
          <w:spacing w:val="1"/>
          <w:sz w:val="22"/>
        </w:rPr>
        <w:t> </w:t>
      </w:r>
      <w:r>
        <w:rPr>
          <w:sz w:val="22"/>
        </w:rPr>
        <w:t>igualdad entre</w:t>
      </w:r>
      <w:r>
        <w:rPr>
          <w:spacing w:val="1"/>
          <w:sz w:val="22"/>
        </w:rPr>
        <w:t> </w:t>
      </w:r>
      <w:r>
        <w:rPr>
          <w:sz w:val="22"/>
        </w:rPr>
        <w:t>algunos</w:t>
      </w:r>
      <w:r>
        <w:rPr>
          <w:spacing w:val="1"/>
          <w:sz w:val="22"/>
        </w:rPr>
        <w:t> </w:t>
      </w:r>
      <w:r>
        <w:rPr>
          <w:sz w:val="22"/>
        </w:rPr>
        <w:t>aspectos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asociado, por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puede, 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53"/>
          <w:sz w:val="22"/>
        </w:rPr>
        <w:t> </w:t>
      </w:r>
      <w:r>
        <w:rPr>
          <w:sz w:val="22"/>
        </w:rPr>
        <w:t>vez, generar</w:t>
      </w:r>
      <w:r>
        <w:rPr>
          <w:spacing w:val="-51"/>
          <w:sz w:val="22"/>
        </w:rPr>
        <w:t> </w:t>
      </w:r>
      <w:r>
        <w:rPr>
          <w:sz w:val="22"/>
        </w:rPr>
        <w:t>nuevas relaciones ancladas en</w:t>
      </w:r>
      <w:r>
        <w:rPr>
          <w:spacing w:val="1"/>
          <w:sz w:val="22"/>
        </w:rPr>
        <w:t> </w:t>
      </w:r>
      <w:r>
        <w:rPr>
          <w:sz w:val="22"/>
        </w:rPr>
        <w:t>esta asociación. De esta manera, la metáfora “los argumentos son</w:t>
      </w:r>
      <w:r>
        <w:rPr>
          <w:spacing w:val="1"/>
          <w:sz w:val="22"/>
        </w:rPr>
        <w:t> </w:t>
      </w:r>
      <w:r>
        <w:rPr>
          <w:sz w:val="22"/>
        </w:rPr>
        <w:t>edificaciones” es capaz de dar sentido a otras expresiones como “ese argumento no </w:t>
      </w:r>
      <w:r>
        <w:rPr>
          <w:i/>
          <w:sz w:val="22"/>
        </w:rPr>
        <w:t>tiene bases</w:t>
      </w:r>
      <w:r>
        <w:rPr>
          <w:sz w:val="22"/>
        </w:rPr>
        <w:t>”, “sus</w:t>
      </w:r>
      <w:r>
        <w:rPr>
          <w:spacing w:val="1"/>
          <w:sz w:val="22"/>
        </w:rPr>
        <w:t> </w:t>
      </w:r>
      <w:r>
        <w:rPr>
          <w:sz w:val="22"/>
        </w:rPr>
        <w:t>argumentos son </w:t>
      </w:r>
      <w:r>
        <w:rPr>
          <w:i/>
          <w:sz w:val="22"/>
        </w:rPr>
        <w:t>sólidos</w:t>
      </w:r>
      <w:r>
        <w:rPr>
          <w:sz w:val="22"/>
        </w:rPr>
        <w:t>” o “su argumento </w:t>
      </w:r>
      <w:r>
        <w:rPr>
          <w:i/>
          <w:sz w:val="22"/>
        </w:rPr>
        <w:t>se derrumbó</w:t>
      </w:r>
      <w:r>
        <w:rPr>
          <w:sz w:val="22"/>
        </w:rPr>
        <w:t>”. El carácter metafórico de estas expresiones</w:t>
      </w:r>
      <w:r>
        <w:rPr>
          <w:spacing w:val="1"/>
          <w:sz w:val="22"/>
        </w:rPr>
        <w:t> </w:t>
      </w:r>
      <w:r>
        <w:rPr>
          <w:sz w:val="22"/>
        </w:rPr>
        <w:t>“derivadas”</w:t>
      </w:r>
      <w:r>
        <w:rPr>
          <w:spacing w:val="1"/>
          <w:sz w:val="22"/>
        </w:rPr>
        <w:t> </w:t>
      </w:r>
      <w:r>
        <w:rPr>
          <w:sz w:val="22"/>
        </w:rPr>
        <w:t>suele</w:t>
      </w:r>
      <w:r>
        <w:rPr>
          <w:spacing w:val="1"/>
          <w:sz w:val="22"/>
        </w:rPr>
        <w:t> </w:t>
      </w:r>
      <w:r>
        <w:rPr>
          <w:sz w:val="22"/>
        </w:rPr>
        <w:t>pasar</w:t>
      </w:r>
      <w:r>
        <w:rPr>
          <w:spacing w:val="1"/>
          <w:sz w:val="22"/>
        </w:rPr>
        <w:t> </w:t>
      </w:r>
      <w:r>
        <w:rPr>
          <w:sz w:val="22"/>
        </w:rPr>
        <w:t>desapercibido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mayor</w:t>
      </w:r>
      <w:r>
        <w:rPr>
          <w:spacing w:val="1"/>
          <w:sz w:val="22"/>
        </w:rPr>
        <w:t> </w:t>
      </w:r>
      <w:r>
        <w:rPr>
          <w:sz w:val="22"/>
        </w:rPr>
        <w:t>facilidad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relaciones</w:t>
      </w:r>
      <w:r>
        <w:rPr>
          <w:spacing w:val="54"/>
          <w:sz w:val="22"/>
        </w:rPr>
        <w:t> </w:t>
      </w:r>
      <w:r>
        <w:rPr>
          <w:sz w:val="22"/>
        </w:rPr>
        <w:t>metafóricas</w:t>
      </w:r>
      <w:r>
        <w:rPr>
          <w:spacing w:val="1"/>
          <w:sz w:val="22"/>
        </w:rPr>
        <w:t> </w:t>
      </w:r>
      <w:r>
        <w:rPr>
          <w:sz w:val="22"/>
        </w:rPr>
        <w:t>“originarias”.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66" w:val="left" w:leader="none"/>
        </w:tabs>
        <w:spacing w:line="360" w:lineRule="auto" w:before="0" w:after="0"/>
        <w:ind w:left="117" w:right="109" w:firstLine="283"/>
        <w:jc w:val="both"/>
        <w:rPr>
          <w:sz w:val="22"/>
        </w:rPr>
      </w:pPr>
      <w:r>
        <w:rPr>
          <w:sz w:val="22"/>
        </w:rPr>
        <w:t>La metáfora orientacional “organiza un sistema global de conceptos en función de otro”</w:t>
      </w:r>
      <w:r>
        <w:rPr>
          <w:position w:val="6"/>
          <w:sz w:val="14"/>
        </w:rPr>
        <w:t>9</w:t>
      </w:r>
      <w:r>
        <w:rPr>
          <w:spacing w:val="1"/>
          <w:position w:val="6"/>
          <w:sz w:val="14"/>
        </w:rPr>
        <w:t> </w:t>
      </w:r>
      <w:r>
        <w:rPr>
          <w:sz w:val="22"/>
        </w:rPr>
        <w:t>y la</w:t>
      </w:r>
      <w:r>
        <w:rPr>
          <w:spacing w:val="1"/>
          <w:sz w:val="22"/>
        </w:rPr>
        <w:t> </w:t>
      </w:r>
      <w:r>
        <w:rPr>
          <w:sz w:val="22"/>
        </w:rPr>
        <w:t>mayoría se relaciona con la orientación espacial. Aquí, la relación metafórica ya no se hace uno a uno,</w:t>
      </w:r>
      <w:r>
        <w:rPr>
          <w:spacing w:val="1"/>
          <w:sz w:val="22"/>
        </w:rPr>
        <w:t> </w:t>
      </w:r>
      <w:r>
        <w:rPr>
          <w:sz w:val="22"/>
        </w:rPr>
        <w:t>sino que se extrapola la relación entre dos conceptos (arriba-abajo) a un sistema de otros conceptos</w:t>
      </w:r>
      <w:r>
        <w:rPr>
          <w:spacing w:val="1"/>
          <w:sz w:val="22"/>
        </w:rPr>
        <w:t> </w:t>
      </w:r>
      <w:r>
        <w:rPr>
          <w:sz w:val="22"/>
        </w:rPr>
        <w:t>(feliz-triste). De esta manera se generan metáforas como “feliz es arriba”, donde la contraposición</w:t>
      </w:r>
      <w:r>
        <w:rPr>
          <w:spacing w:val="1"/>
          <w:sz w:val="22"/>
        </w:rPr>
        <w:t> </w:t>
      </w:r>
      <w:r>
        <w:rPr>
          <w:sz w:val="22"/>
        </w:rPr>
        <w:t>arriba-abajo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integra</w:t>
      </w:r>
      <w:r>
        <w:rPr>
          <w:spacing w:val="11"/>
          <w:sz w:val="22"/>
        </w:rPr>
        <w:t> </w:t>
      </w:r>
      <w:r>
        <w:rPr>
          <w:sz w:val="22"/>
        </w:rPr>
        <w:t>con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diferenciación</w:t>
      </w:r>
      <w:r>
        <w:rPr>
          <w:spacing w:val="11"/>
          <w:sz w:val="22"/>
        </w:rPr>
        <w:t> </w:t>
      </w:r>
      <w:r>
        <w:rPr>
          <w:sz w:val="22"/>
        </w:rPr>
        <w:t>feliz-triste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13"/>
          <w:sz w:val="22"/>
        </w:rPr>
        <w:t> </w:t>
      </w:r>
      <w:r>
        <w:rPr>
          <w:sz w:val="22"/>
        </w:rPr>
        <w:t>resultado</w:t>
      </w:r>
      <w:r>
        <w:rPr>
          <w:spacing w:val="12"/>
          <w:sz w:val="22"/>
        </w:rPr>
        <w:t> </w:t>
      </w:r>
      <w:r>
        <w:rPr>
          <w:sz w:val="22"/>
        </w:rPr>
        <w:t>expresiones</w:t>
      </w:r>
      <w:r>
        <w:rPr>
          <w:spacing w:val="12"/>
          <w:sz w:val="22"/>
        </w:rPr>
        <w:t> </w:t>
      </w:r>
      <w:r>
        <w:rPr>
          <w:sz w:val="22"/>
        </w:rPr>
        <w:t>como</w:t>
      </w:r>
      <w:r>
        <w:rPr>
          <w:spacing w:val="9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subir</w:t>
      </w:r>
      <w:r>
        <w:rPr>
          <w:i/>
          <w:spacing w:val="-5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ánimo” o</w:t>
      </w:r>
      <w:r>
        <w:rPr>
          <w:spacing w:val="-5"/>
          <w:sz w:val="22"/>
        </w:rPr>
        <w:t> </w:t>
      </w:r>
      <w:r>
        <w:rPr>
          <w:sz w:val="22"/>
        </w:rPr>
        <w:t>“tener un</w:t>
      </w:r>
      <w:r>
        <w:rPr>
          <w:spacing w:val="1"/>
          <w:sz w:val="22"/>
        </w:rPr>
        <w:t> </w:t>
      </w:r>
      <w:r>
        <w:rPr>
          <w:i/>
          <w:sz w:val="22"/>
        </w:rPr>
        <w:t>bajón</w:t>
      </w:r>
      <w:r>
        <w:rPr>
          <w:sz w:val="22"/>
        </w:rPr>
        <w:t>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7" w:right="108" w:firstLine="283"/>
        <w:jc w:val="both"/>
      </w:pPr>
      <w:r>
        <w:rPr/>
        <w:t>Este tipo de metáfora tiene una importante relación con la proporción y disposición corporal y sus</w:t>
      </w:r>
      <w:r>
        <w:rPr>
          <w:spacing w:val="1"/>
        </w:rPr>
        <w:t> </w:t>
      </w:r>
      <w:r>
        <w:rPr/>
        <w:t>bases experienciales. Lakoff y Johnson proponen el ilustrativo ejemplo de la metáfora “arriba es</w:t>
      </w:r>
      <w:r>
        <w:rPr>
          <w:spacing w:val="1"/>
        </w:rPr>
        <w:t> </w:t>
      </w:r>
      <w:r>
        <w:rPr/>
        <w:t>bueno” y su contraparte “abajo es malo”. De aquí que oraciones como “está </w:t>
      </w:r>
      <w:r>
        <w:rPr>
          <w:i/>
        </w:rPr>
        <w:t>en la cima </w:t>
      </w:r>
      <w:r>
        <w:rPr/>
        <w:t>de su carrera” o</w:t>
      </w:r>
      <w:r>
        <w:rPr>
          <w:spacing w:val="-51"/>
        </w:rPr>
        <w:t> </w:t>
      </w:r>
      <w:r>
        <w:rPr/>
        <w:t>“</w:t>
      </w:r>
      <w:r>
        <w:rPr>
          <w:i/>
        </w:rPr>
        <w:t>bajó</w:t>
      </w:r>
      <w:r>
        <w:rPr>
          <w:i/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posición”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sentido.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propuesto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53"/>
        </w:rPr>
        <w:t> </w:t>
      </w:r>
      <w:r>
        <w:rPr/>
        <w:t>“lo</w:t>
      </w:r>
      <w:r>
        <w:rPr>
          <w:spacing w:val="1"/>
        </w:rPr>
        <w:t> </w:t>
      </w:r>
      <w:r>
        <w:rPr/>
        <w:t>consciente es arriba; lo inconsciente es abajo” que se relaciona con la noción fisiológica de que la</w:t>
      </w:r>
      <w:r>
        <w:rPr>
          <w:spacing w:val="1"/>
        </w:rPr>
        <w:t> </w:t>
      </w:r>
      <w:r>
        <w:rPr/>
        <w:t>mayoría de los mamíferos se echan para dormir, mientras que permanecen erguidos durante la vigilia.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expresiones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“está</w:t>
      </w:r>
      <w:r>
        <w:rPr>
          <w:spacing w:val="1"/>
        </w:rPr>
        <w:t> </w:t>
      </w:r>
      <w:r>
        <w:rPr>
          <w:i/>
        </w:rPr>
        <w:t>bajo</w:t>
      </w:r>
      <w:r>
        <w:rPr>
          <w:i/>
          <w:spacing w:val="1"/>
        </w:rPr>
        <w:t> </w:t>
      </w:r>
      <w:r>
        <w:rPr/>
        <w:t>hipnosis”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>
          <w:i/>
        </w:rPr>
        <w:t>está</w:t>
      </w:r>
      <w:r>
        <w:rPr>
          <w:i/>
          <w:spacing w:val="1"/>
        </w:rPr>
        <w:t> </w:t>
      </w:r>
      <w:r>
        <w:rPr>
          <w:i/>
        </w:rPr>
        <w:t>decayendo</w:t>
      </w:r>
      <w:r>
        <w:rPr/>
        <w:t>”.</w:t>
      </w:r>
    </w:p>
    <w:p>
      <w:pPr>
        <w:spacing w:after="0" w:line="360" w:lineRule="auto"/>
        <w:jc w:val="both"/>
        <w:sectPr>
          <w:headerReference w:type="default" r:id="rId8"/>
          <w:footerReference w:type="default" r:id="rId9"/>
          <w:pgSz w:w="12240" w:h="15840"/>
          <w:pgMar w:header="748" w:footer="1601" w:top="1360" w:bottom="180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117" w:right="118" w:firstLine="283"/>
        <w:jc w:val="both"/>
      </w:pPr>
      <w:r>
        <w:rPr/>
        <w:t>En este sentido, es necesario aclarar que la relación entre el lenguaje y el cuerpo tampoco se</w:t>
      </w:r>
      <w:r>
        <w:rPr>
          <w:spacing w:val="1"/>
        </w:rPr>
        <w:t> </w:t>
      </w:r>
      <w:r>
        <w:rPr/>
        <w:t>presenta como absolutamente determinante. La existencia de metáforas universales, existentes 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lenguas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productor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uniformidad</w:t>
      </w:r>
      <w:r>
        <w:rPr>
          <w:spacing w:val="1"/>
        </w:rPr>
        <w:t> </w:t>
      </w:r>
      <w:r>
        <w:rPr/>
        <w:t>fisiológica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afirmación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corresponda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 trabajos de</w:t>
      </w:r>
      <w:r>
        <w:rPr>
          <w:spacing w:val="-2"/>
        </w:rPr>
        <w:t> </w:t>
      </w:r>
      <w:r>
        <w:rPr/>
        <w:t>Lakoff y Johnson.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/>
        <w:ind w:left="117" w:right="112" w:firstLine="283"/>
        <w:jc w:val="both"/>
      </w:pPr>
      <w:r>
        <w:rPr/>
        <w:t>Para estos autores “estas orientaciones metafóricas no son arbitrarias, tienen una base en nuestra</w:t>
      </w:r>
      <w:r>
        <w:rPr>
          <w:spacing w:val="1"/>
        </w:rPr>
        <w:t> </w:t>
      </w:r>
      <w:r>
        <w:rPr/>
        <w:t>experiencia física y cultural”</w:t>
      </w:r>
      <w:r>
        <w:rPr>
          <w:position w:val="6"/>
          <w:sz w:val="14"/>
        </w:rPr>
        <w:t>10</w:t>
      </w:r>
      <w:r>
        <w:rPr/>
        <w:t>. Resulta de suma importancia destacar la integración de la experiencia</w:t>
      </w:r>
      <w:r>
        <w:rPr>
          <w:spacing w:val="1"/>
        </w:rPr>
        <w:t> </w:t>
      </w:r>
      <w:r>
        <w:rPr/>
        <w:t>física y de la cultural en la constitución de metáforas orientacionales. Existe un sustrato fisiológico de</w:t>
      </w:r>
      <w:r>
        <w:rPr>
          <w:spacing w:val="1"/>
        </w:rPr>
        <w:t> </w:t>
      </w:r>
      <w:r>
        <w:rPr/>
        <w:t>las asociaciones que permite expresar relaciones como “delante-detrás” con respecto a la disposición</w:t>
      </w:r>
      <w:r>
        <w:rPr>
          <w:spacing w:val="1"/>
        </w:rPr>
        <w:t> </w:t>
      </w:r>
      <w:r>
        <w:rPr/>
        <w:t>de los órganos sensoriales humanos: resulta familiar asociar la noción de “avanzar” con “desplazarse</w:t>
      </w:r>
      <w:r>
        <w:rPr>
          <w:spacing w:val="1"/>
        </w:rPr>
        <w:t> </w:t>
      </w:r>
      <w:r>
        <w:rPr/>
        <w:t>hacia donde apunta el campo de visión”. Pero, aunado a esto, se encuentra el referente cultural capaz</w:t>
      </w:r>
      <w:r>
        <w:rPr>
          <w:spacing w:val="1"/>
        </w:rPr>
        <w:t> </w:t>
      </w:r>
      <w:r>
        <w:rPr/>
        <w:t>de establecer importantes diferenciaciones como, por ejemplo, la ubicación espacial del futuro. Para</w:t>
      </w:r>
      <w:r>
        <w:rPr>
          <w:spacing w:val="1"/>
        </w:rPr>
        <w:t> </w:t>
      </w:r>
      <w:r>
        <w:rPr/>
        <w:t>algunas culturas, el futuro está frente al sujeto y su pasado está detrás de él, mientras que para otras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completamente</w:t>
      </w:r>
      <w:r>
        <w:rPr>
          <w:spacing w:val="1"/>
        </w:rPr>
        <w:t> </w:t>
      </w:r>
      <w:r>
        <w:rPr/>
        <w:t>inversa.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—aunque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humanos poseen una constitución física tan parecida― los lenguajes y sistemas conceptuales pueden</w:t>
      </w:r>
      <w:r>
        <w:rPr>
          <w:spacing w:val="1"/>
        </w:rPr>
        <w:t> </w:t>
      </w:r>
      <w:r>
        <w:rPr/>
        <w:t>llegar a ser tan dispares. “Nuestra experiencia física y cultural proporciona muchos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metáforas</w:t>
      </w:r>
      <w:r>
        <w:rPr>
          <w:spacing w:val="1"/>
        </w:rPr>
        <w:t> </w:t>
      </w:r>
      <w:r>
        <w:rPr/>
        <w:t>espacializadoras.</w:t>
      </w:r>
      <w:r>
        <w:rPr>
          <w:spacing w:val="1"/>
        </w:rPr>
        <w:t> </w:t>
      </w:r>
      <w:r>
        <w:rPr/>
        <w:t>Cuáles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elegidos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cuáles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convierten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variar 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cultura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otra”</w:t>
      </w:r>
      <w:r>
        <w:rPr>
          <w:position w:val="6"/>
          <w:sz w:val="14"/>
        </w:rPr>
        <w:t>11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360" w:lineRule="auto" w:before="0" w:after="0"/>
        <w:ind w:left="117" w:right="109" w:firstLine="283"/>
        <w:jc w:val="both"/>
        <w:rPr>
          <w:sz w:val="22"/>
        </w:rPr>
      </w:pPr>
      <w:r>
        <w:rPr>
          <w:sz w:val="22"/>
        </w:rPr>
        <w:t>Las metáforas ontológicas confieren el carácter de sustancia u objeto a los conceptos abstractos,</w:t>
      </w:r>
      <w:r>
        <w:rPr>
          <w:spacing w:val="-5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propósito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delimitarlos.</w:t>
      </w:r>
      <w:r>
        <w:rPr>
          <w:spacing w:val="1"/>
          <w:sz w:val="22"/>
        </w:rPr>
        <w:t> </w:t>
      </w:r>
      <w:r>
        <w:rPr>
          <w:sz w:val="22"/>
        </w:rPr>
        <w:t>Lakoff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Johnson</w:t>
      </w:r>
      <w:r>
        <w:rPr>
          <w:spacing w:val="1"/>
          <w:sz w:val="22"/>
        </w:rPr>
        <w:t> </w:t>
      </w:r>
      <w:r>
        <w:rPr>
          <w:sz w:val="22"/>
        </w:rPr>
        <w:t>afirman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“los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humanos</w:t>
      </w:r>
      <w:r>
        <w:rPr>
          <w:spacing w:val="1"/>
          <w:sz w:val="22"/>
        </w:rPr>
        <w:t> </w:t>
      </w:r>
      <w:r>
        <w:rPr>
          <w:sz w:val="22"/>
        </w:rPr>
        <w:t>característicamente requieren que impongamos límites artificiales que conviertan en discretos a los</w:t>
      </w:r>
      <w:r>
        <w:rPr>
          <w:spacing w:val="1"/>
          <w:sz w:val="22"/>
        </w:rPr>
        <w:t> </w:t>
      </w:r>
      <w:r>
        <w:rPr>
          <w:sz w:val="22"/>
        </w:rPr>
        <w:t>fenómenos físicos, igual que lo somos nosotros: entidades limitadas por una superficie”</w:t>
      </w:r>
      <w:r>
        <w:rPr>
          <w:position w:val="6"/>
          <w:sz w:val="14"/>
        </w:rPr>
        <w:t>12</w:t>
      </w:r>
      <w:r>
        <w:rPr>
          <w:sz w:val="22"/>
        </w:rPr>
        <w:t>. Con una</w:t>
      </w:r>
      <w:r>
        <w:rPr>
          <w:spacing w:val="1"/>
          <w:sz w:val="22"/>
        </w:rPr>
        <w:t> </w:t>
      </w:r>
      <w:r>
        <w:rPr>
          <w:sz w:val="22"/>
        </w:rPr>
        <w:t>metáfora ontológica, los hablantes son capaces de referirse, de cuantificar, de enumerar características</w:t>
      </w:r>
      <w:r>
        <w:rPr>
          <w:spacing w:val="-51"/>
          <w:sz w:val="22"/>
        </w:rPr>
        <w:t> </w:t>
      </w:r>
      <w:r>
        <w:rPr>
          <w:sz w:val="22"/>
        </w:rPr>
        <w:t>y de establecer objetivos en función de conceptos que no refieren una sustancia. El ejemplo propuesto</w:t>
      </w:r>
      <w:r>
        <w:rPr>
          <w:spacing w:val="1"/>
          <w:sz w:val="22"/>
        </w:rPr>
        <w:t> </w:t>
      </w:r>
      <w:r>
        <w:rPr>
          <w:sz w:val="22"/>
        </w:rPr>
        <w:t>es “la inflación” en tanto puede hacerse uso de expresiones como “la inflación se hace presente en la</w:t>
      </w:r>
      <w:r>
        <w:rPr>
          <w:spacing w:val="1"/>
          <w:sz w:val="22"/>
        </w:rPr>
        <w:t> </w:t>
      </w:r>
      <w:r>
        <w:rPr>
          <w:sz w:val="22"/>
        </w:rPr>
        <w:t>vida</w:t>
      </w:r>
      <w:r>
        <w:rPr>
          <w:spacing w:val="19"/>
          <w:sz w:val="22"/>
        </w:rPr>
        <w:t> </w:t>
      </w:r>
      <w:r>
        <w:rPr>
          <w:sz w:val="22"/>
        </w:rPr>
        <w:t>diaria”</w:t>
      </w:r>
      <w:r>
        <w:rPr>
          <w:spacing w:val="20"/>
          <w:sz w:val="22"/>
        </w:rPr>
        <w:t> </w:t>
      </w:r>
      <w:r>
        <w:rPr>
          <w:sz w:val="22"/>
        </w:rPr>
        <w:t>(referencia),</w:t>
      </w:r>
      <w:r>
        <w:rPr>
          <w:spacing w:val="18"/>
          <w:sz w:val="22"/>
        </w:rPr>
        <w:t> </w:t>
      </w:r>
      <w:r>
        <w:rPr>
          <w:sz w:val="22"/>
        </w:rPr>
        <w:t>“hemos</w:t>
      </w:r>
      <w:r>
        <w:rPr>
          <w:spacing w:val="16"/>
          <w:sz w:val="22"/>
        </w:rPr>
        <w:t> </w:t>
      </w:r>
      <w:r>
        <w:rPr>
          <w:sz w:val="22"/>
        </w:rPr>
        <w:t>tenido</w:t>
      </w:r>
      <w:r>
        <w:rPr>
          <w:spacing w:val="16"/>
          <w:sz w:val="22"/>
        </w:rPr>
        <w:t> </w:t>
      </w:r>
      <w:r>
        <w:rPr>
          <w:sz w:val="22"/>
        </w:rPr>
        <w:t>más</w:t>
      </w:r>
      <w:r>
        <w:rPr>
          <w:spacing w:val="16"/>
          <w:sz w:val="22"/>
        </w:rPr>
        <w:t> </w:t>
      </w:r>
      <w:r>
        <w:rPr>
          <w:sz w:val="22"/>
        </w:rPr>
        <w:t>inflación</w:t>
      </w:r>
      <w:r>
        <w:rPr>
          <w:spacing w:val="14"/>
          <w:sz w:val="22"/>
        </w:rPr>
        <w:t> </w:t>
      </w:r>
      <w:r>
        <w:rPr>
          <w:sz w:val="22"/>
        </w:rPr>
        <w:t>que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año</w:t>
      </w:r>
      <w:r>
        <w:rPr>
          <w:spacing w:val="20"/>
          <w:sz w:val="22"/>
        </w:rPr>
        <w:t> </w:t>
      </w:r>
      <w:r>
        <w:rPr>
          <w:sz w:val="22"/>
        </w:rPr>
        <w:t>pasado”</w:t>
      </w:r>
      <w:r>
        <w:rPr>
          <w:spacing w:val="16"/>
          <w:sz w:val="22"/>
        </w:rPr>
        <w:t> </w:t>
      </w:r>
      <w:r>
        <w:rPr>
          <w:sz w:val="22"/>
        </w:rPr>
        <w:t>(cuantificación),</w:t>
      </w:r>
      <w:r>
        <w:rPr>
          <w:spacing w:val="18"/>
          <w:sz w:val="22"/>
        </w:rPr>
        <w:t> </w:t>
      </w:r>
      <w:r>
        <w:rPr>
          <w:sz w:val="22"/>
        </w:rPr>
        <w:t>“la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63.863998pt;margin-top:8.310848pt;width:144.050pt;height:.48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1" w:lineRule="exact" w:before="53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16"/>
        </w:rPr>
        <w:t>10</w:t>
      </w:r>
      <w:r>
        <w:rPr>
          <w:rFonts w:ascii="Times New Roman"/>
          <w:spacing w:val="13"/>
          <w:position w:val="9"/>
          <w:sz w:val="16"/>
        </w:rPr>
        <w:t> </w:t>
      </w:r>
      <w:r>
        <w:rPr>
          <w:rFonts w:ascii="Times New Roman"/>
          <w:i/>
          <w:sz w:val="20"/>
        </w:rPr>
        <w:t>Ibid.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46.</w:t>
      </w:r>
    </w:p>
    <w:p>
      <w:pPr>
        <w:spacing w:line="281" w:lineRule="exact" w:before="0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16"/>
        </w:rPr>
        <w:t>11</w:t>
      </w:r>
      <w:r>
        <w:rPr>
          <w:rFonts w:ascii="Times New Roman"/>
          <w:spacing w:val="13"/>
          <w:position w:val="9"/>
          <w:sz w:val="16"/>
        </w:rPr>
        <w:t> </w:t>
      </w:r>
      <w:r>
        <w:rPr>
          <w:rFonts w:ascii="Times New Roman"/>
          <w:i/>
          <w:sz w:val="20"/>
        </w:rPr>
        <w:t>Ibid.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52.</w:t>
      </w:r>
    </w:p>
    <w:p>
      <w:pPr>
        <w:spacing w:after="0" w:line="281" w:lineRule="exact"/>
        <w:jc w:val="left"/>
        <w:rPr>
          <w:rFonts w:ascii="Times New Roman"/>
          <w:sz w:val="20"/>
        </w:rPr>
        <w:sectPr>
          <w:headerReference w:type="default" r:id="rId10"/>
          <w:footerReference w:type="default" r:id="rId11"/>
          <w:pgSz w:w="12240" w:h="15840"/>
          <w:pgMar w:header="748" w:footer="1420" w:top="1360" w:bottom="160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before="4"/>
        <w:ind w:left="117"/>
      </w:pPr>
      <w:r>
        <w:rPr/>
        <w:t>inflación</w:t>
      </w:r>
      <w:r>
        <w:rPr>
          <w:spacing w:val="57"/>
        </w:rPr>
        <w:t> </w:t>
      </w:r>
      <w:r>
        <w:rPr/>
        <w:t>es</w:t>
      </w:r>
      <w:r>
        <w:rPr>
          <w:spacing w:val="64"/>
        </w:rPr>
        <w:t> </w:t>
      </w:r>
      <w:r>
        <w:rPr/>
        <w:t>un</w:t>
      </w:r>
      <w:r>
        <w:rPr>
          <w:spacing w:val="62"/>
        </w:rPr>
        <w:t> </w:t>
      </w:r>
      <w:r>
        <w:rPr/>
        <w:t>peligro</w:t>
      </w:r>
      <w:r>
        <w:rPr>
          <w:spacing w:val="60"/>
        </w:rPr>
        <w:t> </w:t>
      </w:r>
      <w:r>
        <w:rPr/>
        <w:t>para</w:t>
      </w:r>
      <w:r>
        <w:rPr>
          <w:spacing w:val="62"/>
        </w:rPr>
        <w:t> </w:t>
      </w:r>
      <w:r>
        <w:rPr/>
        <w:t>la</w:t>
      </w:r>
      <w:r>
        <w:rPr>
          <w:spacing w:val="62"/>
        </w:rPr>
        <w:t> </w:t>
      </w:r>
      <w:r>
        <w:rPr/>
        <w:t>economía</w:t>
      </w:r>
      <w:r>
        <w:rPr>
          <w:spacing w:val="63"/>
        </w:rPr>
        <w:t> </w:t>
      </w:r>
      <w:r>
        <w:rPr/>
        <w:t>del</w:t>
      </w:r>
      <w:r>
        <w:rPr>
          <w:spacing w:val="62"/>
        </w:rPr>
        <w:t> </w:t>
      </w:r>
      <w:r>
        <w:rPr/>
        <w:t>país”</w:t>
      </w:r>
      <w:r>
        <w:rPr>
          <w:spacing w:val="64"/>
        </w:rPr>
        <w:t> </w:t>
      </w:r>
      <w:r>
        <w:rPr/>
        <w:t>(características)</w:t>
      </w:r>
      <w:r>
        <w:rPr>
          <w:spacing w:val="67"/>
        </w:rPr>
        <w:t> </w:t>
      </w:r>
      <w:r>
        <w:rPr/>
        <w:t>o</w:t>
      </w:r>
      <w:r>
        <w:rPr>
          <w:spacing w:val="65"/>
        </w:rPr>
        <w:t> </w:t>
      </w:r>
      <w:r>
        <w:rPr/>
        <w:t>“es</w:t>
      </w:r>
      <w:r>
        <w:rPr>
          <w:spacing w:val="59"/>
        </w:rPr>
        <w:t> </w:t>
      </w:r>
      <w:r>
        <w:rPr/>
        <w:t>necesario</w:t>
      </w:r>
      <w:r>
        <w:rPr>
          <w:spacing w:val="64"/>
        </w:rPr>
        <w:t> </w:t>
      </w:r>
      <w:r>
        <w:rPr/>
        <w:t>combatir</w:t>
      </w:r>
      <w:r>
        <w:rPr>
          <w:spacing w:val="60"/>
        </w:rPr>
        <w:t> </w:t>
      </w:r>
      <w:r>
        <w:rPr/>
        <w:t>la</w:t>
      </w:r>
    </w:p>
    <w:p>
      <w:pPr>
        <w:pStyle w:val="BodyText"/>
        <w:spacing w:before="124"/>
        <w:ind w:left="117"/>
      </w:pPr>
      <w:r>
        <w:rPr/>
        <w:t>inflación”</w:t>
      </w:r>
      <w:r>
        <w:rPr>
          <w:spacing w:val="-6"/>
        </w:rPr>
        <w:t> </w:t>
      </w:r>
      <w:r>
        <w:rPr/>
        <w:t>(objetivos).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80"/>
        <w:ind w:left="117" w:right="116" w:firstLine="283"/>
        <w:jc w:val="both"/>
      </w:pPr>
      <w:r>
        <w:rPr/>
        <w:t>Lakoff y Johnson advierten que la metáfora ontológica puede ser excluida del conjunto de las</w:t>
      </w:r>
      <w:r>
        <w:rPr>
          <w:spacing w:val="1"/>
        </w:rPr>
        <w:t> </w:t>
      </w:r>
      <w:r>
        <w:rPr/>
        <w:t>metáforas por no aportar suficiente información. En este aspecto resulta importante señalar dos</w:t>
      </w:r>
      <w:r>
        <w:rPr>
          <w:spacing w:val="1"/>
        </w:rPr>
        <w:t> </w:t>
      </w:r>
      <w:r>
        <w:rPr/>
        <w:t>vertientes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ontológica: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existen</w:t>
      </w:r>
      <w:r>
        <w:rPr>
          <w:spacing w:val="1"/>
        </w:rPr>
        <w:t> </w:t>
      </w:r>
      <w:r>
        <w:rPr/>
        <w:t>metáforas</w:t>
      </w:r>
      <w:r>
        <w:rPr>
          <w:spacing w:val="10"/>
        </w:rPr>
        <w:t> </w:t>
      </w:r>
      <w:r>
        <w:rPr/>
        <w:t>ontológicas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remiten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características</w:t>
      </w:r>
      <w:r>
        <w:rPr>
          <w:spacing w:val="15"/>
        </w:rPr>
        <w:t> </w:t>
      </w:r>
      <w:r>
        <w:rPr/>
        <w:t>definitorias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concepto</w:t>
      </w:r>
      <w:r>
        <w:rPr>
          <w:spacing w:val="15"/>
        </w:rPr>
        <w:t> </w:t>
      </w:r>
      <w:r>
        <w:rPr/>
        <w:t>referido.</w:t>
      </w:r>
      <w:r>
        <w:rPr>
          <w:spacing w:val="12"/>
        </w:rPr>
        <w:t> </w:t>
      </w:r>
      <w:r>
        <w:rPr/>
        <w:t>Así,</w:t>
      </w:r>
      <w:r>
        <w:rPr>
          <w:spacing w:val="12"/>
        </w:rPr>
        <w:t> </w:t>
      </w:r>
      <w:r>
        <w:rPr/>
        <w:t>“la</w:t>
      </w:r>
      <w:r>
        <w:rPr>
          <w:spacing w:val="13"/>
        </w:rPr>
        <w:t> </w:t>
      </w:r>
      <w:r>
        <w:rPr/>
        <w:t>mente</w:t>
      </w:r>
      <w:r>
        <w:rPr>
          <w:spacing w:val="1"/>
        </w:rPr>
        <w:t> </w:t>
      </w:r>
      <w:r>
        <w:rPr/>
        <w:t>es una máquina” no solo delimita y hace cuantificable la idea de la mente, sino que le aporta diferentes</w:t>
      </w:r>
      <w:r>
        <w:rPr>
          <w:spacing w:val="-51"/>
        </w:rPr>
        <w:t> </w:t>
      </w:r>
      <w:r>
        <w:rPr/>
        <w:t>características operativas que dan sentido a expresiones como “estoy </w:t>
      </w:r>
      <w:r>
        <w:rPr>
          <w:i/>
        </w:rPr>
        <w:t>oxidado</w:t>
      </w:r>
      <w:r>
        <w:rPr/>
        <w:t>”, “hoy </w:t>
      </w:r>
      <w:r>
        <w:rPr>
          <w:i/>
        </w:rPr>
        <w:t>no funciono </w:t>
      </w:r>
      <w:r>
        <w:rPr/>
        <w:t>bien”</w:t>
      </w:r>
      <w:r>
        <w:rPr>
          <w:spacing w:val="-51"/>
        </w:rPr>
        <w:t> </w:t>
      </w:r>
      <w:r>
        <w:rPr/>
        <w:t>o</w:t>
      </w:r>
      <w:r>
        <w:rPr>
          <w:spacing w:val="5"/>
        </w:rPr>
        <w:t> </w:t>
      </w:r>
      <w:r>
        <w:rPr/>
        <w:t>“voy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i/>
        </w:rPr>
        <w:t>perder</w:t>
      </w:r>
      <w:r>
        <w:rPr>
          <w:i/>
          <w:spacing w:val="3"/>
        </w:rPr>
        <w:t> </w:t>
      </w:r>
      <w:r>
        <w:rPr>
          <w:i/>
        </w:rPr>
        <w:t>el</w:t>
      </w:r>
      <w:r>
        <w:rPr>
          <w:i/>
          <w:spacing w:val="4"/>
        </w:rPr>
        <w:t> </w:t>
      </w:r>
      <w:r>
        <w:rPr>
          <w:i/>
        </w:rPr>
        <w:t>control</w:t>
      </w:r>
      <w:r>
        <w:rPr/>
        <w:t>”</w:t>
      </w:r>
      <w:r>
        <w:rPr>
          <w:position w:val="6"/>
          <w:sz w:val="14"/>
        </w:rPr>
        <w:t>13</w:t>
      </w:r>
      <w:r>
        <w:rPr/>
        <w:t>.</w:t>
      </w:r>
      <w:r>
        <w:rPr>
          <w:spacing w:val="2"/>
        </w:rPr>
        <w:t> </w:t>
      </w:r>
      <w:r>
        <w:rPr/>
        <w:t>Sobre</w:t>
      </w:r>
      <w:r>
        <w:rPr>
          <w:spacing w:val="3"/>
        </w:rPr>
        <w:t> </w:t>
      </w:r>
      <w:r>
        <w:rPr/>
        <w:t>esto,</w:t>
      </w:r>
      <w:r>
        <w:rPr>
          <w:spacing w:val="2"/>
        </w:rPr>
        <w:t> </w:t>
      </w:r>
      <w:r>
        <w:rPr/>
        <w:t>Arce</w:t>
      </w:r>
      <w:r>
        <w:rPr>
          <w:spacing w:val="3"/>
        </w:rPr>
        <w:t> </w:t>
      </w:r>
      <w:r>
        <w:rPr/>
        <w:t>Carrascoso</w:t>
      </w:r>
      <w:r>
        <w:rPr>
          <w:spacing w:val="5"/>
        </w:rPr>
        <w:t> </w:t>
      </w:r>
      <w:r>
        <w:rPr/>
        <w:t>señala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aparición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computadoras</w:t>
      </w:r>
      <w:r>
        <w:rPr>
          <w:spacing w:val="1"/>
        </w:rPr>
        <w:t> </w:t>
      </w:r>
      <w:r>
        <w:rPr/>
        <w:t>y la posibilidad de asociar su funcionamiento con la forma como operan los procesos de la mente hizo</w:t>
      </w:r>
      <w:r>
        <w:rPr>
          <w:spacing w:val="1"/>
        </w:rPr>
        <w:t> </w:t>
      </w:r>
      <w:r>
        <w:rPr/>
        <w:t>posible una clarificación y mayor comprensión dentro del estudio de los procesos mentales. “De esta</w:t>
      </w:r>
      <w:r>
        <w:rPr>
          <w:spacing w:val="1"/>
        </w:rPr>
        <w:t> </w:t>
      </w:r>
      <w:r>
        <w:rPr/>
        <w:t>manera, el problema del conocimiento pasaría a ser tratado de un modo más riguroso y con más</w:t>
      </w:r>
      <w:r>
        <w:rPr>
          <w:spacing w:val="1"/>
        </w:rPr>
        <w:t> </w:t>
      </w:r>
      <w:r>
        <w:rPr/>
        <w:t>posibilidad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encontrar respuestas adecuadas”</w:t>
      </w:r>
      <w:r>
        <w:rPr>
          <w:position w:val="6"/>
          <w:sz w:val="14"/>
        </w:rPr>
        <w:t>14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60" w:lineRule="auto"/>
        <w:ind w:left="117" w:right="115" w:firstLine="283"/>
        <w:jc w:val="both"/>
      </w:pPr>
      <w:r>
        <w:rPr/>
        <w:t>Por otro lado, la metáfora ontológica es capaz de dar cuenta de la posibilidad de una idea, siento</w:t>
      </w:r>
      <w:r>
        <w:rPr>
          <w:spacing w:val="1"/>
        </w:rPr>
        <w:t> </w:t>
      </w:r>
      <w:r>
        <w:rPr/>
        <w:t>tratada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sustancia.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exige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 metafórica de ideas y experiencias que establezcan unos límites que lo constituyan. La</w:t>
      </w:r>
      <w:r>
        <w:rPr>
          <w:spacing w:val="1"/>
        </w:rPr>
        <w:t> </w:t>
      </w:r>
      <w:r>
        <w:rPr/>
        <w:t>flexibilidad de la metáfora da cuenta de la capacidad de los conceptos para cambiar en el tiempo y de</w:t>
      </w:r>
      <w:r>
        <w:rPr>
          <w:spacing w:val="1"/>
        </w:rPr>
        <w:t> </w:t>
      </w:r>
      <w:r>
        <w:rPr/>
        <w:t>dar</w:t>
      </w:r>
      <w:r>
        <w:rPr>
          <w:spacing w:val="-1"/>
        </w:rPr>
        <w:t> </w:t>
      </w:r>
      <w:r>
        <w:rPr/>
        <w:t>nuevas interpretaciones.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 w:before="1"/>
        <w:ind w:left="117" w:right="115" w:firstLine="283"/>
        <w:jc w:val="both"/>
      </w:pPr>
      <w:r>
        <w:rPr/>
        <w:t>Lo que nosotros y otros investigadores hallamos fue que nuestras ideas más fundamentales —no</w:t>
      </w:r>
      <w:r>
        <w:rPr>
          <w:spacing w:val="1"/>
        </w:rPr>
        <w:t> </w:t>
      </w:r>
      <w:r>
        <w:rPr/>
        <w:t>solo la de tiempo, sino la de acontecimiento, causación, moralidad, el yo, etc.— estaban casi en su</w:t>
      </w:r>
      <w:r>
        <w:rPr>
          <w:spacing w:val="1"/>
        </w:rPr>
        <w:t> </w:t>
      </w:r>
      <w:r>
        <w:rPr/>
        <w:t>totalidad estructuradas por elaborados sistemas de metáforas conceptuales. Incluso los conceptos de</w:t>
      </w:r>
      <w:r>
        <w:rPr>
          <w:spacing w:val="1"/>
        </w:rPr>
        <w:t> </w:t>
      </w:r>
      <w:r>
        <w:rPr/>
        <w:t>básicos de causación empleados en las ciencias físicas y sociales están constituidos primariamente por</w:t>
      </w:r>
      <w:r>
        <w:rPr>
          <w:spacing w:val="-51"/>
        </w:rPr>
        <w:t> </w:t>
      </w:r>
      <w:r>
        <w:rPr/>
        <w:t>un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cerca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docenas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metáforas</w:t>
      </w:r>
      <w:r>
        <w:rPr>
          <w:spacing w:val="-1"/>
        </w:rPr>
        <w:t> </w:t>
      </w:r>
      <w:r>
        <w:rPr/>
        <w:t>distintas,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propia</w:t>
      </w:r>
      <w:r>
        <w:rPr>
          <w:spacing w:val="-2"/>
        </w:rPr>
        <w:t> </w:t>
      </w:r>
      <w:r>
        <w:rPr/>
        <w:t>lógica</w:t>
      </w:r>
      <w:r>
        <w:rPr>
          <w:spacing w:val="-2"/>
        </w:rPr>
        <w:t> </w:t>
      </w:r>
      <w:r>
        <w:rPr/>
        <w:t>causal</w:t>
      </w:r>
      <w:r>
        <w:rPr>
          <w:position w:val="6"/>
          <w:sz w:val="14"/>
        </w:rPr>
        <w:t>15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81" w:lineRule="exact" w:before="216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Cfr.,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z w:val="20"/>
        </w:rPr>
        <w:t>Ibid,.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sz w:val="20"/>
        </w:rPr>
        <w:t>p 58</w:t>
      </w: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81" w:lineRule="exact" w:before="0" w:after="0"/>
        <w:ind w:left="333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José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Luís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Arce: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Teoría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conocimiento: sujeto,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lenguaje,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mundo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Madrid,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Síntesis,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1999,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58.</w:t>
      </w:r>
    </w:p>
    <w:p>
      <w:pPr>
        <w:spacing w:after="0" w:line="281" w:lineRule="exact"/>
        <w:jc w:val="left"/>
        <w:rPr>
          <w:rFonts w:ascii="Times New Roman" w:hAnsi="Times New Roman"/>
          <w:sz w:val="20"/>
        </w:rPr>
        <w:sectPr>
          <w:headerReference w:type="default" r:id="rId12"/>
          <w:footerReference w:type="default" r:id="rId13"/>
          <w:pgSz w:w="12240" w:h="15840"/>
          <w:pgMar w:header="748" w:footer="1420" w:top="1360" w:bottom="160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14" w:firstLine="283"/>
        <w:jc w:val="both"/>
      </w:pPr>
      <w:r>
        <w:rPr/>
        <w:t>De forma consecuente, la relación que establece una metáfora puede engendrar un entramado de</w:t>
      </w:r>
      <w:r>
        <w:rPr>
          <w:spacing w:val="1"/>
        </w:rPr>
        <w:t> </w:t>
      </w:r>
      <w:r>
        <w:rPr/>
        <w:t>metáforas fundamentadas en las características compartidas por la relación originaria. Si se retoma el</w:t>
      </w:r>
      <w:r>
        <w:rPr>
          <w:spacing w:val="1"/>
        </w:rPr>
        <w:t> </w:t>
      </w:r>
      <w:r>
        <w:rPr/>
        <w:t>ejemplo</w:t>
      </w:r>
      <w:r>
        <w:rPr>
          <w:spacing w:val="15"/>
        </w:rPr>
        <w:t> </w:t>
      </w:r>
      <w:r>
        <w:rPr/>
        <w:t>“el</w:t>
      </w:r>
      <w:r>
        <w:rPr>
          <w:spacing w:val="14"/>
        </w:rPr>
        <w:t> </w:t>
      </w:r>
      <w:r>
        <w:rPr/>
        <w:t>tiempo</w:t>
      </w:r>
      <w:r>
        <w:rPr>
          <w:spacing w:val="15"/>
        </w:rPr>
        <w:t> </w:t>
      </w:r>
      <w:r>
        <w:rPr/>
        <w:t>es</w:t>
      </w:r>
      <w:r>
        <w:rPr>
          <w:spacing w:val="15"/>
        </w:rPr>
        <w:t> </w:t>
      </w:r>
      <w:r>
        <w:rPr/>
        <w:t>dinero”</w:t>
      </w:r>
      <w:r>
        <w:rPr>
          <w:spacing w:val="15"/>
        </w:rPr>
        <w:t> </w:t>
      </w:r>
      <w:r>
        <w:rPr/>
        <w:t>podrá</w:t>
      </w:r>
      <w:r>
        <w:rPr>
          <w:spacing w:val="13"/>
        </w:rPr>
        <w:t> </w:t>
      </w:r>
      <w:r>
        <w:rPr/>
        <w:t>enunciarse</w:t>
      </w:r>
      <w:r>
        <w:rPr>
          <w:spacing w:val="14"/>
        </w:rPr>
        <w:t> </w:t>
      </w:r>
      <w:r>
        <w:rPr/>
        <w:t>una</w:t>
      </w:r>
      <w:r>
        <w:rPr>
          <w:spacing w:val="13"/>
        </w:rPr>
        <w:t> </w:t>
      </w:r>
      <w:r>
        <w:rPr/>
        <w:t>sucesión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expresiones</w:t>
      </w:r>
      <w:r>
        <w:rPr>
          <w:spacing w:val="10"/>
        </w:rPr>
        <w:t> </w:t>
      </w:r>
      <w:r>
        <w:rPr/>
        <w:t>metafóricas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ella</w:t>
      </w:r>
      <w:r>
        <w:rPr>
          <w:spacing w:val="1"/>
        </w:rPr>
        <w:t> </w:t>
      </w:r>
      <w:r>
        <w:rPr/>
        <w:t>se desprenden. Así: “</w:t>
      </w:r>
      <w:r>
        <w:rPr>
          <w:i/>
        </w:rPr>
        <w:t>perder </w:t>
      </w:r>
      <w:r>
        <w:rPr/>
        <w:t>el tiempo”, “</w:t>
      </w:r>
      <w:r>
        <w:rPr>
          <w:i/>
        </w:rPr>
        <w:t>invertir </w:t>
      </w:r>
      <w:r>
        <w:rPr/>
        <w:t>el tiempo”, “</w:t>
      </w:r>
      <w:r>
        <w:rPr>
          <w:i/>
        </w:rPr>
        <w:t>gastar </w:t>
      </w:r>
      <w:r>
        <w:rPr/>
        <w:t>el tiempo”, “</w:t>
      </w:r>
      <w:r>
        <w:rPr>
          <w:i/>
        </w:rPr>
        <w:t>ahorrar </w:t>
      </w:r>
      <w:r>
        <w:rPr/>
        <w:t>tiempo” ...</w:t>
      </w:r>
      <w:r>
        <w:rPr>
          <w:spacing w:val="1"/>
        </w:rPr>
        <w:t> </w:t>
      </w:r>
      <w:r>
        <w:rPr/>
        <w:t>Las características atribuidas al dinero —ser un objeto valioso, limitado y deseable— son heredadas y</w:t>
      </w:r>
      <w:r>
        <w:rPr>
          <w:spacing w:val="1"/>
        </w:rPr>
        <w:t> </w:t>
      </w:r>
      <w:r>
        <w:rPr/>
        <w:t>asimiladas por el concepto de “tiempo”, convirtiéndose así en un objeto valioso, limitado y deseable.</w:t>
      </w:r>
      <w:r>
        <w:rPr>
          <w:spacing w:val="1"/>
        </w:rPr>
        <w:t> </w:t>
      </w:r>
      <w:r>
        <w:rPr/>
        <w:t>“Estas operaciones configuran un mapa de la actividad pensamiento/habla, creando unas relaciones y</w:t>
      </w:r>
      <w:r>
        <w:rPr>
          <w:spacing w:val="1"/>
        </w:rPr>
        <w:t> </w:t>
      </w:r>
      <w:r>
        <w:rPr/>
        <w:t>unos conceptos que no existirían de no ser por estas metáforas”</w:t>
      </w:r>
      <w:r>
        <w:rPr>
          <w:position w:val="6"/>
          <w:sz w:val="14"/>
        </w:rPr>
        <w:t>16</w:t>
      </w:r>
      <w:r>
        <w:rPr/>
        <w:t>. Esto es lo que Lakoff y Johnson</w:t>
      </w:r>
      <w:r>
        <w:rPr>
          <w:spacing w:val="1"/>
        </w:rPr>
        <w:t> </w:t>
      </w:r>
      <w:r>
        <w:rPr/>
        <w:t>llaman</w:t>
      </w:r>
      <w:r>
        <w:rPr>
          <w:spacing w:val="-2"/>
        </w:rPr>
        <w:t> </w:t>
      </w:r>
      <w:r>
        <w:rPr/>
        <w:t>“sistematicidad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conceptos</w:t>
      </w:r>
      <w:r>
        <w:rPr>
          <w:spacing w:val="-5"/>
        </w:rPr>
        <w:t> </w:t>
      </w:r>
      <w:r>
        <w:rPr/>
        <w:t>metafóricos”</w:t>
      </w:r>
      <w:r>
        <w:rPr>
          <w:position w:val="6"/>
          <w:sz w:val="14"/>
        </w:rPr>
        <w:t>17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 w:before="1"/>
        <w:ind w:left="117" w:right="117" w:firstLine="283"/>
        <w:jc w:val="both"/>
      </w:pPr>
      <w:r>
        <w:rPr/>
        <w:t>A pesar de esta división de la metáfora, Lakoff y Johnson corrigieron, en el epílogo para la edición</w:t>
      </w:r>
      <w:r>
        <w:rPr>
          <w:spacing w:val="1"/>
        </w:rPr>
        <w:t> </w:t>
      </w:r>
      <w:r>
        <w:rPr/>
        <w:t>del 2003 de </w:t>
      </w:r>
      <w:r>
        <w:rPr>
          <w:i/>
        </w:rPr>
        <w:t>Metáforas de la vida cotidiana, </w:t>
      </w:r>
      <w:r>
        <w:rPr/>
        <w:t>que todas las metáforas son estructurales y ontológicas, y</w:t>
      </w:r>
      <w:r>
        <w:rPr>
          <w:spacing w:val="-51"/>
        </w:rPr>
        <w:t> </w:t>
      </w:r>
      <w:r>
        <w:rPr/>
        <w:t>muchas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orientacionales.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admiten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artificiosa,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producto de una primera aproximación a la metáfora, pero que ignora algunos aspectos que fueron</w:t>
      </w:r>
      <w:r>
        <w:rPr>
          <w:spacing w:val="1"/>
        </w:rPr>
        <w:t> </w:t>
      </w:r>
      <w:r>
        <w:rPr/>
        <w:t>estudiados</w:t>
      </w:r>
      <w:r>
        <w:rPr>
          <w:spacing w:val="1"/>
        </w:rPr>
        <w:t> </w:t>
      </w:r>
      <w:r>
        <w:rPr/>
        <w:t>posteriormente.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epílogo</w:t>
      </w:r>
      <w:r>
        <w:rPr>
          <w:spacing w:val="1"/>
        </w:rPr>
        <w:t> </w:t>
      </w:r>
      <w:r>
        <w:rPr/>
        <w:t>se señala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metáfora confiere correspondencias</w:t>
      </w:r>
      <w:r>
        <w:rPr>
          <w:spacing w:val="1"/>
        </w:rPr>
        <w:t> </w:t>
      </w:r>
      <w:r>
        <w:rPr/>
        <w:t>estructurales y crea unidades de dominio de destino, por lo que todas son estructurales y ontológicas.</w:t>
      </w:r>
      <w:r>
        <w:rPr>
          <w:spacing w:val="1"/>
        </w:rPr>
        <w:t> </w:t>
      </w:r>
      <w:r>
        <w:rPr/>
        <w:t>Es decir, la clasificación, aunque lícita, amerita comprenderse de forma holística y no como una</w:t>
      </w:r>
      <w:r>
        <w:rPr>
          <w:spacing w:val="1"/>
        </w:rPr>
        <w:t> </w:t>
      </w:r>
      <w:r>
        <w:rPr/>
        <w:t>verdadera segmentación mutuamente excluyente entre categorías. Esta corrección viene dada por la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comprensión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metáfora</w:t>
      </w:r>
      <w:r>
        <w:rPr>
          <w:spacing w:val="-1"/>
        </w:rPr>
        <w:t> </w:t>
      </w:r>
      <w:r>
        <w:rPr/>
        <w:t>primaria</w:t>
      </w:r>
      <w:r>
        <w:rPr>
          <w:position w:val="6"/>
          <w:sz w:val="14"/>
        </w:rPr>
        <w:t>18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/>
        <w:t>3.-</w:t>
      </w:r>
      <w:r>
        <w:rPr>
          <w:spacing w:val="-4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cuerpo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lenguaje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360" w:lineRule="auto"/>
        <w:ind w:left="117" w:right="115" w:firstLine="283"/>
        <w:jc w:val="both"/>
      </w:pPr>
      <w:r>
        <w:rPr/>
        <w:t>Entre los elementos distintivos de la teoría de Lakoff y Johnson destaca el ya comentado rescate de</w:t>
      </w:r>
      <w:r>
        <w:rPr>
          <w:spacing w:val="1"/>
        </w:rPr>
        <w:t> </w:t>
      </w:r>
      <w:r>
        <w:rPr/>
        <w:t>los elementos fisiológicos y ambientales dentro de la constitución de un lenguaje.</w:t>
      </w:r>
      <w:r>
        <w:rPr>
          <w:spacing w:val="53"/>
        </w:rPr>
        <w:t> </w:t>
      </w:r>
      <w:r>
        <w:rPr>
          <w:i/>
        </w:rPr>
        <w:t>Metáforas de la</w:t>
      </w:r>
      <w:r>
        <w:rPr>
          <w:i/>
          <w:spacing w:val="1"/>
        </w:rPr>
        <w:t> </w:t>
      </w:r>
      <w:r>
        <w:rPr>
          <w:i/>
        </w:rPr>
        <w:t>vida cotidiana </w:t>
      </w:r>
      <w:r>
        <w:rPr/>
        <w:t>se presenta como un punto medio entre las dos posturas enfrentadas en el diálogo del</w:t>
      </w:r>
      <w:r>
        <w:rPr>
          <w:spacing w:val="1"/>
        </w:rPr>
        <w:t> </w:t>
      </w:r>
      <w:r>
        <w:rPr/>
        <w:t>Cratilo, donde se entiende el lenguaje como un elemento social y humano, pero sin descartar una</w:t>
      </w:r>
      <w:r>
        <w:rPr>
          <w:spacing w:val="1"/>
        </w:rPr>
        <w:t> </w:t>
      </w:r>
      <w:r>
        <w:rPr/>
        <w:t>génesis</w:t>
      </w:r>
      <w:r>
        <w:rPr>
          <w:spacing w:val="12"/>
        </w:rPr>
        <w:t> </w:t>
      </w:r>
      <w:r>
        <w:rPr/>
        <w:t>influenciada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aspectos</w:t>
      </w:r>
      <w:r>
        <w:rPr>
          <w:spacing w:val="12"/>
        </w:rPr>
        <w:t> </w:t>
      </w:r>
      <w:r>
        <w:rPr/>
        <w:t>naturales.</w:t>
      </w:r>
      <w:r>
        <w:rPr>
          <w:spacing w:val="10"/>
        </w:rPr>
        <w:t> </w:t>
      </w:r>
      <w:r>
        <w:rPr/>
        <w:t>Así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/>
        <w:t>estrecha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conexión</w:t>
      </w:r>
      <w:r>
        <w:rPr>
          <w:spacing w:val="10"/>
        </w:rPr>
        <w:t> </w:t>
      </w:r>
      <w:r>
        <w:rPr/>
        <w:t>existente</w:t>
      </w:r>
      <w:r>
        <w:rPr>
          <w:spacing w:val="11"/>
        </w:rPr>
        <w:t> </w:t>
      </w:r>
      <w:r>
        <w:rPr/>
        <w:t>entre</w:t>
      </w:r>
      <w:r>
        <w:rPr>
          <w:spacing w:val="10"/>
        </w:rPr>
        <w:t> </w:t>
      </w:r>
      <w:r>
        <w:rPr/>
        <w:t>los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34" w:val="left" w:leader="none"/>
        </w:tabs>
        <w:spacing w:line="281" w:lineRule="exact" w:before="93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Lakoff,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George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Johnson,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Mark,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Cit.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14.</w:t>
      </w:r>
    </w:p>
    <w:p>
      <w:pPr>
        <w:pStyle w:val="ListParagraph"/>
        <w:numPr>
          <w:ilvl w:val="0"/>
          <w:numId w:val="4"/>
        </w:numPr>
        <w:tabs>
          <w:tab w:pos="334" w:val="left" w:leader="none"/>
        </w:tabs>
        <w:spacing w:line="281" w:lineRule="exact" w:before="0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Cfr.,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Lakoff,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George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Johnson,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Mark,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Cit</w:t>
      </w:r>
      <w:r>
        <w:rPr>
          <w:rFonts w:ascii="Times New Roman"/>
          <w:sz w:val="20"/>
        </w:rPr>
        <w:t>.</w:t>
      </w:r>
    </w:p>
    <w:p>
      <w:pPr>
        <w:spacing w:after="0" w:line="281" w:lineRule="exact"/>
        <w:jc w:val="left"/>
        <w:rPr>
          <w:rFonts w:ascii="Times New Roman"/>
          <w:sz w:val="20"/>
        </w:rPr>
        <w:sectPr>
          <w:headerReference w:type="default" r:id="rId14"/>
          <w:footerReference w:type="default" r:id="rId15"/>
          <w:pgSz w:w="12240" w:h="15840"/>
          <w:pgMar w:header="748" w:footer="1420" w:top="1360" w:bottom="160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22"/>
        <w:jc w:val="both"/>
      </w:pPr>
      <w:r>
        <w:rPr/>
        <w:t>esquemas lingüísticos y la relación de los hablantes con el mundo. De aquí que “la metáfora emerge de</w:t>
      </w:r>
      <w:r>
        <w:rPr>
          <w:spacing w:val="-5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experiencias</w:t>
      </w:r>
      <w:r>
        <w:rPr>
          <w:spacing w:val="1"/>
        </w:rPr>
        <w:t> </w:t>
      </w:r>
      <w:r>
        <w:rPr/>
        <w:t>concretas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delineadas,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altamente</w:t>
      </w:r>
      <w:r>
        <w:rPr>
          <w:spacing w:val="-2"/>
        </w:rPr>
        <w:t> </w:t>
      </w:r>
      <w:r>
        <w:rPr/>
        <w:t>abstractos y</w:t>
      </w:r>
      <w:r>
        <w:rPr>
          <w:spacing w:val="1"/>
        </w:rPr>
        <w:t> </w:t>
      </w:r>
      <w:r>
        <w:rPr/>
        <w:t>elaborados”</w:t>
      </w:r>
      <w:r>
        <w:rPr>
          <w:position w:val="6"/>
          <w:sz w:val="14"/>
        </w:rPr>
        <w:t>19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/>
        <w:ind w:left="117" w:right="120" w:firstLine="283"/>
        <w:jc w:val="both"/>
      </w:pPr>
      <w:r>
        <w:rPr/>
        <w:t>El origen del lenguaje ha suscitado (y suscita actualmente) grandes debates tanto en el campo de la</w:t>
      </w:r>
      <w:r>
        <w:rPr>
          <w:spacing w:val="1"/>
        </w:rPr>
        <w:t> </w:t>
      </w:r>
      <w:r>
        <w:rPr/>
        <w:t>biología como de la antropología y la filosofía. Las primeras teorías concebían al lenguaje como 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expresiva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preexistente,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formularon</w:t>
      </w:r>
      <w:r>
        <w:rPr>
          <w:spacing w:val="1"/>
        </w:rPr>
        <w:t> </w:t>
      </w:r>
      <w:r>
        <w:rPr/>
        <w:t>teorías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meramente convencional del lenguaje como una expresión cultural y, finalmente se entendió como</w:t>
      </w:r>
      <w:r>
        <w:rPr>
          <w:spacing w:val="1"/>
        </w:rPr>
        <w:t> </w:t>
      </w:r>
      <w:r>
        <w:rPr/>
        <w:t>vehículo del pensamiento donde ambos elementos (lenguaje y pensamiento) se constituían de manera</w:t>
      </w:r>
      <w:r>
        <w:rPr>
          <w:spacing w:val="1"/>
        </w:rPr>
        <w:t> </w:t>
      </w:r>
      <w:r>
        <w:rPr/>
        <w:t>recíproca. En cualquier caso, subyace la pregunta por la relación entre el pensamiento y el mundo</w:t>
      </w:r>
      <w:r>
        <w:rPr>
          <w:spacing w:val="1"/>
        </w:rPr>
        <w:t> </w:t>
      </w:r>
      <w:r>
        <w:rPr/>
        <w:t>físico que rodea al sujeto pensante. En el ámbito de la filosofía de la mente, se estudian tanto la</w:t>
      </w:r>
      <w:r>
        <w:rPr>
          <w:spacing w:val="1"/>
        </w:rPr>
        <w:t> </w:t>
      </w:r>
      <w:r>
        <w:rPr/>
        <w:t>postura</w:t>
      </w:r>
      <w:r>
        <w:rPr>
          <w:spacing w:val="-2"/>
        </w:rPr>
        <w:t> </w:t>
      </w:r>
      <w:r>
        <w:rPr/>
        <w:t>internista como la</w:t>
      </w:r>
      <w:r>
        <w:rPr>
          <w:spacing w:val="-3"/>
        </w:rPr>
        <w:t> </w:t>
      </w:r>
      <w:r>
        <w:rPr/>
        <w:t>externista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estableces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premisas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ambos</w:t>
      </w:r>
      <w:r>
        <w:rPr>
          <w:spacing w:val="-1"/>
        </w:rPr>
        <w:t> </w:t>
      </w:r>
      <w:r>
        <w:rPr/>
        <w:t>polos.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 w:before="1"/>
        <w:ind w:left="117" w:right="111" w:firstLine="283"/>
        <w:jc w:val="both"/>
      </w:pPr>
      <w:r>
        <w:rPr/>
        <w:t>Lakoff y Johnson aseguran que el cuerpo humano es parte esencial de nuestro pensamiento y que,</w:t>
      </w:r>
      <w:r>
        <w:rPr>
          <w:spacing w:val="1"/>
        </w:rPr>
        <w:t> </w:t>
      </w:r>
      <w:r>
        <w:rPr/>
        <w:t>por tanto, es necesario estudiarlo teniendo en cuenta sus propias características. De aquí que las</w:t>
      </w:r>
      <w:r>
        <w:rPr>
          <w:spacing w:val="1"/>
        </w:rPr>
        <w:t> </w:t>
      </w:r>
      <w:r>
        <w:rPr/>
        <w:t>referencias y formas de organización del lenguaje vienen dadas por la forma como está constituido el</w:t>
      </w:r>
      <w:r>
        <w:rPr>
          <w:spacing w:val="1"/>
        </w:rPr>
        <w:t> </w:t>
      </w:r>
      <w:r>
        <w:rPr/>
        <w:t>cuerpo humano y sus facultades. Para Merleau-Ponty también existe una importante implicación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corporales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lenguaje.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 del arte, específicamente la pintura, el autor lo expresa diciendo: “No hay visión sin</w:t>
      </w:r>
      <w:r>
        <w:rPr>
          <w:spacing w:val="1"/>
        </w:rPr>
        <w:t> </w:t>
      </w:r>
      <w:r>
        <w:rPr/>
        <w:t>pensamiento. Pero no </w:t>
      </w:r>
      <w:r>
        <w:rPr>
          <w:i/>
        </w:rPr>
        <w:t>basta </w:t>
      </w:r>
      <w:r>
        <w:rPr/>
        <w:t>con pensar para ver, la visión es un pensamiento condicionado, nace ‘con</w:t>
      </w:r>
      <w:r>
        <w:rPr>
          <w:spacing w:val="1"/>
        </w:rPr>
        <w:t> </w:t>
      </w:r>
      <w:r>
        <w:rPr/>
        <w:t>ocasión’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/>
        <w:t>lo</w:t>
      </w:r>
      <w:r>
        <w:rPr>
          <w:spacing w:val="36"/>
        </w:rPr>
        <w:t> </w:t>
      </w:r>
      <w:r>
        <w:rPr/>
        <w:t>que</w:t>
      </w:r>
      <w:r>
        <w:rPr>
          <w:spacing w:val="40"/>
        </w:rPr>
        <w:t> </w:t>
      </w:r>
      <w:r>
        <w:rPr/>
        <w:t>aparece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cuerpo”</w:t>
      </w:r>
      <w:r>
        <w:rPr>
          <w:position w:val="6"/>
          <w:sz w:val="14"/>
        </w:rPr>
        <w:t>20</w:t>
      </w:r>
      <w:r>
        <w:rPr/>
        <w:t>.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>
          <w:i/>
        </w:rPr>
        <w:t>Metáforas</w:t>
      </w:r>
      <w:r>
        <w:rPr>
          <w:i/>
          <w:spacing w:val="41"/>
        </w:rPr>
        <w:t> </w:t>
      </w:r>
      <w:r>
        <w:rPr>
          <w:i/>
        </w:rPr>
        <w:t>de</w:t>
      </w:r>
      <w:r>
        <w:rPr>
          <w:i/>
          <w:spacing w:val="42"/>
        </w:rPr>
        <w:t> </w:t>
      </w:r>
      <w:r>
        <w:rPr>
          <w:i/>
        </w:rPr>
        <w:t>la</w:t>
      </w:r>
      <w:r>
        <w:rPr>
          <w:i/>
          <w:spacing w:val="38"/>
        </w:rPr>
        <w:t> </w:t>
      </w:r>
      <w:r>
        <w:rPr>
          <w:i/>
        </w:rPr>
        <w:t>vida</w:t>
      </w:r>
      <w:r>
        <w:rPr>
          <w:i/>
          <w:spacing w:val="39"/>
        </w:rPr>
        <w:t> </w:t>
      </w:r>
      <w:r>
        <w:rPr>
          <w:i/>
        </w:rPr>
        <w:t>cotidiana</w:t>
      </w:r>
      <w:r>
        <w:rPr/>
        <w:t>,</w:t>
      </w:r>
      <w:r>
        <w:rPr>
          <w:spacing w:val="38"/>
        </w:rPr>
        <w:t> </w:t>
      </w:r>
      <w:r>
        <w:rPr/>
        <w:t>Lakoff</w:t>
      </w:r>
      <w:r>
        <w:rPr>
          <w:spacing w:val="42"/>
        </w:rPr>
        <w:t> </w:t>
      </w:r>
      <w:r>
        <w:rPr/>
        <w:t>y</w:t>
      </w:r>
      <w:r>
        <w:rPr>
          <w:spacing w:val="37"/>
        </w:rPr>
        <w:t> </w:t>
      </w:r>
      <w:r>
        <w:rPr/>
        <w:t>Johnson</w:t>
      </w:r>
      <w:r>
        <w:rPr>
          <w:spacing w:val="-50"/>
        </w:rPr>
        <w:t> </w:t>
      </w:r>
      <w:r>
        <w:rPr/>
        <w:t>hablan de las nociones de orientación espacial y aseguran que “surgen del hecho de que tenemos</w:t>
      </w:r>
      <w:r>
        <w:rPr>
          <w:spacing w:val="1"/>
        </w:rPr>
        <w:t> </w:t>
      </w:r>
      <w:r>
        <w:rPr/>
        <w:t>cuerpos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tipo</w:t>
      </w:r>
      <w:r>
        <w:rPr>
          <w:spacing w:val="13"/>
        </w:rPr>
        <w:t> </w:t>
      </w:r>
      <w:r>
        <w:rPr/>
        <w:t>determinado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funcionan</w:t>
      </w:r>
      <w:r>
        <w:rPr>
          <w:spacing w:val="11"/>
        </w:rPr>
        <w:t> </w:t>
      </w:r>
      <w:r>
        <w:rPr/>
        <w:t>como</w:t>
      </w:r>
      <w:r>
        <w:rPr>
          <w:spacing w:val="13"/>
        </w:rPr>
        <w:t> </w:t>
      </w:r>
      <w:r>
        <w:rPr/>
        <w:t>funciona</w:t>
      </w:r>
      <w:r>
        <w:rPr>
          <w:spacing w:val="11"/>
        </w:rPr>
        <w:t> </w:t>
      </w:r>
      <w:r>
        <w:rPr/>
        <w:t>nuestro</w:t>
      </w:r>
      <w:r>
        <w:rPr>
          <w:spacing w:val="13"/>
        </w:rPr>
        <w:t> </w:t>
      </w:r>
      <w:r>
        <w:rPr/>
        <w:t>medio</w:t>
      </w:r>
      <w:r>
        <w:rPr>
          <w:spacing w:val="13"/>
        </w:rPr>
        <w:t> </w:t>
      </w:r>
      <w:r>
        <w:rPr/>
        <w:t>físico”</w:t>
      </w:r>
      <w:r>
        <w:rPr>
          <w:position w:val="6"/>
          <w:sz w:val="14"/>
        </w:rPr>
        <w:t>21</w:t>
      </w:r>
      <w:r>
        <w:rPr/>
        <w:t>.</w:t>
      </w:r>
      <w:r>
        <w:rPr>
          <w:spacing w:val="10"/>
        </w:rPr>
        <w:t> </w:t>
      </w:r>
      <w:r>
        <w:rPr/>
        <w:t>Con</w:t>
      </w:r>
      <w:r>
        <w:rPr>
          <w:spacing w:val="12"/>
        </w:rPr>
        <w:t> </w:t>
      </w:r>
      <w:r>
        <w:rPr/>
        <w:t>esto</w:t>
      </w:r>
      <w:r>
        <w:rPr>
          <w:spacing w:val="13"/>
        </w:rPr>
        <w:t> </w:t>
      </w:r>
      <w:r>
        <w:rPr/>
        <w:t>no</w:t>
      </w:r>
      <w:r>
        <w:rPr>
          <w:spacing w:val="-5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desplazar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afirmaciones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capaces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organizar la percepción de la realidad, pero es evidente el efecto que los factores fisiológicos que</w:t>
      </w:r>
      <w:r>
        <w:rPr>
          <w:spacing w:val="1"/>
        </w:rPr>
        <w:t> </w:t>
      </w:r>
      <w:r>
        <w:rPr/>
        <w:t>derivan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cuerpo.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63.863998pt;margin-top:17.401016pt;width:144.050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34" w:val="left" w:leader="none"/>
        </w:tabs>
        <w:spacing w:line="281" w:lineRule="exact" w:before="53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Lakoff,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George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Johnson,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Mark,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Cit.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139.</w:t>
      </w:r>
    </w:p>
    <w:p>
      <w:pPr>
        <w:pStyle w:val="ListParagraph"/>
        <w:numPr>
          <w:ilvl w:val="0"/>
          <w:numId w:val="5"/>
        </w:numPr>
        <w:tabs>
          <w:tab w:pos="334" w:val="left" w:leader="none"/>
        </w:tabs>
        <w:spacing w:line="249" w:lineRule="auto" w:before="0" w:after="0"/>
        <w:ind w:left="117" w:right="71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Maurice Merleau-Ponty: </w:t>
      </w:r>
      <w:r>
        <w:rPr>
          <w:rFonts w:ascii="Times New Roman" w:hAnsi="Times New Roman"/>
          <w:i/>
          <w:sz w:val="20"/>
        </w:rPr>
        <w:t>El ojo y el espíritu</w:t>
      </w:r>
      <w:r>
        <w:rPr>
          <w:rFonts w:ascii="Times New Roman" w:hAnsi="Times New Roman"/>
          <w:sz w:val="20"/>
        </w:rPr>
        <w:t>, trad. Alejandro del Río Herrmann, Madrid, Trotta, 2da edición, 2013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(1977),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p. 42.</w:t>
      </w:r>
    </w:p>
    <w:p>
      <w:pPr>
        <w:spacing w:after="0" w:line="249" w:lineRule="auto"/>
        <w:jc w:val="left"/>
        <w:rPr>
          <w:rFonts w:ascii="Times New Roman" w:hAnsi="Times New Roman"/>
          <w:sz w:val="20"/>
        </w:rPr>
        <w:sectPr>
          <w:headerReference w:type="default" r:id="rId16"/>
          <w:footerReference w:type="default" r:id="rId17"/>
          <w:pgSz w:w="12240" w:h="15840"/>
          <w:pgMar w:header="748" w:footer="1410" w:top="1360" w:bottom="160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spacing w:line="360" w:lineRule="auto" w:before="4"/>
        <w:ind w:left="117" w:right="120" w:firstLine="706"/>
        <w:jc w:val="both"/>
        <w:rPr>
          <w:i/>
          <w:sz w:val="22"/>
        </w:rPr>
      </w:pPr>
      <w:r>
        <w:rPr>
          <w:sz w:val="22"/>
        </w:rPr>
        <w:t>Como ya se hizo explícito, para estos autores muchas de las referencias y conceptualizaciones</w:t>
      </w:r>
      <w:r>
        <w:rPr>
          <w:spacing w:val="1"/>
          <w:sz w:val="22"/>
        </w:rPr>
        <w:t> </w:t>
      </w:r>
      <w:r>
        <w:rPr>
          <w:sz w:val="22"/>
        </w:rPr>
        <w:t>metafóricas se corresponden con la forma y proporciones del cuerpo humano. Johnson asegura que</w:t>
      </w:r>
      <w:r>
        <w:rPr>
          <w:spacing w:val="1"/>
          <w:sz w:val="22"/>
        </w:rPr>
        <w:t> </w:t>
      </w:r>
      <w:r>
        <w:rPr>
          <w:sz w:val="22"/>
        </w:rPr>
        <w:t>“satisface hablar del contenido conceptual/proposicional de una expresión, </w:t>
      </w:r>
      <w:r>
        <w:rPr>
          <w:i/>
          <w:sz w:val="22"/>
        </w:rPr>
        <w:t>pero únicamente en tanto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seamos conscientes de que dicho contenido proposicional solo es posible en virtud de una compleja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estructuras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esquemáticas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proposicionales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surgen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 nuestra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experiencia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corporal”</w:t>
      </w:r>
      <w:r>
        <w:rPr>
          <w:position w:val="6"/>
          <w:sz w:val="14"/>
        </w:rPr>
        <w:t>22</w:t>
      </w:r>
      <w:r>
        <w:rPr>
          <w:i/>
          <w:sz w:val="22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spacing w:line="360" w:lineRule="auto"/>
        <w:ind w:left="117" w:right="115" w:firstLine="283"/>
        <w:jc w:val="both"/>
      </w:pPr>
      <w:r>
        <w:rPr/>
        <w:t>Partiendo de las percepciones fisiológicas primarias, el lenguaje</w:t>
      </w:r>
      <w:r>
        <w:rPr>
          <w:spacing w:val="53"/>
        </w:rPr>
        <w:t> </w:t>
      </w:r>
      <w:r>
        <w:rPr/>
        <w:t>organiza y confiere significado a</w:t>
      </w:r>
      <w:r>
        <w:rPr>
          <w:spacing w:val="1"/>
        </w:rPr>
        <w:t> </w:t>
      </w:r>
      <w:r>
        <w:rPr/>
        <w:t>los estímulos sensoriales. A diferencias de lo establecido por Whorf —heredando esto del pensamiento</w:t>
      </w:r>
      <w:r>
        <w:rPr>
          <w:spacing w:val="-51"/>
        </w:rPr>
        <w:t> </w:t>
      </w:r>
      <w:r>
        <w:rPr/>
        <w:t>de Hume―, estas percepciones no se entienden como un caleidoscopio errático de estímulos, sino</w:t>
      </w:r>
      <w:r>
        <w:rPr>
          <w:spacing w:val="1"/>
        </w:rPr>
        <w:t> </w:t>
      </w:r>
      <w:r>
        <w:rPr/>
        <w:t>como una aproximación sensorial al mundo, determinado por las características físicas propias de la</w:t>
      </w:r>
      <w:r>
        <w:rPr>
          <w:spacing w:val="1"/>
        </w:rPr>
        <w:t> </w:t>
      </w:r>
      <w:r>
        <w:rPr/>
        <w:t>especie humana. “La sensación y la percepción son también, a su nivel, formales. Por importante que</w:t>
      </w:r>
      <w:r>
        <w:rPr>
          <w:spacing w:val="1"/>
        </w:rPr>
        <w:t> </w:t>
      </w:r>
      <w:r>
        <w:rPr/>
        <w:t>sea la función objetivadora y formalizadora del lenguaje es preciso reconocer que no toda forma es</w:t>
      </w:r>
      <w:r>
        <w:rPr>
          <w:spacing w:val="1"/>
        </w:rPr>
        <w:t> </w:t>
      </w:r>
      <w:r>
        <w:rPr/>
        <w:t>lingüística”</w:t>
      </w:r>
      <w:r>
        <w:rPr>
          <w:position w:val="6"/>
          <w:sz w:val="14"/>
        </w:rPr>
        <w:t>23</w:t>
      </w:r>
      <w:r>
        <w:rPr/>
        <w:t>. De aquí que sea lícito hablar de experiencias comunes entre todos los miembros de una</w:t>
      </w:r>
      <w:r>
        <w:rPr>
          <w:spacing w:val="1"/>
        </w:rPr>
        <w:t> </w:t>
      </w:r>
      <w:r>
        <w:rPr/>
        <w:t>especie,</w:t>
      </w:r>
      <w:r>
        <w:rPr>
          <w:spacing w:val="-3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reconozcan</w:t>
      </w:r>
      <w:r>
        <w:rPr>
          <w:spacing w:val="-3"/>
        </w:rPr>
        <w:t> </w:t>
      </w:r>
      <w:r>
        <w:rPr/>
        <w:t>diferencias lingüísticas entre</w:t>
      </w:r>
      <w:r>
        <w:rPr>
          <w:spacing w:val="-3"/>
        </w:rPr>
        <w:t> </w:t>
      </w:r>
      <w:r>
        <w:rPr/>
        <w:t>ellos.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360" w:lineRule="auto"/>
        <w:ind w:left="117" w:right="119" w:firstLine="283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metáforas</w:t>
      </w:r>
      <w:r>
        <w:rPr>
          <w:spacing w:val="1"/>
        </w:rPr>
        <w:t> </w:t>
      </w:r>
      <w:r>
        <w:rPr/>
        <w:t>primarias</w:t>
      </w:r>
      <w:r>
        <w:rPr>
          <w:spacing w:val="1"/>
        </w:rPr>
        <w:t> </w:t>
      </w:r>
      <w:r>
        <w:rPr/>
        <w:t>conceptuales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aprenden</w:t>
      </w:r>
      <w:r>
        <w:rPr>
          <w:spacing w:val="1"/>
        </w:rPr>
        <w:t> </w:t>
      </w:r>
      <w:r>
        <w:rPr/>
        <w:t>inconscientemente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infancia,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capacidades sensitivas del cuerpo y</w:t>
      </w:r>
      <w:r>
        <w:rPr>
          <w:spacing w:val="1"/>
        </w:rPr>
        <w:t> </w:t>
      </w:r>
      <w:r>
        <w:rPr/>
        <w:t>el cerebro humanos</w:t>
      </w:r>
      <w:r>
        <w:rPr>
          <w:position w:val="6"/>
          <w:sz w:val="14"/>
        </w:rPr>
        <w:t>24</w:t>
      </w:r>
      <w:r>
        <w:rPr/>
        <w:t>. Al igual que los demás elementos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aproximaciones</w:t>
      </w:r>
      <w:r>
        <w:rPr>
          <w:spacing w:val="1"/>
        </w:rPr>
        <w:t> </w:t>
      </w:r>
      <w:r>
        <w:rPr/>
        <w:t>sensibles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proporcionan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sustrato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1"/>
        </w:rPr>
        <w:t> </w:t>
      </w:r>
      <w:r>
        <w:rPr/>
        <w:t>originen las metáforas. Para estos autores, el pensamiento metafórico es inherente al ser humano, por</w:t>
      </w:r>
      <w:r>
        <w:rPr>
          <w:spacing w:val="1"/>
        </w:rPr>
        <w:t> </w:t>
      </w:r>
      <w:r>
        <w:rPr/>
        <w:t>lo que las relaciones se establecen de forma inconsciente en medio de la experiencia como miembros</w:t>
      </w:r>
      <w:r>
        <w:rPr>
          <w:spacing w:val="1"/>
        </w:rPr>
        <w:t> </w:t>
      </w:r>
      <w:r>
        <w:rPr/>
        <w:t>de una comunidad de habla. Las asociaciones metafóricas no son formas opcionales de pensar sino</w:t>
      </w:r>
      <w:r>
        <w:rPr>
          <w:spacing w:val="1"/>
        </w:rPr>
        <w:t> </w:t>
      </w:r>
      <w:r>
        <w:rPr/>
        <w:t>estructuras</w:t>
      </w:r>
      <w:r>
        <w:rPr>
          <w:spacing w:val="-2"/>
        </w:rPr>
        <w:t> </w:t>
      </w:r>
      <w:r>
        <w:rPr/>
        <w:t>desarrolladas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cópula</w:t>
      </w:r>
      <w:r>
        <w:rPr>
          <w:spacing w:val="-3"/>
        </w:rPr>
        <w:t> </w:t>
      </w:r>
      <w:r>
        <w:rPr/>
        <w:t>cuerpo-cultura,</w:t>
      </w:r>
      <w:r>
        <w:rPr>
          <w:spacing w:val="-3"/>
        </w:rPr>
        <w:t> </w:t>
      </w:r>
      <w:r>
        <w:rPr/>
        <w:t>constitutivas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pensamiento</w:t>
      </w:r>
      <w:r>
        <w:rPr>
          <w:spacing w:val="-6"/>
        </w:rPr>
        <w:t> </w:t>
      </w:r>
      <w:r>
        <w:rPr/>
        <w:t>mismo.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/>
        <w:ind w:left="117" w:right="118" w:firstLine="283"/>
        <w:jc w:val="both"/>
      </w:pPr>
      <w:r>
        <w:rPr/>
        <w:t>Blanco Salgueiro, en su ya mencionado libro</w:t>
      </w:r>
      <w:r>
        <w:rPr>
          <w:position w:val="6"/>
          <w:sz w:val="14"/>
        </w:rPr>
        <w:t>25</w:t>
      </w:r>
      <w:r>
        <w:rPr>
          <w:i/>
        </w:rPr>
        <w:t>, </w:t>
      </w:r>
      <w:r>
        <w:rPr/>
        <w:t>trata un ejemplo especialmente ilustrativo que se</w:t>
      </w:r>
      <w:r>
        <w:rPr>
          <w:spacing w:val="1"/>
        </w:rPr>
        <w:t> </w:t>
      </w:r>
      <w:r>
        <w:rPr/>
        <w:t>relaciona con la orientación espacial. Los lenguajes son capaces de establecer marcos de referencia</w:t>
      </w:r>
      <w:r>
        <w:rPr>
          <w:spacing w:val="1"/>
        </w:rPr>
        <w:t> </w:t>
      </w:r>
      <w:r>
        <w:rPr/>
        <w:t>conceptual que permiten a los hablantes establecer las relaciones de posición. Un marco absoluto</w:t>
      </w:r>
      <w:r>
        <w:rPr>
          <w:spacing w:val="1"/>
        </w:rPr>
        <w:t> </w:t>
      </w:r>
      <w:r>
        <w:rPr/>
        <w:t>dominante</w:t>
      </w:r>
      <w:r>
        <w:rPr>
          <w:spacing w:val="19"/>
        </w:rPr>
        <w:t> </w:t>
      </w:r>
      <w:r>
        <w:rPr/>
        <w:t>(como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guugu</w:t>
      </w:r>
      <w:r>
        <w:rPr>
          <w:spacing w:val="18"/>
        </w:rPr>
        <w:t> </w:t>
      </w:r>
      <w:r>
        <w:rPr/>
        <w:t>yimithirr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aborígenes</w:t>
      </w:r>
      <w:r>
        <w:rPr>
          <w:spacing w:val="20"/>
        </w:rPr>
        <w:t> </w:t>
      </w:r>
      <w:r>
        <w:rPr/>
        <w:t>australianos)</w:t>
      </w:r>
      <w:r>
        <w:rPr>
          <w:spacing w:val="19"/>
        </w:rPr>
        <w:t> </w:t>
      </w:r>
      <w:r>
        <w:rPr/>
        <w:t>tiene</w:t>
      </w:r>
      <w:r>
        <w:rPr>
          <w:spacing w:val="14"/>
        </w:rPr>
        <w:t> </w:t>
      </w:r>
      <w:r>
        <w:rPr/>
        <w:t>como</w:t>
      </w:r>
      <w:r>
        <w:rPr>
          <w:spacing w:val="20"/>
        </w:rPr>
        <w:t> </w:t>
      </w:r>
      <w:r>
        <w:rPr/>
        <w:t>referencia</w:t>
      </w:r>
    </w:p>
    <w:p>
      <w:pPr>
        <w:pStyle w:val="BodyText"/>
        <w:spacing w:before="5"/>
        <w:rPr>
          <w:sz w:val="20"/>
        </w:rPr>
      </w:pPr>
    </w:p>
    <w:p>
      <w:pPr>
        <w:spacing w:line="235" w:lineRule="auto" w:before="97"/>
        <w:ind w:left="117" w:right="246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9"/>
          <w:sz w:val="16"/>
        </w:rPr>
        <w:t>22 </w:t>
      </w:r>
      <w:r>
        <w:rPr>
          <w:rFonts w:ascii="Times New Roman" w:hAnsi="Times New Roman"/>
          <w:sz w:val="20"/>
        </w:rPr>
        <w:t>Mark Johnson: El cuerpo en la mente, trad. Horacio González, Madrid, Debate, 1991, p. 54.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position w:val="9"/>
          <w:sz w:val="16"/>
        </w:rPr>
        <w:t>23 </w:t>
      </w:r>
      <w:r>
        <w:rPr>
          <w:rFonts w:ascii="Times New Roman" w:hAnsi="Times New Roman"/>
          <w:sz w:val="20"/>
        </w:rPr>
        <w:t>Francisco Conesa y Jaime Nubiola: Filosofía del lenguaje, Barcelona, Herder, 1999, p. 92.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position w:val="9"/>
          <w:sz w:val="16"/>
        </w:rPr>
        <w:t>24</w:t>
      </w:r>
      <w:r>
        <w:rPr>
          <w:rFonts w:ascii="Times New Roman" w:hAnsi="Times New Roman"/>
          <w:spacing w:val="14"/>
          <w:position w:val="9"/>
          <w:sz w:val="16"/>
        </w:rPr>
        <w:t> </w:t>
      </w:r>
      <w:r>
        <w:rPr>
          <w:rFonts w:ascii="Times New Roman" w:hAnsi="Times New Roman"/>
          <w:sz w:val="20"/>
        </w:rPr>
        <w:t>Cfr.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G. Lakoff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M. Johnson: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Op.</w:t>
      </w:r>
      <w:r>
        <w:rPr>
          <w:rFonts w:ascii="Times New Roman" w:hAnsi="Times New Roman"/>
          <w:i/>
          <w:spacing w:val="4"/>
          <w:sz w:val="20"/>
        </w:rPr>
        <w:t> </w:t>
      </w:r>
      <w:r>
        <w:rPr>
          <w:rFonts w:ascii="Times New Roman" w:hAnsi="Times New Roman"/>
          <w:i/>
          <w:sz w:val="20"/>
        </w:rPr>
        <w:t>Cit.,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284.</w:t>
      </w:r>
    </w:p>
    <w:p>
      <w:pPr>
        <w:spacing w:after="0" w:line="235" w:lineRule="auto"/>
        <w:jc w:val="left"/>
        <w:rPr>
          <w:rFonts w:ascii="Times New Roman" w:hAnsi="Times New Roman"/>
          <w:sz w:val="20"/>
        </w:rPr>
        <w:sectPr>
          <w:headerReference w:type="default" r:id="rId18"/>
          <w:footerReference w:type="default" r:id="rId19"/>
          <w:pgSz w:w="12240" w:h="15840"/>
          <w:pgMar w:header="748" w:footer="1420" w:top="1360" w:bottom="160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21"/>
        <w:jc w:val="both"/>
      </w:pPr>
      <w:r>
        <w:rPr/>
        <w:t>elementos del entorno. Así, los objetos no están a la derecha o a la izquierda sino, por ejemplo, río</w:t>
      </w:r>
      <w:r>
        <w:rPr>
          <w:spacing w:val="1"/>
        </w:rPr>
        <w:t> </w:t>
      </w:r>
      <w:r>
        <w:rPr/>
        <w:t>arriba o río abajo. Por otro lado, un marco relativo tiende a tomar como referencia las propiedades del</w:t>
      </w:r>
      <w:r>
        <w:rPr>
          <w:spacing w:val="-51"/>
        </w:rPr>
        <w:t> </w:t>
      </w:r>
      <w:r>
        <w:rPr>
          <w:i/>
        </w:rPr>
        <w:t>ego </w:t>
      </w:r>
      <w:r>
        <w:rPr/>
        <w:t>hablante.</w:t>
      </w:r>
      <w:r>
        <w:rPr>
          <w:spacing w:val="-3"/>
        </w:rPr>
        <w:t> </w:t>
      </w:r>
      <w:r>
        <w:rPr/>
        <w:t>Aquí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establecen</w:t>
      </w:r>
      <w:r>
        <w:rPr>
          <w:spacing w:val="-3"/>
        </w:rPr>
        <w:t> </w:t>
      </w:r>
      <w:r>
        <w:rPr/>
        <w:t>relaciones como</w:t>
      </w:r>
      <w:r>
        <w:rPr>
          <w:spacing w:val="-1"/>
        </w:rPr>
        <w:t> </w:t>
      </w:r>
      <w:r>
        <w:rPr/>
        <w:t>“arriba”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“adelante”.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/>
        <w:ind w:left="117" w:right="116" w:firstLine="283"/>
        <w:jc w:val="both"/>
      </w:pPr>
      <w:r>
        <w:rPr/>
        <w:t>Levinson</w:t>
      </w:r>
      <w:r>
        <w:rPr>
          <w:spacing w:val="1"/>
        </w:rPr>
        <w:t> </w:t>
      </w:r>
      <w:r>
        <w:rPr/>
        <w:t>cree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‘la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intrínseca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espacial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habilidades perceptivas y cognitivas subdeterminan grandemente las soluciones al problema de la</w:t>
      </w:r>
      <w:r>
        <w:rPr>
          <w:spacing w:val="1"/>
        </w:rPr>
        <w:t> </w:t>
      </w:r>
      <w:r>
        <w:rPr/>
        <w:t>concepción y descripción del espacio. (...) no hay nada en el mundo o en la mente que haga un</w:t>
      </w:r>
      <w:r>
        <w:rPr>
          <w:spacing w:val="1"/>
        </w:rPr>
        <w:t> </w:t>
      </w:r>
      <w:r>
        <w:rPr/>
        <w:t>concepto como ‘en</w:t>
      </w:r>
      <w:r>
        <w:rPr>
          <w:spacing w:val="-1"/>
        </w:rPr>
        <w:t> </w:t>
      </w:r>
      <w:r>
        <w:rPr/>
        <w:t>frente</w:t>
      </w:r>
      <w:r>
        <w:rPr>
          <w:spacing w:val="-1"/>
        </w:rPr>
        <w:t> </w:t>
      </w:r>
      <w:r>
        <w:rPr/>
        <w:t>de’</w:t>
      </w:r>
      <w:r>
        <w:rPr>
          <w:spacing w:val="-3"/>
        </w:rPr>
        <w:t> </w:t>
      </w:r>
      <w:r>
        <w:rPr/>
        <w:t>natural</w:t>
      </w:r>
      <w:r>
        <w:rPr>
          <w:spacing w:val="-1"/>
        </w:rPr>
        <w:t> </w:t>
      </w:r>
      <w:r>
        <w:rPr/>
        <w:t>o ‘esencial’</w:t>
      </w:r>
      <w:r>
        <w:rPr>
          <w:position w:val="6"/>
          <w:sz w:val="14"/>
        </w:rPr>
        <w:t>26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/>
        <w:ind w:left="117" w:right="117" w:firstLine="283"/>
        <w:jc w:val="both"/>
      </w:pPr>
      <w:r>
        <w:rPr/>
        <w:t>De este modo, todo el fundamento de la historia de Carroll donde se sostiene como algo evidente</w:t>
      </w:r>
      <w:r>
        <w:rPr>
          <w:spacing w:val="1"/>
        </w:rPr>
        <w:t> </w:t>
      </w:r>
      <w:r>
        <w:rPr/>
        <w:t>que Alicia llega a un mundo “al revés” al atravesar un espejo solo es posible en tanto la protagonista es</w:t>
      </w:r>
      <w:r>
        <w:rPr>
          <w:spacing w:val="-51"/>
        </w:rPr>
        <w:t> </w:t>
      </w:r>
      <w:r>
        <w:rPr/>
        <w:t>un</w:t>
      </w:r>
      <w:r>
        <w:rPr>
          <w:spacing w:val="-2"/>
        </w:rPr>
        <w:t> </w:t>
      </w:r>
      <w:r>
        <w:rPr/>
        <w:t>hablante del</w:t>
      </w:r>
      <w:r>
        <w:rPr>
          <w:spacing w:val="-1"/>
        </w:rPr>
        <w:t> </w:t>
      </w:r>
      <w:r>
        <w:rPr/>
        <w:t>inglés.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/>
        <w:ind w:left="117" w:right="113" w:firstLine="283"/>
        <w:jc w:val="both"/>
      </w:pPr>
      <w:r>
        <w:rPr/>
        <w:t>La actividad comunicativa refuerza y constituye el contacto sensorial con el mundo. Así lo afirma</w:t>
      </w:r>
      <w:r>
        <w:rPr>
          <w:spacing w:val="1"/>
        </w:rPr>
        <w:t> </w:t>
      </w:r>
      <w:r>
        <w:rPr/>
        <w:t>Johnson al enunciar que “la comunidad nos ayuda a interpretar y codificar muchos de los patrones</w:t>
      </w:r>
      <w:r>
        <w:rPr>
          <w:spacing w:val="1"/>
        </w:rPr>
        <w:t> </w:t>
      </w:r>
      <w:r>
        <w:rPr/>
        <w:t>aprendidos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sensibilidad.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convierten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compartidos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/>
        <w:t>experiencia y contribuyen a determinar la naturaleza de la comprensión coherente y significativa de</w:t>
      </w:r>
      <w:r>
        <w:rPr>
          <w:spacing w:val="1"/>
        </w:rPr>
        <w:t> </w:t>
      </w:r>
      <w:r>
        <w:rPr/>
        <w:t>nuestro «mundo»”</w:t>
      </w:r>
      <w:r>
        <w:rPr>
          <w:position w:val="6"/>
          <w:sz w:val="14"/>
        </w:rPr>
        <w:t>27</w:t>
      </w:r>
      <w:r>
        <w:rPr/>
        <w:t>. De manera recíproca, las percepciones fisiológicas y las estructuras del lenguaje</w:t>
      </w:r>
      <w:r>
        <w:rPr>
          <w:spacing w:val="1"/>
        </w:rPr>
        <w:t> </w:t>
      </w:r>
      <w:r>
        <w:rPr/>
        <w:t>se conectan y determinan para dar como resultado el entramado conceptual con el que los seres</w:t>
      </w:r>
      <w:r>
        <w:rPr>
          <w:spacing w:val="1"/>
        </w:rPr>
        <w:t> </w:t>
      </w:r>
      <w:r>
        <w:rPr/>
        <w:t>humanos entienden su mundo. Existe una propensión a establecer ciertas metáforas espaciales y</w:t>
      </w:r>
      <w:r>
        <w:rPr>
          <w:spacing w:val="1"/>
        </w:rPr>
        <w:t> </w:t>
      </w:r>
      <w:r>
        <w:rPr/>
        <w:t>ontológicas que poseen una correspondencia inminente con la forma como está constituido el cuerpo</w:t>
      </w:r>
      <w:r>
        <w:rPr>
          <w:spacing w:val="1"/>
        </w:rPr>
        <w:t> </w:t>
      </w:r>
      <w:r>
        <w:rPr/>
        <w:t>humano. Por ejemplo, que los ojos proporcionen un campo de visión que apunte hacia una sola</w:t>
      </w:r>
      <w:r>
        <w:rPr>
          <w:spacing w:val="1"/>
        </w:rPr>
        <w:t> </w:t>
      </w:r>
      <w:r>
        <w:rPr/>
        <w:t>dirección (por estar en una única parte de la cabeza) proporciona un fundamento fisiológico para la</w:t>
      </w:r>
      <w:r>
        <w:rPr>
          <w:spacing w:val="1"/>
        </w:rPr>
        <w:t> </w:t>
      </w:r>
      <w:r>
        <w:rPr/>
        <w:t>idea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“adelante”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“atrás”,</w:t>
      </w:r>
      <w:r>
        <w:rPr>
          <w:spacing w:val="-2"/>
        </w:rPr>
        <w:t> </w:t>
      </w:r>
      <w:r>
        <w:rPr/>
        <w:t>y todo 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allí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desprenda.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 w:before="1"/>
        <w:ind w:left="117" w:right="117" w:firstLine="283"/>
        <w:jc w:val="both"/>
      </w:pPr>
      <w:r>
        <w:rPr/>
        <w:t>Para Lakoff y Johnson, las metáforas no pueden concebirse ni representarse adecuadamente al</w:t>
      </w:r>
      <w:r>
        <w:rPr>
          <w:spacing w:val="1"/>
        </w:rPr>
        <w:t> </w:t>
      </w:r>
      <w:r>
        <w:rPr/>
        <w:t>ignorar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fundamenta</w:t>
      </w:r>
      <w:r>
        <w:rPr>
          <w:position w:val="6"/>
          <w:sz w:val="14"/>
        </w:rPr>
        <w:t>28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participa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sistema</w:t>
      </w:r>
      <w:r>
        <w:rPr>
          <w:spacing w:val="16"/>
        </w:rPr>
        <w:t> </w:t>
      </w:r>
      <w:r>
        <w:rPr/>
        <w:t>conceptual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hablantes</w:t>
      </w:r>
      <w:r>
        <w:rPr>
          <w:spacing w:val="16"/>
        </w:rPr>
        <w:t> </w:t>
      </w:r>
      <w:r>
        <w:rPr/>
        <w:t>de</w:t>
      </w:r>
      <w:r>
        <w:rPr>
          <w:spacing w:val="20"/>
        </w:rPr>
        <w:t> </w:t>
      </w:r>
      <w:r>
        <w:rPr/>
        <w:t>un</w:t>
      </w:r>
      <w:r>
        <w:rPr>
          <w:spacing w:val="15"/>
        </w:rPr>
        <w:t> </w:t>
      </w:r>
      <w:r>
        <w:rPr/>
        <w:t>lenguaje,</w:t>
      </w:r>
      <w:r>
        <w:rPr>
          <w:spacing w:val="20"/>
        </w:rPr>
        <w:t> </w:t>
      </w:r>
      <w:r>
        <w:rPr/>
        <w:t>interactuando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los</w:t>
      </w:r>
      <w:r>
        <w:rPr>
          <w:spacing w:val="18"/>
        </w:rPr>
        <w:t> </w:t>
      </w:r>
      <w:r>
        <w:rPr/>
        <w:t>patrones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63.863998pt;margin-top:14.09996pt;width:144.050pt;height:.48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1" w:lineRule="exact" w:before="53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16"/>
        </w:rPr>
        <w:t>26</w:t>
      </w:r>
      <w:r>
        <w:rPr>
          <w:rFonts w:ascii="Times New Roman"/>
          <w:spacing w:val="12"/>
          <w:position w:val="9"/>
          <w:sz w:val="16"/>
        </w:rPr>
        <w:t> </w:t>
      </w:r>
      <w:r>
        <w:rPr>
          <w:rFonts w:ascii="Times New Roman"/>
          <w:i/>
          <w:sz w:val="20"/>
        </w:rPr>
        <w:t>Ibid.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206.</w:t>
      </w:r>
    </w:p>
    <w:p>
      <w:pPr>
        <w:pStyle w:val="ListParagraph"/>
        <w:numPr>
          <w:ilvl w:val="0"/>
          <w:numId w:val="6"/>
        </w:numPr>
        <w:tabs>
          <w:tab w:pos="334" w:val="left" w:leader="none"/>
        </w:tabs>
        <w:spacing w:line="276" w:lineRule="exact" w:before="0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Johnson, Mark: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Cit.,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sz w:val="20"/>
        </w:rPr>
        <w:t>p.65.</w:t>
      </w:r>
    </w:p>
    <w:p>
      <w:pPr>
        <w:pStyle w:val="ListParagraph"/>
        <w:numPr>
          <w:ilvl w:val="0"/>
          <w:numId w:val="6"/>
        </w:numPr>
        <w:tabs>
          <w:tab w:pos="334" w:val="left" w:leader="none"/>
        </w:tabs>
        <w:spacing w:line="278" w:lineRule="exact" w:before="0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Lakoff,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George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Johnson,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Mark,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Cit.,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52.</w:t>
      </w:r>
    </w:p>
    <w:p>
      <w:pPr>
        <w:spacing w:after="0" w:line="278" w:lineRule="exact"/>
        <w:jc w:val="left"/>
        <w:rPr>
          <w:rFonts w:ascii="Times New Roman"/>
          <w:sz w:val="20"/>
        </w:rPr>
        <w:sectPr>
          <w:headerReference w:type="default" r:id="rId20"/>
          <w:footerReference w:type="default" r:id="rId21"/>
          <w:pgSz w:w="12240" w:h="15840"/>
          <w:pgMar w:header="748" w:footer="1083" w:top="1360" w:bottom="128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26"/>
        <w:jc w:val="both"/>
      </w:pPr>
      <w:r>
        <w:rPr/>
        <w:t>culturales,</w:t>
      </w:r>
      <w:r>
        <w:rPr>
          <w:spacing w:val="1"/>
        </w:rPr>
        <w:t> </w:t>
      </w:r>
      <w:r>
        <w:rPr/>
        <w:t>lingüísticos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relacionales.</w:t>
      </w:r>
      <w:r>
        <w:rPr>
          <w:spacing w:val="1"/>
        </w:rPr>
        <w:t> </w:t>
      </w:r>
      <w:r>
        <w:rPr/>
        <w:t>Así,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poseedores, sino que permite la conjunción de las características fisiológicas (cerebrales) y el lenguaje,</w:t>
      </w:r>
      <w:r>
        <w:rPr>
          <w:spacing w:val="-51"/>
        </w:rPr>
        <w:t> </w:t>
      </w:r>
      <w:r>
        <w:rPr/>
        <w:t>en</w:t>
      </w:r>
      <w:r>
        <w:rPr>
          <w:spacing w:val="-2"/>
        </w:rPr>
        <w:t> </w:t>
      </w:r>
      <w:r>
        <w:rPr/>
        <w:t>pro de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extendido</w:t>
      </w:r>
      <w:r>
        <w:rPr>
          <w:position w:val="6"/>
          <w:sz w:val="14"/>
        </w:rPr>
        <w:t>29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/>
        <w:ind w:left="117" w:right="108" w:firstLine="283"/>
        <w:jc w:val="both"/>
      </w:pPr>
      <w:r>
        <w:rPr/>
        <w:t>Clive Cazeaux, en su texto </w:t>
      </w:r>
      <w:r>
        <w:rPr>
          <w:i/>
        </w:rPr>
        <w:t>Metaphor and Continental Philosophy</w:t>
      </w:r>
      <w:r>
        <w:rPr/>
        <w:t>, sigue a Bachelard y a Heidegger</w:t>
      </w:r>
      <w:r>
        <w:rPr>
          <w:spacing w:val="1"/>
        </w:rPr>
        <w:t> </w:t>
      </w:r>
      <w:r>
        <w:rPr/>
        <w:t>para afirmar que “se configura el encuentro entre el sujeto y el mundo como una apertura, lo que</w:t>
      </w:r>
      <w:r>
        <w:rPr>
          <w:spacing w:val="1"/>
        </w:rPr>
        <w:t> </w:t>
      </w:r>
      <w:r>
        <w:rPr/>
        <w:t>quiere decir que sujeto y mundo se conocen el uno al otro no como dos componentes preformados,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adquieren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mutua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apertura”</w:t>
      </w:r>
      <w:r>
        <w:rPr>
          <w:position w:val="6"/>
          <w:sz w:val="14"/>
        </w:rPr>
        <w:t>30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</w:pPr>
      <w:r>
        <w:rPr/>
        <w:t>4.-La</w:t>
      </w:r>
      <w:r>
        <w:rPr>
          <w:spacing w:val="-6"/>
        </w:rPr>
        <w:t> </w:t>
      </w:r>
      <w:r>
        <w:rPr/>
        <w:t>metáfora</w:t>
      </w:r>
      <w:r>
        <w:rPr>
          <w:spacing w:val="-5"/>
        </w:rPr>
        <w:t> </w:t>
      </w:r>
      <w:r>
        <w:rPr/>
        <w:t>epistémica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360" w:lineRule="auto"/>
        <w:ind w:left="117" w:right="111" w:firstLine="283"/>
        <w:jc w:val="both"/>
      </w:pP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aproximación</w:t>
      </w:r>
      <w:r>
        <w:rPr>
          <w:spacing w:val="1"/>
        </w:rPr>
        <w:t> </w:t>
      </w:r>
      <w:r>
        <w:rPr/>
        <w:t>al estudio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ampliamente</w:t>
      </w:r>
      <w:r>
        <w:rPr>
          <w:spacing w:val="1"/>
        </w:rPr>
        <w:t> </w:t>
      </w:r>
      <w:r>
        <w:rPr/>
        <w:t>discutido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filosofía. antigua.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i/>
        </w:rPr>
        <w:t>Peri</w:t>
      </w:r>
      <w:r>
        <w:rPr>
          <w:i/>
          <w:spacing w:val="1"/>
        </w:rPr>
        <w:t> </w:t>
      </w:r>
      <w:r>
        <w:rPr>
          <w:i/>
        </w:rPr>
        <w:t>Hermeneias,</w:t>
      </w:r>
      <w:r>
        <w:rPr>
          <w:i/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afirma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“las</w:t>
      </w:r>
      <w:r>
        <w:rPr>
          <w:spacing w:val="1"/>
        </w:rPr>
        <w:t> </w:t>
      </w:r>
      <w:r>
        <w:rPr/>
        <w:t>palabras habladas son símbolos del pensamiento y las palabras escritas lo son de las palabras (...) Pero</w:t>
      </w:r>
      <w:r>
        <w:rPr>
          <w:spacing w:val="-51"/>
        </w:rPr>
        <w:t> </w:t>
      </w:r>
      <w:r>
        <w:rPr/>
        <w:t>los</w:t>
      </w:r>
      <w:r>
        <w:rPr>
          <w:spacing w:val="1"/>
        </w:rPr>
        <w:t> </w:t>
      </w:r>
      <w:r>
        <w:rPr/>
        <w:t>pensamientos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que estas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son primariamente</w:t>
      </w:r>
      <w:r>
        <w:rPr>
          <w:spacing w:val="1"/>
        </w:rPr>
        <w:t> </w:t>
      </w:r>
      <w:r>
        <w:rPr/>
        <w:t>signos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53"/>
        </w:rPr>
        <w:t> </w:t>
      </w:r>
      <w:r>
        <w:rPr/>
        <w:t>para todos,</w:t>
      </w:r>
      <w:r>
        <w:rPr>
          <w:spacing w:val="-51"/>
        </w:rPr>
        <w:t> </w:t>
      </w:r>
      <w:r>
        <w:rPr/>
        <w:t>como lo son también las cosas de las que los pensamientos son semejanzas”</w:t>
      </w:r>
      <w:r>
        <w:rPr>
          <w:position w:val="6"/>
          <w:sz w:val="14"/>
        </w:rPr>
        <w:t>31</w:t>
      </w:r>
      <w:r>
        <w:rPr/>
        <w:t>. Desde entonces se</w:t>
      </w:r>
      <w:r>
        <w:rPr>
          <w:spacing w:val="1"/>
        </w:rPr>
        <w:t> </w:t>
      </w:r>
      <w:r>
        <w:rPr/>
        <w:t>conserva la idea de que un análisis profundo del lenguaje conducirá de forma certera a conclusiones</w:t>
      </w:r>
      <w:r>
        <w:rPr>
          <w:spacing w:val="1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realidad,</w:t>
      </w:r>
      <w:r>
        <w:rPr>
          <w:spacing w:val="-2"/>
        </w:rPr>
        <w:t> </w:t>
      </w:r>
      <w:r>
        <w:rPr/>
        <w:t>siendo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(el</w:t>
      </w:r>
      <w:r>
        <w:rPr>
          <w:spacing w:val="-1"/>
        </w:rPr>
        <w:t> </w:t>
      </w:r>
      <w:r>
        <w:rPr/>
        <w:t>lenguaje)</w:t>
      </w:r>
      <w:r>
        <w:rPr>
          <w:spacing w:val="-1"/>
        </w:rPr>
        <w:t> </w:t>
      </w:r>
      <w:r>
        <w:rPr/>
        <w:t>un</w:t>
      </w:r>
      <w:r>
        <w:rPr>
          <w:spacing w:val="2"/>
        </w:rPr>
        <w:t> </w:t>
      </w:r>
      <w:r>
        <w:rPr/>
        <w:t>espejo isomórfico.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7" w:right="116" w:firstLine="706"/>
        <w:jc w:val="both"/>
      </w:pPr>
      <w:r>
        <w:rPr/>
        <w:t>A</w:t>
      </w:r>
      <w:r>
        <w:rPr>
          <w:spacing w:val="1"/>
        </w:rPr>
        <w:t> </w:t>
      </w:r>
      <w:r>
        <w:rPr/>
        <w:t>partir de las</w:t>
      </w:r>
      <w:r>
        <w:rPr>
          <w:spacing w:val="1"/>
        </w:rPr>
        <w:t> </w:t>
      </w:r>
      <w:r>
        <w:rPr>
          <w:i/>
        </w:rPr>
        <w:t>Investigaciones filosóficas,</w:t>
      </w:r>
      <w:r>
        <w:rPr>
          <w:i/>
          <w:spacing w:val="1"/>
        </w:rPr>
        <w:t> </w:t>
      </w:r>
      <w:r>
        <w:rPr/>
        <w:t>de Wittgenstein, el concepto</w:t>
      </w:r>
      <w:r>
        <w:rPr>
          <w:spacing w:val="1"/>
        </w:rPr>
        <w:t> </w:t>
      </w:r>
      <w:r>
        <w:rPr/>
        <w:t>de lenguaje como</w:t>
      </w:r>
      <w:r>
        <w:rPr>
          <w:spacing w:val="1"/>
        </w:rPr>
        <w:t> </w:t>
      </w:r>
      <w:r>
        <w:rPr/>
        <w:t>expresión del pensamiento se modificó. Las nociones de “aires de familia” y “juegos del lenguaje” se</w:t>
      </w:r>
      <w:r>
        <w:rPr>
          <w:spacing w:val="1"/>
        </w:rPr>
        <w:t> </w:t>
      </w:r>
      <w:r>
        <w:rPr/>
        <w:t>convirtieron en protagonistas dentro del campo de los estudios filosóficos y se adoptó la idea del</w:t>
      </w:r>
      <w:r>
        <w:rPr>
          <w:spacing w:val="1"/>
        </w:rPr>
        <w:t> </w:t>
      </w:r>
      <w:r>
        <w:rPr/>
        <w:t>lenguaje como vehículo del pensamiento, como su prótesis, y no ya como su traducción. La dupla</w:t>
      </w:r>
      <w:r>
        <w:rPr>
          <w:spacing w:val="1"/>
        </w:rPr>
        <w:t> </w:t>
      </w:r>
      <w:r>
        <w:rPr/>
        <w:t>lenguaje-pensamiento</w:t>
      </w:r>
      <w:r>
        <w:rPr>
          <w:spacing w:val="1"/>
        </w:rPr>
        <w:t> </w:t>
      </w:r>
      <w:r>
        <w:rPr/>
        <w:t>como una pareja que se constituye simultáneamente para dar sentido a la</w:t>
      </w:r>
      <w:r>
        <w:rPr>
          <w:spacing w:val="1"/>
        </w:rPr>
        <w:t> </w:t>
      </w:r>
      <w:r>
        <w:rPr/>
        <w:t>realidad</w:t>
      </w:r>
      <w:r>
        <w:rPr>
          <w:spacing w:val="9"/>
        </w:rPr>
        <w:t> </w:t>
      </w:r>
      <w:r>
        <w:rPr/>
        <w:t>es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que</w:t>
      </w:r>
      <w:r>
        <w:rPr>
          <w:spacing w:val="15"/>
        </w:rPr>
        <w:t> </w:t>
      </w:r>
      <w:r>
        <w:rPr/>
        <w:t>permitió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varios</w:t>
      </w:r>
      <w:r>
        <w:rPr>
          <w:spacing w:val="12"/>
        </w:rPr>
        <w:t> </w:t>
      </w:r>
      <w:r>
        <w:rPr/>
        <w:t>autores</w:t>
      </w:r>
      <w:r>
        <w:rPr>
          <w:spacing w:val="13"/>
        </w:rPr>
        <w:t> </w:t>
      </w:r>
      <w:r>
        <w:rPr/>
        <w:t>hacer</w:t>
      </w:r>
      <w:r>
        <w:rPr>
          <w:spacing w:val="8"/>
        </w:rPr>
        <w:t> </w:t>
      </w:r>
      <w:r>
        <w:rPr/>
        <w:t>afirmaciones</w:t>
      </w:r>
      <w:r>
        <w:rPr>
          <w:spacing w:val="13"/>
        </w:rPr>
        <w:t> </w:t>
      </w:r>
      <w:r>
        <w:rPr/>
        <w:t>sobre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metáfora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implicaciones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63.863998pt;margin-top:18.537247pt;width:144.050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334" w:val="left" w:leader="none"/>
        </w:tabs>
        <w:spacing w:line="281" w:lineRule="exact" w:before="53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Blanco,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Antonio,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Cit.,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268.</w:t>
      </w:r>
    </w:p>
    <w:p>
      <w:pPr>
        <w:pStyle w:val="ListParagraph"/>
        <w:numPr>
          <w:ilvl w:val="0"/>
          <w:numId w:val="6"/>
        </w:numPr>
        <w:tabs>
          <w:tab w:pos="363" w:val="left" w:leader="none"/>
        </w:tabs>
        <w:spacing w:line="249" w:lineRule="auto" w:before="0" w:after="0"/>
        <w:ind w:left="117" w:right="11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Clive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Cazeaux: </w:t>
      </w:r>
      <w:r>
        <w:rPr>
          <w:rFonts w:ascii="Times New Roman" w:hAnsi="Times New Roman"/>
          <w:i/>
          <w:sz w:val="20"/>
        </w:rPr>
        <w:t>Metaphor and Continental Philosophy: From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Kant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to Derrida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z w:val="20"/>
        </w:rPr>
        <w:t>New York,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z w:val="20"/>
        </w:rPr>
        <w:t>Routledge,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z w:val="20"/>
        </w:rPr>
        <w:t>2007,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sz w:val="20"/>
        </w:rPr>
        <w:t>150.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traducción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mía.</w:t>
      </w:r>
    </w:p>
    <w:p>
      <w:pPr>
        <w:pStyle w:val="ListParagraph"/>
        <w:numPr>
          <w:ilvl w:val="0"/>
          <w:numId w:val="6"/>
        </w:numPr>
        <w:tabs>
          <w:tab w:pos="334" w:val="left" w:leader="none"/>
        </w:tabs>
        <w:spacing w:line="256" w:lineRule="exact" w:before="0" w:after="0"/>
        <w:ind w:left="333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Aristóteles,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Interpretatione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16a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3-8.</w:t>
      </w:r>
    </w:p>
    <w:p>
      <w:pPr>
        <w:spacing w:after="0" w:line="256" w:lineRule="exact"/>
        <w:jc w:val="left"/>
        <w:rPr>
          <w:rFonts w:ascii="Times New Roman" w:hAnsi="Times New Roman"/>
          <w:sz w:val="20"/>
        </w:rPr>
        <w:sectPr>
          <w:pgSz w:w="12240" w:h="15840"/>
          <w:pgMar w:header="748" w:footer="1083" w:top="1360" w:bottom="1280" w:left="1160" w:right="920"/>
        </w:sect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BodyText"/>
        <w:spacing w:line="360" w:lineRule="auto" w:before="101"/>
        <w:ind w:left="117" w:right="97"/>
      </w:pPr>
      <w:r>
        <w:rPr/>
        <w:t>que esta</w:t>
      </w:r>
      <w:r>
        <w:rPr>
          <w:spacing w:val="1"/>
        </w:rPr>
        <w:t> </w:t>
      </w:r>
      <w:r>
        <w:rPr/>
        <w:t>tiene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aprehensión del</w:t>
      </w:r>
      <w:r>
        <w:rPr>
          <w:spacing w:val="1"/>
        </w:rPr>
        <w:t> </w:t>
      </w:r>
      <w:r>
        <w:rPr/>
        <w:t>mundo. Una</w:t>
      </w:r>
      <w:r>
        <w:rPr>
          <w:spacing w:val="2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analítica</w:t>
      </w:r>
      <w:r>
        <w:rPr>
          <w:spacing w:val="-3"/>
        </w:rPr>
        <w:t> </w:t>
      </w:r>
      <w:r>
        <w:rPr/>
        <w:t>impediría tales</w:t>
      </w:r>
      <w:r>
        <w:rPr>
          <w:spacing w:val="-2"/>
        </w:rPr>
        <w:t> </w:t>
      </w:r>
      <w:r>
        <w:rPr/>
        <w:t>consideraciones</w:t>
      </w:r>
      <w:r>
        <w:rPr>
          <w:spacing w:val="-50"/>
        </w:rPr>
        <w:t> </w:t>
      </w:r>
      <w:r>
        <w:rPr/>
        <w:t>al</w:t>
      </w:r>
      <w:r>
        <w:rPr>
          <w:spacing w:val="-3"/>
        </w:rPr>
        <w:t> </w:t>
      </w:r>
      <w:r>
        <w:rPr/>
        <w:t>tomar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lenguaje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refleja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mundo</w:t>
      </w:r>
      <w:r>
        <w:rPr>
          <w:spacing w:val="-2"/>
        </w:rPr>
        <w:t> </w:t>
      </w:r>
      <w:r>
        <w:rPr/>
        <w:t>y no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elemento modificador.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 w:before="1"/>
        <w:ind w:left="117" w:right="117" w:firstLine="283"/>
        <w:jc w:val="both"/>
      </w:pPr>
      <w:r>
        <w:rPr/>
        <w:t>De aquí que la definición de metáfora aborde el plano conceptual. Para Lakoff y Johnson, las</w:t>
      </w:r>
      <w:r>
        <w:rPr>
          <w:spacing w:val="1"/>
        </w:rPr>
        <w:t> </w:t>
      </w:r>
      <w:r>
        <w:rPr/>
        <w:t>relaciones metafóricas se presentan con mucha menos modestia de lo que lo hacían para Aristóteles.</w:t>
      </w:r>
      <w:r>
        <w:rPr>
          <w:spacing w:val="1"/>
        </w:rPr>
        <w:t> </w:t>
      </w:r>
      <w:r>
        <w:rPr/>
        <w:t>En 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Estagirita, la metáfora era poco</w:t>
      </w:r>
      <w:r>
        <w:rPr>
          <w:spacing w:val="1"/>
        </w:rPr>
        <w:t> </w:t>
      </w:r>
      <w:r>
        <w:rPr/>
        <w:t>más</w:t>
      </w:r>
      <w:r>
        <w:rPr>
          <w:spacing w:val="53"/>
        </w:rPr>
        <w:t> </w:t>
      </w:r>
      <w:r>
        <w:rPr/>
        <w:t>que una analogía “refinada”, a diferencia de</w:t>
      </w:r>
      <w:r>
        <w:rPr>
          <w:spacing w:val="-51"/>
        </w:rPr>
        <w:t> </w:t>
      </w:r>
      <w:r>
        <w:rPr/>
        <w:t>los trabajos contemporáneos donde se constituye en un lugar teórico central. “La metáfora, más que la</w:t>
      </w:r>
      <w:r>
        <w:rPr>
          <w:spacing w:val="-51"/>
        </w:rPr>
        <w:t> </w:t>
      </w:r>
      <w:r>
        <w:rPr>
          <w:i/>
        </w:rPr>
        <w:t>traslación de un nombre</w:t>
      </w:r>
      <w:r>
        <w:rPr>
          <w:i/>
          <w:spacing w:val="1"/>
        </w:rPr>
        <w:t> </w:t>
      </w:r>
      <w:r>
        <w:rPr/>
        <w:t>extraño consiste en una </w:t>
      </w:r>
      <w:r>
        <w:rPr>
          <w:i/>
        </w:rPr>
        <w:t>aplicación intencionada </w:t>
      </w:r>
      <w:r>
        <w:rPr/>
        <w:t>de</w:t>
      </w:r>
      <w:r>
        <w:rPr>
          <w:spacing w:val="1"/>
        </w:rPr>
        <w:t> </w:t>
      </w:r>
      <w:r>
        <w:rPr/>
        <w:t>un término a otra</w:t>
      </w:r>
      <w:r>
        <w:rPr>
          <w:spacing w:val="1"/>
        </w:rPr>
        <w:t> </w:t>
      </w:r>
      <w:r>
        <w:rPr/>
        <w:t>realidad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similitudes”</w:t>
      </w:r>
      <w:r>
        <w:rPr>
          <w:position w:val="6"/>
          <w:sz w:val="14"/>
        </w:rPr>
        <w:t>32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7" w:right="115" w:firstLine="283"/>
        <w:jc w:val="both"/>
      </w:pPr>
      <w:r>
        <w:rPr/>
        <w:t>La introducción de la metáfora como</w:t>
      </w:r>
      <w:r>
        <w:rPr>
          <w:spacing w:val="1"/>
        </w:rPr>
        <w:t> </w:t>
      </w:r>
      <w:r>
        <w:rPr/>
        <w:t>forma plausible de aprehender</w:t>
      </w:r>
      <w:r>
        <w:rPr>
          <w:spacing w:val="1"/>
        </w:rPr>
        <w:t> </w:t>
      </w:r>
      <w:r>
        <w:rPr/>
        <w:t>el mundo</w:t>
      </w:r>
      <w:r>
        <w:rPr>
          <w:spacing w:val="1"/>
        </w:rPr>
        <w:t> </w:t>
      </w:r>
      <w:r>
        <w:rPr/>
        <w:t>posee algunas</w:t>
      </w:r>
      <w:r>
        <w:rPr>
          <w:spacing w:val="1"/>
        </w:rPr>
        <w:t> </w:t>
      </w:r>
      <w:r>
        <w:rPr/>
        <w:t>implicaciones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conocimiento.</w:t>
      </w:r>
      <w:r>
        <w:rPr>
          <w:spacing w:val="1"/>
        </w:rPr>
        <w:t> </w:t>
      </w:r>
      <w:r>
        <w:rPr/>
        <w:t>“Conocer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imagen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exterior,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metafísica”</w:t>
      </w:r>
      <w:r>
        <w:rPr>
          <w:position w:val="6"/>
          <w:sz w:val="14"/>
        </w:rPr>
        <w:t>33</w:t>
      </w:r>
      <w:r>
        <w:rPr/>
        <w:t>, entendiendo como metafísica un conjunto conceptual desprendido completamente del</w:t>
      </w:r>
      <w:r>
        <w:rPr>
          <w:spacing w:val="1"/>
        </w:rPr>
        <w:t> </w:t>
      </w:r>
      <w:r>
        <w:rPr/>
        <w:t>mundo sensible. La aproximación al conocimiento como el develar de las cosas de forma objetiva se ve</w:t>
      </w:r>
      <w:r>
        <w:rPr>
          <w:spacing w:val="-51"/>
        </w:rPr>
        <w:t> </w:t>
      </w:r>
      <w:r>
        <w:rPr/>
        <w:t>cuestionada</w:t>
      </w:r>
      <w:r>
        <w:rPr>
          <w:spacing w:val="-2"/>
        </w:rPr>
        <w:t> </w:t>
      </w:r>
      <w:r>
        <w:rPr/>
        <w:t>por la</w:t>
      </w:r>
      <w:r>
        <w:rPr>
          <w:spacing w:val="-2"/>
        </w:rPr>
        <w:t> </w:t>
      </w:r>
      <w:r>
        <w:rPr/>
        <w:t>aparición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metáfora</w:t>
      </w:r>
      <w:r>
        <w:rPr>
          <w:spacing w:val="-2"/>
        </w:rPr>
        <w:t> </w:t>
      </w:r>
      <w:r>
        <w:rPr/>
        <w:t>como forma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componer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sentido.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360" w:lineRule="auto"/>
        <w:ind w:left="117" w:right="115" w:firstLine="283"/>
        <w:jc w:val="both"/>
      </w:pPr>
      <w:r>
        <w:rPr/>
        <w:pict>
          <v:rect style="position:absolute;margin-left:63.863998pt;margin-top:245.356857pt;width:144.050pt;height:.48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El déficit del lenguaje es propicio para la inserción de la metáfora como forma de conceptualizar</w:t>
      </w:r>
      <w:r>
        <w:rPr>
          <w:spacing w:val="1"/>
        </w:rPr>
        <w:t> </w:t>
      </w:r>
      <w:r>
        <w:rPr/>
        <w:t>nociones</w:t>
      </w:r>
      <w:r>
        <w:rPr>
          <w:spacing w:val="1"/>
        </w:rPr>
        <w:t> </w:t>
      </w:r>
      <w:r>
        <w:rPr/>
        <w:t>abstractas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humana.</w:t>
      </w:r>
      <w:r>
        <w:rPr>
          <w:spacing w:val="1"/>
        </w:rPr>
        <w:t> </w:t>
      </w:r>
      <w:r>
        <w:rPr/>
        <w:t>Desterrar la metáfora del campo de la comprensión implica, necesariamente, la adopción de una</w:t>
      </w:r>
      <w:r>
        <w:rPr>
          <w:spacing w:val="1"/>
        </w:rPr>
        <w:t> </w:t>
      </w:r>
      <w:r>
        <w:rPr/>
        <w:t>postura objetivista que prescribe que los significados son una propiedad natural de los fenómenos</w:t>
      </w:r>
      <w:r>
        <w:rPr>
          <w:spacing w:val="1"/>
        </w:rPr>
        <w:t> </w:t>
      </w:r>
      <w:r>
        <w:rPr/>
        <w:t>conocidos. En este caso, los ejemplos enumerados por Lakoff y Johnson en su libro —de los cuales 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referida—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homonimia.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homonimia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51"/>
        </w:rPr>
        <w:t> </w:t>
      </w:r>
      <w:r>
        <w:rPr/>
        <w:t>circunstancias en las que la misma etimología se refiere a dos palabras diferentes. De este modo el</w:t>
      </w:r>
      <w:r>
        <w:rPr>
          <w:spacing w:val="1"/>
        </w:rPr>
        <w:t> </w:t>
      </w:r>
      <w:r>
        <w:rPr/>
        <w:t>“atacar un castillo” o “atacar un argumento” no es más que uno de esos casos, donde la palabra</w:t>
      </w:r>
      <w:r>
        <w:rPr>
          <w:spacing w:val="1"/>
        </w:rPr>
        <w:t> </w:t>
      </w:r>
      <w:r>
        <w:rPr/>
        <w:t>“atacar” de cada oración no es la misma: así sucede con la palabra “banco” en las oraciones “me senté</w:t>
      </w:r>
      <w:r>
        <w:rPr>
          <w:spacing w:val="1"/>
        </w:rPr>
        <w:t> </w:t>
      </w:r>
      <w:r>
        <w:rPr/>
        <w:t>en los bancos del parque”, “el barco pasó junto a un banco de peces” o “deposité mi dinero en ese</w:t>
      </w:r>
      <w:r>
        <w:rPr>
          <w:spacing w:val="1"/>
        </w:rPr>
        <w:t> </w:t>
      </w:r>
      <w:r>
        <w:rPr/>
        <w:t>banco”. Aceptar la homonimia es negar toda la ejemplificación sistemática que Lakoff y Johnson</w:t>
      </w:r>
      <w:r>
        <w:rPr>
          <w:spacing w:val="1"/>
        </w:rPr>
        <w:t> </w:t>
      </w:r>
      <w:r>
        <w:rPr/>
        <w:t>registran con respecto a la relación conceptual entre las nociones metafóricas, asegurando que todas</w:t>
      </w:r>
      <w:r>
        <w:rPr>
          <w:spacing w:val="1"/>
        </w:rPr>
        <w:t> </w:t>
      </w:r>
      <w:r>
        <w:rPr/>
        <w:t>ellas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simples accidentes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lengua.</w:t>
      </w:r>
    </w:p>
    <w:p>
      <w:pPr>
        <w:pStyle w:val="ListParagraph"/>
        <w:numPr>
          <w:ilvl w:val="0"/>
          <w:numId w:val="6"/>
        </w:numPr>
        <w:tabs>
          <w:tab w:pos="334" w:val="left" w:leader="none"/>
        </w:tabs>
        <w:spacing w:line="278" w:lineRule="exact" w:before="58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Vega,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Margarita,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Cit.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233.</w:t>
      </w:r>
    </w:p>
    <w:p>
      <w:pPr>
        <w:pStyle w:val="ListParagraph"/>
        <w:numPr>
          <w:ilvl w:val="0"/>
          <w:numId w:val="6"/>
        </w:numPr>
        <w:tabs>
          <w:tab w:pos="334" w:val="left" w:leader="none"/>
        </w:tabs>
        <w:spacing w:line="278" w:lineRule="exact" w:before="0" w:after="0"/>
        <w:ind w:left="333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Arce,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José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Luís, </w:t>
      </w:r>
      <w:r>
        <w:rPr>
          <w:rFonts w:ascii="Times New Roman" w:hAnsi="Times New Roman"/>
          <w:i/>
          <w:sz w:val="20"/>
        </w:rPr>
        <w:t>Op.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Cit.,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sz w:val="20"/>
        </w:rPr>
        <w:t>p.116.</w:t>
      </w:r>
    </w:p>
    <w:p>
      <w:pPr>
        <w:spacing w:after="0" w:line="278" w:lineRule="exact"/>
        <w:jc w:val="left"/>
        <w:rPr>
          <w:rFonts w:ascii="Times New Roman" w:hAnsi="Times New Roman"/>
          <w:sz w:val="20"/>
        </w:rPr>
        <w:sectPr>
          <w:headerReference w:type="default" r:id="rId22"/>
          <w:footerReference w:type="default" r:id="rId23"/>
          <w:pgSz w:w="12240" w:h="15840"/>
          <w:pgMar w:header="748" w:footer="1083" w:top="1360" w:bottom="128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BodyText"/>
        <w:spacing w:line="360" w:lineRule="auto"/>
        <w:ind w:left="117" w:right="111" w:firstLine="283"/>
        <w:jc w:val="both"/>
      </w:pPr>
      <w:r>
        <w:rPr/>
        <w:t>La tranquilidad que proporciona el sistema objetivista recae en que es posible hacer predicciones a</w:t>
      </w:r>
      <w:r>
        <w:rPr>
          <w:spacing w:val="1"/>
        </w:rPr>
        <w:t> </w:t>
      </w:r>
      <w:r>
        <w:rPr/>
        <w:t>partir de modelos conocidos que permanecen igual a lo largo del tiempo, noción válida y aplicable</w:t>
      </w:r>
      <w:r>
        <w:rPr>
          <w:spacing w:val="1"/>
        </w:rPr>
        <w:t> </w:t>
      </w:r>
      <w:r>
        <w:rPr/>
        <w:t>sobretodo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fácticas,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Lakoff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señalan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ignorarse la carga que la acción humana ejerce sobre estos modelos, afirmando que entender siempre</w:t>
      </w:r>
      <w:r>
        <w:rPr>
          <w:spacing w:val="1"/>
        </w:rPr>
        <w:t> </w:t>
      </w:r>
      <w:r>
        <w:rPr/>
        <w:t>implica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experiencia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 entendido.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/>
        <w:ind w:left="117" w:right="124" w:firstLine="283"/>
        <w:jc w:val="both"/>
      </w:pPr>
      <w:r>
        <w:rPr/>
        <w:t>Consideramos la metáfora como algo esencial a la comprensión humana y como un mecanismo</w:t>
      </w:r>
      <w:r>
        <w:rPr>
          <w:spacing w:val="1"/>
        </w:rPr>
        <w:t> </w:t>
      </w:r>
      <w:r>
        <w:rPr/>
        <w:t>para crear nuevo significado y nuevas realidades en nuestras vidas. Esto nos enfrenta con la mayor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tradición</w:t>
      </w:r>
      <w:r>
        <w:rPr>
          <w:spacing w:val="1"/>
        </w:rPr>
        <w:t> </w:t>
      </w:r>
      <w:r>
        <w:rPr/>
        <w:t>filosófica</w:t>
      </w:r>
      <w:r>
        <w:rPr>
          <w:spacing w:val="1"/>
        </w:rPr>
        <w:t> </w:t>
      </w:r>
      <w:r>
        <w:rPr/>
        <w:t>occidental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agente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subjetivismo</w:t>
      </w:r>
      <w:r>
        <w:rPr>
          <w:spacing w:val="-6"/>
        </w:rPr>
        <w:t> </w:t>
      </w:r>
      <w:r>
        <w:rPr/>
        <w:t>y,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consecuencia,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subversiva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búsqueda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verdad</w:t>
      </w:r>
      <w:r>
        <w:rPr>
          <w:spacing w:val="-3"/>
        </w:rPr>
        <w:t> </w:t>
      </w:r>
      <w:r>
        <w:rPr/>
        <w:t>absoluta</w:t>
      </w:r>
      <w:r>
        <w:rPr>
          <w:position w:val="6"/>
          <w:sz w:val="14"/>
        </w:rPr>
        <w:t>34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/>
        <w:ind w:left="117" w:right="121" w:firstLine="283"/>
        <w:jc w:val="both"/>
      </w:pPr>
      <w:r>
        <w:rPr/>
        <w:t>Lo que refiere nuevamente a una visión objetivista del lenguaje. Es importante dejar en claro que la</w:t>
      </w:r>
      <w:r>
        <w:rPr>
          <w:spacing w:val="-51"/>
        </w:rPr>
        <w:t> </w:t>
      </w:r>
      <w:r>
        <w:rPr/>
        <w:t>renuncia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postura</w:t>
      </w:r>
      <w:r>
        <w:rPr>
          <w:spacing w:val="1"/>
        </w:rPr>
        <w:t> </w:t>
      </w:r>
      <w:r>
        <w:rPr/>
        <w:t>objetivista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solipsista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mundo.</w:t>
      </w:r>
      <w:r>
        <w:rPr>
          <w:spacing w:val="1"/>
        </w:rPr>
        <w:t> </w:t>
      </w:r>
      <w:r>
        <w:rPr/>
        <w:t>Wittgenstein,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i/>
        </w:rPr>
        <w:t>Investigaciones</w:t>
      </w:r>
      <w:r>
        <w:rPr>
          <w:i/>
          <w:spacing w:val="1"/>
        </w:rPr>
        <w:t> </w:t>
      </w:r>
      <w:r>
        <w:rPr>
          <w:i/>
        </w:rPr>
        <w:t>Filosóficas,</w:t>
      </w:r>
      <w:r>
        <w:rPr>
          <w:i/>
          <w:spacing w:val="1"/>
        </w:rPr>
        <w:t> </w:t>
      </w:r>
      <w:r>
        <w:rPr/>
        <w:t>aclara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concebir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privado, por lo que la comunicación de una experiencia amerita necesariamente una puesta en común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significados</w:t>
      </w:r>
      <w:r>
        <w:rPr>
          <w:spacing w:val="1"/>
        </w:rPr>
        <w:t> </w:t>
      </w:r>
      <w:r>
        <w:rPr/>
        <w:t>compartidos.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objetividad</w:t>
      </w:r>
      <w:r>
        <w:rPr>
          <w:spacing w:val="1"/>
        </w:rPr>
        <w:t> </w:t>
      </w:r>
      <w:r>
        <w:rPr/>
        <w:t>conserva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desapego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percepciones</w:t>
      </w:r>
      <w:r>
        <w:rPr>
          <w:spacing w:val="1"/>
        </w:rPr>
        <w:t> </w:t>
      </w:r>
      <w:r>
        <w:rPr/>
        <w:t>individuales,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abandona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aspiración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universalizable.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referirse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objetivo,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específico,</w:t>
      </w:r>
      <w:r>
        <w:rPr>
          <w:spacing w:val="1"/>
        </w:rPr>
        <w:t> </w:t>
      </w:r>
      <w:r>
        <w:rPr/>
        <w:t>fuertemente</w:t>
      </w:r>
      <w:r>
        <w:rPr>
          <w:spacing w:val="1"/>
        </w:rPr>
        <w:t> </w:t>
      </w:r>
      <w:r>
        <w:rPr/>
        <w:t>influenciado</w:t>
      </w:r>
      <w:r>
        <w:rPr>
          <w:spacing w:val="-1"/>
        </w:rPr>
        <w:t> </w:t>
      </w:r>
      <w:r>
        <w:rPr/>
        <w:t>por factores culturales.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/>
        <w:ind w:left="117" w:right="114" w:firstLine="283"/>
        <w:jc w:val="both"/>
      </w:pPr>
      <w:r>
        <w:rPr/>
        <w:t>Para</w:t>
      </w:r>
      <w:r>
        <w:rPr>
          <w:spacing w:val="1"/>
        </w:rPr>
        <w:t> </w:t>
      </w:r>
      <w:r>
        <w:rPr/>
        <w:t>Lakoff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indivisible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significado.</w:t>
      </w:r>
      <w:r>
        <w:rPr>
          <w:spacing w:val="1"/>
        </w:rPr>
        <w:t> </w:t>
      </w:r>
      <w:r>
        <w:rPr/>
        <w:t>Resultaría</w:t>
      </w:r>
      <w:r>
        <w:rPr>
          <w:spacing w:val="53"/>
        </w:rPr>
        <w:t> </w:t>
      </w:r>
      <w:r>
        <w:rPr/>
        <w:t>artificioso</w:t>
      </w:r>
      <w:r>
        <w:rPr>
          <w:spacing w:val="1"/>
        </w:rPr>
        <w:t> </w:t>
      </w:r>
      <w:r>
        <w:rPr/>
        <w:t>estudiar las palabras de forma aislada y ni siquiera sería suficiente comprenderlas dentro de las reglas</w:t>
      </w:r>
      <w:r>
        <w:rPr>
          <w:spacing w:val="1"/>
        </w:rPr>
        <w:t> </w:t>
      </w:r>
      <w:r>
        <w:rPr/>
        <w:t>de la gramática o la lógica formal. Para los autores, es imperante considerar el ambiente en el que 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significación.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“cuando</w:t>
      </w:r>
      <w:r>
        <w:rPr>
          <w:spacing w:val="1"/>
        </w:rPr>
        <w:t> </w:t>
      </w:r>
      <w:r>
        <w:rPr/>
        <w:t>hablamos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una</w:t>
      </w:r>
      <w:r>
        <w:rPr>
          <w:spacing w:val="1"/>
        </w:rPr>
        <w:t> </w:t>
      </w:r>
      <w:r>
        <w:rPr/>
        <w:t>oración es siempre el significado de la oración para alguien”</w:t>
      </w:r>
      <w:r>
        <w:rPr>
          <w:position w:val="6"/>
          <w:sz w:val="14"/>
        </w:rPr>
        <w:t>35</w:t>
      </w:r>
      <w:r>
        <w:rPr/>
        <w:t>. La verdad, entonces, se basa en la</w:t>
      </w:r>
      <w:r>
        <w:rPr>
          <w:spacing w:val="1"/>
        </w:rPr>
        <w:t> </w:t>
      </w:r>
      <w:r>
        <w:rPr/>
        <w:t>comprensión y no es independiente de ella. Las metáforas y su significación son empíricas: dependen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corporal,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interacciones</w:t>
      </w:r>
      <w:r>
        <w:rPr>
          <w:spacing w:val="3"/>
        </w:rPr>
        <w:t> </w:t>
      </w:r>
      <w:r>
        <w:rPr/>
        <w:t>físicas,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culturales.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34" w:val="left" w:leader="none"/>
        </w:tabs>
        <w:spacing w:line="240" w:lineRule="auto" w:before="93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Lakoff,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George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Johnson,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Cit.,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226.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headerReference w:type="default" r:id="rId24"/>
          <w:footerReference w:type="default" r:id="rId25"/>
          <w:pgSz w:w="12240" w:h="15840"/>
          <w:pgMar w:header="748" w:footer="1420" w:top="1360" w:bottom="160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20" w:firstLine="283"/>
        <w:jc w:val="both"/>
      </w:pPr>
      <w:r>
        <w:rPr/>
        <w:t>Conjuntamente, “experimentamos muchas cosas a través de la vista y el tacto como si poseyeran</w:t>
      </w:r>
      <w:r>
        <w:rPr>
          <w:spacing w:val="1"/>
        </w:rPr>
        <w:t> </w:t>
      </w:r>
      <w:r>
        <w:rPr/>
        <w:t>inequívocas fronteras, y, cuando las cosas no tienen límites claros, a menudo proyectamos límites</w:t>
      </w:r>
      <w:r>
        <w:rPr>
          <w:spacing w:val="1"/>
        </w:rPr>
        <w:t> </w:t>
      </w:r>
      <w:r>
        <w:rPr/>
        <w:t>sobre ellas, conceptualizándolas”</w:t>
      </w:r>
      <w:r>
        <w:rPr>
          <w:position w:val="6"/>
          <w:sz w:val="14"/>
        </w:rPr>
        <w:t>36</w:t>
      </w:r>
      <w:r>
        <w:rPr/>
        <w:t>. La experiencia cotidiana está cargada de razonamientos culturales</w:t>
      </w:r>
      <w:r>
        <w:rPr>
          <w:spacing w:val="-51"/>
        </w:rPr>
        <w:t> </w:t>
      </w:r>
      <w:r>
        <w:rPr/>
        <w:t>y lingüísticos que la ordenan y le confieren características que las hacen manejables para los seres</w:t>
      </w:r>
      <w:r>
        <w:rPr>
          <w:spacing w:val="1"/>
        </w:rPr>
        <w:t> </w:t>
      </w:r>
      <w:r>
        <w:rPr/>
        <w:t>humanos. Como ya se ha explicado, su presencia no es absolutamente restrictiva, pero tampoco es</w:t>
      </w:r>
      <w:r>
        <w:rPr>
          <w:spacing w:val="1"/>
        </w:rPr>
        <w:t> </w:t>
      </w:r>
      <w:r>
        <w:rPr/>
        <w:t>inadvertida.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400"/>
      </w:pPr>
      <w:r>
        <w:rPr/>
        <w:t>Nociones</w:t>
      </w:r>
      <w:r>
        <w:rPr>
          <w:spacing w:val="63"/>
        </w:rPr>
        <w:t> </w:t>
      </w:r>
      <w:r>
        <w:rPr/>
        <w:t>de  </w:t>
      </w:r>
      <w:r>
        <w:rPr>
          <w:spacing w:val="12"/>
        </w:rPr>
        <w:t> </w:t>
      </w:r>
      <w:r>
        <w:rPr/>
        <w:t>linealidad,  </w:t>
      </w:r>
      <w:r>
        <w:rPr>
          <w:spacing w:val="12"/>
        </w:rPr>
        <w:t> </w:t>
      </w:r>
      <w:r>
        <w:rPr/>
        <w:t>causalidad,  </w:t>
      </w:r>
      <w:r>
        <w:rPr>
          <w:spacing w:val="12"/>
        </w:rPr>
        <w:t> </w:t>
      </w:r>
      <w:r>
        <w:rPr/>
        <w:t>continuidad…  </w:t>
      </w:r>
      <w:r>
        <w:rPr>
          <w:spacing w:val="13"/>
        </w:rPr>
        <w:t> </w:t>
      </w:r>
      <w:r>
        <w:rPr/>
        <w:t>pertenecen  </w:t>
      </w:r>
      <w:r>
        <w:rPr>
          <w:spacing w:val="12"/>
        </w:rPr>
        <w:t> </w:t>
      </w:r>
      <w:r>
        <w:rPr/>
        <w:t>de  </w:t>
      </w:r>
      <w:r>
        <w:rPr>
          <w:spacing w:val="12"/>
        </w:rPr>
        <w:t> </w:t>
      </w:r>
      <w:r>
        <w:rPr/>
        <w:t>manera  </w:t>
      </w:r>
      <w:r>
        <w:rPr>
          <w:spacing w:val="13"/>
        </w:rPr>
        <w:t> </w:t>
      </w:r>
      <w:r>
        <w:rPr/>
        <w:t>primaria  </w:t>
      </w:r>
      <w:r>
        <w:rPr>
          <w:spacing w:val="13"/>
        </w:rPr>
        <w:t> </w:t>
      </w:r>
      <w:r>
        <w:rPr/>
        <w:t>a  </w:t>
      </w:r>
      <w:r>
        <w:rPr>
          <w:spacing w:val="9"/>
        </w:rPr>
        <w:t> </w:t>
      </w:r>
      <w:r>
        <w:rPr/>
        <w:t>las</w:t>
      </w:r>
    </w:p>
    <w:p>
      <w:pPr>
        <w:pStyle w:val="BodyText"/>
        <w:spacing w:before="129"/>
        <w:ind w:left="117"/>
      </w:pPr>
      <w:r>
        <w:rPr/>
        <w:t>características</w:t>
      </w:r>
      <w:r>
        <w:rPr>
          <w:spacing w:val="-4"/>
        </w:rPr>
        <w:t> </w:t>
      </w:r>
      <w:r>
        <w:rPr/>
        <w:t>lingüísticas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físicas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humanos: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80"/>
        <w:ind w:left="117" w:right="113" w:firstLine="283"/>
        <w:jc w:val="both"/>
      </w:pPr>
      <w:r>
        <w:rPr/>
        <w:t>...dado que hablamos en orden lineal, tenemos constantemente que elegir qué palabra vamos a</w:t>
      </w:r>
      <w:r>
        <w:rPr>
          <w:spacing w:val="1"/>
        </w:rPr>
        <w:t> </w:t>
      </w:r>
      <w:r>
        <w:rPr/>
        <w:t>poner primero. Ante una elección entre </w:t>
      </w:r>
      <w:r>
        <w:rPr>
          <w:i/>
        </w:rPr>
        <w:t>arriba y abajo </w:t>
      </w:r>
      <w:r>
        <w:rPr/>
        <w:t>y </w:t>
      </w:r>
      <w:r>
        <w:rPr>
          <w:i/>
        </w:rPr>
        <w:t>abajo y arriba </w:t>
      </w:r>
      <w:r>
        <w:rPr/>
        <w:t>automáticamente elegimos</w:t>
      </w:r>
      <w:r>
        <w:rPr>
          <w:spacing w:val="1"/>
        </w:rPr>
        <w:t> </w:t>
      </w:r>
      <w:r>
        <w:rPr>
          <w:i/>
        </w:rPr>
        <w:t>arriba y abajo </w:t>
      </w:r>
      <w:r>
        <w:rPr/>
        <w:t>(...) Puesto que ‘Más cerca es primero’ forma parte de nuestro sistema conceptual,</w:t>
      </w:r>
      <w:r>
        <w:rPr>
          <w:spacing w:val="1"/>
        </w:rPr>
        <w:t> </w:t>
      </w:r>
      <w:r>
        <w:rPr/>
        <w:t>situamos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palabra</w:t>
      </w:r>
      <w:r>
        <w:rPr>
          <w:spacing w:val="-2"/>
        </w:rPr>
        <w:t> </w:t>
      </w:r>
      <w:r>
        <w:rPr/>
        <w:t>cuyo significado</w:t>
      </w:r>
      <w:r>
        <w:rPr>
          <w:spacing w:val="-1"/>
        </w:rPr>
        <w:t> </w:t>
      </w:r>
      <w:r>
        <w:rPr/>
        <w:t>está</w:t>
      </w:r>
      <w:r>
        <w:rPr>
          <w:spacing w:val="-2"/>
        </w:rPr>
        <w:t> </w:t>
      </w:r>
      <w:r>
        <w:rPr/>
        <w:t>‘más cerca’</w:t>
      </w:r>
      <w:r>
        <w:rPr>
          <w:spacing w:val="-3"/>
        </w:rPr>
        <w:t> </w:t>
      </w:r>
      <w:r>
        <w:rPr/>
        <w:t>(a</w:t>
      </w:r>
      <w:r>
        <w:rPr>
          <w:spacing w:val="-2"/>
        </w:rPr>
        <w:t> </w:t>
      </w:r>
      <w:r>
        <w:rPr/>
        <w:t>saber,</w:t>
      </w:r>
      <w:r>
        <w:rPr>
          <w:spacing w:val="-2"/>
        </w:rPr>
        <w:t> </w:t>
      </w:r>
      <w:r>
        <w:rPr/>
        <w:t>‘arriba’)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‘primera’</w:t>
      </w:r>
      <w:r>
        <w:rPr>
          <w:spacing w:val="-3"/>
        </w:rPr>
        <w:t> </w:t>
      </w:r>
      <w:r>
        <w:rPr/>
        <w:t>posición</w:t>
      </w:r>
      <w:r>
        <w:rPr>
          <w:position w:val="6"/>
          <w:sz w:val="14"/>
        </w:rPr>
        <w:t>37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/>
        <w:ind w:left="117" w:right="114" w:firstLine="283"/>
        <w:jc w:val="both"/>
      </w:pPr>
      <w:r>
        <w:rPr/>
        <w:t>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presenta,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aglutinante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proporciona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consistencia</w:t>
      </w:r>
      <w:r>
        <w:rPr>
          <w:spacing w:val="-51"/>
        </w:rPr>
        <w:t> </w:t>
      </w:r>
      <w:r>
        <w:rPr/>
        <w:t>necesaria al pensamiento para que pueda ser utilizado. Aun cuando se admita la existencia de un</w:t>
      </w:r>
      <w:r>
        <w:rPr>
          <w:spacing w:val="1"/>
        </w:rPr>
        <w:t> </w:t>
      </w:r>
      <w:r>
        <w:rPr/>
        <w:t>sustrato fisiológico, el lenguaje se presenta como la constitución ordenada y con sentido de estas</w:t>
      </w:r>
      <w:r>
        <w:rPr>
          <w:spacing w:val="1"/>
        </w:rPr>
        <w:t> </w:t>
      </w:r>
      <w:r>
        <w:rPr/>
        <w:t>percepciones que constituyen el pensamiento y se derivan en comportamiento. Se considera que</w:t>
      </w:r>
      <w:r>
        <w:rPr>
          <w:spacing w:val="1"/>
        </w:rPr>
        <w:t> </w:t>
      </w:r>
      <w:r>
        <w:rPr/>
        <w:t>lenguaje y pensamiento actúan conjuntamente y no que uno (el lenguaje)</w:t>
      </w:r>
      <w:r>
        <w:rPr>
          <w:spacing w:val="53"/>
        </w:rPr>
        <w:t> </w:t>
      </w:r>
      <w:r>
        <w:rPr/>
        <w:t>es traducción y expresión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otro preexistente.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60" w:lineRule="auto"/>
        <w:ind w:left="117" w:right="118" w:firstLine="283"/>
        <w:jc w:val="both"/>
      </w:pPr>
      <w:r>
        <w:rPr/>
        <w:t>A partir de esto puede concluirse, una vez más, la imposibilidad de un lenguaje privado. El empleo</w:t>
      </w:r>
      <w:r>
        <w:rPr>
          <w:spacing w:val="1"/>
        </w:rPr>
        <w:t> </w:t>
      </w:r>
      <w:r>
        <w:rPr/>
        <w:t>solipsista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significado.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imperante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aparición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comunidad de habla que legitime los diferentes empleos de un término para que este forme parte</w:t>
      </w:r>
      <w:r>
        <w:rPr>
          <w:spacing w:val="1"/>
        </w:rPr>
        <w:t> </w:t>
      </w:r>
      <w:r>
        <w:rPr/>
        <w:t>efectivo de las dinámicas de la significación. No existe</w:t>
      </w:r>
      <w:r>
        <w:rPr>
          <w:spacing w:val="1"/>
        </w:rPr>
        <w:t> </w:t>
      </w:r>
      <w:r>
        <w:rPr/>
        <w:t>un referente privilegiado al que se pueda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conociendo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referido,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intersubjetiva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sustenta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coordinado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hablantes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63.863998pt;margin-top:16.606766pt;width:144.050pt;height:.48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9"/>
          <w:sz w:val="16"/>
        </w:rPr>
        <w:t>36</w:t>
      </w:r>
      <w:r>
        <w:rPr>
          <w:rFonts w:ascii="Times New Roman"/>
          <w:spacing w:val="13"/>
          <w:position w:val="9"/>
          <w:sz w:val="16"/>
        </w:rPr>
        <w:t> </w:t>
      </w:r>
      <w:r>
        <w:rPr>
          <w:rFonts w:ascii="Times New Roman"/>
          <w:i/>
          <w:sz w:val="20"/>
        </w:rPr>
        <w:t>Ibid.,</w:t>
      </w:r>
      <w:r>
        <w:rPr>
          <w:rFonts w:ascii="Times New Roman"/>
          <w:i/>
          <w:spacing w:val="4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93.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26"/>
          <w:footerReference w:type="default" r:id="rId27"/>
          <w:pgSz w:w="12240" w:h="15840"/>
          <w:pgMar w:header="748" w:footer="1420" w:top="1360" w:bottom="1600" w:left="1160" w:right="920"/>
          <w:pgNumType w:start="37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15" w:firstLine="283"/>
        <w:jc w:val="both"/>
      </w:pPr>
      <w:r>
        <w:rPr/>
        <w:t>Si estos tres elementos —pensamiento, lenguaje y mundo― están intrínsecamente conectados, 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aproximarse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hablantes</w:t>
      </w:r>
      <w:r>
        <w:rPr>
          <w:spacing w:val="1"/>
        </w:rPr>
        <w:t> </w:t>
      </w:r>
      <w:r>
        <w:rPr/>
        <w:t>aprehenden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mundo: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literaria,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epistemología.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60" w:lineRule="auto" w:before="1"/>
        <w:ind w:left="117" w:right="116" w:firstLine="283"/>
        <w:jc w:val="both"/>
      </w:pPr>
      <w:r>
        <w:rPr/>
        <w:t>Una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habla,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mutable,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contingentes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metafórico.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explícita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entre</w:t>
      </w:r>
      <w:r>
        <w:rPr>
          <w:spacing w:val="53"/>
        </w:rPr>
        <w:t> </w:t>
      </w:r>
      <w:r>
        <w:rPr/>
        <w:t>dos</w:t>
      </w:r>
      <w:r>
        <w:rPr>
          <w:spacing w:val="1"/>
        </w:rPr>
        <w:t> </w:t>
      </w:r>
      <w:r>
        <w:rPr/>
        <w:t>conjuntos semánticos que, al igual que el resto de las significaciones, encontrará su referente en el uso</w:t>
      </w:r>
      <w:r>
        <w:rPr>
          <w:spacing w:val="-51"/>
        </w:rPr>
        <w:t> </w:t>
      </w:r>
      <w:r>
        <w:rPr/>
        <w:t>que los hablantes hacen de ella. De una metáfora inicial es posible que se desprendan otras que se</w:t>
      </w:r>
      <w:r>
        <w:rPr>
          <w:spacing w:val="1"/>
        </w:rPr>
        <w:t> </w:t>
      </w:r>
      <w:r>
        <w:rPr/>
        <w:t>apalanquen en esta relación y genere toda una red de significados, perteneciente a cada comunidad de</w:t>
      </w:r>
      <w:r>
        <w:rPr>
          <w:spacing w:val="-51"/>
        </w:rPr>
        <w:t> </w:t>
      </w:r>
      <w:r>
        <w:rPr/>
        <w:t>habla. “La metáfora se construye dentro del sistema conceptual de la cultura en que uno vive”</w:t>
      </w:r>
      <w:r>
        <w:rPr>
          <w:position w:val="6"/>
          <w:sz w:val="14"/>
        </w:rPr>
        <w:t>38</w:t>
      </w:r>
      <w:r>
        <w:rPr/>
        <w:t>, por lo</w:t>
      </w:r>
      <w:r>
        <w:rPr>
          <w:spacing w:val="-51"/>
        </w:rPr>
        <w:t> </w:t>
      </w:r>
      <w:r>
        <w:rPr/>
        <w:t>que una metáfora desterritorializada se acerca al absurdo, siendo esta capacidad de anidarse en la</w:t>
      </w:r>
      <w:r>
        <w:rPr>
          <w:spacing w:val="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surgimiento de</w:t>
      </w:r>
      <w:r>
        <w:rPr>
          <w:spacing w:val="-2"/>
        </w:rPr>
        <w:t> </w:t>
      </w:r>
      <w:r>
        <w:rPr/>
        <w:t>nuevas</w:t>
      </w:r>
      <w:r>
        <w:rPr>
          <w:spacing w:val="-1"/>
        </w:rPr>
        <w:t> </w:t>
      </w:r>
      <w:r>
        <w:rPr/>
        <w:t>metáforas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abandono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/>
        <w:ind w:left="117" w:right="116" w:firstLine="283"/>
        <w:jc w:val="both"/>
      </w:pPr>
      <w:r>
        <w:rPr/>
        <w:t>De este modo las metáforas salen del ámbito meramente literario y se integran como elementos</w:t>
      </w:r>
      <w:r>
        <w:rPr>
          <w:spacing w:val="1"/>
        </w:rPr>
        <w:t> </w:t>
      </w:r>
      <w:r>
        <w:rPr/>
        <w:t>epistémicos. Los conceptos abstractos, que no pueden independizarse de</w:t>
      </w:r>
      <w:r>
        <w:rPr>
          <w:spacing w:val="1"/>
        </w:rPr>
        <w:t> </w:t>
      </w:r>
      <w:r>
        <w:rPr/>
        <w:t>sus relaciones metafóricas</w:t>
      </w:r>
      <w:r>
        <w:rPr>
          <w:spacing w:val="1"/>
        </w:rPr>
        <w:t> </w:t>
      </w:r>
      <w:r>
        <w:rPr/>
        <w:t>sin quedar vaciados de significado, establecen un entramado de sentido que funciona como andamiaje</w:t>
      </w:r>
      <w:r>
        <w:rPr>
          <w:spacing w:val="-51"/>
        </w:rPr>
        <w:t> </w:t>
      </w:r>
      <w:r>
        <w:rPr/>
        <w:t>para la construcción de la realidad. De la idea de Lakoff y Johnson se desprende que la forma cómo los</w:t>
      </w:r>
      <w:r>
        <w:rPr>
          <w:spacing w:val="-51"/>
        </w:rPr>
        <w:t> </w:t>
      </w:r>
      <w:r>
        <w:rPr/>
        <w:t>hablantes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influenciada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metáforas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explícita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implícitamente</w:t>
      </w:r>
      <w:r>
        <w:rPr>
          <w:spacing w:val="1"/>
        </w:rPr>
        <w:t> </w:t>
      </w:r>
      <w:r>
        <w:rPr/>
        <w:t>aceptan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manejan. 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mediada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relaciones que, a su vez, se construyen bajo una importante influencia cultural y biológica. Entender y</w:t>
      </w:r>
      <w:r>
        <w:rPr>
          <w:spacing w:val="1"/>
        </w:rPr>
        <w:t> </w:t>
      </w:r>
      <w:r>
        <w:rPr/>
        <w:t>aceptar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influencia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expresado,</w:t>
      </w:r>
      <w:r>
        <w:rPr>
          <w:spacing w:val="1"/>
        </w:rPr>
        <w:t> </w:t>
      </w:r>
      <w:r>
        <w:rPr/>
        <w:t>prescindir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3"/>
        </w:rPr>
        <w:t> </w:t>
      </w:r>
      <w:r>
        <w:rPr/>
        <w:t>demás</w:t>
      </w:r>
      <w:r>
        <w:rPr>
          <w:spacing w:val="1"/>
        </w:rPr>
        <w:t> </w:t>
      </w:r>
      <w:r>
        <w:rPr/>
        <w:t>elementos constitutivos: la percepción no es únicamente producto de las estructuras lingüísticas ni se</w:t>
      </w:r>
      <w:r>
        <w:rPr>
          <w:spacing w:val="1"/>
        </w:rPr>
        <w:t> </w:t>
      </w:r>
      <w:r>
        <w:rPr/>
        <w:t>limita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estimulación</w:t>
      </w:r>
      <w:r>
        <w:rPr>
          <w:spacing w:val="-1"/>
        </w:rPr>
        <w:t> </w:t>
      </w:r>
      <w:r>
        <w:rPr/>
        <w:t>sensorial.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117" w:right="114" w:firstLine="706"/>
        <w:jc w:val="both"/>
      </w:pPr>
      <w:r>
        <w:rPr/>
        <w:t>A partir de aquí que tampoco pueda alegarse una referencia universal. La metáfora atenta</w:t>
      </w:r>
      <w:r>
        <w:rPr>
          <w:spacing w:val="1"/>
        </w:rPr>
        <w:t> </w:t>
      </w:r>
      <w:r>
        <w:rPr/>
        <w:t>contra la concepción analítica que buscaba expresar con las palabras unas ideas preconstituidas e</w:t>
      </w:r>
      <w:r>
        <w:rPr>
          <w:spacing w:val="1"/>
        </w:rPr>
        <w:t> </w:t>
      </w:r>
      <w:r>
        <w:rPr/>
        <w:t>inamovibles. La metáfora se inserta en un estudio del lenguaje que atiende a los postulados de las</w:t>
      </w:r>
      <w:r>
        <w:rPr>
          <w:spacing w:val="1"/>
        </w:rPr>
        <w:t> </w:t>
      </w:r>
      <w:r>
        <w:rPr>
          <w:i/>
        </w:rPr>
        <w:t>Investigaciones</w:t>
      </w:r>
      <w:r>
        <w:rPr>
          <w:i/>
          <w:spacing w:val="29"/>
        </w:rPr>
        <w:t> </w:t>
      </w:r>
      <w:r>
        <w:rPr>
          <w:i/>
        </w:rPr>
        <w:t>Filosóficas</w:t>
      </w:r>
      <w:r>
        <w:rPr>
          <w:i/>
          <w:spacing w:val="34"/>
        </w:rPr>
        <w:t> </w:t>
      </w:r>
      <w:r>
        <w:rPr/>
        <w:t>de</w:t>
      </w:r>
      <w:r>
        <w:rPr>
          <w:spacing w:val="24"/>
        </w:rPr>
        <w:t> </w:t>
      </w:r>
      <w:r>
        <w:rPr/>
        <w:t>Wittgenstein,</w:t>
      </w:r>
      <w:r>
        <w:rPr>
          <w:spacing w:val="28"/>
        </w:rPr>
        <w:t> </w:t>
      </w:r>
      <w:r>
        <w:rPr/>
        <w:t>donde</w:t>
      </w:r>
      <w:r>
        <w:rPr>
          <w:spacing w:val="28"/>
        </w:rPr>
        <w:t> </w:t>
      </w:r>
      <w:r>
        <w:rPr/>
        <w:t>los</w:t>
      </w:r>
      <w:r>
        <w:rPr>
          <w:spacing w:val="30"/>
        </w:rPr>
        <w:t> </w:t>
      </w:r>
      <w:r>
        <w:rPr/>
        <w:t>significados</w:t>
      </w:r>
      <w:r>
        <w:rPr>
          <w:spacing w:val="26"/>
        </w:rPr>
        <w:t> </w:t>
      </w:r>
      <w:r>
        <w:rPr/>
        <w:t>vienen</w:t>
      </w:r>
      <w:r>
        <w:rPr>
          <w:spacing w:val="28"/>
        </w:rPr>
        <w:t> </w:t>
      </w:r>
      <w:r>
        <w:rPr/>
        <w:t>dados</w:t>
      </w:r>
      <w:r>
        <w:rPr>
          <w:spacing w:val="30"/>
        </w:rPr>
        <w:t> </w:t>
      </w:r>
      <w:r>
        <w:rPr/>
        <w:t>por</w:t>
      </w:r>
      <w:r>
        <w:rPr>
          <w:spacing w:val="26"/>
        </w:rPr>
        <w:t> </w:t>
      </w:r>
      <w:r>
        <w:rPr/>
        <w:t>los</w:t>
      </w:r>
      <w:r>
        <w:rPr>
          <w:spacing w:val="30"/>
        </w:rPr>
        <w:t> </w:t>
      </w:r>
      <w:r>
        <w:rPr/>
        <w:t>usos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/>
        <w:t>las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63.863998pt;margin-top:15.51872pt;width:144.050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headerReference w:type="default" r:id="rId28"/>
          <w:footerReference w:type="default" r:id="rId29"/>
          <w:pgSz w:w="12240" w:h="15840"/>
          <w:pgMar w:header="748" w:footer="1502" w:top="1360" w:bottom="170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16"/>
        <w:jc w:val="both"/>
      </w:pPr>
      <w:r>
        <w:rPr/>
        <w:t>formas de vida. Si el empleo de una palabra constituye su significado y, a su vez, son en gran medida</w:t>
      </w:r>
      <w:r>
        <w:rPr>
          <w:spacing w:val="1"/>
        </w:rPr>
        <w:t> </w:t>
      </w:r>
      <w:r>
        <w:rPr/>
        <w:t>metafóricos, entonces significado y metáfora tienden a equipararse. Es por esto por lo que, siguiendo</w:t>
      </w:r>
      <w:r>
        <w:rPr>
          <w:spacing w:val="1"/>
        </w:rPr>
        <w:t> </w:t>
      </w:r>
      <w:r>
        <w:rPr/>
        <w:t>lo dicho por Lakoff y Johnson, es necesario abandonar una postura objetivista que busque una verdad</w:t>
      </w:r>
      <w:r>
        <w:rPr>
          <w:spacing w:val="1"/>
        </w:rPr>
        <w:t> </w:t>
      </w:r>
      <w:r>
        <w:rPr/>
        <w:t>inmutable, absoluta y universal, incompatible con la contingencia metafórica. Esta concepción de la</w:t>
      </w:r>
      <w:r>
        <w:rPr>
          <w:spacing w:val="1"/>
        </w:rPr>
        <w:t> </w:t>
      </w:r>
      <w:r>
        <w:rPr/>
        <w:t>metáfora exige que se admita una verdad cargada de humanidad, que no</w:t>
      </w:r>
      <w:r>
        <w:rPr>
          <w:spacing w:val="1"/>
        </w:rPr>
        <w:t> </w:t>
      </w:r>
      <w:r>
        <w:rPr/>
        <w:t>trasciende, sino que se</w:t>
      </w:r>
      <w:r>
        <w:rPr>
          <w:spacing w:val="1"/>
        </w:rPr>
        <w:t> </w:t>
      </w:r>
      <w:r>
        <w:rPr/>
        <w:t>(re)construye con el hacer de los hablantes. Desde esta perspectiva, la verdad nunca es un hallazgo</w:t>
      </w:r>
      <w:r>
        <w:rPr>
          <w:spacing w:val="1"/>
        </w:rPr>
        <w:t> </w:t>
      </w:r>
      <w:r>
        <w:rPr/>
        <w:t>aislado,</w:t>
      </w:r>
      <w:r>
        <w:rPr>
          <w:spacing w:val="-3"/>
        </w:rPr>
        <w:t> </w:t>
      </w:r>
      <w:r>
        <w:rPr/>
        <w:t>sino que</w:t>
      </w:r>
      <w:r>
        <w:rPr>
          <w:spacing w:val="-2"/>
        </w:rPr>
        <w:t> </w:t>
      </w:r>
      <w:r>
        <w:rPr/>
        <w:t>es,</w:t>
      </w:r>
      <w:r>
        <w:rPr>
          <w:spacing w:val="-2"/>
        </w:rPr>
        <w:t> </w:t>
      </w:r>
      <w:r>
        <w:rPr/>
        <w:t>entonces,</w:t>
      </w:r>
      <w:r>
        <w:rPr>
          <w:spacing w:val="-3"/>
        </w:rPr>
        <w:t> </w:t>
      </w:r>
      <w:r>
        <w:rPr/>
        <w:t>comunitaria,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360" w:lineRule="auto"/>
        <w:ind w:left="117" w:right="113" w:firstLine="283"/>
        <w:jc w:val="both"/>
        <w:rPr>
          <w:i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3721358</wp:posOffset>
            </wp:positionH>
            <wp:positionV relativeFrom="paragraph">
              <wp:posOffset>1733510</wp:posOffset>
            </wp:positionV>
            <wp:extent cx="931406" cy="1074419"/>
            <wp:effectExtent l="0" t="0" r="0" b="0"/>
            <wp:wrapTopAndBottom/>
            <wp:docPr id="1" name="image1.jpeg" descr="A picture containing athletic gam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06" cy="1074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el apartado XI de la segunda parte de las </w:t>
      </w:r>
      <w:r>
        <w:rPr>
          <w:i/>
        </w:rPr>
        <w:t>Investigaciones Filosóficas, </w:t>
      </w:r>
      <w:r>
        <w:rPr/>
        <w:t>Wittgenstein presenta el</w:t>
      </w:r>
      <w:r>
        <w:rPr>
          <w:spacing w:val="1"/>
        </w:rPr>
        <w:t> </w:t>
      </w:r>
      <w:r>
        <w:rPr/>
        <w:t>ejemplo de una ilustración en un libro de texto (Figura 1) y de cómo</w:t>
      </w:r>
      <w:r>
        <w:rPr>
          <w:spacing w:val="1"/>
        </w:rPr>
        <w:t> </w:t>
      </w:r>
      <w:r>
        <w:rPr/>
        <w:t>el estar sujeta a diferentes</w:t>
      </w:r>
      <w:r>
        <w:rPr>
          <w:spacing w:val="1"/>
        </w:rPr>
        <w:t> </w:t>
      </w:r>
      <w:r>
        <w:rPr/>
        <w:t>interpretaciones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percibida.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modo, se</w:t>
      </w:r>
      <w:r>
        <w:rPr>
          <w:spacing w:val="1"/>
        </w:rPr>
        <w:t> </w:t>
      </w:r>
      <w:r>
        <w:rPr/>
        <w:t>habla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algo</w:t>
      </w:r>
      <w:r>
        <w:rPr>
          <w:spacing w:val="1"/>
        </w:rPr>
        <w:t> </w:t>
      </w:r>
      <w:r>
        <w:rPr/>
        <w:t>distinto: una vez, de un cubo de vidrio; otra vez de una caja abierta vuelta boca abajo; otra, de un</w:t>
      </w:r>
      <w:r>
        <w:rPr>
          <w:spacing w:val="1"/>
        </w:rPr>
        <w:t> </w:t>
      </w:r>
      <w:r>
        <w:rPr/>
        <w:t>armazón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alambre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forma;</w:t>
      </w:r>
      <w:r>
        <w:rPr>
          <w:spacing w:val="1"/>
        </w:rPr>
        <w:t> </w:t>
      </w:r>
      <w:r>
        <w:rPr/>
        <w:t>otra,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tablas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ángulo.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interpreta cada vez la ilustración. Pero también podemos </w:t>
      </w:r>
      <w:r>
        <w:rPr>
          <w:i/>
        </w:rPr>
        <w:t>ver </w:t>
      </w:r>
      <w:r>
        <w:rPr/>
        <w:t>la ilustración unas veces como una cosa,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veces</w:t>
      </w:r>
      <w:r>
        <w:rPr>
          <w:spacing w:val="-1"/>
        </w:rPr>
        <w:t> </w:t>
      </w:r>
      <w:r>
        <w:rPr/>
        <w:t>como</w:t>
      </w:r>
      <w:r>
        <w:rPr>
          <w:spacing w:val="-6"/>
        </w:rPr>
        <w:t> </w:t>
      </w:r>
      <w:r>
        <w:rPr/>
        <w:t>otras.</w:t>
      </w:r>
      <w:r>
        <w:rPr>
          <w:spacing w:val="1"/>
        </w:rPr>
        <w:t> </w:t>
      </w:r>
      <w:r>
        <w:rPr/>
        <w:t>—O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interpretamos,</w:t>
      </w:r>
      <w:r>
        <w:rPr>
          <w:spacing w:val="-3"/>
        </w:rPr>
        <w:t> </w:t>
      </w:r>
      <w:r>
        <w:rPr/>
        <w:t>y la</w:t>
      </w:r>
      <w:r>
        <w:rPr>
          <w:spacing w:val="2"/>
        </w:rPr>
        <w:t> </w:t>
      </w:r>
      <w:r>
        <w:rPr>
          <w:i/>
        </w:rPr>
        <w:t>vemos </w:t>
      </w:r>
      <w:r>
        <w:rPr/>
        <w:t>tal</w:t>
      </w:r>
      <w:r>
        <w:rPr>
          <w:spacing w:val="-8"/>
        </w:rPr>
        <w:t> </w:t>
      </w:r>
      <w:r>
        <w:rPr/>
        <w:t>y 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>
          <w:i/>
        </w:rPr>
        <w:t>interpretamos</w:t>
      </w:r>
      <w:r>
        <w:rPr>
          <w:position w:val="6"/>
          <w:sz w:val="14"/>
        </w:rPr>
        <w:t>39</w:t>
      </w:r>
      <w:r>
        <w:rPr>
          <w:i/>
        </w:rPr>
        <w:t>.</w:t>
      </w:r>
    </w:p>
    <w:p>
      <w:pPr>
        <w:pStyle w:val="BodyText"/>
        <w:spacing w:before="211"/>
        <w:ind w:left="1298" w:right="363"/>
        <w:jc w:val="center"/>
      </w:pPr>
      <w:r>
        <w:rPr/>
        <w:t>(Figura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17" w:right="115" w:firstLine="283"/>
        <w:jc w:val="both"/>
      </w:pPr>
      <w:r>
        <w:rPr/>
        <w:t>Lo que se pretende destacar no es únicamente la manera como los hablantes hacen referencia a los</w:t>
      </w:r>
      <w:r>
        <w:rPr>
          <w:spacing w:val="1"/>
        </w:rPr>
        <w:t> </w:t>
      </w:r>
      <w:r>
        <w:rPr/>
        <w:t>hechos, sino como eso trae distintas implicaciones con respecto a su desenvolvimiento dentro de estas</w:t>
      </w:r>
      <w:r>
        <w:rPr>
          <w:spacing w:val="-51"/>
        </w:rPr>
        <w:t> </w:t>
      </w:r>
      <w:r>
        <w:rPr/>
        <w:t>situaciones. Desde esta visión de la metáfora y del lenguaje en general, las repercusiones vienen dadas</w:t>
      </w:r>
      <w:r>
        <w:rPr>
          <w:spacing w:val="1"/>
        </w:rPr>
        <w:t> </w:t>
      </w:r>
      <w:r>
        <w:rPr/>
        <w:t>por el hecho de que los hablantes actúan en concordancia con la forma como conciben las cosas y esto,</w:t>
      </w:r>
      <w:r>
        <w:rPr>
          <w:spacing w:val="-5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vez,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gran</w:t>
      </w:r>
      <w:r>
        <w:rPr>
          <w:spacing w:val="-1"/>
        </w:rPr>
        <w:t> </w:t>
      </w:r>
      <w:r>
        <w:rPr/>
        <w:t>medida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1"/>
        </w:rPr>
        <w:t> </w:t>
      </w:r>
      <w:r>
        <w:rPr/>
        <w:t>lingüístico</w:t>
      </w:r>
      <w:r>
        <w:rPr>
          <w:position w:val="6"/>
          <w:sz w:val="14"/>
        </w:rPr>
        <w:t>40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60" w:lineRule="auto"/>
        <w:ind w:left="117" w:firstLine="706"/>
      </w:pPr>
      <w:r>
        <w:rPr/>
        <w:pict>
          <v:rect style="position:absolute;margin-left:63.863998pt;margin-top:43.926937pt;width:144.050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Las</w:t>
      </w:r>
      <w:r>
        <w:rPr>
          <w:spacing w:val="12"/>
        </w:rPr>
        <w:t> </w:t>
      </w:r>
      <w:r>
        <w:rPr/>
        <w:t>suposiciones</w:t>
      </w:r>
      <w:r>
        <w:rPr>
          <w:spacing w:val="15"/>
        </w:rPr>
        <w:t> </w:t>
      </w:r>
      <w:r>
        <w:rPr/>
        <w:t>implícitas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cada</w:t>
      </w:r>
      <w:r>
        <w:rPr>
          <w:spacing w:val="10"/>
        </w:rPr>
        <w:t> </w:t>
      </w:r>
      <w:r>
        <w:rPr/>
        <w:t>relación</w:t>
      </w:r>
      <w:r>
        <w:rPr>
          <w:spacing w:val="12"/>
        </w:rPr>
        <w:t> </w:t>
      </w:r>
      <w:r>
        <w:rPr/>
        <w:t>conceptual</w:t>
      </w:r>
      <w:r>
        <w:rPr>
          <w:spacing w:val="12"/>
        </w:rPr>
        <w:t> </w:t>
      </w:r>
      <w:r>
        <w:rPr/>
        <w:t>genera</w:t>
      </w:r>
      <w:r>
        <w:rPr>
          <w:spacing w:val="18"/>
        </w:rPr>
        <w:t> </w:t>
      </w:r>
      <w:r>
        <w:rPr/>
        <w:t>configuran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forma</w:t>
      </w:r>
      <w:r>
        <w:rPr>
          <w:spacing w:val="11"/>
        </w:rPr>
        <w:t> </w:t>
      </w:r>
      <w:r>
        <w:rPr/>
        <w:t>como</w:t>
      </w:r>
      <w:r>
        <w:rPr>
          <w:spacing w:val="13"/>
        </w:rPr>
        <w:t> </w:t>
      </w:r>
      <w:r>
        <w:rPr/>
        <w:t>se</w:t>
      </w:r>
      <w:r>
        <w:rPr>
          <w:spacing w:val="-50"/>
        </w:rPr>
        <w:t> </w:t>
      </w:r>
      <w:r>
        <w:rPr/>
        <w:t>organiza</w:t>
      </w:r>
      <w:r>
        <w:rPr>
          <w:spacing w:val="43"/>
        </w:rPr>
        <w:t> </w:t>
      </w:r>
      <w:r>
        <w:rPr/>
        <w:t>el</w:t>
      </w:r>
      <w:r>
        <w:rPr>
          <w:spacing w:val="44"/>
        </w:rPr>
        <w:t> </w:t>
      </w:r>
      <w:r>
        <w:rPr/>
        <w:t>mundo</w:t>
      </w:r>
      <w:r>
        <w:rPr>
          <w:spacing w:val="46"/>
        </w:rPr>
        <w:t> </w:t>
      </w:r>
      <w:r>
        <w:rPr/>
        <w:t>y,</w:t>
      </w:r>
      <w:r>
        <w:rPr>
          <w:spacing w:val="43"/>
        </w:rPr>
        <w:t> </w:t>
      </w:r>
      <w:r>
        <w:rPr/>
        <w:t>sobre</w:t>
      </w:r>
      <w:r>
        <w:rPr>
          <w:spacing w:val="44"/>
        </w:rPr>
        <w:t> </w:t>
      </w:r>
      <w:r>
        <w:rPr/>
        <w:t>esa</w:t>
      </w:r>
      <w:r>
        <w:rPr>
          <w:spacing w:val="45"/>
        </w:rPr>
        <w:t> </w:t>
      </w:r>
      <w:r>
        <w:rPr/>
        <w:t>base,</w:t>
      </w:r>
      <w:r>
        <w:rPr>
          <w:spacing w:val="43"/>
        </w:rPr>
        <w:t> </w:t>
      </w:r>
      <w:r>
        <w:rPr/>
        <w:t>se</w:t>
      </w:r>
      <w:r>
        <w:rPr>
          <w:spacing w:val="45"/>
        </w:rPr>
        <w:t> </w:t>
      </w:r>
      <w:r>
        <w:rPr/>
        <w:t>toman</w:t>
      </w:r>
      <w:r>
        <w:rPr>
          <w:spacing w:val="39"/>
        </w:rPr>
        <w:t> </w:t>
      </w:r>
      <w:r>
        <w:rPr/>
        <w:t>las</w:t>
      </w:r>
      <w:r>
        <w:rPr>
          <w:spacing w:val="45"/>
        </w:rPr>
        <w:t> </w:t>
      </w:r>
      <w:r>
        <w:rPr/>
        <w:t>decisiones.</w:t>
      </w:r>
      <w:r>
        <w:rPr>
          <w:spacing w:val="44"/>
        </w:rPr>
        <w:t> </w:t>
      </w:r>
      <w:r>
        <w:rPr/>
        <w:t>Las</w:t>
      </w:r>
      <w:r>
        <w:rPr>
          <w:spacing w:val="45"/>
        </w:rPr>
        <w:t> </w:t>
      </w:r>
      <w:r>
        <w:rPr/>
        <w:t>ideas</w:t>
      </w:r>
      <w:r>
        <w:rPr>
          <w:spacing w:val="41"/>
        </w:rPr>
        <w:t> </w:t>
      </w:r>
      <w:r>
        <w:rPr/>
        <w:t>más</w:t>
      </w:r>
      <w:r>
        <w:rPr>
          <w:spacing w:val="45"/>
        </w:rPr>
        <w:t> </w:t>
      </w:r>
      <w:r>
        <w:rPr/>
        <w:t>fundamentales  —el</w:t>
      </w:r>
    </w:p>
    <w:p>
      <w:pPr>
        <w:pStyle w:val="ListParagraph"/>
        <w:numPr>
          <w:ilvl w:val="0"/>
          <w:numId w:val="7"/>
        </w:numPr>
        <w:tabs>
          <w:tab w:pos="334" w:val="left" w:leader="none"/>
        </w:tabs>
        <w:spacing w:line="249" w:lineRule="auto" w:before="58" w:after="0"/>
        <w:ind w:left="117" w:right="40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Ludwig Wittgenstein: Philosophical Investigations, New York, Macmillan, 1953, section XI, p. 193. La traducción es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mía</w:t>
      </w:r>
    </w:p>
    <w:p>
      <w:pPr>
        <w:pStyle w:val="ListParagraph"/>
        <w:numPr>
          <w:ilvl w:val="0"/>
          <w:numId w:val="7"/>
        </w:numPr>
        <w:tabs>
          <w:tab w:pos="334" w:val="left" w:leader="none"/>
        </w:tabs>
        <w:spacing w:line="256" w:lineRule="exact" w:before="0" w:after="0"/>
        <w:ind w:left="333" w:right="0" w:hanging="21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Lakoff,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George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Johnson,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Mark,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i/>
          <w:sz w:val="20"/>
        </w:rPr>
        <w:t>Op.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Cit.,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38.</w:t>
      </w:r>
    </w:p>
    <w:p>
      <w:pPr>
        <w:spacing w:after="0" w:line="256" w:lineRule="exact"/>
        <w:jc w:val="left"/>
        <w:rPr>
          <w:rFonts w:ascii="Times New Roman"/>
          <w:sz w:val="20"/>
        </w:rPr>
        <w:sectPr>
          <w:headerReference w:type="default" r:id="rId30"/>
          <w:footerReference w:type="default" r:id="rId31"/>
          <w:pgSz w:w="12240" w:h="15840"/>
          <w:pgMar w:header="748" w:footer="1083" w:top="1360" w:bottom="1280" w:left="1160" w:right="920"/>
          <w:pgNumType w:start="24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 w:right="109"/>
        <w:jc w:val="both"/>
      </w:pPr>
      <w:r>
        <w:rPr/>
        <w:t>tiempo,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memoria,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identidad—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sostenidas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esquemas</w:t>
      </w:r>
      <w:r>
        <w:rPr>
          <w:spacing w:val="1"/>
        </w:rPr>
        <w:t> </w:t>
      </w:r>
      <w:r>
        <w:rPr/>
        <w:t>lingüísticos,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conceptuales</w:t>
      </w:r>
      <w:r>
        <w:rPr>
          <w:spacing w:val="1"/>
        </w:rPr>
        <w:t> </w:t>
      </w:r>
      <w:r>
        <w:rPr/>
        <w:t>modifican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percepción. Las acciones de los humanos se desarrollan bajo este esquema, abierto a la constante</w:t>
      </w:r>
      <w:r>
        <w:rPr>
          <w:spacing w:val="1"/>
        </w:rPr>
        <w:t> </w:t>
      </w:r>
      <w:r>
        <w:rPr/>
        <w:t>modificación, a la contingencia de los usos. Será necesario renunciar al mito objetivista y subjetivista,</w:t>
      </w:r>
      <w:r>
        <w:rPr>
          <w:spacing w:val="1"/>
        </w:rPr>
        <w:t> </w:t>
      </w:r>
      <w:r>
        <w:rPr/>
        <w:t>pensar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metáfora</w:t>
      </w:r>
      <w:r>
        <w:rPr>
          <w:spacing w:val="-2"/>
        </w:rPr>
        <w:t> </w:t>
      </w:r>
      <w:r>
        <w:rPr/>
        <w:t>como una</w:t>
      </w:r>
      <w:r>
        <w:rPr>
          <w:spacing w:val="-1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transversal</w:t>
      </w:r>
      <w:r>
        <w:rPr>
          <w:spacing w:val="-1"/>
        </w:rPr>
        <w:t> </w:t>
      </w:r>
      <w:r>
        <w:rPr/>
        <w:t>y comunitaria.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214"/>
        <w:ind w:left="117" w:right="117" w:firstLine="283"/>
        <w:jc w:val="both"/>
      </w:pPr>
      <w:r>
        <w:rPr/>
        <w:t>Es por eso que la comprensión metafórica no es accesoria. Al partir de lo propuesto por Lakoff y</w:t>
      </w:r>
      <w:r>
        <w:rPr>
          <w:spacing w:val="1"/>
        </w:rPr>
        <w:t> </w:t>
      </w:r>
      <w:r>
        <w:rPr/>
        <w:t>Johnson, el papel que la metáfora juega en la vida cotidiana se vuelve fundamental. Su comprensión</w:t>
      </w:r>
      <w:r>
        <w:rPr>
          <w:spacing w:val="1"/>
        </w:rPr>
        <w:t> </w:t>
      </w:r>
      <w:r>
        <w:rPr/>
        <w:t>implica entender la forma como se estructura la realidad de los hablantes: es saber cómo se usa una</w:t>
      </w:r>
      <w:r>
        <w:rPr>
          <w:spacing w:val="1"/>
        </w:rPr>
        <w:t> </w:t>
      </w:r>
      <w:r>
        <w:rPr/>
        <w:t>palabra y, por lo tanto, qué significa. Estas asociaciones se establecen con el ejercicio continuo de los</w:t>
      </w:r>
      <w:r>
        <w:rPr>
          <w:spacing w:val="1"/>
        </w:rPr>
        <w:t> </w:t>
      </w:r>
      <w:r>
        <w:rPr/>
        <w:t>hablantes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viven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aprehenden su</w:t>
      </w:r>
      <w:r>
        <w:rPr>
          <w:spacing w:val="1"/>
        </w:rPr>
        <w:t> </w:t>
      </w:r>
      <w:r>
        <w:rPr/>
        <w:t>realidad. De este modo, el mundo se</w:t>
      </w:r>
      <w:r>
        <w:rPr>
          <w:spacing w:val="1"/>
        </w:rPr>
        <w:t> </w:t>
      </w:r>
      <w:r>
        <w:rPr/>
        <w:t>convierte en</w:t>
      </w:r>
      <w:r>
        <w:rPr>
          <w:spacing w:val="1"/>
        </w:rPr>
        <w:t> </w:t>
      </w:r>
      <w:r>
        <w:rPr/>
        <w:t>una edificación lingüística, donde 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representa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lugar para</w:t>
      </w:r>
      <w:r>
        <w:rPr>
          <w:spacing w:val="-1"/>
        </w:rPr>
        <w:t> </w:t>
      </w:r>
      <w:r>
        <w:rPr/>
        <w:t>vivir: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hábitat.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</w:pPr>
      <w:r>
        <w:rPr/>
        <w:t>5.-</w:t>
      </w:r>
      <w:r>
        <w:rPr>
          <w:spacing w:val="-7"/>
        </w:rPr>
        <w:t> </w:t>
      </w:r>
      <w:r>
        <w:rPr/>
        <w:t>Conclusiones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360" w:lineRule="auto" w:before="1"/>
        <w:ind w:left="117" w:right="123" w:firstLine="283"/>
        <w:jc w:val="both"/>
      </w:pPr>
      <w:r>
        <w:rPr/>
        <w:t>Para G. Lakoff y M. Johnson, la metáfora posee un papel protagónico, no solo en los estudios sobre</w:t>
      </w:r>
      <w:r>
        <w:rPr>
          <w:spacing w:val="1"/>
        </w:rPr>
        <w:t> </w:t>
      </w:r>
      <w:r>
        <w:rPr/>
        <w:t>el lenguaje sino en la forma cómo los hablantes conciben su realidad. Desde el pensamiento de estos</w:t>
      </w:r>
      <w:r>
        <w:rPr>
          <w:spacing w:val="1"/>
        </w:rPr>
        <w:t> </w:t>
      </w:r>
      <w:r>
        <w:rPr/>
        <w:t>autores, las metáforas estructuran la percepción y, de este modo, influyen en la concepción de la</w:t>
      </w:r>
      <w:r>
        <w:rPr>
          <w:spacing w:val="1"/>
        </w:rPr>
        <w:t> </w:t>
      </w:r>
      <w:r>
        <w:rPr/>
        <w:t>verdad,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mundo.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360" w:lineRule="auto"/>
        <w:ind w:left="117" w:right="116" w:firstLine="706"/>
        <w:jc w:val="both"/>
      </w:pPr>
      <w:r>
        <w:rPr/>
        <w:t>De la lectura de </w:t>
      </w:r>
      <w:r>
        <w:rPr>
          <w:i/>
        </w:rPr>
        <w:t>Metáforas de la vida cotidiana</w:t>
      </w:r>
      <w:r>
        <w:rPr/>
        <w:t>, se entiende que la principal función de la</w:t>
      </w:r>
      <w:r>
        <w:rPr>
          <w:spacing w:val="1"/>
        </w:rPr>
        <w:t> </w:t>
      </w:r>
      <w:r>
        <w:rPr/>
        <w:t>metáfora es la comprensión. Por eso, la metáfora es el producto de un proceso de </w:t>
      </w:r>
      <w:r>
        <w:rPr>
          <w:i/>
        </w:rPr>
        <w:t>mapping </w:t>
      </w:r>
      <w:r>
        <w:rPr/>
        <w:t>donde 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evento</w:t>
      </w:r>
      <w:r>
        <w:rPr>
          <w:spacing w:val="1"/>
        </w:rPr>
        <w:t> </w:t>
      </w:r>
      <w:r>
        <w:rPr/>
        <w:t>sensorial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aprehender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heredadas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abstracto que no posee un referente sensorial directo a fin de que este último sea comprensible. La</w:t>
      </w:r>
      <w:r>
        <w:rPr>
          <w:spacing w:val="1"/>
        </w:rPr>
        <w:t> </w:t>
      </w:r>
      <w:r>
        <w:rPr/>
        <w:t>metáfora es esa “negociación” de significado, fundamentada en las dinámicas de uso y los referentes</w:t>
      </w:r>
      <w:r>
        <w:rPr>
          <w:spacing w:val="1"/>
        </w:rPr>
        <w:t> </w:t>
      </w:r>
      <w:r>
        <w:rPr/>
        <w:t>comunes que posean los hablantes de las comunidades donde se origina. Todo este entramado de</w:t>
      </w:r>
      <w:r>
        <w:rPr>
          <w:spacing w:val="1"/>
        </w:rPr>
        <w:t> </w:t>
      </w:r>
      <w:r>
        <w:rPr/>
        <w:t>relaciones</w:t>
      </w:r>
      <w:r>
        <w:rPr>
          <w:spacing w:val="11"/>
        </w:rPr>
        <w:t> </w:t>
      </w:r>
      <w:r>
        <w:rPr/>
        <w:t>subyace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aprender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/>
        <w:t>hacer</w:t>
      </w:r>
      <w:r>
        <w:rPr>
          <w:spacing w:val="12"/>
        </w:rPr>
        <w:t> </w:t>
      </w:r>
      <w:r>
        <w:rPr/>
        <w:t>uso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un</w:t>
      </w:r>
      <w:r>
        <w:rPr>
          <w:spacing w:val="6"/>
        </w:rPr>
        <w:t> </w:t>
      </w:r>
      <w:r>
        <w:rPr/>
        <w:t>lenguaje.</w:t>
      </w:r>
      <w:r>
        <w:rPr>
          <w:spacing w:val="9"/>
        </w:rPr>
        <w:t> </w:t>
      </w:r>
      <w:r>
        <w:rPr/>
        <w:t>Entonces,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metáfora</w:t>
      </w:r>
      <w:r>
        <w:rPr>
          <w:spacing w:val="10"/>
        </w:rPr>
        <w:t> </w:t>
      </w:r>
      <w:r>
        <w:rPr/>
        <w:t>no</w:t>
      </w:r>
      <w:r>
        <w:rPr>
          <w:spacing w:val="7"/>
        </w:rPr>
        <w:t> </w:t>
      </w:r>
      <w:r>
        <w:rPr/>
        <w:t>solo</w:t>
      </w:r>
      <w:r>
        <w:rPr>
          <w:spacing w:val="11"/>
        </w:rPr>
        <w:t> </w:t>
      </w:r>
      <w:r>
        <w:rPr/>
        <w:t>es</w:t>
      </w:r>
      <w:r>
        <w:rPr>
          <w:spacing w:val="7"/>
        </w:rPr>
        <w:t> </w:t>
      </w:r>
      <w:r>
        <w:rPr/>
        <w:t>capaz</w:t>
      </w:r>
      <w:r>
        <w:rPr>
          <w:spacing w:val="9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2240" w:h="15840"/>
          <w:pgMar w:header="748" w:footer="1083" w:top="1360" w:bottom="1280" w:left="1160" w:right="920"/>
        </w:sectPr>
      </w:pPr>
    </w:p>
    <w:p>
      <w:pPr>
        <w:spacing w:before="178"/>
        <w:ind w:left="0" w:right="247" w:firstLine="0"/>
        <w:jc w:val="right"/>
        <w:rPr>
          <w:sz w:val="22"/>
        </w:rPr>
      </w:pPr>
      <w:r>
        <w:rPr>
          <w:spacing w:val="-3"/>
          <w:sz w:val="22"/>
        </w:rPr>
        <w:t>D</w:t>
      </w:r>
      <w:r>
        <w:rPr>
          <w:spacing w:val="-3"/>
          <w:position w:val="1"/>
          <w:sz w:val="18"/>
        </w:rPr>
        <w:t>EBORAH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RODRÍGUEZ</w:t>
      </w:r>
      <w:r>
        <w:rPr>
          <w:spacing w:val="-10"/>
          <w:position w:val="1"/>
          <w:sz w:val="18"/>
        </w:rPr>
        <w:t> </w:t>
      </w:r>
      <w:r>
        <w:rPr>
          <w:spacing w:val="-2"/>
          <w:position w:val="1"/>
          <w:sz w:val="18"/>
        </w:rPr>
        <w:t>R</w:t>
      </w:r>
      <w:r>
        <w:rPr>
          <w:spacing w:val="-2"/>
          <w:sz w:val="22"/>
        </w:rPr>
        <w:t>.</w:t>
      </w:r>
    </w:p>
    <w:p>
      <w:pPr>
        <w:pStyle w:val="BodyText"/>
        <w:spacing w:line="360" w:lineRule="auto" w:before="4"/>
        <w:ind w:left="117"/>
      </w:pPr>
      <w:r>
        <w:rPr/>
        <w:t>estructurar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pensamiento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comportamientos que</w:t>
      </w:r>
      <w:r>
        <w:rPr>
          <w:spacing w:val="1"/>
        </w:rPr>
        <w:t> </w:t>
      </w:r>
      <w:r>
        <w:rPr/>
        <w:t>se</w:t>
      </w:r>
      <w:r>
        <w:rPr>
          <w:spacing w:val="-51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ellas y</w:t>
      </w:r>
      <w:r>
        <w:rPr>
          <w:spacing w:val="1"/>
        </w:rPr>
        <w:t> </w:t>
      </w:r>
      <w:r>
        <w:rPr/>
        <w:t>las mantienen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 w:before="1"/>
        <w:ind w:left="117" w:right="114" w:firstLine="706"/>
        <w:jc w:val="both"/>
      </w:pPr>
      <w:r>
        <w:rPr/>
        <w:t>A partir de aquí que sea posible considerar que los conceptos más arraigados, esos que 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intuitivos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ajenos,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pronto</w:t>
      </w:r>
      <w:r>
        <w:rPr>
          <w:spacing w:val="1"/>
        </w:rPr>
        <w:t> </w:t>
      </w:r>
      <w:r>
        <w:rPr/>
        <w:t>muestran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dimensión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contingente,</w:t>
      </w:r>
      <w:r>
        <w:rPr>
          <w:spacing w:val="1"/>
        </w:rPr>
        <w:t> </w:t>
      </w:r>
      <w:r>
        <w:rPr/>
        <w:t>intrínsecamente</w:t>
      </w:r>
      <w:r>
        <w:rPr>
          <w:spacing w:val="1"/>
        </w:rPr>
        <w:t> </w:t>
      </w:r>
      <w:r>
        <w:rPr/>
        <w:t>ligada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gramatical.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 epistemológicas son en gran medida lingüísticas. De este modo “los seres humanos no solo</w:t>
      </w:r>
      <w:r>
        <w:rPr>
          <w:spacing w:val="-51"/>
        </w:rPr>
        <w:t> </w:t>
      </w:r>
      <w:r>
        <w:rPr/>
        <w:t>usamos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lenguaje,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realidad</w:t>
      </w:r>
      <w:r>
        <w:rPr>
          <w:spacing w:val="-2"/>
        </w:rPr>
        <w:t> </w:t>
      </w:r>
      <w:r>
        <w:rPr/>
        <w:t>habitamos dentro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él”</w:t>
      </w:r>
      <w:r>
        <w:rPr>
          <w:position w:val="6"/>
          <w:sz w:val="14"/>
        </w:rPr>
        <w:t>41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63.863998pt;margin-top:18.959295pt;width:144.050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334" w:val="left" w:leader="none"/>
        </w:tabs>
        <w:spacing w:line="240" w:lineRule="auto" w:before="53" w:after="0"/>
        <w:ind w:left="333" w:right="0" w:hanging="217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Carlos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Scolari: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Hacer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clic: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hacia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una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sociosemiótica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las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interacciones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digitales,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Barcelona,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Gedisa,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2004,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72.</w:t>
      </w:r>
    </w:p>
    <w:sectPr>
      <w:pgSz w:w="12240" w:h="15840"/>
      <w:pgMar w:header="748" w:footer="1083" w:top="1360" w:bottom="128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29024" filled="true" fillcolor="#000000" stroked="false">
          <v:fill type="solid"/>
          <w10:wrap type="none"/>
        </v:rect>
      </w:pict>
    </w:r>
    <w:r>
      <w:rPr/>
      <w:pict>
        <v:shape style="position:absolute;margin-left:387.220001pt;margin-top:726.833435pt;width:138.5pt;height:29.25pt;mso-position-horizontal-relative:page;mso-position-vertical-relative:page;z-index:-16128512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8.8pt;height:15.65pt;mso-position-horizontal-relative:page;mso-position-vertical-relative:page;z-index:-161280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098816" filled="true" fillcolor="#000000" stroked="false">
          <v:fill type="solid"/>
          <w10:wrap type="none"/>
        </v:rect>
      </w:pict>
    </w:r>
    <w:r>
      <w:rPr/>
      <w:pict>
        <v:rect style="position:absolute;margin-left:63.863998pt;margin-top:688.029968pt;width:144.050pt;height:.48004pt;mso-position-horizontal-relative:page;mso-position-vertical-relative:page;z-index:-16098304" filled="true" fillcolor="#000000" stroked="false">
          <v:fill type="solid"/>
          <w10:wrap type="none"/>
        </v:rect>
      </w:pict>
    </w:r>
    <w:r>
      <w:rPr/>
      <w:pict>
        <v:shape style="position:absolute;margin-left:62.863998pt;margin-top:705.918396pt;width:63.85pt;height:15.8pt;mso-position-horizontal-relative:page;mso-position-vertical-relative:page;z-index:-16097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position w:val="9"/>
                    <w:sz w:val="16"/>
                  </w:rPr>
                  <w:t>35</w:t>
                </w:r>
                <w:r>
                  <w:rPr>
                    <w:rFonts w:ascii="Times New Roman"/>
                    <w:spacing w:val="12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Ibid.,</w:t>
                </w:r>
                <w:r>
                  <w:rPr>
                    <w:rFonts w:ascii="Times New Roman"/>
                    <w:i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215.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097280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820007pt;margin-top:734.852112pt;width:13.9pt;height:15.65pt;mso-position-horizontal-relative:page;mso-position-vertical-relative:page;z-index:-160967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095232" filled="true" fillcolor="#000000" stroked="false">
          <v:fill type="solid"/>
          <w10:wrap type="none"/>
        </v:rect>
      </w:pict>
    </w:r>
    <w:r>
      <w:rPr/>
      <w:pict>
        <v:shape style="position:absolute;margin-left:60.863998pt;margin-top:705.918396pt;width:68.850pt;height:15.8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position w:val="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2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Ibid.,</w:t>
                </w:r>
                <w:r>
                  <w:rPr>
                    <w:rFonts w:ascii="Times New Roman"/>
                    <w:i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167.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094208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820007pt;margin-top:734.852112pt;width:15.45pt;height:15.65pt;mso-position-horizontal-relative:page;mso-position-vertical-relative:page;z-index:-16093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092160" filled="true" fillcolor="#000000" stroked="false">
          <v:fill type="solid"/>
          <w10:wrap type="none"/>
        </v:rect>
      </w:pict>
    </w:r>
    <w:r>
      <w:rPr/>
      <w:pict>
        <v:shape style="position:absolute;margin-left:62.863998pt;margin-top:705.918396pt;width:59.05pt;height:15.8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position w:val="9"/>
                    <w:sz w:val="16"/>
                  </w:rPr>
                  <w:t>38</w:t>
                </w:r>
                <w:r>
                  <w:rPr>
                    <w:rFonts w:ascii="Times New Roman"/>
                    <w:spacing w:val="13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Ibid.,</w:t>
                </w:r>
                <w:r>
                  <w:rPr>
                    <w:rFonts w:ascii="Times New Roman"/>
                    <w:i/>
                    <w:spacing w:val="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98.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091136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820007pt;margin-top:734.852112pt;width:15.4pt;height:15.65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089088" filled="true" fillcolor="#000000" stroked="false">
          <v:fill type="solid"/>
          <w10:wrap type="none"/>
        </v:rect>
      </w:pict>
    </w:r>
    <w:r>
      <w:rPr/>
      <w:pict>
        <v:shape style="position:absolute;margin-left:387.220001pt;margin-top:726.833435pt;width:138.5pt;height:29.2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9.55pt;height:15.65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25952" filled="true" fillcolor="#000000" stroked="false">
          <v:fill type="solid"/>
          <w10:wrap type="none"/>
        </v:rect>
      </w:pict>
    </w:r>
    <w:r>
      <w:rPr/>
      <w:pict>
        <v:rect style="position:absolute;margin-left:63.863998pt;margin-top:701.952026pt;width:144.050pt;height:.47998pt;mso-position-horizontal-relative:page;mso-position-vertical-relative:page;z-index:-16125440" filled="true" fillcolor="#000000" stroked="false">
          <v:fill type="solid"/>
          <w10:wrap type="none"/>
        </v:rect>
      </w:pict>
    </w:r>
    <w:r>
      <w:rPr/>
      <w:pict>
        <v:shape style="position:absolute;margin-left:62.863998pt;margin-top:705.918396pt;width:204.25pt;height:15.8pt;mso-position-horizontal-relative:page;mso-position-vertical-relative:page;z-index:-16124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position w:val="9"/>
                    <w:sz w:val="16"/>
                  </w:rPr>
                  <w:t>9</w:t>
                </w:r>
                <w:r>
                  <w:rPr>
                    <w:rFonts w:ascii="Times New Roman"/>
                    <w:spacing w:val="12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Lakoff,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George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Johnson,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Mark,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Op.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Cit.</w:t>
                </w:r>
                <w:r>
                  <w:rPr>
                    <w:rFonts w:ascii="Times New Roman"/>
                    <w:sz w:val="20"/>
                  </w:rPr>
                  <w:t>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p.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46.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124416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8.150pt;height:15.65pt;mso-position-horizontal-relative:page;mso-position-vertical-relative:page;z-index:-161239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21856" filled="true" fillcolor="#000000" stroked="false">
          <v:fill type="solid"/>
          <w10:wrap type="none"/>
        </v:rect>
      </w:pict>
    </w:r>
    <w:r>
      <w:rPr/>
      <w:pict>
        <v:shape style="position:absolute;margin-left:62.863998pt;margin-top:705.918396pt;width:59pt;height:15.8pt;mso-position-horizontal-relative:page;mso-position-vertical-relative:page;z-index:-16121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position w:val="9"/>
                    <w:sz w:val="16"/>
                  </w:rPr>
                  <w:t>12</w:t>
                </w:r>
                <w:r>
                  <w:rPr>
                    <w:rFonts w:ascii="Times New Roman"/>
                    <w:spacing w:val="13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Ibid.</w:t>
                </w:r>
                <w:r>
                  <w:rPr>
                    <w:rFonts w:ascii="Times New Roman"/>
                    <w:sz w:val="20"/>
                  </w:rPr>
                  <w:t>,</w:t>
                </w:r>
                <w:r>
                  <w:rPr>
                    <w:rFonts w:ascii="Times New Roman"/>
                    <w:spacing w:val="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58.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120832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8.05pt;height:15.65pt;mso-position-horizontal-relative:page;mso-position-vertical-relative:page;z-index:-161203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18784" filled="true" fillcolor="#000000" stroked="false">
          <v:fill type="solid"/>
          <w10:wrap type="none"/>
        </v:rect>
      </w:pict>
    </w:r>
    <w:r>
      <w:rPr/>
      <w:pict>
        <v:rect style="position:absolute;margin-left:63.863998pt;margin-top:674.349976pt;width:144.050pt;height:.48004pt;mso-position-horizontal-relative:page;mso-position-vertical-relative:page;z-index:-16118272" filled="true" fillcolor="#000000" stroked="false">
          <v:fill type="solid"/>
          <w10:wrap type="none"/>
        </v:rect>
      </w:pict>
    </w:r>
    <w:r>
      <w:rPr/>
      <w:pict>
        <v:shape style="position:absolute;margin-left:62.863998pt;margin-top:705.918396pt;width:213.4pt;height:15.8pt;mso-position-horizontal-relative:page;mso-position-vertical-relative:page;z-index:-16117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position w:val="9"/>
                    <w:sz w:val="16"/>
                  </w:rPr>
                  <w:t>15</w:t>
                </w:r>
                <w:r>
                  <w:rPr>
                    <w:rFonts w:ascii="Times New Roman"/>
                    <w:spacing w:val="13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Lakoff,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George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Johnson,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Mark,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Op.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Cit.</w:t>
                </w:r>
                <w:r>
                  <w:rPr>
                    <w:rFonts w:ascii="Times New Roman"/>
                    <w:sz w:val="20"/>
                  </w:rPr>
                  <w:t>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p.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277.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117248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8.2pt;height:15.65pt;mso-position-horizontal-relative:page;mso-position-vertical-relative:page;z-index:-161167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15200" filled="true" fillcolor="#000000" stroked="false">
          <v:fill type="solid"/>
          <w10:wrap type="none"/>
        </v:rect>
      </w:pict>
    </w:r>
    <w:r>
      <w:rPr/>
      <w:pict>
        <v:rect style="position:absolute;margin-left:63.863998pt;margin-top:674.349976pt;width:144.050pt;height:.48004pt;mso-position-horizontal-relative:page;mso-position-vertical-relative:page;z-index:-16114688" filled="true" fillcolor="#000000" stroked="false">
          <v:fill type="solid"/>
          <w10:wrap type="none"/>
        </v:rect>
      </w:pict>
    </w:r>
    <w:r>
      <w:rPr/>
      <w:pict>
        <v:shape style="position:absolute;margin-left:62.863998pt;margin-top:705.918396pt;width:201.65pt;height:15.8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position w:val="9"/>
                    <w:sz w:val="16"/>
                  </w:rPr>
                  <w:t>18</w:t>
                </w:r>
                <w:r>
                  <w:rPr>
                    <w:rFonts w:ascii="Times New Roman"/>
                    <w:spacing w:val="13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Cfr.,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Lakoff,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George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Johnson,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Mark,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Op.</w:t>
                </w:r>
                <w:r>
                  <w:rPr>
                    <w:rFonts w:ascii="Times New Roman"/>
                    <w:i/>
                    <w:spacing w:val="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113664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7.75pt;height:15.65pt;mso-position-horizontal-relative:page;mso-position-vertical-relative:page;z-index:-1611315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11616" filled="true" fillcolor="#000000" stroked="false">
          <v:fill type="solid"/>
          <w10:wrap type="none"/>
        </v:rect>
      </w:pict>
    </w:r>
    <w:r>
      <w:rPr/>
      <w:pict>
        <v:shape style="position:absolute;margin-left:62.863998pt;margin-top:705.918396pt;width:208.35pt;height:15.8pt;mso-position-horizontal-relative:page;mso-position-vertical-relative:page;z-index:-16111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position w:val="9"/>
                    <w:sz w:val="16"/>
                  </w:rPr>
                  <w:t>21</w:t>
                </w:r>
                <w:r>
                  <w:rPr>
                    <w:rFonts w:ascii="Times New Roman"/>
                    <w:spacing w:val="12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Lakoff,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George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Johnson,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Mark,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Op.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Cit.</w:t>
                </w:r>
                <w:r>
                  <w:rPr>
                    <w:rFonts w:ascii="Times New Roman"/>
                    <w:sz w:val="20"/>
                  </w:rPr>
                  <w:t>,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p.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46.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110592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8.2pt;height:15.65pt;mso-position-horizontal-relative:page;mso-position-vertical-relative:page;z-index:-161100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08544" filled="true" fillcolor="#000000" stroked="false">
          <v:fill type="solid"/>
          <w10:wrap type="none"/>
        </v:rect>
      </w:pict>
    </w:r>
    <w:r>
      <w:rPr/>
      <w:pict>
        <v:rect style="position:absolute;margin-left:63.863998pt;margin-top:660.429993pt;width:144.050pt;height:.47998pt;mso-position-horizontal-relative:page;mso-position-vertical-relative:page;z-index:-16108032" filled="true" fillcolor="#000000" stroked="false">
          <v:fill type="solid"/>
          <w10:wrap type="none"/>
        </v:rect>
      </w:pict>
    </w:r>
    <w:r>
      <w:rPr/>
      <w:pict>
        <v:shape style="position:absolute;margin-left:62.863998pt;margin-top:705.918396pt;width:136.85pt;height:15.8pt;mso-position-horizontal-relative:page;mso-position-vertical-relative:page;z-index:-161075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position w:val="9"/>
                    <w:sz w:val="16"/>
                  </w:rPr>
                  <w:t>25</w:t>
                </w:r>
                <w:r>
                  <w:rPr>
                    <w:rFonts w:ascii="Times New Roman"/>
                    <w:spacing w:val="13"/>
                    <w:position w:val="9"/>
                    <w:sz w:val="16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Cfr.,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Blanco,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Antonio,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Op.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7.220001pt;margin-top:726.833435pt;width:138.5pt;height:29.25pt;mso-position-horizontal-relative:page;mso-position-vertical-relative:page;z-index:-16107008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7.45pt;height:15.65pt;mso-position-horizontal-relative:page;mso-position-vertical-relative:page;z-index:-161064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04960" filled="true" fillcolor="#000000" stroked="false">
          <v:fill type="solid"/>
          <w10:wrap type="none"/>
        </v:rect>
      </w:pict>
    </w:r>
    <w:r>
      <w:rPr/>
      <w:pict>
        <v:shape style="position:absolute;margin-left:387.220001pt;margin-top:726.833435pt;width:138.5pt;height:29.25pt;mso-position-horizontal-relative:page;mso-position-vertical-relative:page;z-index:-16104448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18.6pt;height:15.65pt;mso-position-horizontal-relative:page;mso-position-vertical-relative:page;z-index:-161039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38.474976pt;margin-top:730.913025pt;width:.75pt;height:61.086756pt;mso-position-horizontal-relative:page;mso-position-vertical-relative:page;z-index:-16101888" filled="true" fillcolor="#000000" stroked="false">
          <v:fill type="solid"/>
          <w10:wrap type="none"/>
        </v:rect>
      </w:pict>
    </w:r>
    <w:r>
      <w:rPr/>
      <w:pict>
        <v:shape style="position:absolute;margin-left:387.220001pt;margin-top:726.833435pt;width:138.5pt;height:29.25pt;mso-position-horizontal-relative:page;mso-position-vertical-relative:page;z-index:-16101376" type="#_x0000_t202" filled="false" stroked="false">
          <v:textbox inset="0,0,0,0">
            <w:txbxContent>
              <w:p>
                <w:pPr>
                  <w:spacing w:before="18"/>
                  <w:ind w:left="20" w:right="15" w:firstLine="231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Revista</w:t>
                </w:r>
                <w:r>
                  <w:rPr>
                    <w:i/>
                    <w:spacing w:val="-4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de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Filosofía</w:t>
                </w:r>
                <w:r>
                  <w:rPr>
                    <w:i/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N.º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36.</w:t>
                </w:r>
                <w:r>
                  <w:rPr>
                    <w:spacing w:val="-35"/>
                    <w:sz w:val="16"/>
                  </w:rPr>
                  <w:t> </w:t>
                </w:r>
                <w:r>
                  <w:rPr>
                    <w:sz w:val="16"/>
                  </w:rPr>
                  <w:t>Año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21.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julio-diciembre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537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ISSN: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6.820007pt;margin-top:734.852112pt;width:20.150pt;height:15.65pt;mso-position-horizontal-relative:page;mso-position-vertical-relative:page;z-index:-161008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064003pt;margin-top:34.717422pt;width:116.2pt;height:19.55pt;mso-position-horizontal-relative:page;mso-position-vertical-relative:page;z-index:-16131072" type="#_x0000_t202" filled="false" stroked="false">
          <v:textbox inset="0,0,0,0">
            <w:txbxContent>
              <w:p>
                <w:pPr>
                  <w:spacing w:before="18"/>
                  <w:ind w:left="20" w:right="14" w:firstLine="0"/>
                  <w:jc w:val="left"/>
                  <w:rPr>
                    <w:sz w:val="15"/>
                  </w:rPr>
                </w:pPr>
                <w:r>
                  <w:rPr>
                    <w:sz w:val="16"/>
                  </w:rPr>
                  <w:t>F</w:t>
                </w:r>
                <w:r>
                  <w:rPr>
                    <w:sz w:val="15"/>
                  </w:rPr>
                  <w:t>echa de recepción 27/10/2018</w:t>
                </w:r>
                <w:r>
                  <w:rPr>
                    <w:spacing w:val="1"/>
                    <w:sz w:val="15"/>
                  </w:rPr>
                  <w:t> </w:t>
                </w:r>
                <w:r>
                  <w:rPr>
                    <w:sz w:val="15"/>
                  </w:rPr>
                  <w:t>Fecha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de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aceptación:</w:t>
                </w:r>
                <w:r>
                  <w:rPr>
                    <w:spacing w:val="-1"/>
                    <w:sz w:val="15"/>
                  </w:rPr>
                  <w:t> </w:t>
                </w:r>
                <w:r>
                  <w:rPr>
                    <w:sz w:val="15"/>
                  </w:rPr>
                  <w:t>21/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09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/2019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3424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02912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1001pt;margin-top:76.256409pt;width:113.55pt;height:14.55pt;mso-position-horizontal-relative:page;mso-position-vertical-relative:page;z-index:-161024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3"/>
                    <w:sz w:val="22"/>
                  </w:rPr>
                  <w:t>D</w:t>
                </w:r>
                <w:r>
                  <w:rPr>
                    <w:spacing w:val="-3"/>
                    <w:position w:val="1"/>
                    <w:sz w:val="18"/>
                  </w:rPr>
                  <w:t>EBORAH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RODRÍGUEZ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</w:t>
                </w:r>
                <w:r>
                  <w:rPr>
                    <w:spacing w:val="-2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0352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099840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1001pt;margin-top:76.256409pt;width:113.55pt;height:14.55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3"/>
                    <w:sz w:val="22"/>
                  </w:rPr>
                  <w:t>D</w:t>
                </w:r>
                <w:r>
                  <w:rPr>
                    <w:spacing w:val="-3"/>
                    <w:position w:val="1"/>
                    <w:sz w:val="18"/>
                  </w:rPr>
                  <w:t>EBORAH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RODRÍGUEZ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</w:t>
                </w:r>
                <w:r>
                  <w:rPr>
                    <w:spacing w:val="-2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6256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095744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3184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092672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0112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089600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30560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30048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1001pt;margin-top:76.256409pt;width:113.55pt;height:14.55pt;mso-position-horizontal-relative:page;mso-position-vertical-relative:page;z-index:-16129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3"/>
                    <w:sz w:val="22"/>
                  </w:rPr>
                  <w:t>D</w:t>
                </w:r>
                <w:r>
                  <w:rPr>
                    <w:spacing w:val="-3"/>
                    <w:position w:val="1"/>
                    <w:sz w:val="18"/>
                  </w:rPr>
                  <w:t>EBORAH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RODRÍGUEZ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</w:t>
                </w:r>
                <w:r>
                  <w:rPr>
                    <w:spacing w:val="-2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27488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26976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1001pt;margin-top:76.256409pt;width:113.55pt;height:14.55pt;mso-position-horizontal-relative:page;mso-position-vertical-relative:page;z-index:-16126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3"/>
                    <w:sz w:val="22"/>
                  </w:rPr>
                  <w:t>D</w:t>
                </w:r>
                <w:r>
                  <w:rPr>
                    <w:spacing w:val="-3"/>
                    <w:position w:val="1"/>
                    <w:sz w:val="18"/>
                  </w:rPr>
                  <w:t>EBORAH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RODRÍGUEZ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</w:t>
                </w:r>
                <w:r>
                  <w:rPr>
                    <w:spacing w:val="-2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23392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22880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1001pt;margin-top:76.256409pt;width:113.55pt;height:14.55pt;mso-position-horizontal-relative:page;mso-position-vertical-relative:page;z-index:-16122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3"/>
                    <w:sz w:val="22"/>
                  </w:rPr>
                  <w:t>D</w:t>
                </w:r>
                <w:r>
                  <w:rPr>
                    <w:spacing w:val="-3"/>
                    <w:position w:val="1"/>
                    <w:sz w:val="18"/>
                  </w:rPr>
                  <w:t>EBORAH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RODRÍGUEZ</w:t>
                </w:r>
                <w:r>
                  <w:rPr>
                    <w:spacing w:val="-10"/>
                    <w:position w:val="1"/>
                    <w:sz w:val="18"/>
                  </w:rPr>
                  <w:t> </w:t>
                </w:r>
                <w:r>
                  <w:rPr>
                    <w:spacing w:val="-2"/>
                    <w:position w:val="1"/>
                    <w:sz w:val="18"/>
                  </w:rPr>
                  <w:t>R</w:t>
                </w:r>
                <w:r>
                  <w:rPr>
                    <w:spacing w:val="-2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19808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19296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16224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15712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12640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12128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9568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09056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5984" from="556.099998pt,68.150002pt" to="66.349998pt,68.150002pt" stroked="true" strokeweight=".5pt" strokecolor="#000000">
          <v:stroke dashstyle="solid"/>
          <w10:wrap type="none"/>
        </v:line>
      </w:pict>
    </w:r>
    <w:r>
      <w:rPr/>
      <w:pict>
        <v:shape style="position:absolute;margin-left:62.863998pt;margin-top:36.416405pt;width:481.75pt;height:28.5pt;mso-position-horizontal-relative:page;mso-position-vertical-relative:page;z-index:-16105472" type="#_x0000_t202" filled="false" stroked="false">
          <v:textbox inset="0,0,0,0">
            <w:txbxContent>
              <w:p>
                <w:pPr>
                  <w:spacing w:line="266" w:lineRule="auto" w:before="16"/>
                  <w:ind w:left="20" w:right="3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Hábitat metafórico. Consecuencias epistemológicas de los planteamientos de Lakoff y Johnson en</w:t>
                </w:r>
                <w:r>
                  <w:rPr>
                    <w:i/>
                    <w:spacing w:val="-5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Metáforas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de</w:t>
                </w:r>
                <w:r>
                  <w:rPr>
                    <w:i/>
                    <w:spacing w:val="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la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vida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cotidiana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117" w:hanging="318"/>
        <w:jc w:val="left"/>
      </w:pPr>
      <w:rPr>
        <w:rFonts w:hint="default" w:ascii="Georgia" w:hAnsi="Georgia" w:eastAsia="Georgia" w:cs="Georgia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31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31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2" w:hanging="31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6" w:hanging="31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31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31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8" w:hanging="31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2" w:hanging="31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9"/>
      <w:numFmt w:val="decimal"/>
      <w:lvlText w:val="%1"/>
      <w:lvlJc w:val="left"/>
      <w:pPr>
        <w:ind w:left="117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2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6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8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2" w:hanging="21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7"/>
      <w:numFmt w:val="decimal"/>
      <w:lvlText w:val="%1"/>
      <w:lvlJc w:val="left"/>
      <w:pPr>
        <w:ind w:left="333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4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21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9"/>
      <w:numFmt w:val="decimal"/>
      <w:lvlText w:val="%1"/>
      <w:lvlJc w:val="left"/>
      <w:pPr>
        <w:ind w:left="333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4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21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6"/>
      <w:numFmt w:val="decimal"/>
      <w:lvlText w:val="%1"/>
      <w:lvlJc w:val="left"/>
      <w:pPr>
        <w:ind w:left="333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4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21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3"/>
      <w:numFmt w:val="decimal"/>
      <w:lvlText w:val="%1"/>
      <w:lvlJc w:val="left"/>
      <w:pPr>
        <w:ind w:left="333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4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21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6" w:hanging="140"/>
        <w:jc w:val="left"/>
      </w:pPr>
      <w:rPr>
        <w:rFonts w:hint="default"/>
        <w:w w:val="98"/>
        <w:position w:val="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" w:hanging="1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60" w:hanging="1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60" w:hanging="1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0" w:hanging="1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60" w:hanging="1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0" w:hanging="1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0" w:hanging="1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0" w:hanging="140"/>
      </w:pPr>
      <w:rPr>
        <w:rFonts w:hint="default"/>
        <w:lang w:val="es-ES" w:eastAsia="en-US" w:bidi="ar-SA"/>
      </w:rPr>
    </w:lvl>
  </w:abstractNum>
  <w:num w:numId="2">
    <w:abstractNumId w:val="1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00"/>
      <w:outlineLvl w:val="1"/>
    </w:pPr>
    <w:rPr>
      <w:rFonts w:ascii="Georgia" w:hAnsi="Georgia" w:eastAsia="Georgia" w:cs="Georgia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81" w:lineRule="exact"/>
      <w:ind w:left="333" w:hanging="217"/>
    </w:pPr>
    <w:rPr>
      <w:rFonts w:ascii="Georgia" w:hAnsi="Georgia" w:eastAsia="Georgia" w:cs="Georg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header" Target="header9.xml"/><Relationship Id="rId21" Type="http://schemas.openxmlformats.org/officeDocument/2006/relationships/footer" Target="footer8.xml"/><Relationship Id="rId22" Type="http://schemas.openxmlformats.org/officeDocument/2006/relationships/header" Target="header10.xml"/><Relationship Id="rId23" Type="http://schemas.openxmlformats.org/officeDocument/2006/relationships/footer" Target="footer9.xml"/><Relationship Id="rId24" Type="http://schemas.openxmlformats.org/officeDocument/2006/relationships/header" Target="header11.xml"/><Relationship Id="rId25" Type="http://schemas.openxmlformats.org/officeDocument/2006/relationships/footer" Target="footer10.xml"/><Relationship Id="rId26" Type="http://schemas.openxmlformats.org/officeDocument/2006/relationships/header" Target="header12.xml"/><Relationship Id="rId27" Type="http://schemas.openxmlformats.org/officeDocument/2006/relationships/footer" Target="footer11.xml"/><Relationship Id="rId28" Type="http://schemas.openxmlformats.org/officeDocument/2006/relationships/header" Target="header13.xml"/><Relationship Id="rId29" Type="http://schemas.openxmlformats.org/officeDocument/2006/relationships/footer" Target="footer12.xml"/><Relationship Id="rId30" Type="http://schemas.openxmlformats.org/officeDocument/2006/relationships/header" Target="header14.xml"/><Relationship Id="rId31" Type="http://schemas.openxmlformats.org/officeDocument/2006/relationships/footer" Target="footer13.xml"/><Relationship Id="rId32" Type="http://schemas.openxmlformats.org/officeDocument/2006/relationships/image" Target="media/image1.jpe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2023-08-09T13:57:21Z</dcterms:created>
  <dcterms:modified xsi:type="dcterms:W3CDTF">2023-08-09T13:57:21Z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2023-08-09T00:00:00Z</vt:filetime>
  </property>
</Properties>
</file>