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86"/>
        <w:ind w:left="3491" w:right="3816" w:firstLine="0"/>
        <w:jc w:val="center"/>
        <w:rPr>
          <w:rFonts w:ascii="Georgia" w:hAnsi="Georgia"/>
          <w:sz w:val="26"/>
        </w:rPr>
      </w:pPr>
      <w:r>
        <w:rPr>
          <w:rFonts w:ascii="Georgia" w:hAnsi="Georgia"/>
          <w:i/>
          <w:sz w:val="26"/>
        </w:rPr>
        <w:t>Lógoi </w:t>
      </w:r>
      <w:r>
        <w:rPr>
          <w:rFonts w:ascii="Georgia" w:hAnsi="Georgia"/>
          <w:sz w:val="26"/>
        </w:rPr>
        <w:t>Revista de Filosofía</w:t>
      </w:r>
      <w:r>
        <w:rPr>
          <w:rFonts w:ascii="Georgia" w:hAnsi="Georgia"/>
          <w:spacing w:val="-61"/>
          <w:sz w:val="26"/>
        </w:rPr>
        <w:t> </w:t>
      </w:r>
      <w:r>
        <w:rPr>
          <w:rFonts w:ascii="Georgia" w:hAnsi="Georgia"/>
          <w:sz w:val="26"/>
        </w:rPr>
        <w:t>Año</w:t>
      </w:r>
      <w:r>
        <w:rPr>
          <w:rFonts w:ascii="Georgia" w:hAnsi="Georgia"/>
          <w:spacing w:val="-1"/>
          <w:sz w:val="26"/>
        </w:rPr>
        <w:t> </w:t>
      </w:r>
      <w:r>
        <w:rPr>
          <w:rFonts w:ascii="Georgia" w:hAnsi="Georgia"/>
          <w:sz w:val="26"/>
        </w:rPr>
        <w:t>21. Nº 35</w:t>
      </w:r>
    </w:p>
    <w:p>
      <w:pPr>
        <w:spacing w:line="317" w:lineRule="exact" w:before="0"/>
        <w:ind w:left="3491" w:right="3816" w:firstLine="0"/>
        <w:jc w:val="center"/>
        <w:rPr>
          <w:rFonts w:ascii="Georgia"/>
          <w:sz w:val="28"/>
        </w:rPr>
      </w:pPr>
      <w:r>
        <w:rPr>
          <w:rFonts w:ascii="Georgia"/>
          <w:sz w:val="26"/>
        </w:rPr>
        <w:t>Semestre</w:t>
      </w:r>
      <w:r>
        <w:rPr>
          <w:rFonts w:ascii="Georgia"/>
          <w:spacing w:val="-3"/>
          <w:sz w:val="26"/>
        </w:rPr>
        <w:t> </w:t>
      </w:r>
      <w:r>
        <w:rPr>
          <w:rFonts w:ascii="Georgia"/>
          <w:sz w:val="26"/>
        </w:rPr>
        <w:t>enero-junio</w:t>
      </w:r>
      <w:r>
        <w:rPr>
          <w:rFonts w:ascii="Georgia"/>
          <w:spacing w:val="-3"/>
          <w:sz w:val="26"/>
        </w:rPr>
        <w:t> </w:t>
      </w:r>
      <w:r>
        <w:rPr>
          <w:rFonts w:ascii="Georgia"/>
          <w:sz w:val="28"/>
        </w:rPr>
        <w:t>2019</w:t>
      </w: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Title"/>
      </w:pPr>
      <w:r>
        <w:rPr/>
        <w:pict>
          <v:rect style="position:absolute;margin-left:54.464119pt;margin-top:35.846497pt;width:166.14998pt;height:17.1pt;mso-position-horizontal-relative:page;mso-position-vertical-relative:paragraph;z-index:15728640" filled="true" fillcolor="#000000" stroked="false">
            <v:fill opacity="16449f" type="solid"/>
            <w10:wrap type="none"/>
          </v:rect>
        </w:pict>
      </w:r>
      <w:r>
        <w:rPr/>
        <w:pict>
          <v:rect style="position:absolute;margin-left:405.264191pt;margin-top:34.896595pt;width:179.1pt;height:17.95pt;mso-position-horizontal-relative:page;mso-position-vertical-relative:paragraph;z-index:15729152" filled="true" fillcolor="#000000" stroked="false">
            <v:fill opacity="16449f" type="solid"/>
            <w10:wrap type="none"/>
          </v:rect>
        </w:pict>
      </w:r>
      <w:r>
        <w:rPr/>
        <w:t>LÓGOI</w:t>
      </w:r>
    </w:p>
    <w:p>
      <w:pPr>
        <w:spacing w:before="2"/>
        <w:ind w:left="2645" w:right="2970" w:firstLine="0"/>
        <w:jc w:val="center"/>
        <w:rPr>
          <w:rFonts w:ascii="Georgia" w:hAnsi="Georgia"/>
          <w:b/>
          <w:i/>
          <w:sz w:val="44"/>
        </w:rPr>
      </w:pPr>
      <w:r>
        <w:rPr>
          <w:rFonts w:ascii="Georgia" w:hAnsi="Georgia"/>
          <w:b/>
          <w:i/>
          <w:sz w:val="44"/>
        </w:rPr>
        <w:t>Revista</w:t>
      </w:r>
      <w:r>
        <w:rPr>
          <w:rFonts w:ascii="Georgia" w:hAnsi="Georgia"/>
          <w:b/>
          <w:i/>
          <w:spacing w:val="-4"/>
          <w:sz w:val="44"/>
        </w:rPr>
        <w:t> </w:t>
      </w:r>
      <w:r>
        <w:rPr>
          <w:rFonts w:ascii="Georgia" w:hAnsi="Georgia"/>
          <w:b/>
          <w:i/>
          <w:sz w:val="44"/>
        </w:rPr>
        <w:t>de</w:t>
      </w:r>
      <w:r>
        <w:rPr>
          <w:rFonts w:ascii="Georgia" w:hAnsi="Georgia"/>
          <w:b/>
          <w:i/>
          <w:spacing w:val="-4"/>
          <w:sz w:val="44"/>
        </w:rPr>
        <w:t> </w:t>
      </w:r>
      <w:r>
        <w:rPr>
          <w:rFonts w:ascii="Georgia" w:hAnsi="Georgia"/>
          <w:b/>
          <w:i/>
          <w:sz w:val="44"/>
        </w:rPr>
        <w:t>Filosofía</w:t>
      </w:r>
    </w:p>
    <w:p>
      <w:pPr>
        <w:pStyle w:val="BodyText"/>
        <w:rPr>
          <w:rFonts w:ascii="Georgia"/>
          <w:b/>
          <w:i/>
          <w:sz w:val="50"/>
        </w:rPr>
      </w:pPr>
    </w:p>
    <w:p>
      <w:pPr>
        <w:pStyle w:val="BodyText"/>
        <w:rPr>
          <w:rFonts w:ascii="Georgia"/>
          <w:b/>
          <w:i/>
          <w:sz w:val="50"/>
        </w:rPr>
      </w:pPr>
    </w:p>
    <w:p>
      <w:pPr>
        <w:pStyle w:val="BodyText"/>
        <w:rPr>
          <w:rFonts w:ascii="Georgia"/>
          <w:b/>
          <w:i/>
          <w:sz w:val="50"/>
        </w:rPr>
      </w:pPr>
    </w:p>
    <w:p>
      <w:pPr>
        <w:pStyle w:val="BodyText"/>
        <w:rPr>
          <w:rFonts w:ascii="Georgia"/>
          <w:b/>
          <w:i/>
          <w:sz w:val="50"/>
        </w:rPr>
      </w:pPr>
    </w:p>
    <w:p>
      <w:pPr>
        <w:pStyle w:val="BodyText"/>
        <w:rPr>
          <w:rFonts w:ascii="Georgia"/>
          <w:b/>
          <w:i/>
          <w:sz w:val="50"/>
        </w:rPr>
      </w:pPr>
    </w:p>
    <w:p>
      <w:pPr>
        <w:pStyle w:val="BodyText"/>
        <w:rPr>
          <w:rFonts w:ascii="Georgia"/>
          <w:b/>
          <w:i/>
          <w:sz w:val="50"/>
        </w:rPr>
      </w:pPr>
    </w:p>
    <w:p>
      <w:pPr>
        <w:pStyle w:val="BodyText"/>
        <w:spacing w:before="407"/>
        <w:ind w:left="2646" w:right="2970"/>
        <w:jc w:val="center"/>
        <w:rPr>
          <w:rFonts w:ascii="Georgia" w:hAnsi="Georgia"/>
        </w:rPr>
      </w:pPr>
      <w:r>
        <w:rPr>
          <w:rFonts w:ascii="Georgia" w:hAnsi="Georgia"/>
        </w:rPr>
        <w:t>UNIVERSIDAD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CATÓLICA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ANDRÉS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BELLO</w:t>
      </w:r>
    </w:p>
    <w:p>
      <w:pPr>
        <w:pStyle w:val="BodyText"/>
        <w:spacing w:before="1"/>
        <w:ind w:left="2646" w:right="2970"/>
        <w:jc w:val="center"/>
        <w:rPr>
          <w:rFonts w:ascii="Georgia" w:hAnsi="Georgia"/>
        </w:rPr>
      </w:pPr>
      <w:r>
        <w:rPr>
          <w:rFonts w:ascii="Georgia" w:hAnsi="Georgia"/>
        </w:rPr>
        <w:t>Facultad de Humanidades y Educación</w:t>
      </w:r>
      <w:r>
        <w:rPr>
          <w:rFonts w:ascii="Georgia" w:hAnsi="Georgia"/>
          <w:spacing w:val="-55"/>
        </w:rPr>
        <w:t> </w:t>
      </w:r>
      <w:r>
        <w:rPr>
          <w:rFonts w:ascii="Georgia" w:hAnsi="Georgia"/>
        </w:rPr>
        <w:t>Escuela de Filosofía</w:t>
      </w:r>
    </w:p>
    <w:p>
      <w:pPr>
        <w:spacing w:after="0"/>
        <w:jc w:val="center"/>
        <w:rPr>
          <w:rFonts w:ascii="Georgia" w:hAnsi="Georgia"/>
        </w:rPr>
        <w:sectPr>
          <w:type w:val="continuous"/>
          <w:pgSz w:w="12240" w:h="15840"/>
          <w:pgMar w:top="520" w:bottom="280" w:left="1160" w:right="600"/>
        </w:sectPr>
      </w:pPr>
    </w:p>
    <w:p>
      <w:pPr>
        <w:spacing w:before="87"/>
        <w:ind w:left="114" w:right="7127" w:firstLine="0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LÓGOI </w:t>
      </w:r>
      <w:r>
        <w:rPr>
          <w:rFonts w:ascii="Georgia" w:hAnsi="Georgia"/>
          <w:i/>
          <w:sz w:val="20"/>
        </w:rPr>
        <w:t>Revista de Filosofía </w:t>
      </w:r>
      <w:r>
        <w:rPr>
          <w:rFonts w:ascii="Georgia" w:hAnsi="Georgia"/>
          <w:sz w:val="20"/>
        </w:rPr>
        <w:t>Nº 35</w:t>
      </w:r>
      <w:r>
        <w:rPr>
          <w:rFonts w:ascii="Georgia" w:hAnsi="Georgia"/>
          <w:spacing w:val="1"/>
          <w:sz w:val="20"/>
        </w:rPr>
        <w:t> </w:t>
      </w:r>
      <w:r>
        <w:rPr>
          <w:rFonts w:ascii="Georgia" w:hAnsi="Georgia"/>
          <w:sz w:val="20"/>
        </w:rPr>
        <w:t>Año 21. Semestre</w:t>
      </w:r>
      <w:r>
        <w:rPr>
          <w:rFonts w:ascii="Georgia" w:hAnsi="Georgia"/>
          <w:spacing w:val="1"/>
          <w:sz w:val="20"/>
        </w:rPr>
        <w:t> </w:t>
      </w:r>
      <w:r>
        <w:rPr>
          <w:rFonts w:ascii="Georgia" w:hAnsi="Georgia"/>
          <w:sz w:val="20"/>
        </w:rPr>
        <w:t>enero-junio 2019</w:t>
      </w:r>
      <w:r>
        <w:rPr>
          <w:rFonts w:ascii="Georgia" w:hAnsi="Georgia"/>
          <w:spacing w:val="-46"/>
          <w:sz w:val="20"/>
        </w:rPr>
        <w:t> </w:t>
      </w:r>
      <w:r>
        <w:rPr>
          <w:rFonts w:ascii="Georgia" w:hAnsi="Georgia"/>
          <w:sz w:val="20"/>
        </w:rPr>
        <w:t>ISSN: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1316-693X</w:t>
      </w:r>
    </w:p>
    <w:p>
      <w:pPr>
        <w:spacing w:before="0"/>
        <w:ind w:left="162" w:right="0" w:firstLine="0"/>
        <w:jc w:val="left"/>
        <w:rPr>
          <w:rFonts w:ascii="Georgia"/>
          <w:sz w:val="20"/>
        </w:rPr>
      </w:pPr>
      <w:r>
        <w:rPr>
          <w:rFonts w:ascii="Georgia"/>
          <w:sz w:val="20"/>
        </w:rPr>
        <w:t>Fundada</w:t>
      </w:r>
      <w:r>
        <w:rPr>
          <w:rFonts w:ascii="Georgia"/>
          <w:spacing w:val="-1"/>
          <w:sz w:val="20"/>
        </w:rPr>
        <w:t> </w:t>
      </w:r>
      <w:r>
        <w:rPr>
          <w:rFonts w:ascii="Georgia"/>
          <w:sz w:val="20"/>
        </w:rPr>
        <w:t>en</w:t>
      </w:r>
      <w:r>
        <w:rPr>
          <w:rFonts w:ascii="Georgia"/>
          <w:spacing w:val="-1"/>
          <w:sz w:val="20"/>
        </w:rPr>
        <w:t> </w:t>
      </w:r>
      <w:r>
        <w:rPr>
          <w:rFonts w:ascii="Georgia"/>
          <w:sz w:val="20"/>
        </w:rPr>
        <w:t>1998</w:t>
      </w:r>
    </w:p>
    <w:p>
      <w:pPr>
        <w:pStyle w:val="BodyText"/>
        <w:spacing w:before="8"/>
        <w:rPr>
          <w:rFonts w:ascii="Georgia"/>
          <w:sz w:val="19"/>
        </w:rPr>
      </w:pPr>
    </w:p>
    <w:p>
      <w:pPr>
        <w:spacing w:before="0"/>
        <w:ind w:left="114" w:right="0" w:firstLine="0"/>
        <w:jc w:val="left"/>
        <w:rPr>
          <w:rFonts w:ascii="Georgia"/>
          <w:i/>
          <w:sz w:val="20"/>
        </w:rPr>
      </w:pPr>
      <w:r>
        <w:rPr>
          <w:rFonts w:ascii="Georgia"/>
          <w:i/>
          <w:sz w:val="20"/>
        </w:rPr>
        <w:t>DIRECTOR-EDITOR</w:t>
      </w:r>
    </w:p>
    <w:p>
      <w:pPr>
        <w:pStyle w:val="BodyText"/>
        <w:spacing w:line="272" w:lineRule="exact"/>
        <w:ind w:left="1390"/>
        <w:rPr>
          <w:rFonts w:ascii="Georgia" w:hAnsi="Georgia"/>
        </w:rPr>
      </w:pPr>
      <w:r>
        <w:rPr>
          <w:rFonts w:ascii="Georgia" w:hAnsi="Georgia"/>
        </w:rPr>
        <w:t>JOSÉ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LUIS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</w:rPr>
        <w:t>DA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</w:rPr>
        <w:t>SILVA</w:t>
      </w:r>
    </w:p>
    <w:p>
      <w:pPr>
        <w:spacing w:line="227" w:lineRule="exact" w:before="0"/>
        <w:ind w:left="114" w:right="0" w:firstLine="0"/>
        <w:jc w:val="left"/>
        <w:rPr>
          <w:rFonts w:ascii="Georgia"/>
          <w:i/>
          <w:sz w:val="20"/>
        </w:rPr>
      </w:pPr>
      <w:r>
        <w:rPr>
          <w:rFonts w:ascii="Georgia"/>
          <w:i/>
          <w:sz w:val="20"/>
        </w:rPr>
        <w:t>EDITOR-INVITADO</w:t>
      </w:r>
    </w:p>
    <w:p>
      <w:pPr>
        <w:pStyle w:val="BodyText"/>
        <w:spacing w:before="5"/>
        <w:ind w:left="1390"/>
        <w:rPr>
          <w:rFonts w:ascii="Georgia"/>
        </w:rPr>
      </w:pPr>
      <w:r>
        <w:rPr>
          <w:rFonts w:ascii="Georgia"/>
        </w:rPr>
        <w:t>ALFREDO</w:t>
      </w:r>
      <w:r>
        <w:rPr>
          <w:rFonts w:ascii="Georgia"/>
          <w:spacing w:val="-1"/>
        </w:rPr>
        <w:t> </w:t>
      </w:r>
      <w:r>
        <w:rPr>
          <w:rFonts w:ascii="Georgia"/>
        </w:rPr>
        <w:t>IGNACIO</w:t>
      </w:r>
      <w:r>
        <w:rPr>
          <w:rFonts w:ascii="Georgia"/>
          <w:spacing w:val="-2"/>
        </w:rPr>
        <w:t> </w:t>
      </w:r>
      <w:r>
        <w:rPr>
          <w:rFonts w:ascii="Georgia"/>
        </w:rPr>
        <w:t>POGGI</w:t>
      </w:r>
    </w:p>
    <w:p>
      <w:pPr>
        <w:spacing w:before="225"/>
        <w:ind w:left="114" w:right="0" w:firstLine="0"/>
        <w:jc w:val="left"/>
        <w:rPr>
          <w:rFonts w:ascii="Georgia"/>
          <w:i/>
          <w:sz w:val="20"/>
        </w:rPr>
      </w:pPr>
      <w:r>
        <w:rPr/>
        <w:pict>
          <v:shape style="position:absolute;margin-left:63.734177pt;margin-top:56.53664pt;width:113.2pt;height:11.5pt;mso-position-horizontal-relative:page;mso-position-vertical-relative:paragraph;z-index:-1585203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Georgia"/>
                      <w:i/>
                      <w:sz w:val="20"/>
                    </w:rPr>
                  </w:pPr>
                  <w:r>
                    <w:rPr>
                      <w:rFonts w:ascii="Georgia"/>
                      <w:i/>
                      <w:spacing w:val="-1"/>
                      <w:sz w:val="20"/>
                    </w:rPr>
                    <w:t>CONSEJO</w:t>
                  </w:r>
                  <w:r>
                    <w:rPr>
                      <w:rFonts w:ascii="Georgia"/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rFonts w:ascii="Georgia"/>
                      <w:i/>
                      <w:sz w:val="20"/>
                    </w:rPr>
                    <w:t>CONSULTIVO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63.714119pt;margin-top:35.432320pt;width:493.94998pt;height:34pt;mso-position-horizontal-relative:page;mso-position-vertical-relative:paragraph;z-index:-15851520" filled="true" fillcolor="#ffffff" stroked="false">
            <v:fill type="solid"/>
            <w10:wrap type="none"/>
          </v:rect>
        </w:pict>
      </w:r>
      <w:r>
        <w:rPr>
          <w:rFonts w:ascii="Georgia"/>
          <w:i/>
          <w:sz w:val="20"/>
        </w:rPr>
        <w:t>CONSEJO</w:t>
      </w:r>
      <w:r>
        <w:rPr>
          <w:rFonts w:ascii="Georgia"/>
          <w:i/>
          <w:spacing w:val="-5"/>
          <w:sz w:val="20"/>
        </w:rPr>
        <w:t> </w:t>
      </w:r>
      <w:r>
        <w:rPr>
          <w:rFonts w:ascii="Georgia"/>
          <w:i/>
          <w:sz w:val="20"/>
        </w:rPr>
        <w:t>EDITORIAL</w:t>
      </w:r>
    </w:p>
    <w:p>
      <w:pPr>
        <w:pStyle w:val="BodyText"/>
        <w:spacing w:before="8"/>
        <w:rPr>
          <w:rFonts w:ascii="Georgia"/>
          <w:i/>
          <w:sz w:val="18"/>
        </w:rPr>
      </w:pPr>
      <w:r>
        <w:rPr/>
        <w:pict>
          <v:shape style="position:absolute;margin-left:63.714119pt;margin-top:12.827218pt;width:493.95pt;height:34pt;mso-position-horizontal-relative:page;mso-position-vertical-relative:paragraph;z-index:-1572761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3"/>
                    <w:ind w:left="847" w:right="299" w:firstLine="0"/>
                    <w:jc w:val="left"/>
                    <w:rPr>
                      <w:rFonts w:ascii="Georgia" w:hAnsi="Georgia"/>
                      <w:sz w:val="20"/>
                    </w:rPr>
                  </w:pPr>
                  <w:r>
                    <w:rPr>
                      <w:rFonts w:ascii="Georgia" w:hAnsi="Georgia"/>
                      <w:sz w:val="20"/>
                    </w:rPr>
                    <w:t>José Lezama (University of Adelaide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- Australia); Aurelio Pérez (UCV); Lorena Rojas (UCAB);</w:t>
                  </w:r>
                  <w:r>
                    <w:rPr>
                      <w:rFonts w:ascii="Georgia" w:hAnsi="Georgia"/>
                      <w:spacing w:val="-47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Jesús</w:t>
                  </w:r>
                  <w:r>
                    <w:rPr>
                      <w:rFonts w:ascii="Georgia" w:hAnsi="Georgia"/>
                      <w:spacing w:val="-2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Hernáez</w:t>
                  </w:r>
                  <w:r>
                    <w:rPr>
                      <w:rFonts w:ascii="Georgia" w:hAnsi="Georgia"/>
                      <w:spacing w:val="-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(UCAB)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Georgia"/>
          <w:i/>
          <w:sz w:val="22"/>
        </w:rPr>
      </w:pPr>
    </w:p>
    <w:p>
      <w:pPr>
        <w:spacing w:before="141"/>
        <w:ind w:left="114" w:right="0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>CONSEJO</w:t>
      </w:r>
      <w:r>
        <w:rPr>
          <w:rFonts w:ascii="Georgia" w:hAnsi="Georgia"/>
          <w:i/>
          <w:spacing w:val="-4"/>
          <w:sz w:val="20"/>
        </w:rPr>
        <w:t> </w:t>
      </w:r>
      <w:r>
        <w:rPr>
          <w:rFonts w:ascii="Georgia" w:hAnsi="Georgia"/>
          <w:i/>
          <w:sz w:val="20"/>
        </w:rPr>
        <w:t>DE</w:t>
      </w:r>
      <w:r>
        <w:rPr>
          <w:rFonts w:ascii="Georgia" w:hAnsi="Georgia"/>
          <w:i/>
          <w:spacing w:val="-3"/>
          <w:sz w:val="20"/>
        </w:rPr>
        <w:t> </w:t>
      </w:r>
      <w:r>
        <w:rPr>
          <w:rFonts w:ascii="Georgia" w:hAnsi="Georgia"/>
          <w:i/>
          <w:sz w:val="20"/>
        </w:rPr>
        <w:t>REDACCIÓN</w:t>
      </w:r>
    </w:p>
    <w:p>
      <w:pPr>
        <w:pStyle w:val="BodyText"/>
        <w:spacing w:before="9"/>
        <w:rPr>
          <w:rFonts w:ascii="Georgia"/>
          <w:i/>
          <w:sz w:val="14"/>
        </w:rPr>
      </w:pPr>
      <w:r>
        <w:rPr/>
        <w:pict>
          <v:shape style="position:absolute;margin-left:63.764198pt;margin-top:10.61296pt;width:493.95pt;height:23.95pt;mso-position-horizontal-relative:page;mso-position-vertical-relative:paragraph;z-index:-1572710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4"/>
                    <w:ind w:left="851" w:right="0" w:firstLine="0"/>
                    <w:jc w:val="left"/>
                    <w:rPr>
                      <w:rFonts w:ascii="Georgia" w:hAnsi="Georgia"/>
                      <w:sz w:val="18"/>
                    </w:rPr>
                  </w:pPr>
                  <w:r>
                    <w:rPr>
                      <w:rFonts w:ascii="Georgia" w:hAnsi="Georgia"/>
                      <w:sz w:val="18"/>
                    </w:rPr>
                    <w:t>Lizette</w:t>
                  </w:r>
                  <w:r>
                    <w:rPr>
                      <w:rFonts w:ascii="Georgia" w:hAnsi="Georgia"/>
                      <w:spacing w:val="-3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Nava</w:t>
                  </w:r>
                  <w:r>
                    <w:rPr>
                      <w:rFonts w:ascii="Georgia" w:hAnsi="Georgia"/>
                      <w:spacing w:val="-3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(UCAB);</w:t>
                  </w:r>
                  <w:r>
                    <w:rPr>
                      <w:rFonts w:ascii="Georgia" w:hAnsi="Georgia"/>
                      <w:spacing w:val="-2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José</w:t>
                  </w:r>
                  <w:r>
                    <w:rPr>
                      <w:rFonts w:ascii="Georgia" w:hAnsi="Georgia"/>
                      <w:spacing w:val="-3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Luis</w:t>
                  </w:r>
                  <w:r>
                    <w:rPr>
                      <w:rFonts w:ascii="Georgia" w:hAnsi="Georgia"/>
                      <w:spacing w:val="-3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Da</w:t>
                  </w:r>
                  <w:r>
                    <w:rPr>
                      <w:rFonts w:ascii="Georgia" w:hAnsi="Georgia"/>
                      <w:spacing w:val="-3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Silva</w:t>
                  </w:r>
                  <w:r>
                    <w:rPr>
                      <w:rFonts w:ascii="Georgia" w:hAnsi="Georgia"/>
                      <w:spacing w:val="-3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(UCAB);</w:t>
                  </w:r>
                  <w:r>
                    <w:rPr>
                      <w:rFonts w:ascii="Georgia" w:hAnsi="Georgia"/>
                      <w:spacing w:val="-2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Jesús</w:t>
                  </w:r>
                  <w:r>
                    <w:rPr>
                      <w:rFonts w:ascii="Georgia" w:hAnsi="Georgia"/>
                      <w:spacing w:val="-3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Hernaéz</w:t>
                  </w:r>
                  <w:r>
                    <w:rPr>
                      <w:rFonts w:ascii="Georgia" w:hAnsi="Georgia"/>
                      <w:spacing w:val="-3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(UCAB)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185"/>
        <w:ind w:left="114" w:right="0" w:firstLine="0"/>
        <w:jc w:val="left"/>
        <w:rPr>
          <w:rFonts w:ascii="Georgia"/>
          <w:i/>
          <w:sz w:val="20"/>
        </w:rPr>
      </w:pPr>
      <w:r>
        <w:rPr>
          <w:rFonts w:ascii="Georgia"/>
          <w:i/>
          <w:sz w:val="20"/>
        </w:rPr>
        <w:t>CONSEJO</w:t>
      </w:r>
      <w:r>
        <w:rPr>
          <w:rFonts w:ascii="Georgia"/>
          <w:i/>
          <w:spacing w:val="-5"/>
          <w:sz w:val="20"/>
        </w:rPr>
        <w:t> </w:t>
      </w:r>
      <w:r>
        <w:rPr>
          <w:rFonts w:ascii="Georgia"/>
          <w:i/>
          <w:sz w:val="20"/>
        </w:rPr>
        <w:t>CONSULTIVO</w:t>
      </w:r>
    </w:p>
    <w:p>
      <w:pPr>
        <w:pStyle w:val="BodyText"/>
        <w:spacing w:before="8"/>
        <w:rPr>
          <w:rFonts w:ascii="Georgia"/>
          <w:i/>
          <w:sz w:val="18"/>
        </w:rPr>
      </w:pPr>
      <w:r>
        <w:rPr/>
        <w:pict>
          <v:shape style="position:absolute;margin-left:63.714119pt;margin-top:12.861495pt;width:493.95pt;height:53.85pt;mso-position-horizontal-relative:page;mso-position-vertical-relative:paragraph;z-index:-1572659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42" w:lineRule="auto" w:before="53"/>
                    <w:ind w:left="847" w:right="508" w:firstLine="0"/>
                    <w:jc w:val="both"/>
                    <w:rPr>
                      <w:rFonts w:ascii="Georgia" w:hAnsi="Georgia"/>
                      <w:sz w:val="20"/>
                    </w:rPr>
                  </w:pPr>
                  <w:r>
                    <w:rPr>
                      <w:rFonts w:ascii="Georgia" w:hAnsi="Georgia"/>
                      <w:sz w:val="20"/>
                    </w:rPr>
                    <w:t>Corina Yoris (UCAB); Marta De La Vega (USB); Sabine Knabenshuh (LUZ); Gustavo Sarmiento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(USB);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María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Teresa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Muñoz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(Universidad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Intercontinental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-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México);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Fabiola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Vethencourt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(UCV);</w:t>
                  </w:r>
                  <w:r>
                    <w:rPr>
                      <w:rFonts w:ascii="Georgia" w:hAnsi="Georgia"/>
                      <w:spacing w:val="-2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Carlos</w:t>
                  </w:r>
                  <w:r>
                    <w:rPr>
                      <w:rFonts w:ascii="Georgia" w:hAnsi="Georgia"/>
                      <w:spacing w:val="-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Kohn</w:t>
                  </w:r>
                  <w:r>
                    <w:rPr>
                      <w:rFonts w:ascii="Georgia" w:hAnsi="Georgia"/>
                      <w:spacing w:val="-2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(UCV);</w:t>
                  </w:r>
                  <w:r>
                    <w:rPr>
                      <w:rFonts w:ascii="Georgia" w:hAnsi="Georgia"/>
                      <w:spacing w:val="-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Sandra</w:t>
                  </w:r>
                  <w:r>
                    <w:rPr>
                      <w:rFonts w:ascii="Georgia" w:hAnsi="Georgia"/>
                      <w:spacing w:val="-2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Pinardi</w:t>
                  </w:r>
                  <w:r>
                    <w:rPr>
                      <w:rFonts w:ascii="Georgia" w:hAnsi="Georgia"/>
                      <w:spacing w:val="-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(USB);</w:t>
                  </w:r>
                  <w:r>
                    <w:rPr>
                      <w:rFonts w:ascii="Georgia" w:hAnsi="Georgia"/>
                      <w:spacing w:val="-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Nancy</w:t>
                  </w:r>
                  <w:r>
                    <w:rPr>
                      <w:rFonts w:ascii="Georgia" w:hAnsi="Georgia"/>
                      <w:spacing w:val="-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Núñez</w:t>
                  </w:r>
                  <w:r>
                    <w:rPr>
                      <w:rFonts w:ascii="Georgia" w:hAnsi="Georgia"/>
                      <w:spacing w:val="-2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(UCV)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Georgia"/>
          <w:i/>
          <w:sz w:val="19"/>
        </w:rPr>
      </w:pPr>
    </w:p>
    <w:p>
      <w:pPr>
        <w:spacing w:before="0"/>
        <w:ind w:left="114" w:right="0" w:firstLine="0"/>
        <w:jc w:val="left"/>
        <w:rPr>
          <w:rFonts w:ascii="Georgia" w:hAnsi="Georgia"/>
          <w:sz w:val="18"/>
        </w:rPr>
      </w:pPr>
      <w:r>
        <w:rPr>
          <w:rFonts w:ascii="Georgia" w:hAnsi="Georgia"/>
          <w:b/>
          <w:i/>
          <w:sz w:val="18"/>
        </w:rPr>
        <w:t>LÓGOI</w:t>
      </w:r>
      <w:r>
        <w:rPr>
          <w:rFonts w:ascii="Georgia" w:hAnsi="Georgia"/>
          <w:b/>
          <w:i/>
          <w:spacing w:val="-2"/>
          <w:sz w:val="18"/>
        </w:rPr>
        <w:t> </w:t>
      </w:r>
      <w:r>
        <w:rPr>
          <w:rFonts w:ascii="Georgia" w:hAnsi="Georgia"/>
          <w:b/>
          <w:sz w:val="18"/>
        </w:rPr>
        <w:t>Revista</w:t>
      </w:r>
      <w:r>
        <w:rPr>
          <w:rFonts w:ascii="Georgia" w:hAnsi="Georgia"/>
          <w:b/>
          <w:spacing w:val="-3"/>
          <w:sz w:val="18"/>
        </w:rPr>
        <w:t> </w:t>
      </w:r>
      <w:r>
        <w:rPr>
          <w:rFonts w:ascii="Georgia" w:hAnsi="Georgia"/>
          <w:b/>
          <w:sz w:val="18"/>
        </w:rPr>
        <w:t>de</w:t>
      </w:r>
      <w:r>
        <w:rPr>
          <w:rFonts w:ascii="Georgia" w:hAnsi="Georgia"/>
          <w:b/>
          <w:spacing w:val="-3"/>
          <w:sz w:val="18"/>
        </w:rPr>
        <w:t> </w:t>
      </w:r>
      <w:r>
        <w:rPr>
          <w:rFonts w:ascii="Georgia" w:hAnsi="Georgia"/>
          <w:b/>
          <w:sz w:val="18"/>
        </w:rPr>
        <w:t>Filosofía</w:t>
      </w:r>
      <w:r>
        <w:rPr>
          <w:rFonts w:ascii="Georgia" w:hAnsi="Georgia"/>
          <w:b/>
          <w:spacing w:val="-6"/>
          <w:sz w:val="18"/>
        </w:rPr>
        <w:t> </w:t>
      </w:r>
      <w:r>
        <w:rPr>
          <w:rFonts w:ascii="Georgia" w:hAnsi="Georgia"/>
          <w:sz w:val="18"/>
        </w:rPr>
        <w:t>se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18"/>
        </w:rPr>
        <w:t>edita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bajo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los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18"/>
        </w:rPr>
        <w:t>auspicios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de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la:</w:t>
      </w:r>
    </w:p>
    <w:p>
      <w:pPr>
        <w:spacing w:before="2"/>
        <w:ind w:left="114" w:right="0" w:firstLine="0"/>
        <w:jc w:val="left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©Universidad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Católica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Andrés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Bello.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Apartado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Postal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20332.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Caracas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1020-A,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Urb.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Montalbán.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La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Vega.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Facultad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de</w:t>
      </w:r>
      <w:r>
        <w:rPr>
          <w:rFonts w:ascii="Georgia" w:hAnsi="Georgia"/>
          <w:spacing w:val="-41"/>
          <w:sz w:val="18"/>
        </w:rPr>
        <w:t> </w:t>
      </w:r>
      <w:r>
        <w:rPr>
          <w:rFonts w:ascii="Georgia" w:hAnsi="Georgia"/>
          <w:sz w:val="18"/>
        </w:rPr>
        <w:t>Humanidades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y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Educación.</w:t>
      </w:r>
      <w:r>
        <w:rPr>
          <w:rFonts w:ascii="Georgia" w:hAnsi="Georgia"/>
          <w:spacing w:val="-1"/>
          <w:sz w:val="18"/>
        </w:rPr>
        <w:t> </w:t>
      </w:r>
      <w:r>
        <w:rPr>
          <w:rFonts w:ascii="Georgia" w:hAnsi="Georgia"/>
          <w:sz w:val="18"/>
        </w:rPr>
        <w:t>Escuela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de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18"/>
        </w:rPr>
        <w:t>Filosofía</w:t>
      </w:r>
      <w:r>
        <w:rPr>
          <w:rFonts w:ascii="Georgia" w:hAnsi="Georgia"/>
          <w:spacing w:val="-4"/>
          <w:sz w:val="18"/>
        </w:rPr>
        <w:t> </w:t>
      </w:r>
      <w:r>
        <w:rPr>
          <w:rFonts w:ascii="Georgia" w:hAnsi="Georgia"/>
          <w:sz w:val="18"/>
        </w:rPr>
        <w:t>Teléfonos:</w:t>
      </w:r>
      <w:r>
        <w:rPr>
          <w:rFonts w:ascii="Georgia" w:hAnsi="Georgia"/>
          <w:spacing w:val="-1"/>
          <w:sz w:val="18"/>
        </w:rPr>
        <w:t> </w:t>
      </w:r>
      <w:r>
        <w:rPr>
          <w:rFonts w:ascii="Georgia" w:hAnsi="Georgia"/>
          <w:sz w:val="18"/>
        </w:rPr>
        <w:t>0212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4074238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–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4074237.</w:t>
      </w:r>
      <w:r>
        <w:rPr>
          <w:rFonts w:ascii="Georgia" w:hAnsi="Georgia"/>
          <w:spacing w:val="-1"/>
          <w:sz w:val="18"/>
        </w:rPr>
        <w:t> </w:t>
      </w:r>
      <w:hyperlink r:id="rId6">
        <w:r>
          <w:rPr>
            <w:rFonts w:ascii="Georgia" w:hAnsi="Georgia"/>
            <w:sz w:val="18"/>
            <w:u w:val="single"/>
          </w:rPr>
          <w:t>www.ucab.edu.ve</w:t>
        </w:r>
      </w:hyperlink>
    </w:p>
    <w:p>
      <w:pPr>
        <w:pStyle w:val="BodyText"/>
        <w:rPr>
          <w:rFonts w:ascii="Georgia"/>
          <w:sz w:val="18"/>
        </w:rPr>
      </w:pPr>
    </w:p>
    <w:p>
      <w:pPr>
        <w:spacing w:before="1"/>
        <w:ind w:left="114" w:right="0" w:firstLine="0"/>
        <w:jc w:val="left"/>
        <w:rPr>
          <w:rFonts w:ascii="Georgia"/>
          <w:sz w:val="18"/>
        </w:rPr>
      </w:pPr>
      <w:hyperlink r:id="rId7">
        <w:r>
          <w:rPr>
            <w:rFonts w:ascii="Georgia"/>
            <w:sz w:val="18"/>
          </w:rPr>
          <w:t>http://revistasenlinea.saber.ucab.edu.ve/temas/index.php/logoi/issue/archive</w:t>
        </w:r>
      </w:hyperlink>
    </w:p>
    <w:p>
      <w:pPr>
        <w:pStyle w:val="BodyText"/>
        <w:spacing w:before="7"/>
        <w:rPr>
          <w:rFonts w:ascii="Georgia"/>
          <w:sz w:val="19"/>
        </w:rPr>
      </w:pPr>
    </w:p>
    <w:p>
      <w:pPr>
        <w:tabs>
          <w:tab w:pos="3604" w:val="left" w:leader="none"/>
        </w:tabs>
        <w:spacing w:before="0"/>
        <w:ind w:left="0" w:right="324" w:firstLine="0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Depósito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Legal: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pp.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199802df38</w:t>
        <w:tab/>
        <w:t>ISSN: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1316-693X</w:t>
      </w:r>
    </w:p>
    <w:p>
      <w:pPr>
        <w:pStyle w:val="BodyText"/>
        <w:spacing w:before="2"/>
        <w:rPr>
          <w:rFonts w:ascii="Georgia"/>
          <w:sz w:val="20"/>
        </w:rPr>
      </w:pPr>
    </w:p>
    <w:p>
      <w:pPr>
        <w:spacing w:line="240" w:lineRule="auto" w:before="0"/>
        <w:ind w:left="173" w:right="496" w:hanging="3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Lógoi, Revista de Filosofía es arbitrada bajo la modalidad doble ciego e indizada en: REVENCYT: RVL006,</w:t>
      </w:r>
      <w:r>
        <w:rPr>
          <w:rFonts w:ascii="Georgia" w:hAnsi="Georgia"/>
          <w:spacing w:val="1"/>
          <w:sz w:val="20"/>
        </w:rPr>
        <w:t> </w:t>
      </w:r>
      <w:r>
        <w:rPr>
          <w:rFonts w:ascii="Georgia" w:hAnsi="Georgia"/>
          <w:sz w:val="20"/>
        </w:rPr>
        <w:t>CLASE, The Philosopher’s Index,</w:t>
      </w:r>
      <w:r>
        <w:rPr>
          <w:rFonts w:ascii="Georgia" w:hAnsi="Georgia"/>
          <w:spacing w:val="1"/>
          <w:sz w:val="20"/>
        </w:rPr>
        <w:t> </w:t>
      </w:r>
      <w:r>
        <w:rPr>
          <w:rFonts w:ascii="Georgia" w:hAnsi="Georgia"/>
          <w:sz w:val="20"/>
        </w:rPr>
        <w:t>Index Copernicus International, IC Journals Master List, DIALNET,</w:t>
      </w:r>
      <w:r>
        <w:rPr>
          <w:rFonts w:ascii="Georgia" w:hAnsi="Georgia"/>
          <w:spacing w:val="1"/>
          <w:sz w:val="20"/>
        </w:rPr>
        <w:t> </w:t>
      </w:r>
      <w:r>
        <w:rPr>
          <w:rFonts w:ascii="Georgia" w:hAnsi="Georgia"/>
          <w:sz w:val="20"/>
        </w:rPr>
        <w:t>Ulrich’s</w:t>
      </w:r>
      <w:r>
        <w:rPr>
          <w:rFonts w:ascii="Georgia" w:hAnsi="Georgia"/>
          <w:spacing w:val="-46"/>
          <w:sz w:val="20"/>
        </w:rPr>
        <w:t> </w:t>
      </w:r>
      <w:r>
        <w:rPr>
          <w:rFonts w:ascii="Georgia" w:hAnsi="Georgia"/>
          <w:sz w:val="20"/>
        </w:rPr>
        <w:t>Periodicals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Directory,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Catálogo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de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LATINDEX,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Base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de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datos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EBSCO</w:t>
      </w:r>
    </w:p>
    <w:p>
      <w:pPr>
        <w:pStyle w:val="BodyText"/>
        <w:spacing w:before="9"/>
        <w:rPr>
          <w:rFonts w:ascii="Georgia"/>
          <w:sz w:val="19"/>
        </w:rPr>
      </w:pPr>
    </w:p>
    <w:p>
      <w:pPr>
        <w:spacing w:before="0"/>
        <w:ind w:left="2646" w:right="2968" w:firstLine="0"/>
        <w:jc w:val="center"/>
        <w:rPr>
          <w:rFonts w:ascii="Georgia" w:hAnsi="Georgia"/>
          <w:sz w:val="20"/>
        </w:rPr>
      </w:pPr>
      <w:r>
        <w:rPr/>
        <w:pict>
          <v:shape style="position:absolute;margin-left:63.714119pt;margin-top:12.930124pt;width:493.95pt;height:19.4pt;mso-position-horizontal-relative:page;mso-position-vertical-relative:paragraph;z-index:-1572608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7"/>
                    <w:ind w:left="4218" w:right="3884" w:firstLine="0"/>
                    <w:jc w:val="center"/>
                    <w:rPr>
                      <w:rFonts w:ascii="Georgia"/>
                      <w:sz w:val="18"/>
                    </w:rPr>
                  </w:pPr>
                  <w:hyperlink r:id="rId8">
                    <w:r>
                      <w:rPr>
                        <w:rFonts w:ascii="Georgia"/>
                        <w:sz w:val="18"/>
                      </w:rPr>
                      <w:t>jdasilva@ucab.edu.ve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  <w:r>
        <w:rPr>
          <w:rFonts w:ascii="Georgia" w:hAnsi="Georgia"/>
          <w:sz w:val="20"/>
        </w:rPr>
        <w:t>Dirección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para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el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envío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de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correspondencia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y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canje:</w:t>
      </w:r>
    </w:p>
    <w:p>
      <w:pPr>
        <w:pStyle w:val="BodyText"/>
        <w:spacing w:before="4"/>
        <w:rPr>
          <w:rFonts w:ascii="Georgia"/>
          <w:sz w:val="20"/>
        </w:rPr>
      </w:pPr>
    </w:p>
    <w:p>
      <w:pPr>
        <w:spacing w:before="0" w:after="13"/>
        <w:ind w:left="2646" w:right="2970" w:firstLine="0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Correos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electrónicos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para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el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envío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de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colaboraciones:</w:t>
      </w:r>
    </w:p>
    <w:p>
      <w:pPr>
        <w:pStyle w:val="BodyText"/>
        <w:ind w:left="110"/>
        <w:rPr>
          <w:rFonts w:ascii="Georgia"/>
          <w:sz w:val="20"/>
        </w:rPr>
      </w:pPr>
      <w:r>
        <w:rPr>
          <w:rFonts w:ascii="Georgia"/>
          <w:position w:val="0"/>
          <w:sz w:val="20"/>
        </w:rPr>
        <w:pict>
          <v:shape style="width:493.95pt;height:19.4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56"/>
                    <w:ind w:left="4221" w:right="3880" w:firstLine="0"/>
                    <w:jc w:val="center"/>
                    <w:rPr>
                      <w:rFonts w:ascii="Georgia"/>
                      <w:sz w:val="18"/>
                    </w:rPr>
                  </w:pPr>
                  <w:hyperlink r:id="rId8">
                    <w:r>
                      <w:rPr>
                        <w:rFonts w:ascii="Georgia"/>
                        <w:sz w:val="18"/>
                      </w:rPr>
                      <w:t>jdasilva@ucab.edu.ve</w:t>
                    </w:r>
                  </w:hyperlink>
                </w:p>
              </w:txbxContent>
            </v:textbox>
            <v:stroke dashstyle="solid"/>
          </v:shape>
        </w:pict>
      </w:r>
      <w:r>
        <w:rPr>
          <w:rFonts w:ascii="Georgia"/>
          <w:position w:val="0"/>
          <w:sz w:val="20"/>
        </w:rPr>
      </w:r>
    </w:p>
    <w:p>
      <w:pPr>
        <w:pStyle w:val="BodyText"/>
        <w:rPr>
          <w:rFonts w:ascii="Georgia"/>
          <w:sz w:val="22"/>
        </w:rPr>
      </w:pPr>
    </w:p>
    <w:p>
      <w:pPr>
        <w:pStyle w:val="BodyText"/>
        <w:spacing w:before="8"/>
        <w:rPr>
          <w:rFonts w:ascii="Georgia"/>
          <w:sz w:val="18"/>
        </w:rPr>
      </w:pPr>
    </w:p>
    <w:p>
      <w:pPr>
        <w:spacing w:line="240" w:lineRule="auto" w:before="0"/>
        <w:ind w:left="114" w:right="7127" w:firstLine="0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Diseño y Producción: </w:t>
      </w:r>
      <w:r>
        <w:rPr>
          <w:rFonts w:ascii="Georgia" w:hAnsi="Georgia"/>
          <w:b/>
          <w:sz w:val="20"/>
        </w:rPr>
        <w:t>ab</w:t>
      </w:r>
      <w:r>
        <w:rPr>
          <w:rFonts w:ascii="Georgia" w:hAnsi="Georgia"/>
          <w:sz w:val="20"/>
        </w:rPr>
        <w:t>ediciones</w:t>
      </w:r>
      <w:r>
        <w:rPr>
          <w:rFonts w:ascii="Georgia" w:hAnsi="Georgia"/>
          <w:spacing w:val="1"/>
          <w:sz w:val="20"/>
        </w:rPr>
        <w:t> </w:t>
      </w:r>
      <w:r>
        <w:rPr>
          <w:rFonts w:ascii="Georgia" w:hAnsi="Georgia"/>
          <w:sz w:val="20"/>
        </w:rPr>
        <w:t>Diagramación: Isabel Valdivieso</w:t>
      </w:r>
      <w:r>
        <w:rPr>
          <w:rFonts w:ascii="Georgia" w:hAnsi="Georgia"/>
          <w:spacing w:val="1"/>
          <w:sz w:val="20"/>
        </w:rPr>
        <w:t> </w:t>
      </w:r>
      <w:r>
        <w:rPr>
          <w:rFonts w:ascii="Georgia" w:hAnsi="Georgia"/>
          <w:sz w:val="20"/>
        </w:rPr>
        <w:t>Diseño de portada: Isabel Valdivieso</w:t>
      </w:r>
      <w:r>
        <w:rPr>
          <w:rFonts w:ascii="Georgia" w:hAnsi="Georgia"/>
          <w:spacing w:val="-46"/>
          <w:sz w:val="20"/>
        </w:rPr>
        <w:t> </w:t>
      </w:r>
      <w:r>
        <w:rPr>
          <w:rFonts w:ascii="Georgia" w:hAnsi="Georgia"/>
          <w:sz w:val="20"/>
        </w:rPr>
        <w:t>Venta: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b/>
          <w:sz w:val="20"/>
        </w:rPr>
        <w:t>ab</w:t>
      </w:r>
      <w:r>
        <w:rPr>
          <w:rFonts w:ascii="Georgia" w:hAnsi="Georgia"/>
          <w:sz w:val="20"/>
        </w:rPr>
        <w:t>ediciones</w:t>
      </w:r>
    </w:p>
    <w:p>
      <w:pPr>
        <w:spacing w:before="3"/>
        <w:ind w:left="114" w:right="0" w:firstLine="0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Canje</w:t>
      </w:r>
      <w:r>
        <w:rPr>
          <w:rFonts w:ascii="Georgia" w:hAnsi="Georgia"/>
          <w:spacing w:val="-3"/>
          <w:sz w:val="20"/>
        </w:rPr>
        <w:t> </w:t>
      </w:r>
      <w:r>
        <w:rPr>
          <w:rFonts w:ascii="Georgia" w:hAnsi="Georgia"/>
          <w:sz w:val="20"/>
        </w:rPr>
        <w:t>y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donación: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b/>
          <w:sz w:val="20"/>
        </w:rPr>
        <w:t>ab</w:t>
      </w:r>
      <w:r>
        <w:rPr>
          <w:rFonts w:ascii="Georgia" w:hAnsi="Georgia"/>
          <w:sz w:val="20"/>
        </w:rPr>
        <w:t>ediciones</w:t>
      </w:r>
    </w:p>
    <w:p>
      <w:pPr>
        <w:spacing w:after="0"/>
        <w:jc w:val="left"/>
        <w:rPr>
          <w:rFonts w:ascii="Georgia" w:hAnsi="Georgia"/>
          <w:sz w:val="20"/>
        </w:rPr>
        <w:sectPr>
          <w:footerReference w:type="default" r:id="rId5"/>
          <w:pgSz w:w="12240" w:h="15840"/>
          <w:pgMar w:footer="1566" w:header="0" w:top="1080" w:bottom="1760" w:left="1160" w:right="600"/>
          <w:pgNumType w:start="2"/>
        </w:sectPr>
      </w:pPr>
    </w:p>
    <w:p>
      <w:pPr>
        <w:pStyle w:val="Heading1"/>
        <w:spacing w:before="80"/>
        <w:ind w:right="107"/>
      </w:pPr>
      <w:r>
        <w:rPr/>
        <w:t>Contenido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808" w:val="right" w:leader="dot"/>
            </w:tabs>
            <w:spacing w:before="497"/>
          </w:pPr>
          <w:hyperlink w:history="true" w:anchor="_TOC_250001">
            <w:r>
              <w:rPr/>
              <w:t>PRESENTACIÓN</w:t>
              <w:tab/>
              <w:t>5</w:t>
            </w:r>
          </w:hyperlink>
        </w:p>
        <w:p>
          <w:pPr>
            <w:pStyle w:val="TOC1"/>
            <w:tabs>
              <w:tab w:pos="8789" w:val="right" w:leader="dot"/>
            </w:tabs>
            <w:spacing w:before="250"/>
          </w:pPr>
          <w:hyperlink w:history="true" w:anchor="_TOC_250000">
            <w:r>
              <w:rPr/>
              <w:t>PALABRAS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DIRECTOR</w:t>
              <w:tab/>
              <w:t>7</w:t>
            </w:r>
          </w:hyperlink>
        </w:p>
        <w:p>
          <w:pPr>
            <w:pStyle w:val="TOC1"/>
            <w:spacing w:before="249"/>
          </w:pPr>
          <w:r>
            <w:rPr/>
            <w:t>ARTÍCULOS</w:t>
          </w:r>
        </w:p>
        <w:p>
          <w:pPr>
            <w:pStyle w:val="TOC2"/>
            <w:spacing w:line="240" w:lineRule="auto" w:before="283"/>
            <w:ind w:right="2801"/>
          </w:pPr>
          <w:r>
            <w:rPr/>
            <w:t>Los modos de representación de la hauntología derridiana en el cine español</w:t>
          </w:r>
          <w:r>
            <w:rPr>
              <w:spacing w:val="-51"/>
            </w:rPr>
            <w:t> </w:t>
          </w:r>
          <w:r>
            <w:rPr/>
            <w:t>y</w:t>
          </w:r>
          <w:r>
            <w:rPr>
              <w:spacing w:val="-2"/>
            </w:rPr>
            <w:t> </w:t>
          </w:r>
          <w:r>
            <w:rPr/>
            <w:t>latinoamericano</w:t>
          </w:r>
          <w:r>
            <w:rPr>
              <w:spacing w:val="-1"/>
            </w:rPr>
            <w:t> </w:t>
          </w:r>
          <w:r>
            <w:rPr/>
            <w:t>según</w:t>
          </w:r>
          <w:r>
            <w:rPr>
              <w:spacing w:val="-1"/>
            </w:rPr>
            <w:t> </w:t>
          </w:r>
          <w:r>
            <w:rPr/>
            <w:t>el</w:t>
          </w:r>
          <w:r>
            <w:rPr>
              <w:spacing w:val="-3"/>
            </w:rPr>
            <w:t> </w:t>
          </w:r>
          <w:r>
            <w:rPr/>
            <w:t>Spectral</w:t>
          </w:r>
          <w:r>
            <w:rPr>
              <w:spacing w:val="-1"/>
            </w:rPr>
            <w:t> </w:t>
          </w:r>
          <w:r>
            <w:rPr/>
            <w:t>Criticism</w:t>
          </w:r>
        </w:p>
        <w:p>
          <w:pPr>
            <w:pStyle w:val="TOC1"/>
            <w:tabs>
              <w:tab w:pos="8855" w:val="right" w:leader="dot"/>
            </w:tabs>
            <w:spacing w:line="249" w:lineRule="exact"/>
          </w:pPr>
          <w:r>
            <w:rPr/>
            <w:t>Mercedes</w:t>
          </w:r>
          <w:r>
            <w:rPr>
              <w:spacing w:val="-2"/>
            </w:rPr>
            <w:t> </w:t>
          </w:r>
          <w:r>
            <w:rPr/>
            <w:t>Ontoria</w:t>
          </w:r>
          <w:r>
            <w:rPr>
              <w:spacing w:val="-1"/>
            </w:rPr>
            <w:t> </w:t>
          </w:r>
          <w:r>
            <w:rPr/>
            <w:t>Peña</w:t>
            <w:tab/>
            <w:t>8</w:t>
          </w:r>
        </w:p>
        <w:p>
          <w:pPr>
            <w:pStyle w:val="TOC2"/>
          </w:pPr>
          <w:r>
            <w:rPr/>
            <w:t>Thing</w:t>
          </w:r>
          <w:r>
            <w:rPr>
              <w:spacing w:val="-4"/>
            </w:rPr>
            <w:t> </w:t>
          </w:r>
          <w:r>
            <w:rPr/>
            <w:t>theory</w:t>
          </w:r>
          <w:r>
            <w:rPr>
              <w:spacing w:val="-3"/>
            </w:rPr>
            <w:t> </w:t>
          </w:r>
          <w:r>
            <w:rPr/>
            <w:t>y</w:t>
          </w:r>
          <w:r>
            <w:rPr>
              <w:spacing w:val="-3"/>
            </w:rPr>
            <w:t> </w:t>
          </w:r>
          <w:r>
            <w:rPr/>
            <w:t>la</w:t>
          </w:r>
          <w:r>
            <w:rPr>
              <w:spacing w:val="-3"/>
            </w:rPr>
            <w:t> </w:t>
          </w:r>
          <w:r>
            <w:rPr/>
            <w:t>cuestión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la</w:t>
          </w:r>
          <w:r>
            <w:rPr>
              <w:spacing w:val="-4"/>
            </w:rPr>
            <w:t> </w:t>
          </w:r>
          <w:r>
            <w:rPr/>
            <w:t>materialidad</w:t>
          </w:r>
          <w:r>
            <w:rPr>
              <w:spacing w:val="-3"/>
            </w:rPr>
            <w:t> </w:t>
          </w:r>
          <w:r>
            <w:rPr/>
            <w:t>en</w:t>
          </w:r>
          <w:r>
            <w:rPr>
              <w:spacing w:val="-3"/>
            </w:rPr>
            <w:t> </w:t>
          </w:r>
          <w:r>
            <w:rPr/>
            <w:t>los</w:t>
          </w:r>
          <w:r>
            <w:rPr>
              <w:spacing w:val="-3"/>
            </w:rPr>
            <w:t> </w:t>
          </w:r>
          <w:r>
            <w:rPr/>
            <w:t>estudios</w:t>
          </w:r>
          <w:r>
            <w:rPr>
              <w:spacing w:val="-5"/>
            </w:rPr>
            <w:t> </w:t>
          </w:r>
          <w:r>
            <w:rPr/>
            <w:t>culturales</w:t>
          </w:r>
          <w:r>
            <w:rPr>
              <w:spacing w:val="-3"/>
            </w:rPr>
            <w:t> </w:t>
          </w:r>
          <w:r>
            <w:rPr/>
            <w:t>y</w:t>
          </w:r>
          <w:r>
            <w:rPr>
              <w:spacing w:val="-3"/>
            </w:rPr>
            <w:t> </w:t>
          </w:r>
          <w:r>
            <w:rPr/>
            <w:t>literarios</w:t>
          </w:r>
        </w:p>
        <w:p>
          <w:pPr>
            <w:pStyle w:val="TOC1"/>
            <w:tabs>
              <w:tab w:pos="8933" w:val="right" w:leader="dot"/>
            </w:tabs>
          </w:pPr>
          <w:r>
            <w:rPr/>
            <w:t>Inés</w:t>
          </w:r>
          <w:r>
            <w:rPr>
              <w:spacing w:val="-2"/>
            </w:rPr>
            <w:t> </w:t>
          </w:r>
          <w:r>
            <w:rPr/>
            <w:t>Corujo</w:t>
          </w:r>
          <w:r>
            <w:rPr>
              <w:spacing w:val="-1"/>
            </w:rPr>
            <w:t> </w:t>
          </w:r>
          <w:r>
            <w:rPr/>
            <w:t>Martín</w:t>
            <w:tab/>
            <w:t>19</w:t>
          </w:r>
        </w:p>
        <w:p>
          <w:pPr>
            <w:pStyle w:val="TOC2"/>
            <w:spacing w:before="254"/>
          </w:pPr>
          <w:r>
            <w:rPr/>
            <w:t>El</w:t>
          </w:r>
          <w:r>
            <w:rPr>
              <w:spacing w:val="-4"/>
            </w:rPr>
            <w:t> </w:t>
          </w:r>
          <w:r>
            <w:rPr/>
            <w:t>trazo</w:t>
          </w:r>
          <w:r>
            <w:rPr>
              <w:spacing w:val="-3"/>
            </w:rPr>
            <w:t> </w:t>
          </w:r>
          <w:r>
            <w:rPr/>
            <w:t>animal:</w:t>
          </w:r>
          <w:r>
            <w:rPr>
              <w:spacing w:val="-4"/>
            </w:rPr>
            <w:t> </w:t>
          </w:r>
          <w:r>
            <w:rPr/>
            <w:t>los</w:t>
          </w:r>
          <w:r>
            <w:rPr>
              <w:spacing w:val="-3"/>
            </w:rPr>
            <w:t> </w:t>
          </w:r>
          <w:r>
            <w:rPr/>
            <w:t>márgenes</w:t>
          </w:r>
          <w:r>
            <w:rPr>
              <w:spacing w:val="-3"/>
            </w:rPr>
            <w:t> </w:t>
          </w:r>
          <w:r>
            <w:rPr/>
            <w:t>no-humanos</w:t>
          </w:r>
          <w:r>
            <w:rPr>
              <w:spacing w:val="-4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la</w:t>
          </w:r>
          <w:r>
            <w:rPr>
              <w:spacing w:val="-3"/>
            </w:rPr>
            <w:t> </w:t>
          </w:r>
          <w:r>
            <w:rPr/>
            <w:t>filosofía</w:t>
          </w:r>
          <w:r>
            <w:rPr>
              <w:spacing w:val="-4"/>
            </w:rPr>
            <w:t> </w:t>
          </w:r>
          <w:r>
            <w:rPr/>
            <w:t>en</w:t>
          </w:r>
          <w:r>
            <w:rPr>
              <w:spacing w:val="-3"/>
            </w:rPr>
            <w:t> </w:t>
          </w:r>
          <w:r>
            <w:rPr/>
            <w:t>los</w:t>
          </w:r>
          <w:r>
            <w:rPr>
              <w:spacing w:val="-3"/>
            </w:rPr>
            <w:t> </w:t>
          </w:r>
          <w:r>
            <w:rPr/>
            <w:t>estudios</w:t>
          </w:r>
          <w:r>
            <w:rPr>
              <w:spacing w:val="-4"/>
            </w:rPr>
            <w:t> </w:t>
          </w:r>
          <w:r>
            <w:rPr/>
            <w:t>culturales</w:t>
          </w:r>
        </w:p>
        <w:p>
          <w:pPr>
            <w:pStyle w:val="TOC1"/>
            <w:tabs>
              <w:tab w:pos="8975" w:val="right" w:leader="dot"/>
            </w:tabs>
          </w:pPr>
          <w:r>
            <w:rPr/>
            <w:t>Valeria</w:t>
          </w:r>
          <w:r>
            <w:rPr>
              <w:spacing w:val="-2"/>
            </w:rPr>
            <w:t> </w:t>
          </w:r>
          <w:r>
            <w:rPr/>
            <w:t>Meiller</w:t>
            <w:tab/>
            <w:t>30</w:t>
          </w:r>
        </w:p>
        <w:p>
          <w:pPr>
            <w:pStyle w:val="TOC1"/>
            <w:spacing w:line="250" w:lineRule="exact" w:before="249"/>
          </w:pPr>
          <w:r>
            <w:rPr/>
            <w:t>La</w:t>
          </w:r>
          <w:r>
            <w:rPr>
              <w:spacing w:val="-3"/>
            </w:rPr>
            <w:t> </w:t>
          </w:r>
          <w:r>
            <w:rPr/>
            <w:t>teoría</w:t>
          </w:r>
          <w:r>
            <w:rPr>
              <w:spacing w:val="-3"/>
            </w:rPr>
            <w:t> </w:t>
          </w:r>
          <w:r>
            <w:rPr/>
            <w:t>sobre</w:t>
          </w:r>
          <w:r>
            <w:rPr>
              <w:spacing w:val="-3"/>
            </w:rPr>
            <w:t> </w:t>
          </w:r>
          <w:r>
            <w:rPr/>
            <w:t>el</w:t>
          </w:r>
          <w:r>
            <w:rPr>
              <w:spacing w:val="-3"/>
            </w:rPr>
            <w:t> </w:t>
          </w:r>
          <w:r>
            <w:rPr/>
            <w:t>sonido</w:t>
          </w:r>
          <w:r>
            <w:rPr>
              <w:spacing w:val="-3"/>
            </w:rPr>
            <w:t> </w:t>
          </w:r>
          <w:r>
            <w:rPr/>
            <w:t>y</w:t>
          </w:r>
          <w:r>
            <w:rPr>
              <w:spacing w:val="-3"/>
            </w:rPr>
            <w:t> </w:t>
          </w:r>
          <w:r>
            <w:rPr/>
            <w:t>los</w:t>
          </w:r>
          <w:r>
            <w:rPr>
              <w:spacing w:val="-3"/>
            </w:rPr>
            <w:t> </w:t>
          </w:r>
          <w:r>
            <w:rPr/>
            <w:t>estudios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radio:</w:t>
          </w:r>
          <w:r>
            <w:rPr>
              <w:spacing w:val="-3"/>
            </w:rPr>
            <w:t> </w:t>
          </w:r>
          <w:r>
            <w:rPr/>
            <w:t>una</w:t>
          </w:r>
          <w:r>
            <w:rPr>
              <w:spacing w:val="-3"/>
            </w:rPr>
            <w:t> </w:t>
          </w:r>
          <w:r>
            <w:rPr/>
            <w:t>propuesta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divulgación</w:t>
          </w:r>
        </w:p>
        <w:p>
          <w:pPr>
            <w:pStyle w:val="TOC1"/>
            <w:tabs>
              <w:tab w:pos="8932" w:val="right" w:leader="dot"/>
            </w:tabs>
          </w:pPr>
          <w:r>
            <w:rPr/>
            <w:t>Iván</w:t>
          </w:r>
          <w:r>
            <w:rPr>
              <w:spacing w:val="-2"/>
            </w:rPr>
            <w:t> </w:t>
          </w:r>
          <w:r>
            <w:rPr/>
            <w:t>Espinosa</w:t>
          </w:r>
          <w:r>
            <w:rPr>
              <w:spacing w:val="-1"/>
            </w:rPr>
            <w:t> </w:t>
          </w:r>
          <w:r>
            <w:rPr/>
            <w:t>Orozco</w:t>
            <w:tab/>
            <w:t>38</w:t>
          </w:r>
        </w:p>
        <w:p>
          <w:pPr>
            <w:pStyle w:val="TOC1"/>
            <w:spacing w:line="250" w:lineRule="exact" w:before="249"/>
          </w:pPr>
          <w:r>
            <w:rPr/>
            <w:t>Filosofía</w:t>
          </w:r>
          <w:r>
            <w:rPr>
              <w:spacing w:val="-4"/>
            </w:rPr>
            <w:t> </w:t>
          </w:r>
          <w:r>
            <w:rPr/>
            <w:t>y</w:t>
          </w:r>
          <w:r>
            <w:rPr>
              <w:spacing w:val="-4"/>
            </w:rPr>
            <w:t> </w:t>
          </w:r>
          <w:r>
            <w:rPr/>
            <w:t>el</w:t>
          </w:r>
          <w:r>
            <w:rPr>
              <w:spacing w:val="-4"/>
            </w:rPr>
            <w:t> </w:t>
          </w:r>
          <w:r>
            <w:rPr/>
            <w:t>giro</w:t>
          </w:r>
          <w:r>
            <w:rPr>
              <w:spacing w:val="-3"/>
            </w:rPr>
            <w:t> </w:t>
          </w:r>
          <w:r>
            <w:rPr/>
            <w:t>post/decolonial:</w:t>
          </w:r>
          <w:r>
            <w:rPr>
              <w:spacing w:val="-4"/>
            </w:rPr>
            <w:t> </w:t>
          </w:r>
          <w:r>
            <w:rPr/>
            <w:t>aportes</w:t>
          </w:r>
          <w:r>
            <w:rPr>
              <w:spacing w:val="-4"/>
            </w:rPr>
            <w:t> </w:t>
          </w:r>
          <w:r>
            <w:rPr/>
            <w:t>y</w:t>
          </w:r>
          <w:r>
            <w:rPr>
              <w:spacing w:val="-4"/>
            </w:rPr>
            <w:t> </w:t>
          </w:r>
          <w:r>
            <w:rPr/>
            <w:t>peligros</w:t>
          </w:r>
        </w:p>
        <w:p>
          <w:pPr>
            <w:pStyle w:val="TOC1"/>
            <w:tabs>
              <w:tab w:pos="8928" w:val="right" w:leader="dot"/>
            </w:tabs>
          </w:pPr>
          <w:r>
            <w:rPr/>
            <w:t>Alfredo</w:t>
          </w:r>
          <w:r>
            <w:rPr>
              <w:spacing w:val="-2"/>
            </w:rPr>
            <w:t> </w:t>
          </w:r>
          <w:r>
            <w:rPr/>
            <w:t>Ignacio</w:t>
          </w:r>
          <w:r>
            <w:rPr>
              <w:spacing w:val="-1"/>
            </w:rPr>
            <w:t> </w:t>
          </w:r>
          <w:r>
            <w:rPr/>
            <w:t>Poggi</w:t>
            <w:tab/>
            <w:t>51</w:t>
          </w:r>
        </w:p>
        <w:p>
          <w:pPr>
            <w:pStyle w:val="TOC1"/>
            <w:spacing w:before="249"/>
            <w:ind w:right="1912"/>
          </w:pPr>
          <w:r>
            <w:rPr/>
            <w:t>Etnografía</w:t>
          </w:r>
          <w:r>
            <w:rPr>
              <w:spacing w:val="-4"/>
            </w:rPr>
            <w:t> </w:t>
          </w:r>
          <w:r>
            <w:rPr/>
            <w:t>y</w:t>
          </w:r>
          <w:r>
            <w:rPr>
              <w:spacing w:val="-3"/>
            </w:rPr>
            <w:t> </w:t>
          </w:r>
          <w:r>
            <w:rPr/>
            <w:t>ciudad:</w:t>
          </w:r>
          <w:r>
            <w:rPr>
              <w:spacing w:val="-4"/>
            </w:rPr>
            <w:t> </w:t>
          </w:r>
          <w:r>
            <w:rPr/>
            <w:t>estudio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las</w:t>
          </w:r>
          <w:r>
            <w:rPr>
              <w:spacing w:val="-4"/>
            </w:rPr>
            <w:t> </w:t>
          </w:r>
          <w:r>
            <w:rPr/>
            <w:t>poéticas</w:t>
          </w:r>
          <w:r>
            <w:rPr>
              <w:spacing w:val="-3"/>
            </w:rPr>
            <w:t> </w:t>
          </w:r>
          <w:r>
            <w:rPr/>
            <w:t>contemporáneas</w:t>
          </w:r>
          <w:r>
            <w:rPr>
              <w:spacing w:val="-4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la</w:t>
          </w:r>
          <w:r>
            <w:rPr>
              <w:spacing w:val="-3"/>
            </w:rPr>
            <w:t> </w:t>
          </w:r>
          <w:r>
            <w:rPr/>
            <w:t>narrativa</w:t>
          </w:r>
          <w:r>
            <w:rPr>
              <w:spacing w:val="-4"/>
            </w:rPr>
            <w:t> </w:t>
          </w:r>
          <w:r>
            <w:rPr/>
            <w:t>y</w:t>
          </w:r>
          <w:r>
            <w:rPr>
              <w:spacing w:val="-3"/>
            </w:rPr>
            <w:t> </w:t>
          </w:r>
          <w:r>
            <w:rPr/>
            <w:t>la</w:t>
          </w:r>
          <w:r>
            <w:rPr>
              <w:spacing w:val="-3"/>
            </w:rPr>
            <w:t> </w:t>
          </w:r>
          <w:r>
            <w:rPr/>
            <w:t>crítica</w:t>
          </w:r>
          <w:r>
            <w:rPr>
              <w:spacing w:val="-50"/>
            </w:rPr>
            <w:t> </w:t>
          </w:r>
          <w:r>
            <w:rPr/>
            <w:t>cultural</w:t>
          </w:r>
          <w:r>
            <w:rPr>
              <w:spacing w:val="-2"/>
            </w:rPr>
            <w:t> </w:t>
          </w:r>
          <w:r>
            <w:rPr/>
            <w:t>en</w:t>
          </w:r>
          <w:r>
            <w:rPr>
              <w:spacing w:val="-1"/>
            </w:rPr>
            <w:t> </w:t>
          </w:r>
          <w:r>
            <w:rPr/>
            <w:t>ciudadano</w:t>
          </w:r>
          <w:r>
            <w:rPr>
              <w:spacing w:val="-1"/>
            </w:rPr>
            <w:t> </w:t>
          </w:r>
          <w:r>
            <w:rPr/>
            <w:t>N</w:t>
          </w:r>
        </w:p>
        <w:p>
          <w:pPr>
            <w:pStyle w:val="TOC1"/>
            <w:tabs>
              <w:tab w:pos="8928" w:val="right" w:leader="dot"/>
            </w:tabs>
            <w:spacing w:line="249" w:lineRule="exact"/>
          </w:pPr>
          <w:r>
            <w:rPr/>
            <w:t>Oscar</w:t>
          </w:r>
          <w:r>
            <w:rPr>
              <w:spacing w:val="-2"/>
            </w:rPr>
            <w:t> </w:t>
          </w:r>
          <w:r>
            <w:rPr/>
            <w:t>Amaya</w:t>
          </w:r>
          <w:r>
            <w:rPr>
              <w:spacing w:val="-1"/>
            </w:rPr>
            <w:t> </w:t>
          </w:r>
          <w:r>
            <w:rPr/>
            <w:t>Ortega</w:t>
            <w:tab/>
            <w:t>62</w:t>
          </w:r>
        </w:p>
        <w:p>
          <w:pPr>
            <w:pStyle w:val="TOC1"/>
            <w:spacing w:before="254"/>
            <w:ind w:right="2518"/>
          </w:pPr>
          <w:r>
            <w:rPr/>
            <w:t>Cuando el subalterno construye: freddy mamani y la emergencia del cholo power</w:t>
          </w:r>
          <w:r>
            <w:rPr>
              <w:spacing w:val="-51"/>
            </w:rPr>
            <w:t> </w:t>
          </w:r>
          <w:r>
            <w:rPr/>
            <w:t>boliviano.</w:t>
          </w:r>
        </w:p>
        <w:p>
          <w:pPr>
            <w:pStyle w:val="TOC1"/>
            <w:tabs>
              <w:tab w:pos="8927" w:val="right" w:leader="dot"/>
            </w:tabs>
            <w:spacing w:line="249" w:lineRule="exact"/>
          </w:pPr>
          <w:r>
            <w:rPr/>
            <w:t>Martina</w:t>
          </w:r>
          <w:r>
            <w:rPr>
              <w:spacing w:val="-2"/>
            </w:rPr>
            <w:t> </w:t>
          </w:r>
          <w:r>
            <w:rPr/>
            <w:t>Thorne</w:t>
            <w:tab/>
            <w:t>75</w:t>
          </w:r>
        </w:p>
        <w:p>
          <w:pPr>
            <w:pStyle w:val="TOC1"/>
            <w:spacing w:line="250" w:lineRule="exact" w:before="249"/>
          </w:pPr>
          <w:r>
            <w:rPr/>
            <w:t>RESEÑA</w:t>
          </w:r>
        </w:p>
        <w:p>
          <w:pPr>
            <w:pStyle w:val="TOC4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Byung-Chul</w:t>
          </w:r>
          <w:r>
            <w:rPr>
              <w:b w:val="0"/>
              <w:i w:val="0"/>
              <w:spacing w:val="-5"/>
              <w:sz w:val="22"/>
            </w:rPr>
            <w:t> </w:t>
          </w:r>
          <w:r>
            <w:rPr>
              <w:b w:val="0"/>
              <w:i w:val="0"/>
              <w:sz w:val="22"/>
            </w:rPr>
            <w:t>Han,</w:t>
          </w:r>
          <w:r>
            <w:rPr>
              <w:b w:val="0"/>
              <w:i w:val="0"/>
              <w:spacing w:val="-4"/>
              <w:sz w:val="22"/>
            </w:rPr>
            <w:t> </w:t>
          </w:r>
          <w:r>
            <w:rPr>
              <w:b w:val="0"/>
              <w:sz w:val="22"/>
            </w:rPr>
            <w:t>Hiperculturalidad.</w:t>
          </w:r>
          <w:r>
            <w:rPr>
              <w:b w:val="0"/>
              <w:spacing w:val="-4"/>
              <w:sz w:val="22"/>
            </w:rPr>
            <w:t> </w:t>
          </w:r>
          <w:r>
            <w:rPr>
              <w:b w:val="0"/>
              <w:i w:val="0"/>
              <w:sz w:val="22"/>
            </w:rPr>
            <w:t>Bogotá,</w:t>
          </w:r>
          <w:r>
            <w:rPr>
              <w:b w:val="0"/>
              <w:i w:val="0"/>
              <w:spacing w:val="-5"/>
              <w:sz w:val="22"/>
            </w:rPr>
            <w:t> </w:t>
          </w:r>
          <w:r>
            <w:rPr>
              <w:b w:val="0"/>
              <w:i w:val="0"/>
              <w:sz w:val="22"/>
            </w:rPr>
            <w:t>Herder,</w:t>
          </w:r>
          <w:r>
            <w:rPr>
              <w:b w:val="0"/>
              <w:i w:val="0"/>
              <w:spacing w:val="-4"/>
              <w:sz w:val="22"/>
            </w:rPr>
            <w:t> </w:t>
          </w:r>
          <w:r>
            <w:rPr>
              <w:b w:val="0"/>
              <w:i w:val="0"/>
              <w:sz w:val="22"/>
            </w:rPr>
            <w:t>2018,</w:t>
          </w:r>
          <w:r>
            <w:rPr>
              <w:b w:val="0"/>
              <w:i w:val="0"/>
              <w:spacing w:val="-4"/>
              <w:sz w:val="22"/>
            </w:rPr>
            <w:t> </w:t>
          </w:r>
          <w:r>
            <w:rPr>
              <w:b w:val="0"/>
              <w:i w:val="0"/>
              <w:sz w:val="22"/>
            </w:rPr>
            <w:t>122</w:t>
          </w:r>
          <w:r>
            <w:rPr>
              <w:b w:val="0"/>
              <w:i w:val="0"/>
              <w:spacing w:val="-4"/>
              <w:sz w:val="22"/>
            </w:rPr>
            <w:t> </w:t>
          </w:r>
          <w:r>
            <w:rPr>
              <w:b w:val="0"/>
              <w:i w:val="0"/>
              <w:sz w:val="22"/>
            </w:rPr>
            <w:t>pp.</w:t>
          </w:r>
        </w:p>
        <w:p>
          <w:pPr>
            <w:pStyle w:val="TOC1"/>
            <w:tabs>
              <w:tab w:pos="8916" w:val="right" w:leader="dot"/>
            </w:tabs>
          </w:pPr>
          <w:r>
            <w:rPr/>
            <w:t>José</w:t>
          </w:r>
          <w:r>
            <w:rPr>
              <w:spacing w:val="-2"/>
            </w:rPr>
            <w:t> </w:t>
          </w:r>
          <w:r>
            <w:rPr/>
            <w:t>Luis</w:t>
          </w:r>
          <w:r>
            <w:rPr>
              <w:spacing w:val="-1"/>
            </w:rPr>
            <w:t> </w:t>
          </w:r>
          <w:r>
            <w:rPr/>
            <w:t>Da</w:t>
          </w:r>
          <w:r>
            <w:rPr>
              <w:spacing w:val="-1"/>
            </w:rPr>
            <w:t> </w:t>
          </w:r>
          <w:r>
            <w:rPr/>
            <w:t>Silva</w:t>
            <w:tab/>
            <w:t>87</w:t>
          </w:r>
        </w:p>
        <w:p>
          <w:pPr>
            <w:pStyle w:val="TOC1"/>
            <w:spacing w:line="250" w:lineRule="exact" w:before="249"/>
          </w:pPr>
          <w:r>
            <w:rPr/>
            <w:t>NOTICIAS</w:t>
          </w:r>
        </w:p>
        <w:p>
          <w:pPr>
            <w:pStyle w:val="TOC1"/>
            <w:tabs>
              <w:tab w:pos="8907" w:val="right" w:leader="dot"/>
            </w:tabs>
          </w:pPr>
          <w:r>
            <w:rPr/>
            <w:t>Eventos</w:t>
            <w:tab/>
            <w:t>90</w:t>
          </w:r>
        </w:p>
        <w:p>
          <w:pPr>
            <w:pStyle w:val="TOC1"/>
            <w:tabs>
              <w:tab w:pos="8861" w:val="right" w:leader="dot"/>
            </w:tabs>
            <w:spacing w:before="249"/>
          </w:pPr>
          <w:r>
            <w:rPr/>
            <w:t>INSTRUCCIONES</w:t>
          </w:r>
          <w:r>
            <w:rPr>
              <w:spacing w:val="-2"/>
            </w:rPr>
            <w:t> </w:t>
          </w:r>
          <w:r>
            <w:rPr/>
            <w:t>PARA</w:t>
          </w:r>
          <w:r>
            <w:rPr>
              <w:spacing w:val="-1"/>
            </w:rPr>
            <w:t> </w:t>
          </w:r>
          <w:r>
            <w:rPr/>
            <w:t>LOS</w:t>
          </w:r>
          <w:r>
            <w:rPr>
              <w:spacing w:val="-1"/>
            </w:rPr>
            <w:t> </w:t>
          </w:r>
          <w:r>
            <w:rPr/>
            <w:t>AUTORES</w:t>
            <w:tab/>
            <w:t>92</w:t>
          </w:r>
        </w:p>
        <w:p>
          <w:pPr>
            <w:pStyle w:val="TOC3"/>
          </w:pPr>
          <w:r>
            <w:rPr>
              <w:w w:val="99"/>
            </w:rPr>
            <w:t>.</w:t>
          </w:r>
        </w:p>
        <w:p>
          <w:pPr>
            <w:pStyle w:val="TOC1"/>
            <w:tabs>
              <w:tab w:pos="8853" w:val="right" w:leader="dot"/>
            </w:tabs>
            <w:spacing w:line="249" w:lineRule="exact"/>
          </w:pPr>
          <w:r>
            <w:rPr/>
            <w:t>INSTRUCTIONS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AUTHORS</w:t>
            <w:tab/>
            <w:t>94</w:t>
          </w:r>
        </w:p>
        <w:p>
          <w:pPr>
            <w:pStyle w:val="TOC1"/>
            <w:tabs>
              <w:tab w:pos="8858" w:val="right" w:leader="dot"/>
            </w:tabs>
            <w:spacing w:before="182"/>
          </w:pPr>
          <w:r>
            <w:rPr/>
            <w:t>PLANILLAS</w:t>
          </w:r>
          <w:r>
            <w:rPr>
              <w:spacing w:val="-2"/>
            </w:rPr>
            <w:t> </w:t>
          </w:r>
          <w:r>
            <w:rPr/>
            <w:t>PARA</w:t>
          </w:r>
          <w:r>
            <w:rPr>
              <w:spacing w:val="-1"/>
            </w:rPr>
            <w:t> </w:t>
          </w:r>
          <w:r>
            <w:rPr/>
            <w:t>LOS</w:t>
          </w:r>
          <w:r>
            <w:rPr>
              <w:spacing w:val="-2"/>
            </w:rPr>
            <w:t> </w:t>
          </w:r>
          <w:r>
            <w:rPr/>
            <w:t>AUTORES</w:t>
            <w:tab/>
            <w:t>96</w:t>
          </w:r>
        </w:p>
        <w:p>
          <w:pPr>
            <w:pStyle w:val="TOC1"/>
            <w:tabs>
              <w:tab w:pos="8884" w:val="right" w:leader="dot"/>
            </w:tabs>
            <w:spacing w:before="182"/>
          </w:pPr>
          <w:r>
            <w:rPr/>
            <w:t>PAUTAS</w:t>
          </w:r>
          <w:r>
            <w:rPr>
              <w:spacing w:val="-2"/>
            </w:rPr>
            <w:t> </w:t>
          </w:r>
          <w:r>
            <w:rPr/>
            <w:t>PARA</w:t>
          </w:r>
          <w:r>
            <w:rPr>
              <w:spacing w:val="-1"/>
            </w:rPr>
            <w:t> </w:t>
          </w:r>
          <w:r>
            <w:rPr/>
            <w:t>LOS</w:t>
          </w:r>
          <w:r>
            <w:rPr>
              <w:spacing w:val="-1"/>
            </w:rPr>
            <w:t> </w:t>
          </w:r>
          <w:r>
            <w:rPr/>
            <w:t>ÁRBITROS</w:t>
            <w:tab/>
            <w:t>98</w:t>
          </w:r>
        </w:p>
        <w:p>
          <w:pPr>
            <w:pStyle w:val="TOC1"/>
            <w:tabs>
              <w:tab w:pos="8896" w:val="right" w:leader="dot"/>
            </w:tabs>
            <w:spacing w:before="182"/>
          </w:pPr>
          <w:r>
            <w:rPr/>
            <w:t>GUÍA</w:t>
          </w:r>
          <w:r>
            <w:rPr>
              <w:spacing w:val="-2"/>
            </w:rPr>
            <w:t> </w:t>
          </w:r>
          <w:r>
            <w:rPr/>
            <w:t>Y</w:t>
          </w:r>
          <w:r>
            <w:rPr>
              <w:spacing w:val="-1"/>
            </w:rPr>
            <w:t> </w:t>
          </w:r>
          <w:r>
            <w:rPr/>
            <w:t>PLANILLA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EVALUACIÓN</w:t>
            <w:tab/>
            <w:t>100</w:t>
          </w:r>
        </w:p>
      </w:sdtContent>
    </w:sdt>
    <w:p>
      <w:pPr>
        <w:spacing w:after="0"/>
        <w:sectPr>
          <w:pgSz w:w="12240" w:h="15840"/>
          <w:pgMar w:header="0" w:footer="1566" w:top="1180" w:bottom="1760" w:left="1160" w:right="600"/>
        </w:sectPr>
      </w:pPr>
    </w:p>
    <w:p>
      <w:pPr>
        <w:spacing w:before="87"/>
        <w:ind w:left="0" w:right="439" w:firstLine="0"/>
        <w:jc w:val="right"/>
        <w:rPr>
          <w:rFonts w:ascii="Georgia"/>
          <w:b/>
          <w:i/>
          <w:sz w:val="36"/>
        </w:rPr>
      </w:pPr>
      <w:r>
        <w:rPr>
          <w:rFonts w:ascii="Georgia"/>
          <w:b/>
          <w:i/>
          <w:sz w:val="36"/>
        </w:rPr>
        <w:t>Content</w:t>
      </w:r>
    </w:p>
    <w:p>
      <w:pPr>
        <w:pStyle w:val="BodyText"/>
        <w:spacing w:before="8"/>
        <w:rPr>
          <w:rFonts w:ascii="Georgia"/>
          <w:b/>
          <w:i/>
          <w:sz w:val="35"/>
        </w:rPr>
      </w:pPr>
    </w:p>
    <w:p>
      <w:pPr>
        <w:tabs>
          <w:tab w:pos="8746" w:val="left" w:leader="dot"/>
        </w:tabs>
        <w:spacing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PRESENTATION</w:t>
        <w:tab/>
        <w:t>5</w:t>
      </w:r>
    </w:p>
    <w:p>
      <w:pPr>
        <w:pStyle w:val="BodyText"/>
        <w:spacing w:before="10"/>
        <w:rPr>
          <w:rFonts w:ascii="Georgia"/>
          <w:sz w:val="21"/>
        </w:rPr>
      </w:pPr>
    </w:p>
    <w:p>
      <w:pPr>
        <w:tabs>
          <w:tab w:pos="8755" w:val="left" w:leader="dot"/>
        </w:tabs>
        <w:spacing w:before="1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WORDS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OF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DIRECTOR</w:t>
        <w:tab/>
        <w:t>7</w:t>
      </w:r>
    </w:p>
    <w:p>
      <w:pPr>
        <w:pStyle w:val="BodyText"/>
        <w:spacing w:before="10"/>
        <w:rPr>
          <w:rFonts w:ascii="Georgia"/>
          <w:sz w:val="21"/>
        </w:rPr>
      </w:pPr>
    </w:p>
    <w:p>
      <w:pPr>
        <w:spacing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ARTICLES</w:t>
      </w:r>
    </w:p>
    <w:p>
      <w:pPr>
        <w:pStyle w:val="BodyText"/>
        <w:spacing w:before="4"/>
        <w:rPr>
          <w:rFonts w:ascii="Georgia"/>
          <w:sz w:val="22"/>
        </w:rPr>
      </w:pPr>
    </w:p>
    <w:p>
      <w:pPr>
        <w:spacing w:before="0"/>
        <w:ind w:left="114" w:right="1912" w:firstLine="0"/>
        <w:jc w:val="left"/>
        <w:rPr>
          <w:rFonts w:ascii="Georgia"/>
          <w:i/>
          <w:sz w:val="22"/>
        </w:rPr>
      </w:pPr>
      <w:r>
        <w:rPr>
          <w:rFonts w:ascii="Georgia"/>
          <w:i/>
          <w:sz w:val="22"/>
        </w:rPr>
        <w:t>The Representations of Derrida's Hauntology in Spanish and Latin American Cinema</w:t>
      </w:r>
      <w:r>
        <w:rPr>
          <w:rFonts w:ascii="Georgia"/>
          <w:i/>
          <w:spacing w:val="-51"/>
          <w:sz w:val="22"/>
        </w:rPr>
        <w:t> </w:t>
      </w:r>
      <w:r>
        <w:rPr>
          <w:rFonts w:ascii="Georgia"/>
          <w:i/>
          <w:sz w:val="22"/>
        </w:rPr>
        <w:t>according</w:t>
      </w:r>
      <w:r>
        <w:rPr>
          <w:rFonts w:ascii="Georgia"/>
          <w:i/>
          <w:spacing w:val="-2"/>
          <w:sz w:val="22"/>
        </w:rPr>
        <w:t> </w:t>
      </w:r>
      <w:r>
        <w:rPr>
          <w:rFonts w:ascii="Georgia"/>
          <w:i/>
          <w:sz w:val="22"/>
        </w:rPr>
        <w:t>to</w:t>
      </w:r>
      <w:r>
        <w:rPr>
          <w:rFonts w:ascii="Georgia"/>
          <w:i/>
          <w:spacing w:val="-1"/>
          <w:sz w:val="22"/>
        </w:rPr>
        <w:t> </w:t>
      </w:r>
      <w:r>
        <w:rPr>
          <w:rFonts w:ascii="Georgia"/>
          <w:i/>
          <w:sz w:val="22"/>
        </w:rPr>
        <w:t>Spectral</w:t>
      </w:r>
      <w:r>
        <w:rPr>
          <w:rFonts w:ascii="Georgia"/>
          <w:i/>
          <w:spacing w:val="-1"/>
          <w:sz w:val="22"/>
        </w:rPr>
        <w:t> </w:t>
      </w:r>
      <w:r>
        <w:rPr>
          <w:rFonts w:ascii="Georgia"/>
          <w:i/>
          <w:sz w:val="22"/>
        </w:rPr>
        <w:t>Criticism</w:t>
      </w:r>
    </w:p>
    <w:p>
      <w:pPr>
        <w:tabs>
          <w:tab w:pos="8723" w:val="left" w:leader="dot"/>
        </w:tabs>
        <w:spacing w:line="249" w:lineRule="exact" w:before="0"/>
        <w:ind w:left="114" w:right="0" w:firstLine="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Mercedes</w:t>
      </w:r>
      <w:r>
        <w:rPr>
          <w:rFonts w:ascii="Georgia" w:hAnsi="Georgia"/>
          <w:spacing w:val="-3"/>
          <w:sz w:val="22"/>
        </w:rPr>
        <w:t> </w:t>
      </w:r>
      <w:r>
        <w:rPr>
          <w:rFonts w:ascii="Georgia" w:hAnsi="Georgia"/>
          <w:sz w:val="22"/>
        </w:rPr>
        <w:t>Ontoria</w:t>
      </w:r>
      <w:r>
        <w:rPr>
          <w:rFonts w:ascii="Georgia" w:hAnsi="Georgia"/>
          <w:spacing w:val="-3"/>
          <w:sz w:val="22"/>
        </w:rPr>
        <w:t> </w:t>
      </w:r>
      <w:r>
        <w:rPr>
          <w:rFonts w:ascii="Georgia" w:hAnsi="Georgia"/>
          <w:sz w:val="22"/>
        </w:rPr>
        <w:t>Peña</w:t>
        <w:tab/>
        <w:t>8</w:t>
      </w:r>
    </w:p>
    <w:p>
      <w:pPr>
        <w:pStyle w:val="BodyText"/>
        <w:spacing w:before="11"/>
        <w:rPr>
          <w:rFonts w:ascii="Georgia"/>
          <w:sz w:val="21"/>
        </w:rPr>
      </w:pPr>
    </w:p>
    <w:p>
      <w:pPr>
        <w:spacing w:line="250" w:lineRule="exact" w:before="0"/>
        <w:ind w:left="114" w:right="0" w:firstLine="0"/>
        <w:jc w:val="left"/>
        <w:rPr>
          <w:rFonts w:ascii="Georgia"/>
          <w:i/>
          <w:sz w:val="22"/>
        </w:rPr>
      </w:pPr>
      <w:r>
        <w:rPr>
          <w:rFonts w:ascii="Georgia"/>
          <w:i/>
          <w:sz w:val="22"/>
        </w:rPr>
        <w:t>Thing</w:t>
      </w:r>
      <w:r>
        <w:rPr>
          <w:rFonts w:ascii="Georgia"/>
          <w:i/>
          <w:spacing w:val="-4"/>
          <w:sz w:val="22"/>
        </w:rPr>
        <w:t> </w:t>
      </w:r>
      <w:r>
        <w:rPr>
          <w:rFonts w:ascii="Georgia"/>
          <w:i/>
          <w:sz w:val="22"/>
        </w:rPr>
        <w:t>Theory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and</w:t>
      </w:r>
      <w:r>
        <w:rPr>
          <w:rFonts w:ascii="Georgia"/>
          <w:i/>
          <w:spacing w:val="-4"/>
          <w:sz w:val="22"/>
        </w:rPr>
        <w:t> </w:t>
      </w:r>
      <w:r>
        <w:rPr>
          <w:rFonts w:ascii="Georgia"/>
          <w:i/>
          <w:sz w:val="22"/>
        </w:rPr>
        <w:t>the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Question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of</w:t>
      </w:r>
      <w:r>
        <w:rPr>
          <w:rFonts w:ascii="Georgia"/>
          <w:i/>
          <w:spacing w:val="-4"/>
          <w:sz w:val="22"/>
        </w:rPr>
        <w:t> </w:t>
      </w:r>
      <w:r>
        <w:rPr>
          <w:rFonts w:ascii="Georgia"/>
          <w:i/>
          <w:sz w:val="22"/>
        </w:rPr>
        <w:t>Materiality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in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Cultural</w:t>
      </w:r>
      <w:r>
        <w:rPr>
          <w:rFonts w:ascii="Georgia"/>
          <w:i/>
          <w:spacing w:val="-4"/>
          <w:sz w:val="22"/>
        </w:rPr>
        <w:t> </w:t>
      </w:r>
      <w:r>
        <w:rPr>
          <w:rFonts w:ascii="Georgia"/>
          <w:i/>
          <w:sz w:val="22"/>
        </w:rPr>
        <w:t>and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Literary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Studies</w:t>
      </w:r>
    </w:p>
    <w:p>
      <w:pPr>
        <w:tabs>
          <w:tab w:pos="8714" w:val="left" w:leader="dot"/>
        </w:tabs>
        <w:spacing w:before="0"/>
        <w:ind w:left="114" w:right="0" w:firstLine="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Inés</w:t>
      </w:r>
      <w:r>
        <w:rPr>
          <w:rFonts w:ascii="Georgia" w:hAnsi="Georgia"/>
          <w:spacing w:val="-3"/>
          <w:sz w:val="22"/>
        </w:rPr>
        <w:t> </w:t>
      </w:r>
      <w:r>
        <w:rPr>
          <w:rFonts w:ascii="Georgia" w:hAnsi="Georgia"/>
          <w:sz w:val="22"/>
        </w:rPr>
        <w:t>Corujo</w:t>
      </w:r>
      <w:r>
        <w:rPr>
          <w:rFonts w:ascii="Georgia" w:hAnsi="Georgia"/>
          <w:spacing w:val="-3"/>
          <w:sz w:val="22"/>
        </w:rPr>
        <w:t> </w:t>
      </w:r>
      <w:r>
        <w:rPr>
          <w:rFonts w:ascii="Georgia" w:hAnsi="Georgia"/>
          <w:sz w:val="22"/>
        </w:rPr>
        <w:t>Martín</w:t>
        <w:tab/>
        <w:t>19</w:t>
      </w:r>
    </w:p>
    <w:p>
      <w:pPr>
        <w:pStyle w:val="BodyText"/>
        <w:spacing w:before="10"/>
        <w:rPr>
          <w:rFonts w:ascii="Georgia"/>
          <w:sz w:val="21"/>
        </w:rPr>
      </w:pPr>
    </w:p>
    <w:p>
      <w:pPr>
        <w:spacing w:line="250" w:lineRule="exact" w:before="0"/>
        <w:ind w:left="114" w:right="0" w:firstLine="0"/>
        <w:jc w:val="left"/>
        <w:rPr>
          <w:rFonts w:ascii="Georgia"/>
          <w:i/>
          <w:sz w:val="22"/>
        </w:rPr>
      </w:pPr>
      <w:r>
        <w:rPr>
          <w:rFonts w:ascii="Georgia"/>
          <w:i/>
          <w:sz w:val="22"/>
        </w:rPr>
        <w:t>The</w:t>
      </w:r>
      <w:r>
        <w:rPr>
          <w:rFonts w:ascii="Georgia"/>
          <w:i/>
          <w:spacing w:val="-4"/>
          <w:sz w:val="22"/>
        </w:rPr>
        <w:t> </w:t>
      </w:r>
      <w:r>
        <w:rPr>
          <w:rFonts w:ascii="Georgia"/>
          <w:i/>
          <w:sz w:val="22"/>
        </w:rPr>
        <w:t>Animal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Trace: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The</w:t>
      </w:r>
      <w:r>
        <w:rPr>
          <w:rFonts w:ascii="Georgia"/>
          <w:i/>
          <w:spacing w:val="-4"/>
          <w:sz w:val="22"/>
        </w:rPr>
        <w:t> </w:t>
      </w:r>
      <w:r>
        <w:rPr>
          <w:rFonts w:ascii="Georgia"/>
          <w:i/>
          <w:sz w:val="22"/>
        </w:rPr>
        <w:t>Non-Human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Margins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of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Philosophy</w:t>
      </w:r>
      <w:r>
        <w:rPr>
          <w:rFonts w:ascii="Georgia"/>
          <w:i/>
          <w:spacing w:val="-4"/>
          <w:sz w:val="22"/>
        </w:rPr>
        <w:t> </w:t>
      </w:r>
      <w:r>
        <w:rPr>
          <w:rFonts w:ascii="Georgia"/>
          <w:i/>
          <w:sz w:val="22"/>
        </w:rPr>
        <w:t>in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Cultural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Studies</w:t>
      </w:r>
    </w:p>
    <w:p>
      <w:pPr>
        <w:tabs>
          <w:tab w:pos="8719" w:val="left" w:leader="dot"/>
        </w:tabs>
        <w:spacing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Valeria</w:t>
      </w:r>
      <w:r>
        <w:rPr>
          <w:rFonts w:ascii="Georgia"/>
          <w:spacing w:val="-4"/>
          <w:sz w:val="22"/>
        </w:rPr>
        <w:t> </w:t>
      </w:r>
      <w:r>
        <w:rPr>
          <w:rFonts w:ascii="Georgia"/>
          <w:sz w:val="22"/>
        </w:rPr>
        <w:t>Meiller</w:t>
        <w:tab/>
        <w:t>30</w:t>
      </w:r>
    </w:p>
    <w:p>
      <w:pPr>
        <w:pStyle w:val="BodyText"/>
        <w:spacing w:before="11"/>
        <w:rPr>
          <w:rFonts w:ascii="Georgia"/>
          <w:sz w:val="21"/>
        </w:rPr>
      </w:pPr>
    </w:p>
    <w:p>
      <w:pPr>
        <w:spacing w:line="250" w:lineRule="exact"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Theory</w:t>
      </w:r>
      <w:r>
        <w:rPr>
          <w:rFonts w:ascii="Georgia"/>
          <w:spacing w:val="-4"/>
          <w:sz w:val="22"/>
        </w:rPr>
        <w:t> </w:t>
      </w:r>
      <w:r>
        <w:rPr>
          <w:rFonts w:ascii="Georgia"/>
          <w:sz w:val="22"/>
        </w:rPr>
        <w:t>about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Sound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and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Radio</w:t>
      </w:r>
      <w:r>
        <w:rPr>
          <w:rFonts w:ascii="Georgia"/>
          <w:spacing w:val="-4"/>
          <w:sz w:val="22"/>
        </w:rPr>
        <w:t> </w:t>
      </w:r>
      <w:r>
        <w:rPr>
          <w:rFonts w:ascii="Georgia"/>
          <w:sz w:val="22"/>
        </w:rPr>
        <w:t>Studies: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A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Proposal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of</w:t>
      </w:r>
      <w:r>
        <w:rPr>
          <w:rFonts w:ascii="Georgia"/>
          <w:spacing w:val="-4"/>
          <w:sz w:val="22"/>
        </w:rPr>
        <w:t> </w:t>
      </w:r>
      <w:r>
        <w:rPr>
          <w:rFonts w:ascii="Georgia"/>
          <w:sz w:val="22"/>
        </w:rPr>
        <w:t>Dissemination</w:t>
      </w:r>
    </w:p>
    <w:p>
      <w:pPr>
        <w:tabs>
          <w:tab w:pos="8680" w:val="left" w:leader="dot"/>
        </w:tabs>
        <w:spacing w:before="0"/>
        <w:ind w:left="114" w:right="0" w:firstLine="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Iván</w:t>
      </w:r>
      <w:r>
        <w:rPr>
          <w:rFonts w:ascii="Georgia" w:hAnsi="Georgia"/>
          <w:spacing w:val="-4"/>
          <w:sz w:val="22"/>
        </w:rPr>
        <w:t> </w:t>
      </w:r>
      <w:r>
        <w:rPr>
          <w:rFonts w:ascii="Georgia" w:hAnsi="Georgia"/>
          <w:sz w:val="22"/>
        </w:rPr>
        <w:t>Espinosa</w:t>
      </w:r>
      <w:r>
        <w:rPr>
          <w:rFonts w:ascii="Georgia" w:hAnsi="Georgia"/>
          <w:spacing w:val="-3"/>
          <w:sz w:val="22"/>
        </w:rPr>
        <w:t> </w:t>
      </w:r>
      <w:r>
        <w:rPr>
          <w:rFonts w:ascii="Georgia" w:hAnsi="Georgia"/>
          <w:sz w:val="22"/>
        </w:rPr>
        <w:t>Orozco…</w:t>
        <w:tab/>
        <w:t>38</w:t>
      </w:r>
    </w:p>
    <w:p>
      <w:pPr>
        <w:pStyle w:val="BodyText"/>
        <w:spacing w:before="3"/>
        <w:rPr>
          <w:rFonts w:ascii="Georgia"/>
          <w:sz w:val="22"/>
        </w:rPr>
      </w:pPr>
    </w:p>
    <w:p>
      <w:pPr>
        <w:spacing w:line="250" w:lineRule="exact" w:before="1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Philosophy</w:t>
      </w:r>
      <w:r>
        <w:rPr>
          <w:rFonts w:ascii="Georgia"/>
          <w:spacing w:val="-5"/>
          <w:sz w:val="22"/>
        </w:rPr>
        <w:t> </w:t>
      </w:r>
      <w:r>
        <w:rPr>
          <w:rFonts w:ascii="Georgia"/>
          <w:sz w:val="22"/>
        </w:rPr>
        <w:t>and</w:t>
      </w:r>
      <w:r>
        <w:rPr>
          <w:rFonts w:ascii="Georgia"/>
          <w:spacing w:val="-4"/>
          <w:sz w:val="22"/>
        </w:rPr>
        <w:t> </w:t>
      </w:r>
      <w:r>
        <w:rPr>
          <w:rFonts w:ascii="Georgia"/>
          <w:sz w:val="22"/>
        </w:rPr>
        <w:t>the</w:t>
      </w:r>
      <w:r>
        <w:rPr>
          <w:rFonts w:ascii="Georgia"/>
          <w:spacing w:val="-5"/>
          <w:sz w:val="22"/>
        </w:rPr>
        <w:t> </w:t>
      </w:r>
      <w:r>
        <w:rPr>
          <w:rFonts w:ascii="Georgia"/>
          <w:sz w:val="22"/>
        </w:rPr>
        <w:t>Post/Decolonial</w:t>
      </w:r>
      <w:r>
        <w:rPr>
          <w:rFonts w:ascii="Georgia"/>
          <w:spacing w:val="-4"/>
          <w:sz w:val="22"/>
        </w:rPr>
        <w:t> </w:t>
      </w:r>
      <w:r>
        <w:rPr>
          <w:rFonts w:ascii="Georgia"/>
          <w:sz w:val="22"/>
        </w:rPr>
        <w:t>Turn:</w:t>
      </w:r>
      <w:r>
        <w:rPr>
          <w:rFonts w:ascii="Georgia"/>
          <w:spacing w:val="-5"/>
          <w:sz w:val="22"/>
        </w:rPr>
        <w:t> </w:t>
      </w:r>
      <w:r>
        <w:rPr>
          <w:rFonts w:ascii="Georgia"/>
          <w:sz w:val="22"/>
        </w:rPr>
        <w:t>Contributions</w:t>
      </w:r>
      <w:r>
        <w:rPr>
          <w:rFonts w:ascii="Georgia"/>
          <w:spacing w:val="-4"/>
          <w:sz w:val="22"/>
        </w:rPr>
        <w:t> </w:t>
      </w:r>
      <w:r>
        <w:rPr>
          <w:rFonts w:ascii="Georgia"/>
          <w:sz w:val="22"/>
        </w:rPr>
        <w:t>and</w:t>
      </w:r>
      <w:r>
        <w:rPr>
          <w:rFonts w:ascii="Georgia"/>
          <w:spacing w:val="-4"/>
          <w:sz w:val="22"/>
        </w:rPr>
        <w:t> </w:t>
      </w:r>
      <w:r>
        <w:rPr>
          <w:rFonts w:ascii="Georgia"/>
          <w:sz w:val="22"/>
        </w:rPr>
        <w:t>Dangers</w:t>
      </w:r>
    </w:p>
    <w:p>
      <w:pPr>
        <w:tabs>
          <w:tab w:pos="8658" w:val="left" w:leader="dot"/>
        </w:tabs>
        <w:spacing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Alfredo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Ignacio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Poggi</w:t>
        <w:tab/>
        <w:t>51</w:t>
      </w:r>
    </w:p>
    <w:p>
      <w:pPr>
        <w:pStyle w:val="BodyText"/>
        <w:spacing w:before="10"/>
        <w:rPr>
          <w:rFonts w:ascii="Georgia"/>
          <w:sz w:val="21"/>
        </w:rPr>
      </w:pPr>
    </w:p>
    <w:p>
      <w:pPr>
        <w:spacing w:before="0"/>
        <w:ind w:left="114" w:right="283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Ethnography and the City: A Study of the Contemporary Poetics of Narratives</w:t>
      </w:r>
      <w:r>
        <w:rPr>
          <w:rFonts w:ascii="Georgia"/>
          <w:spacing w:val="-52"/>
          <w:sz w:val="22"/>
        </w:rPr>
        <w:t> </w:t>
      </w:r>
      <w:r>
        <w:rPr>
          <w:rFonts w:ascii="Georgia"/>
          <w:sz w:val="22"/>
        </w:rPr>
        <w:t>&amp;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Cultural</w:t>
      </w:r>
      <w:r>
        <w:rPr>
          <w:rFonts w:ascii="Georgia"/>
          <w:spacing w:val="-1"/>
          <w:sz w:val="22"/>
        </w:rPr>
        <w:t> </w:t>
      </w:r>
      <w:r>
        <w:rPr>
          <w:rFonts w:ascii="Georgia"/>
          <w:sz w:val="22"/>
        </w:rPr>
        <w:t>Critique</w:t>
      </w:r>
      <w:r>
        <w:rPr>
          <w:rFonts w:ascii="Georgia"/>
          <w:spacing w:val="-1"/>
          <w:sz w:val="22"/>
        </w:rPr>
        <w:t> </w:t>
      </w:r>
      <w:r>
        <w:rPr>
          <w:rFonts w:ascii="Georgia"/>
          <w:sz w:val="22"/>
        </w:rPr>
        <w:t>in</w:t>
      </w:r>
      <w:r>
        <w:rPr>
          <w:rFonts w:ascii="Georgia"/>
          <w:spacing w:val="-1"/>
          <w:sz w:val="22"/>
        </w:rPr>
        <w:t> </w:t>
      </w:r>
      <w:r>
        <w:rPr>
          <w:rFonts w:ascii="Georgia"/>
          <w:sz w:val="22"/>
        </w:rPr>
        <w:t>Ciudadano</w:t>
      </w:r>
      <w:r>
        <w:rPr>
          <w:rFonts w:ascii="Georgia"/>
          <w:spacing w:val="-1"/>
          <w:sz w:val="22"/>
        </w:rPr>
        <w:t> </w:t>
      </w:r>
      <w:r>
        <w:rPr>
          <w:rFonts w:ascii="Georgia"/>
          <w:sz w:val="22"/>
        </w:rPr>
        <w:t>N.</w:t>
      </w:r>
    </w:p>
    <w:p>
      <w:pPr>
        <w:tabs>
          <w:tab w:pos="8682" w:val="left" w:leader="dot"/>
        </w:tabs>
        <w:spacing w:line="249" w:lineRule="exact"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Oscar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Amaya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Ortega</w:t>
        <w:tab/>
        <w:t>62</w:t>
      </w:r>
    </w:p>
    <w:p>
      <w:pPr>
        <w:pStyle w:val="BodyText"/>
        <w:spacing w:before="10"/>
        <w:rPr>
          <w:rFonts w:ascii="Georgia"/>
          <w:sz w:val="21"/>
        </w:rPr>
      </w:pPr>
    </w:p>
    <w:p>
      <w:pPr>
        <w:spacing w:before="1"/>
        <w:ind w:left="114" w:right="3329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When the Subaltern Builds: Freddy Mamani and the Rise of the Bolivian</w:t>
      </w:r>
      <w:r>
        <w:rPr>
          <w:rFonts w:ascii="Georgia"/>
          <w:spacing w:val="-51"/>
          <w:sz w:val="22"/>
        </w:rPr>
        <w:t> </w:t>
      </w:r>
      <w:r>
        <w:rPr>
          <w:rFonts w:ascii="Georgia"/>
          <w:sz w:val="22"/>
        </w:rPr>
        <w:t>Cholo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Power.</w:t>
      </w:r>
    </w:p>
    <w:p>
      <w:pPr>
        <w:tabs>
          <w:tab w:pos="8700" w:val="left" w:leader="dot"/>
        </w:tabs>
        <w:spacing w:line="249" w:lineRule="exact"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Martina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Thorne</w:t>
        <w:tab/>
        <w:t>75</w:t>
      </w:r>
    </w:p>
    <w:p>
      <w:pPr>
        <w:pStyle w:val="BodyText"/>
        <w:spacing w:before="10"/>
        <w:rPr>
          <w:rFonts w:ascii="Georgia"/>
          <w:sz w:val="21"/>
        </w:rPr>
      </w:pPr>
    </w:p>
    <w:p>
      <w:pPr>
        <w:spacing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REVIEW</w:t>
      </w:r>
    </w:p>
    <w:p>
      <w:pPr>
        <w:spacing w:line="250" w:lineRule="exact" w:before="5"/>
        <w:ind w:left="114" w:right="0" w:firstLine="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Byung-Chul</w:t>
      </w:r>
      <w:r>
        <w:rPr>
          <w:rFonts w:ascii="Georgia" w:hAnsi="Georgia"/>
          <w:spacing w:val="-5"/>
          <w:sz w:val="22"/>
        </w:rPr>
        <w:t> </w:t>
      </w:r>
      <w:r>
        <w:rPr>
          <w:rFonts w:ascii="Georgia" w:hAnsi="Georgia"/>
          <w:sz w:val="22"/>
        </w:rPr>
        <w:t>Han,</w:t>
      </w:r>
      <w:r>
        <w:rPr>
          <w:rFonts w:ascii="Georgia" w:hAnsi="Georgia"/>
          <w:spacing w:val="-4"/>
          <w:sz w:val="22"/>
        </w:rPr>
        <w:t> </w:t>
      </w:r>
      <w:r>
        <w:rPr>
          <w:rFonts w:ascii="Georgia" w:hAnsi="Georgia"/>
          <w:i/>
          <w:sz w:val="22"/>
        </w:rPr>
        <w:t>Hiperculturalidad.</w:t>
      </w:r>
      <w:r>
        <w:rPr>
          <w:rFonts w:ascii="Georgia" w:hAnsi="Georgia"/>
          <w:i/>
          <w:spacing w:val="-4"/>
          <w:sz w:val="22"/>
        </w:rPr>
        <w:t> </w:t>
      </w:r>
      <w:r>
        <w:rPr>
          <w:rFonts w:ascii="Georgia" w:hAnsi="Georgia"/>
          <w:sz w:val="22"/>
        </w:rPr>
        <w:t>Bogotá,</w:t>
      </w:r>
      <w:r>
        <w:rPr>
          <w:rFonts w:ascii="Georgia" w:hAnsi="Georgia"/>
          <w:spacing w:val="-5"/>
          <w:sz w:val="22"/>
        </w:rPr>
        <w:t> </w:t>
      </w:r>
      <w:r>
        <w:rPr>
          <w:rFonts w:ascii="Georgia" w:hAnsi="Georgia"/>
          <w:sz w:val="22"/>
        </w:rPr>
        <w:t>Herder,</w:t>
      </w:r>
      <w:r>
        <w:rPr>
          <w:rFonts w:ascii="Georgia" w:hAnsi="Georgia"/>
          <w:spacing w:val="-4"/>
          <w:sz w:val="22"/>
        </w:rPr>
        <w:t> </w:t>
      </w:r>
      <w:r>
        <w:rPr>
          <w:rFonts w:ascii="Georgia" w:hAnsi="Georgia"/>
          <w:sz w:val="22"/>
        </w:rPr>
        <w:t>2018,</w:t>
      </w:r>
      <w:r>
        <w:rPr>
          <w:rFonts w:ascii="Georgia" w:hAnsi="Georgia"/>
          <w:spacing w:val="-4"/>
          <w:sz w:val="22"/>
        </w:rPr>
        <w:t> </w:t>
      </w:r>
      <w:r>
        <w:rPr>
          <w:rFonts w:ascii="Georgia" w:hAnsi="Georgia"/>
          <w:sz w:val="22"/>
        </w:rPr>
        <w:t>122</w:t>
      </w:r>
      <w:r>
        <w:rPr>
          <w:rFonts w:ascii="Georgia" w:hAnsi="Georgia"/>
          <w:spacing w:val="-4"/>
          <w:sz w:val="22"/>
        </w:rPr>
        <w:t> </w:t>
      </w:r>
      <w:r>
        <w:rPr>
          <w:rFonts w:ascii="Georgia" w:hAnsi="Georgia"/>
          <w:sz w:val="22"/>
        </w:rPr>
        <w:t>pp.</w:t>
      </w:r>
    </w:p>
    <w:p>
      <w:pPr>
        <w:tabs>
          <w:tab w:pos="8674" w:val="left" w:leader="dot"/>
        </w:tabs>
        <w:spacing w:before="0"/>
        <w:ind w:left="114" w:right="0" w:firstLine="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José</w:t>
      </w:r>
      <w:r>
        <w:rPr>
          <w:rFonts w:ascii="Georgia" w:hAnsi="Georgia"/>
          <w:spacing w:val="-3"/>
          <w:sz w:val="22"/>
        </w:rPr>
        <w:t> </w:t>
      </w:r>
      <w:r>
        <w:rPr>
          <w:rFonts w:ascii="Georgia" w:hAnsi="Georgia"/>
          <w:sz w:val="22"/>
        </w:rPr>
        <w:t>Luis</w:t>
      </w:r>
      <w:r>
        <w:rPr>
          <w:rFonts w:ascii="Georgia" w:hAnsi="Georgia"/>
          <w:spacing w:val="-2"/>
          <w:sz w:val="22"/>
        </w:rPr>
        <w:t> </w:t>
      </w:r>
      <w:r>
        <w:rPr>
          <w:rFonts w:ascii="Georgia" w:hAnsi="Georgia"/>
          <w:sz w:val="22"/>
        </w:rPr>
        <w:t>Da</w:t>
      </w:r>
      <w:r>
        <w:rPr>
          <w:rFonts w:ascii="Georgia" w:hAnsi="Georgia"/>
          <w:spacing w:val="-2"/>
          <w:sz w:val="22"/>
        </w:rPr>
        <w:t> </w:t>
      </w:r>
      <w:r>
        <w:rPr>
          <w:rFonts w:ascii="Georgia" w:hAnsi="Georgia"/>
          <w:sz w:val="22"/>
        </w:rPr>
        <w:t>Silva</w:t>
        <w:tab/>
        <w:t>87</w:t>
      </w:r>
    </w:p>
    <w:p>
      <w:pPr>
        <w:pStyle w:val="BodyText"/>
        <w:spacing w:before="10"/>
        <w:rPr>
          <w:rFonts w:ascii="Georgia"/>
          <w:sz w:val="21"/>
        </w:rPr>
      </w:pPr>
    </w:p>
    <w:p>
      <w:pPr>
        <w:spacing w:line="250" w:lineRule="exact"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NEWS</w:t>
      </w:r>
    </w:p>
    <w:p>
      <w:pPr>
        <w:tabs>
          <w:tab w:pos="8706" w:val="left" w:leader="dot"/>
        </w:tabs>
        <w:spacing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Events</w:t>
        <w:tab/>
        <w:t>90</w:t>
      </w:r>
    </w:p>
    <w:p>
      <w:pPr>
        <w:tabs>
          <w:tab w:pos="8732" w:val="left" w:leader="dot"/>
        </w:tabs>
        <w:spacing w:before="182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INSTRUCCIONES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PARA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LOS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AUTORES</w:t>
        <w:tab/>
        <w:t>92</w:t>
      </w:r>
    </w:p>
    <w:p>
      <w:pPr>
        <w:tabs>
          <w:tab w:pos="8722" w:val="left" w:leader="dot"/>
        </w:tabs>
        <w:spacing w:before="182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INSTRUCTIONS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FOR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AUTHORS</w:t>
        <w:tab/>
        <w:t>94</w:t>
      </w:r>
    </w:p>
    <w:p>
      <w:pPr>
        <w:tabs>
          <w:tab w:pos="8734" w:val="left" w:leader="dot"/>
        </w:tabs>
        <w:spacing w:before="182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FORMS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FOR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AUTHORS</w:t>
        <w:tab/>
        <w:t>96</w:t>
      </w:r>
    </w:p>
    <w:p>
      <w:pPr>
        <w:tabs>
          <w:tab w:pos="8725" w:val="left" w:leader="dot"/>
        </w:tabs>
        <w:spacing w:before="182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RULES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FOR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THE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REFEREES</w:t>
        <w:tab/>
        <w:t>98</w:t>
      </w:r>
    </w:p>
    <w:p>
      <w:pPr>
        <w:tabs>
          <w:tab w:pos="8658" w:val="left" w:leader="dot"/>
        </w:tabs>
        <w:spacing w:before="182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FORM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AND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EVALUATION</w:t>
      </w:r>
      <w:r>
        <w:rPr>
          <w:rFonts w:ascii="Georgia"/>
          <w:spacing w:val="-1"/>
          <w:sz w:val="22"/>
        </w:rPr>
        <w:t> </w:t>
      </w:r>
      <w:r>
        <w:rPr>
          <w:rFonts w:ascii="Georgia"/>
          <w:sz w:val="22"/>
        </w:rPr>
        <w:t>GUIDE</w:t>
        <w:tab/>
        <w:t>100</w:t>
      </w:r>
    </w:p>
    <w:p>
      <w:pPr>
        <w:spacing w:after="0"/>
        <w:jc w:val="left"/>
        <w:rPr>
          <w:rFonts w:ascii="Georgia"/>
          <w:sz w:val="22"/>
        </w:rPr>
        <w:sectPr>
          <w:pgSz w:w="12240" w:h="15840"/>
          <w:pgMar w:header="0" w:footer="1566" w:top="900" w:bottom="1760" w:left="1160" w:right="600"/>
        </w:sectPr>
      </w:pPr>
    </w:p>
    <w:p>
      <w:pPr>
        <w:pStyle w:val="Heading1"/>
      </w:pPr>
      <w:bookmarkStart w:name="_TOC_250001" w:id="1"/>
      <w:bookmarkEnd w:id="1"/>
      <w:r>
        <w:rPr/>
        <w:t>Presentación</w:t>
      </w:r>
    </w:p>
    <w:p>
      <w:pPr>
        <w:pStyle w:val="BodyText"/>
        <w:rPr>
          <w:rFonts w:ascii="Georgia"/>
          <w:b/>
          <w:i/>
          <w:sz w:val="40"/>
        </w:rPr>
      </w:pPr>
    </w:p>
    <w:p>
      <w:pPr>
        <w:pStyle w:val="BodyText"/>
        <w:spacing w:before="10"/>
        <w:rPr>
          <w:rFonts w:ascii="Georgia"/>
          <w:b/>
          <w:i/>
          <w:sz w:val="41"/>
        </w:rPr>
      </w:pPr>
    </w:p>
    <w:p>
      <w:pPr>
        <w:pStyle w:val="BodyText"/>
        <w:spacing w:line="360" w:lineRule="auto"/>
        <w:ind w:left="114" w:right="439" w:firstLine="720"/>
        <w:jc w:val="both"/>
      </w:pPr>
      <w:r>
        <w:rPr/>
        <w:t>Esta</w:t>
      </w:r>
      <w:r>
        <w:rPr>
          <w:spacing w:val="-12"/>
        </w:rPr>
        <w:t> </w:t>
      </w:r>
      <w:r>
        <w:rPr/>
        <w:t>edición</w:t>
      </w:r>
      <w:r>
        <w:rPr>
          <w:spacing w:val="-12"/>
        </w:rPr>
        <w:t> </w:t>
      </w:r>
      <w:r>
        <w:rPr/>
        <w:t>esta</w:t>
      </w:r>
      <w:r>
        <w:rPr>
          <w:spacing w:val="-11"/>
        </w:rPr>
        <w:t> </w:t>
      </w:r>
      <w:r>
        <w:rPr/>
        <w:t>dedicada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interacción</w:t>
      </w:r>
      <w:r>
        <w:rPr>
          <w:spacing w:val="-12"/>
        </w:rPr>
        <w:t> </w:t>
      </w:r>
      <w:r>
        <w:rPr/>
        <w:t>entre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filosofía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estudios</w:t>
      </w:r>
      <w:r>
        <w:rPr>
          <w:spacing w:val="-12"/>
        </w:rPr>
        <w:t> </w:t>
      </w:r>
      <w:r>
        <w:rPr/>
        <w:t>culturales,</w:t>
      </w:r>
      <w:r>
        <w:rPr>
          <w:spacing w:val="-12"/>
        </w:rPr>
        <w:t> </w:t>
      </w:r>
      <w:r>
        <w:rPr/>
        <w:t>una</w:t>
      </w:r>
      <w:r>
        <w:rPr>
          <w:spacing w:val="-11"/>
        </w:rPr>
        <w:t> </w:t>
      </w:r>
      <w:r>
        <w:rPr/>
        <w:t>relación</w:t>
      </w:r>
      <w:r>
        <w:rPr>
          <w:spacing w:val="-58"/>
        </w:rPr>
        <w:t> </w:t>
      </w:r>
      <w:r>
        <w:rPr/>
        <w:t>que en las últimas cinco décadas se ha consolidado en las academias anglosajonas y que encuentra su</w:t>
      </w:r>
      <w:r>
        <w:rPr>
          <w:spacing w:val="1"/>
        </w:rPr>
        <w:t> </w:t>
      </w:r>
      <w:r>
        <w:rPr/>
        <w:t>lugar de residencia en los departamentos de lengua y literatura. Por un lado, los teóricos de los estudios</w:t>
      </w:r>
      <w:r>
        <w:rPr>
          <w:spacing w:val="-57"/>
        </w:rPr>
        <w:t> </w:t>
      </w:r>
      <w:r>
        <w:rPr/>
        <w:t>culturales encuentran en la filosofía herramientas de análisis para abordar los materiales culturales, que</w:t>
      </w:r>
      <w:r>
        <w:rPr>
          <w:spacing w:val="-57"/>
        </w:rPr>
        <w:t> </w:t>
      </w:r>
      <w:r>
        <w:rPr/>
        <w:t>van desde novelas y películas hasta grafitis, arquitectura, radio, moda, videojuegos, etc. Por otro lado,</w:t>
      </w:r>
      <w:r>
        <w:rPr>
          <w:spacing w:val="1"/>
        </w:rPr>
        <w:t> </w:t>
      </w:r>
      <w:r>
        <w:rPr/>
        <w:t>en</w:t>
      </w:r>
      <w:r>
        <w:rPr>
          <w:spacing w:val="-12"/>
        </w:rPr>
        <w:t> </w:t>
      </w:r>
      <w:r>
        <w:rPr/>
        <w:t>ese</w:t>
      </w:r>
      <w:r>
        <w:rPr>
          <w:spacing w:val="-12"/>
        </w:rPr>
        <w:t> </w:t>
      </w:r>
      <w:r>
        <w:rPr/>
        <w:t>análisis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narrativas</w:t>
      </w:r>
      <w:r>
        <w:rPr>
          <w:spacing w:val="-11"/>
        </w:rPr>
        <w:t> </w:t>
      </w:r>
      <w:r>
        <w:rPr/>
        <w:t>sociales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escapan,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mayoría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veces,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cánones</w:t>
      </w:r>
      <w:r>
        <w:rPr>
          <w:spacing w:val="-12"/>
        </w:rPr>
        <w:t> </w:t>
      </w:r>
      <w:r>
        <w:rPr/>
        <w:t>académicos</w:t>
      </w:r>
      <w:r>
        <w:rPr>
          <w:spacing w:val="-58"/>
        </w:rPr>
        <w:t> </w:t>
      </w:r>
      <w:r>
        <w:rPr/>
        <w:t>tradicionales, los estudios culturales desafían a la filosofía y le muestran nuevos campos para pensar la</w:t>
      </w:r>
      <w:r>
        <w:rPr>
          <w:spacing w:val="1"/>
        </w:rPr>
        <w:t> </w:t>
      </w:r>
      <w:r>
        <w:rPr/>
        <w:t>cultura. En esta edición, se expondrán algunos de los experimentos interdisciplinarios que se están</w:t>
      </w:r>
      <w:r>
        <w:rPr>
          <w:spacing w:val="1"/>
        </w:rPr>
        <w:t> </w:t>
      </w:r>
      <w:r>
        <w:rPr/>
        <w:t>desarrollando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estudios</w:t>
      </w:r>
      <w:r>
        <w:rPr>
          <w:spacing w:val="-1"/>
        </w:rPr>
        <w:t> </w:t>
      </w:r>
      <w:r>
        <w:rPr/>
        <w:t>culturales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siglo</w:t>
      </w:r>
      <w:r>
        <w:rPr>
          <w:spacing w:val="-1"/>
        </w:rPr>
        <w:t> </w:t>
      </w:r>
      <w:r>
        <w:rPr/>
        <w:t>XXI,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entran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dialogo</w:t>
      </w:r>
      <w:r>
        <w:rPr>
          <w:spacing w:val="-2"/>
        </w:rPr>
        <w:t> </w:t>
      </w:r>
      <w:r>
        <w:rPr/>
        <w:t>directo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filosofía.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 w:before="1"/>
        <w:ind w:left="114" w:right="439" w:firstLine="720"/>
        <w:jc w:val="both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</w:t>
      </w:r>
      <w:r>
        <w:rPr>
          <w:spacing w:val="-3"/>
        </w:rPr>
        <w:t> </w:t>
      </w:r>
      <w:r>
        <w:rPr/>
        <w:t>artículo,</w:t>
      </w:r>
      <w:r>
        <w:rPr>
          <w:spacing w:val="-3"/>
        </w:rPr>
        <w:t> </w:t>
      </w:r>
      <w:r>
        <w:rPr/>
        <w:t>Mercedes</w:t>
      </w:r>
      <w:r>
        <w:rPr>
          <w:spacing w:val="-3"/>
        </w:rPr>
        <w:t> </w:t>
      </w:r>
      <w:r>
        <w:rPr/>
        <w:t>Ontoria</w:t>
      </w:r>
      <w:r>
        <w:rPr>
          <w:spacing w:val="-3"/>
        </w:rPr>
        <w:t> </w:t>
      </w:r>
      <w:r>
        <w:rPr/>
        <w:t>Peña</w:t>
      </w:r>
      <w:r>
        <w:rPr>
          <w:spacing w:val="-3"/>
        </w:rPr>
        <w:t> </w:t>
      </w:r>
      <w:r>
        <w:rPr/>
        <w:t>aborda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llamado</w:t>
      </w:r>
      <w:r>
        <w:rPr>
          <w:spacing w:val="-3"/>
        </w:rPr>
        <w:t> </w:t>
      </w:r>
      <w:r>
        <w:rPr>
          <w:i/>
        </w:rPr>
        <w:t>Spectral</w:t>
      </w:r>
      <w:r>
        <w:rPr>
          <w:i/>
          <w:spacing w:val="-4"/>
        </w:rPr>
        <w:t> </w:t>
      </w:r>
      <w:r>
        <w:rPr>
          <w:i/>
        </w:rPr>
        <w:t>Criticism</w:t>
      </w:r>
      <w:r>
        <w:rPr/>
        <w:t>,</w:t>
      </w:r>
      <w:r>
        <w:rPr>
          <w:spacing w:val="-3"/>
        </w:rPr>
        <w:t> </w:t>
      </w:r>
      <w:r>
        <w:rPr/>
        <w:t>corriente</w:t>
      </w:r>
      <w:r>
        <w:rPr>
          <w:spacing w:val="-3"/>
        </w:rPr>
        <w:t> </w:t>
      </w:r>
      <w:r>
        <w:rPr/>
        <w:t>de</w:t>
      </w:r>
      <w:r>
        <w:rPr>
          <w:spacing w:val="-57"/>
        </w:rPr>
        <w:t> </w:t>
      </w:r>
      <w:r>
        <w:rPr/>
        <w:t>análisis surgido principalmente de la obra </w:t>
      </w:r>
      <w:r>
        <w:rPr>
          <w:i/>
        </w:rPr>
        <w:t>Espectros de Marx </w:t>
      </w:r>
      <w:r>
        <w:rPr/>
        <w:t>de Jacques Derrida y lo aplica al estudio</w:t>
      </w:r>
      <w:r>
        <w:rPr>
          <w:spacing w:val="1"/>
        </w:rPr>
        <w:t> </w:t>
      </w:r>
      <w:r>
        <w:rPr/>
        <w:t>del cine iberoamericano, mostrando su utilidad para develar los traumas histórico-sociales con sus</w:t>
      </w:r>
      <w:r>
        <w:rPr>
          <w:spacing w:val="1"/>
        </w:rPr>
        <w:t> </w:t>
      </w:r>
      <w:r>
        <w:rPr/>
        <w:t>características “fantasmales” entre la presencia y la ausencia, el pasado y el presente. En el segundo</w:t>
      </w:r>
      <w:r>
        <w:rPr>
          <w:spacing w:val="1"/>
        </w:rPr>
        <w:t> </w:t>
      </w:r>
      <w:r>
        <w:rPr/>
        <w:t>artículo,</w:t>
      </w:r>
      <w:r>
        <w:rPr>
          <w:spacing w:val="-14"/>
        </w:rPr>
        <w:t> </w:t>
      </w:r>
      <w:r>
        <w:rPr/>
        <w:t>Inés</w:t>
      </w:r>
      <w:r>
        <w:rPr>
          <w:spacing w:val="-14"/>
        </w:rPr>
        <w:t> </w:t>
      </w:r>
      <w:r>
        <w:rPr/>
        <w:t>Corujo</w:t>
      </w:r>
      <w:r>
        <w:rPr>
          <w:spacing w:val="-14"/>
        </w:rPr>
        <w:t> </w:t>
      </w:r>
      <w:r>
        <w:rPr/>
        <w:t>Martín</w:t>
      </w:r>
      <w:r>
        <w:rPr>
          <w:spacing w:val="-14"/>
        </w:rPr>
        <w:t> </w:t>
      </w:r>
      <w:r>
        <w:rPr/>
        <w:t>analiza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giro</w:t>
      </w:r>
      <w:r>
        <w:rPr>
          <w:spacing w:val="-13"/>
        </w:rPr>
        <w:t> </w:t>
      </w:r>
      <w:r>
        <w:rPr/>
        <w:t>material</w:t>
      </w:r>
      <w:r>
        <w:rPr>
          <w:spacing w:val="-14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humanidades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llamado</w:t>
      </w:r>
      <w:r>
        <w:rPr>
          <w:spacing w:val="-13"/>
        </w:rPr>
        <w:t> </w:t>
      </w:r>
      <w:r>
        <w:rPr>
          <w:i/>
        </w:rPr>
        <w:t>Thing</w:t>
      </w:r>
      <w:r>
        <w:rPr>
          <w:i/>
          <w:spacing w:val="-14"/>
        </w:rPr>
        <w:t> </w:t>
      </w:r>
      <w:r>
        <w:rPr>
          <w:i/>
        </w:rPr>
        <w:t>theory</w:t>
      </w:r>
      <w:r>
        <w:rPr>
          <w:i/>
          <w:spacing w:val="-58"/>
        </w:rPr>
        <w:t> </w:t>
      </w:r>
      <w:r>
        <w:rPr/>
        <w:t>de Bill Brown, surgido de la distinción entre “objeto” y “cosa” de Heidegger. Además, Corujo muestra</w:t>
      </w:r>
      <w:r>
        <w:rPr>
          <w:spacing w:val="-57"/>
        </w:rPr>
        <w:t> </w:t>
      </w:r>
      <w:r>
        <w:rPr/>
        <w:t>su aplicación en la literatura y señala caminos de enriquecimiento a través autores como Deleuze y</w:t>
      </w:r>
      <w:r>
        <w:rPr>
          <w:spacing w:val="1"/>
        </w:rPr>
        <w:t> </w:t>
      </w:r>
      <w:r>
        <w:rPr/>
        <w:t>Merleau-Ponty.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114" w:right="439" w:firstLine="720"/>
        <w:jc w:val="both"/>
      </w:pPr>
      <w:r>
        <w:rPr/>
        <w:t>En el tercer artículo, Valeria Meiller profundiza en los </w:t>
      </w:r>
      <w:r>
        <w:rPr>
          <w:i/>
        </w:rPr>
        <w:t>Animal Studies </w:t>
      </w:r>
      <w:r>
        <w:rPr/>
        <w:t>y su desarrollo dentro de</w:t>
      </w:r>
      <w:r>
        <w:rPr>
          <w:spacing w:val="-57"/>
        </w:rPr>
        <w:t> </w:t>
      </w:r>
      <w:r>
        <w:rPr/>
        <w:t>los estudios culturales, desafiando las nociones de animal de René Descartes y Jeremy Bentham, y</w:t>
      </w:r>
      <w:r>
        <w:rPr>
          <w:spacing w:val="1"/>
        </w:rPr>
        <w:t> </w:t>
      </w:r>
      <w:r>
        <w:rPr/>
        <w:t>mostrando nuevas alternativas contemporáneas como las de Donna Haraway y Cynthia Willet para una</w:t>
      </w:r>
      <w:r>
        <w:rPr>
          <w:spacing w:val="-57"/>
        </w:rPr>
        <w:t> </w:t>
      </w:r>
      <w:r>
        <w:rPr/>
        <w:t>crítica del antropoceno. En el siguiente trabajo, dentro de los </w:t>
      </w:r>
      <w:r>
        <w:rPr>
          <w:i/>
        </w:rPr>
        <w:t>Sound Studies, </w:t>
      </w:r>
      <w:r>
        <w:rPr/>
        <w:t>Iván Espinosa Orozco</w:t>
      </w:r>
      <w:r>
        <w:rPr>
          <w:spacing w:val="1"/>
        </w:rPr>
        <w:t> </w:t>
      </w:r>
      <w:r>
        <w:rPr/>
        <w:t>analiza la radio como tecnología que impacta la concepción de cultura, nutriéndose de autores como</w:t>
      </w:r>
      <w:r>
        <w:rPr>
          <w:spacing w:val="1"/>
        </w:rPr>
        <w:t> </w:t>
      </w:r>
      <w:r>
        <w:rPr/>
        <w:t>Walter</w:t>
      </w:r>
      <w:r>
        <w:rPr>
          <w:spacing w:val="-1"/>
        </w:rPr>
        <w:t> </w:t>
      </w:r>
      <w:r>
        <w:rPr/>
        <w:t>Benjamin, Theodor Adorno, Félix Guattari,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362" w:lineRule="auto" w:before="1"/>
        <w:ind w:left="114" w:right="439" w:firstLine="720"/>
        <w:jc w:val="both"/>
      </w:pPr>
      <w:r>
        <w:rPr/>
        <w:t>En el quinto artículo, analizo el giro post/decolonial surgido desde los estudios literarios y</w:t>
      </w:r>
      <w:r>
        <w:rPr>
          <w:spacing w:val="1"/>
        </w:rPr>
        <w:t> </w:t>
      </w:r>
      <w:r>
        <w:rPr/>
        <w:t>culturales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años</w:t>
      </w:r>
      <w:r>
        <w:rPr>
          <w:spacing w:val="-1"/>
        </w:rPr>
        <w:t> </w:t>
      </w:r>
      <w:r>
        <w:rPr/>
        <w:t>80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aporte</w:t>
      </w:r>
      <w:r>
        <w:rPr>
          <w:spacing w:val="-1"/>
        </w:rPr>
        <w:t> </w:t>
      </w:r>
      <w:r>
        <w:rPr/>
        <w:t>teórico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disciplinas,</w:t>
      </w:r>
      <w:r>
        <w:rPr>
          <w:spacing w:val="-2"/>
        </w:rPr>
        <w:t> </w:t>
      </w:r>
      <w:r>
        <w:rPr/>
        <w:t>además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puntualizar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peligros</w:t>
      </w:r>
    </w:p>
    <w:p>
      <w:pPr>
        <w:spacing w:after="0" w:line="362" w:lineRule="auto"/>
        <w:jc w:val="both"/>
        <w:sectPr>
          <w:pgSz w:w="12240" w:h="15840"/>
          <w:pgMar w:header="0" w:footer="1566" w:top="900" w:bottom="1760" w:left="1160" w:right="600"/>
        </w:sectPr>
      </w:pPr>
    </w:p>
    <w:p>
      <w:pPr>
        <w:pStyle w:val="BodyText"/>
        <w:spacing w:line="360" w:lineRule="auto" w:before="67"/>
        <w:ind w:left="114" w:right="439"/>
        <w:jc w:val="both"/>
      </w:pPr>
      <w:r>
        <w:rPr/>
        <w:t>basándome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populismo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Ernesto</w:t>
      </w:r>
      <w:r>
        <w:rPr>
          <w:spacing w:val="1"/>
        </w:rPr>
        <w:t> </w:t>
      </w:r>
      <w:r>
        <w:rPr/>
        <w:t>Laclau.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sexto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análisis</w:t>
      </w:r>
      <w:r>
        <w:rPr>
          <w:spacing w:val="-57"/>
        </w:rPr>
        <w:t> </w:t>
      </w:r>
      <w:r>
        <w:rPr/>
        <w:t>antropológico de la cultura en la obra de Rossana Reguillo y usando a teóricos como Néstor García</w:t>
      </w:r>
      <w:r>
        <w:rPr>
          <w:spacing w:val="1"/>
        </w:rPr>
        <w:t> </w:t>
      </w:r>
      <w:r>
        <w:rPr/>
        <w:t>Canclini, Jesus Martín-Barbero, entre otros, Oscar Amaya Ortega pone en evidencia la capacidad de la</w:t>
      </w:r>
      <w:r>
        <w:rPr>
          <w:spacing w:val="1"/>
        </w:rPr>
        <w:t> </w:t>
      </w:r>
      <w:r>
        <w:rPr/>
        <w:t>etnografía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escuchar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voces</w:t>
      </w:r>
      <w:r>
        <w:rPr>
          <w:spacing w:val="-5"/>
        </w:rPr>
        <w:t> </w:t>
      </w:r>
      <w:r>
        <w:rPr/>
        <w:t>excluidas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contextos</w:t>
      </w:r>
      <w:r>
        <w:rPr>
          <w:spacing w:val="-4"/>
        </w:rPr>
        <w:t> </w:t>
      </w:r>
      <w:r>
        <w:rPr/>
        <w:t>urbanos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propone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concepto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i/>
        </w:rPr>
        <w:t>flaneur</w:t>
      </w:r>
      <w:r>
        <w:rPr/>
        <w:t>,</w:t>
      </w:r>
      <w:r>
        <w:rPr>
          <w:spacing w:val="-58"/>
        </w:rPr>
        <w:t> </w:t>
      </w:r>
      <w:r>
        <w:rPr/>
        <w:t>para</w:t>
      </w:r>
      <w:r>
        <w:rPr>
          <w:spacing w:val="-4"/>
        </w:rPr>
        <w:t> </w:t>
      </w:r>
      <w:r>
        <w:rPr/>
        <w:t>desafiar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filosofía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demás</w:t>
      </w:r>
      <w:r>
        <w:rPr>
          <w:spacing w:val="-3"/>
        </w:rPr>
        <w:t> </w:t>
      </w:r>
      <w:r>
        <w:rPr/>
        <w:t>disciplinas.</w:t>
      </w:r>
      <w:r>
        <w:rPr>
          <w:spacing w:val="-4"/>
        </w:rPr>
        <w:t> </w:t>
      </w:r>
      <w:r>
        <w:rPr/>
        <w:t>Finalmente,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>
          <w:i/>
        </w:rPr>
        <w:t>Ethnic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Race</w:t>
      </w:r>
      <w:r>
        <w:rPr>
          <w:i/>
          <w:spacing w:val="-3"/>
        </w:rPr>
        <w:t> </w:t>
      </w:r>
      <w:r>
        <w:rPr>
          <w:i/>
        </w:rPr>
        <w:t>Studies</w:t>
      </w:r>
      <w:r>
        <w:rPr/>
        <w:t>,</w:t>
      </w:r>
      <w:r>
        <w:rPr>
          <w:spacing w:val="-58"/>
        </w:rPr>
        <w:t> </w:t>
      </w:r>
      <w:r>
        <w:rPr/>
        <w:t>Martina Thorne investiga el idea social y racial del “cholo” en la Bolivia de Evo Morales y muestra la</w:t>
      </w:r>
      <w:r>
        <w:rPr>
          <w:spacing w:val="1"/>
        </w:rPr>
        <w:t> </w:t>
      </w:r>
      <w:r>
        <w:rPr/>
        <w:t>materialización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concepciones</w:t>
      </w:r>
      <w:r>
        <w:rPr>
          <w:spacing w:val="-3"/>
        </w:rPr>
        <w:t> </w:t>
      </w:r>
      <w:r>
        <w:rPr/>
        <w:t>filosóficas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arquitectura,</w:t>
      </w:r>
      <w:r>
        <w:rPr>
          <w:spacing w:val="-3"/>
        </w:rPr>
        <w:t> </w:t>
      </w:r>
      <w:r>
        <w:rPr/>
        <w:t>utilizando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teoría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Homi</w:t>
      </w:r>
      <w:r>
        <w:rPr>
          <w:spacing w:val="-3"/>
        </w:rPr>
        <w:t> </w:t>
      </w:r>
      <w:r>
        <w:rPr/>
        <w:t>Bhabha.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14" w:right="439" w:firstLine="720"/>
        <w:jc w:val="both"/>
      </w:pPr>
      <w:r>
        <w:rPr/>
        <w:t>Antes de terminar esta presentación, quisiera agradecer al Dr. José Luis Da Silva Pinto, director</w:t>
      </w:r>
      <w:r>
        <w:rPr>
          <w:spacing w:val="-57"/>
        </w:rPr>
        <w:t> </w:t>
      </w:r>
      <w:r>
        <w:rPr/>
        <w:t>de la Revista Logoi, quien alentó este proyecto y confió en una edición que estableciera las conexiones</w:t>
      </w:r>
      <w:r>
        <w:rPr>
          <w:spacing w:val="-57"/>
        </w:rPr>
        <w:t> </w:t>
      </w:r>
      <w:r>
        <w:rPr/>
        <w:t>entre la filosofía y los estudios culturales. Aun cuando quedaron por fuera aproximaciones teóricas</w:t>
      </w:r>
      <w:r>
        <w:rPr>
          <w:spacing w:val="1"/>
        </w:rPr>
        <w:t> </w:t>
      </w:r>
      <w:r>
        <w:rPr/>
        <w:t>cruciales dentro de los estudios culturales como los </w:t>
      </w:r>
      <w:r>
        <w:rPr>
          <w:i/>
        </w:rPr>
        <w:t>Gender Studies</w:t>
      </w:r>
      <w:r>
        <w:rPr/>
        <w:t>, el lector de estos artículos podrá</w:t>
      </w:r>
      <w:r>
        <w:rPr>
          <w:spacing w:val="1"/>
        </w:rPr>
        <w:t> </w:t>
      </w:r>
      <w:r>
        <w:rPr/>
        <w:t>tener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visión</w:t>
      </w:r>
      <w:r>
        <w:rPr>
          <w:spacing w:val="-4"/>
        </w:rPr>
        <w:t> </w:t>
      </w:r>
      <w:r>
        <w:rPr/>
        <w:t>abarcadora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algunas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propuestas</w:t>
      </w:r>
      <w:r>
        <w:rPr>
          <w:spacing w:val="-4"/>
        </w:rPr>
        <w:t> </w:t>
      </w:r>
      <w:r>
        <w:rPr/>
        <w:t>contemporáneas</w:t>
      </w:r>
      <w:r>
        <w:rPr>
          <w:spacing w:val="-4"/>
        </w:rPr>
        <w:t> </w:t>
      </w:r>
      <w:r>
        <w:rPr/>
        <w:t>más</w:t>
      </w:r>
      <w:r>
        <w:rPr>
          <w:spacing w:val="-4"/>
        </w:rPr>
        <w:t> </w:t>
      </w:r>
      <w:r>
        <w:rPr/>
        <w:t>relevantes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campo</w:t>
      </w:r>
      <w:r>
        <w:rPr>
          <w:spacing w:val="-58"/>
        </w:rPr>
        <w:t> </w:t>
      </w:r>
      <w:r>
        <w:rPr/>
        <w:t>de investigación y su relación dialógica con la filosofía. Contestataria frente a los grandes relatos</w:t>
      </w:r>
      <w:r>
        <w:rPr>
          <w:spacing w:val="1"/>
        </w:rPr>
        <w:t> </w:t>
      </w:r>
      <w:r>
        <w:rPr/>
        <w:t>occidentales,</w:t>
      </w:r>
      <w:r>
        <w:rPr>
          <w:spacing w:val="-13"/>
        </w:rPr>
        <w:t> </w:t>
      </w:r>
      <w:r>
        <w:rPr/>
        <w:t>fragmentaria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selección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objetos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estudio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experta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abordaje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narrativas</w:t>
      </w:r>
      <w:r>
        <w:rPr>
          <w:spacing w:val="-58"/>
        </w:rPr>
        <w:t> </w:t>
      </w:r>
      <w:r>
        <w:rPr/>
        <w:t>opresoras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oprimidas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impregnan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lograron</w:t>
      </w:r>
      <w:r>
        <w:rPr>
          <w:spacing w:val="1"/>
        </w:rPr>
        <w:t> </w:t>
      </w:r>
      <w:r>
        <w:rPr/>
        <w:t>desvincularse exclusivamente de la Escuela de Birmingham, quien los popularizara, para convertirse</w:t>
      </w:r>
      <w:r>
        <w:rPr>
          <w:spacing w:val="1"/>
        </w:rPr>
        <w:t> </w:t>
      </w:r>
      <w:r>
        <w:rPr/>
        <w:t>hoy en día en un experimento interdisciplinario fascinante, aplaudido por algunos y sospechado por</w:t>
      </w:r>
      <w:r>
        <w:rPr>
          <w:spacing w:val="1"/>
        </w:rPr>
        <w:t> </w:t>
      </w:r>
      <w:r>
        <w:rPr/>
        <w:t>otros.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7312" w:right="439" w:firstLine="206"/>
        <w:jc w:val="right"/>
      </w:pPr>
      <w:r>
        <w:rPr/>
        <w:t>Dr. Alfredo Ignacio Poggi</w:t>
      </w:r>
      <w:r>
        <w:rPr>
          <w:spacing w:val="-57"/>
        </w:rPr>
        <w:t> </w:t>
      </w:r>
      <w:r>
        <w:rPr/>
        <w:t>University of North Georgia</w:t>
      </w:r>
      <w:r>
        <w:rPr>
          <w:spacing w:val="-58"/>
        </w:rPr>
        <w:t> </w:t>
      </w:r>
      <w:hyperlink r:id="rId9">
        <w:r>
          <w:rPr/>
          <w:t>alfredo.poggi@ung.edu</w:t>
        </w:r>
      </w:hyperlink>
    </w:p>
    <w:p>
      <w:pPr>
        <w:pStyle w:val="BodyText"/>
        <w:spacing w:line="268" w:lineRule="exact"/>
        <w:ind w:right="438"/>
        <w:jc w:val="right"/>
        <w:rPr>
          <w:rFonts w:ascii="Georgia"/>
        </w:rPr>
      </w:pPr>
      <w:r>
        <w:rPr>
          <w:rFonts w:ascii="Georgia"/>
        </w:rPr>
        <w:t>28</w:t>
      </w:r>
      <w:r>
        <w:rPr>
          <w:rFonts w:ascii="Georgia"/>
          <w:spacing w:val="-1"/>
        </w:rPr>
        <w:t> </w:t>
      </w:r>
      <w:r>
        <w:rPr>
          <w:rFonts w:ascii="Georgia"/>
        </w:rPr>
        <w:t>de</w:t>
      </w:r>
      <w:r>
        <w:rPr>
          <w:rFonts w:ascii="Georgia"/>
          <w:spacing w:val="-1"/>
        </w:rPr>
        <w:t> </w:t>
      </w:r>
      <w:r>
        <w:rPr>
          <w:rFonts w:ascii="Georgia"/>
        </w:rPr>
        <w:t>Enero 2019</w:t>
      </w:r>
    </w:p>
    <w:p>
      <w:pPr>
        <w:spacing w:after="0" w:line="268" w:lineRule="exact"/>
        <w:jc w:val="right"/>
        <w:rPr>
          <w:rFonts w:ascii="Georgia"/>
        </w:rPr>
        <w:sectPr>
          <w:pgSz w:w="12240" w:h="15840"/>
          <w:pgMar w:header="0" w:footer="1566" w:top="920" w:bottom="1760" w:left="1160" w:right="600"/>
        </w:sectPr>
      </w:pPr>
    </w:p>
    <w:p>
      <w:pPr>
        <w:pStyle w:val="Heading1"/>
        <w:ind w:left="5993" w:right="0"/>
        <w:jc w:val="left"/>
      </w:pPr>
      <w:bookmarkStart w:name="_TOC_250000" w:id="2"/>
      <w:r>
        <w:rPr/>
        <w:t>Palabras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bookmarkEnd w:id="2"/>
      <w:r>
        <w:rPr/>
        <w:t>Director</w:t>
      </w:r>
    </w:p>
    <w:p>
      <w:pPr>
        <w:pStyle w:val="BodyText"/>
        <w:spacing w:before="4"/>
        <w:rPr>
          <w:rFonts w:ascii="Georgia"/>
          <w:b/>
          <w:i/>
          <w:sz w:val="35"/>
        </w:rPr>
      </w:pPr>
    </w:p>
    <w:p>
      <w:pPr>
        <w:pStyle w:val="BodyText"/>
        <w:spacing w:line="360" w:lineRule="auto"/>
        <w:ind w:left="114" w:right="439" w:firstLine="708"/>
        <w:jc w:val="both"/>
        <w:rPr>
          <w:rFonts w:ascii="Georgia" w:hAnsi="Georgia"/>
        </w:rPr>
      </w:pPr>
      <w:r>
        <w:rPr>
          <w:rFonts w:ascii="Georgia" w:hAnsi="Georgia"/>
        </w:rPr>
        <w:t>El tema de este número 35 está dedicado a la relación entre la filosofía y los estudios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culturales y tiene como editor invitado al profesor Alfredo Ignacio Poggi. Desde el comité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editorial celebramos este publicación la cual esperamos sea de interés para estudiantes y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docentes de filosofía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en el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mundo académico iberoamericano.</w:t>
      </w:r>
    </w:p>
    <w:p>
      <w:pPr>
        <w:pStyle w:val="BodyText"/>
        <w:spacing w:before="11"/>
        <w:rPr>
          <w:rFonts w:ascii="Georgia"/>
          <w:sz w:val="35"/>
        </w:rPr>
      </w:pPr>
    </w:p>
    <w:p>
      <w:pPr>
        <w:pStyle w:val="BodyText"/>
        <w:spacing w:line="360" w:lineRule="auto"/>
        <w:ind w:left="114" w:right="439" w:firstLine="708"/>
        <w:jc w:val="both"/>
        <w:rPr>
          <w:rFonts w:ascii="Georgia" w:hAnsi="Georgia"/>
        </w:rPr>
      </w:pPr>
      <w:r>
        <w:rPr>
          <w:rFonts w:ascii="Georgia" w:hAnsi="Georgia"/>
        </w:rPr>
        <w:t>Cabe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señalar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que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las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circunstancias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que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atraviesa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Venezuela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son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cada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vez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más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complejas. En particular los centros e institutos adscritos a las universidades nacionales se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encuentran en su peor momento,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en cuanto a personal,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dotación y servicios.</w:t>
      </w:r>
    </w:p>
    <w:p>
      <w:pPr>
        <w:pStyle w:val="BodyText"/>
        <w:rPr>
          <w:rFonts w:ascii="Georgia"/>
          <w:sz w:val="36"/>
        </w:rPr>
      </w:pPr>
    </w:p>
    <w:p>
      <w:pPr>
        <w:pStyle w:val="BodyText"/>
        <w:spacing w:line="360" w:lineRule="auto" w:before="1"/>
        <w:ind w:left="114" w:right="439" w:firstLine="708"/>
        <w:jc w:val="both"/>
        <w:rPr>
          <w:rFonts w:ascii="Georgia" w:hAnsi="Georgia"/>
        </w:rPr>
      </w:pPr>
      <w:r>
        <w:rPr>
          <w:rFonts w:ascii="Georgia" w:hAnsi="Georgia"/>
        </w:rPr>
        <w:t>A pesar de tantas dificultades cabe destacar el enorme empeño que la Universidad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Católica Andrés Bello mantiene al respaldar las iniciativas tendientes a mejorar la calidad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educativa y de investigación, esperando con fe y determinación un futuro mejor, en el que sea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posible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el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desarrollo integral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de la persona y la concordia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ciudadana.</w:t>
      </w:r>
    </w:p>
    <w:p>
      <w:pPr>
        <w:pStyle w:val="BodyText"/>
        <w:spacing w:before="10"/>
        <w:rPr>
          <w:rFonts w:ascii="Georgia"/>
          <w:sz w:val="35"/>
        </w:rPr>
      </w:pPr>
    </w:p>
    <w:p>
      <w:pPr>
        <w:pStyle w:val="BodyText"/>
        <w:spacing w:line="362" w:lineRule="auto"/>
        <w:ind w:left="114" w:right="439" w:firstLine="708"/>
        <w:jc w:val="both"/>
        <w:rPr>
          <w:rFonts w:ascii="Georgia" w:hAnsi="Georgia"/>
        </w:rPr>
      </w:pPr>
      <w:r>
        <w:rPr>
          <w:rFonts w:ascii="Georgia" w:hAnsi="Georgia"/>
        </w:rPr>
        <w:t>Este número es una pequeña muestra del interés por mantener en el más alto nivel las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investigaciones sobre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temas filosóficos</w:t>
      </w:r>
    </w:p>
    <w:p>
      <w:pPr>
        <w:pStyle w:val="BodyText"/>
        <w:spacing w:before="8"/>
        <w:rPr>
          <w:rFonts w:ascii="Georgia"/>
          <w:sz w:val="35"/>
        </w:rPr>
      </w:pPr>
    </w:p>
    <w:p>
      <w:pPr>
        <w:pStyle w:val="BodyText"/>
        <w:spacing w:line="360" w:lineRule="auto"/>
        <w:ind w:left="6000" w:right="422" w:firstLine="2119"/>
        <w:rPr>
          <w:rFonts w:ascii="Georgia" w:hAnsi="Georgia"/>
        </w:rPr>
      </w:pPr>
      <w:r>
        <w:rPr>
          <w:rFonts w:ascii="Georgia" w:hAnsi="Georgia"/>
        </w:rPr>
        <w:t>José Luis Da Silva</w:t>
      </w:r>
      <w:r>
        <w:rPr>
          <w:rFonts w:ascii="Georgia" w:hAnsi="Georgia"/>
          <w:spacing w:val="-55"/>
        </w:rPr>
        <w:t> </w:t>
      </w:r>
      <w:r>
        <w:rPr>
          <w:rFonts w:ascii="Georgia" w:hAnsi="Georgia"/>
        </w:rPr>
        <w:t>Director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de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Lógoi,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</w:rPr>
        <w:t>Revista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de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Filosofía</w:t>
      </w:r>
    </w:p>
    <w:sectPr>
      <w:pgSz w:w="12240" w:h="15840"/>
      <w:pgMar w:header="0" w:footer="1566" w:top="900" w:bottom="1760" w:left="11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55616" from="557.664124pt,719.827576pt" to="557.664202pt,782.477577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.734177pt;margin-top:702.720642pt;width:12.7pt;height:15.45pt;mso-position-horizontal-relative:page;mso-position-vertical-relative:page;z-index:-158551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28.483398pt;margin-top:716.161316pt;width:125.3pt;height:29.25pt;mso-position-horizontal-relative:page;mso-position-vertical-relative:page;z-index:-15854592" type="#_x0000_t202" filled="false" stroked="false">
          <v:textbox inset="0,0,0,0">
            <w:txbxContent>
              <w:p>
                <w:pPr>
                  <w:spacing w:before="18"/>
                  <w:ind w:left="20" w:right="0" w:firstLine="57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35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Año</w:t>
                </w:r>
                <w:r>
                  <w:rPr>
                    <w:rFonts w:ascii="Georgia" w:hAnsi="Georgia"/>
                    <w:spacing w:val="-4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21</w:t>
                </w:r>
                <w:r>
                  <w:rPr>
                    <w:rFonts w:ascii="Georgia" w:hAnsi="Georgia"/>
                    <w:spacing w:val="-4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31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4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2019</w:t>
                </w:r>
              </w:p>
              <w:p>
                <w:pPr>
                  <w:spacing w:before="1"/>
                  <w:ind w:left="1273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OC1" w:type="paragraph">
    <w:name w:val="TOC 1"/>
    <w:basedOn w:val="Normal"/>
    <w:uiPriority w:val="1"/>
    <w:qFormat/>
    <w:pPr>
      <w:ind w:left="114"/>
    </w:pPr>
    <w:rPr>
      <w:rFonts w:ascii="Georgia" w:hAnsi="Georgia" w:eastAsia="Georgia" w:cs="Georgia"/>
      <w:sz w:val="22"/>
      <w:szCs w:val="22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249" w:line="250" w:lineRule="exact"/>
      <w:ind w:left="114"/>
    </w:pPr>
    <w:rPr>
      <w:rFonts w:ascii="Georgia" w:hAnsi="Georgia" w:eastAsia="Georgia" w:cs="Georgia"/>
      <w:i/>
      <w:iCs/>
      <w:sz w:val="22"/>
      <w:szCs w:val="22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2" w:line="181" w:lineRule="exact"/>
      <w:ind w:left="114"/>
    </w:pPr>
    <w:rPr>
      <w:rFonts w:ascii="Georgia" w:hAnsi="Georgia" w:eastAsia="Georgia" w:cs="Georgia"/>
      <w:sz w:val="16"/>
      <w:szCs w:val="16"/>
      <w:lang w:val="es-ES" w:eastAsia="en-US" w:bidi="ar-SA"/>
    </w:rPr>
  </w:style>
  <w:style w:styleId="TOC4" w:type="paragraph">
    <w:name w:val="TOC 4"/>
    <w:basedOn w:val="Normal"/>
    <w:uiPriority w:val="1"/>
    <w:qFormat/>
    <w:pPr>
      <w:spacing w:line="250" w:lineRule="exact"/>
      <w:ind w:left="114"/>
    </w:pPr>
    <w:rPr>
      <w:rFonts w:ascii="Georgia" w:hAnsi="Georgia" w:eastAsia="Georgia" w:cs="Georgia"/>
      <w:b/>
      <w:bCs/>
      <w:i/>
      <w:iCs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right="439"/>
      <w:jc w:val="right"/>
      <w:outlineLvl w:val="1"/>
    </w:pPr>
    <w:rPr>
      <w:rFonts w:ascii="Georgia" w:hAnsi="Georgia" w:eastAsia="Georgia" w:cs="Georgia"/>
      <w:b/>
      <w:bCs/>
      <w:i/>
      <w:iCs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84"/>
      <w:ind w:left="2646" w:right="2970"/>
      <w:jc w:val="center"/>
    </w:pPr>
    <w:rPr>
      <w:rFonts w:ascii="Georgia" w:hAnsi="Georgia" w:eastAsia="Georgia" w:cs="Georgia"/>
      <w:b/>
      <w:bCs/>
      <w:i/>
      <w:iCs/>
      <w:sz w:val="100"/>
      <w:szCs w:val="1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ucab.edu.ve/" TargetMode="External"/><Relationship Id="rId7" Type="http://schemas.openxmlformats.org/officeDocument/2006/relationships/hyperlink" Target="http://revistasenlinea.saber.ucab.edu.ve/temas/index.php/logoi/issue/archive" TargetMode="External"/><Relationship Id="rId8" Type="http://schemas.openxmlformats.org/officeDocument/2006/relationships/hyperlink" Target="mailto:jdasilva@ucab.edu.ve" TargetMode="External"/><Relationship Id="rId9" Type="http://schemas.openxmlformats.org/officeDocument/2006/relationships/hyperlink" Target="mailto:alfredo.poggi@ung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2023-06-07T14:28:15Z</dcterms:created>
  <dcterms:modified xsi:type="dcterms:W3CDTF">2023-06-07T14:28:15Z</dcterms:modified>
</cp:coreProperties>
</file>