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6"/>
        <w:ind w:left="1854" w:right="1711" w:firstLine="0"/>
        <w:jc w:val="center"/>
        <w:rPr>
          <w:rFonts w:ascii="TeX Gyre Bonum" w:hAnsi="TeX Gyre Bonum"/>
          <w:i/>
          <w:sz w:val="17"/>
        </w:rPr>
      </w:pPr>
      <w:r>
        <w:rPr>
          <w:rFonts w:ascii="TeX Gyre Bonum" w:hAnsi="TeX Gyre Bonum"/>
          <w:i/>
          <w:w w:val="105"/>
          <w:sz w:val="17"/>
        </w:rPr>
        <w:t>LÓGOI. Revista de Filosofía. N° 29-30. Enero-diciembre 2016</w:t>
      </w:r>
    </w:p>
    <w:p>
      <w:pPr>
        <w:spacing w:before="8"/>
        <w:ind w:left="1854" w:right="1711" w:firstLine="0"/>
        <w:jc w:val="center"/>
        <w:rPr>
          <w:sz w:val="17"/>
        </w:rPr>
      </w:pPr>
      <w:r>
        <w:rPr>
          <w:w w:val="125"/>
          <w:sz w:val="17"/>
        </w:rPr>
        <w:t>pp. 105 - 123</w:t>
      </w:r>
    </w:p>
    <w:p>
      <w:pPr>
        <w:pStyle w:val="BodyText"/>
        <w:rPr>
          <w:sz w:val="20"/>
        </w:rPr>
      </w:pPr>
    </w:p>
    <w:p>
      <w:pPr>
        <w:pStyle w:val="Heading1"/>
        <w:spacing w:line="194" w:lineRule="auto" w:before="226"/>
        <w:ind w:left="2276" w:right="2129"/>
      </w:pPr>
      <w:r>
        <w:rPr/>
        <w:t>La ira de Medea: Afinidad filosófica entre Eurípides y Séneca</w:t>
      </w:r>
    </w:p>
    <w:p>
      <w:pPr>
        <w:pStyle w:val="BodyText"/>
        <w:spacing w:before="7"/>
        <w:rPr>
          <w:rFonts w:ascii="TeX Gyre Bonum"/>
          <w:b/>
          <w:sz w:val="27"/>
        </w:rPr>
      </w:pPr>
    </w:p>
    <w:p>
      <w:pPr>
        <w:spacing w:line="259" w:lineRule="auto" w:before="0"/>
        <w:ind w:left="4691" w:right="1083" w:firstLine="1679"/>
        <w:jc w:val="right"/>
        <w:rPr>
          <w:sz w:val="17"/>
        </w:rPr>
      </w:pPr>
      <w:r>
        <w:rPr>
          <w:rFonts w:ascii="TeX Gyre Bonum" w:hAnsi="TeX Gyre Bonum"/>
          <w:i/>
          <w:color w:val="222222"/>
          <w:w w:val="105"/>
          <w:sz w:val="21"/>
        </w:rPr>
        <w:t>Jesús Ojeda</w:t>
      </w:r>
      <w:r>
        <w:rPr>
          <w:rFonts w:ascii="TeX Gyre Bonum" w:hAnsi="TeX Gyre Bonum"/>
          <w:i/>
          <w:color w:val="222222"/>
          <w:w w:val="102"/>
          <w:sz w:val="21"/>
        </w:rPr>
        <w:t> </w:t>
      </w:r>
      <w:r>
        <w:rPr>
          <w:w w:val="115"/>
          <w:sz w:val="17"/>
        </w:rPr>
        <w:t>Instituto de Filosofía, Postgrado</w:t>
      </w:r>
      <w:r>
        <w:rPr>
          <w:w w:val="110"/>
          <w:sz w:val="17"/>
        </w:rPr>
        <w:t> </w:t>
      </w:r>
      <w:r>
        <w:rPr>
          <w:w w:val="115"/>
          <w:sz w:val="17"/>
        </w:rPr>
        <w:t>Universidad Central de Venezuela</w:t>
      </w:r>
      <w:r>
        <w:rPr>
          <w:w w:val="120"/>
          <w:sz w:val="17"/>
        </w:rPr>
        <w:t> </w:t>
      </w:r>
      <w:hyperlink r:id="rId5">
        <w:r>
          <w:rPr>
            <w:w w:val="110"/>
            <w:sz w:val="17"/>
          </w:rPr>
          <w:t>ojedajesusdario@yahoo.es</w:t>
        </w:r>
      </w:hyperlink>
    </w:p>
    <w:p>
      <w:pPr>
        <w:pStyle w:val="BodyText"/>
        <w:rPr>
          <w:sz w:val="20"/>
        </w:rPr>
      </w:pPr>
    </w:p>
    <w:p>
      <w:pPr>
        <w:pStyle w:val="BodyText"/>
        <w:spacing w:before="7"/>
        <w:rPr>
          <w:sz w:val="20"/>
        </w:rPr>
      </w:pPr>
    </w:p>
    <w:p>
      <w:pPr>
        <w:spacing w:before="0"/>
        <w:ind w:left="1231" w:right="0" w:firstLine="0"/>
        <w:jc w:val="left"/>
        <w:rPr>
          <w:rFonts w:ascii="TeX Gyre Bonum"/>
          <w:b/>
          <w:sz w:val="19"/>
        </w:rPr>
      </w:pPr>
      <w:r>
        <w:rPr>
          <w:rFonts w:ascii="TeX Gyre Bonum"/>
          <w:b/>
          <w:w w:val="105"/>
          <w:sz w:val="19"/>
        </w:rPr>
        <w:t>Resumen</w:t>
      </w:r>
    </w:p>
    <w:p>
      <w:pPr>
        <w:spacing w:line="261" w:lineRule="auto" w:before="3"/>
        <w:ind w:left="1231" w:right="1084" w:firstLine="0"/>
        <w:jc w:val="both"/>
        <w:rPr>
          <w:sz w:val="19"/>
        </w:rPr>
      </w:pPr>
      <w:r>
        <w:rPr>
          <w:w w:val="115"/>
          <w:sz w:val="19"/>
        </w:rPr>
        <w:t>El objetivo de este artículo es mostrar la afinidad filosófica entre Eurípides y Séneca en torno al tema de la ira. Ambos autores coinciden en señalar, en sus respectivas obras trágicas de Medea, que los individuos tienen la obligación de valerse de su capacidad racional para contrarrestar las embestidas de la ira, tanto en la esfera pública como en la privada. Para el trágico griego, el uso de la racionalidad es la senda para dominar toda forma de deshumanización. En el caso del estoico romano, la guía de la razón</w:t>
      </w:r>
      <w:r>
        <w:rPr>
          <w:spacing w:val="15"/>
          <w:w w:val="115"/>
          <w:sz w:val="19"/>
        </w:rPr>
        <w:t> </w:t>
      </w:r>
      <w:r>
        <w:rPr>
          <w:w w:val="115"/>
          <w:sz w:val="19"/>
        </w:rPr>
        <w:t>es</w:t>
      </w:r>
      <w:r>
        <w:rPr>
          <w:spacing w:val="15"/>
          <w:w w:val="115"/>
          <w:sz w:val="19"/>
        </w:rPr>
        <w:t> </w:t>
      </w:r>
      <w:r>
        <w:rPr>
          <w:w w:val="115"/>
          <w:sz w:val="19"/>
        </w:rPr>
        <w:t>necesaria</w:t>
      </w:r>
      <w:r>
        <w:rPr>
          <w:spacing w:val="14"/>
          <w:w w:val="115"/>
          <w:sz w:val="19"/>
        </w:rPr>
        <w:t> </w:t>
      </w:r>
      <w:r>
        <w:rPr>
          <w:w w:val="115"/>
          <w:sz w:val="19"/>
        </w:rPr>
        <w:t>para</w:t>
      </w:r>
      <w:r>
        <w:rPr>
          <w:spacing w:val="15"/>
          <w:w w:val="115"/>
          <w:sz w:val="19"/>
        </w:rPr>
        <w:t> </w:t>
      </w:r>
      <w:r>
        <w:rPr>
          <w:w w:val="115"/>
          <w:sz w:val="19"/>
        </w:rPr>
        <w:t>alcanzar</w:t>
      </w:r>
      <w:r>
        <w:rPr>
          <w:spacing w:val="15"/>
          <w:w w:val="115"/>
          <w:sz w:val="19"/>
        </w:rPr>
        <w:t> </w:t>
      </w:r>
      <w:r>
        <w:rPr>
          <w:w w:val="115"/>
          <w:sz w:val="19"/>
        </w:rPr>
        <w:t>la</w:t>
      </w:r>
      <w:r>
        <w:rPr>
          <w:spacing w:val="14"/>
          <w:w w:val="115"/>
          <w:sz w:val="19"/>
        </w:rPr>
        <w:t> </w:t>
      </w:r>
      <w:r>
        <w:rPr>
          <w:w w:val="115"/>
          <w:sz w:val="19"/>
        </w:rPr>
        <w:t>autarquía</w:t>
      </w:r>
      <w:r>
        <w:rPr>
          <w:spacing w:val="15"/>
          <w:w w:val="115"/>
          <w:sz w:val="19"/>
        </w:rPr>
        <w:t> </w:t>
      </w:r>
      <w:r>
        <w:rPr>
          <w:w w:val="115"/>
          <w:sz w:val="19"/>
        </w:rPr>
        <w:t>y</w:t>
      </w:r>
      <w:r>
        <w:rPr>
          <w:spacing w:val="14"/>
          <w:w w:val="115"/>
          <w:sz w:val="19"/>
        </w:rPr>
        <w:t> </w:t>
      </w:r>
      <w:r>
        <w:rPr>
          <w:w w:val="115"/>
          <w:sz w:val="19"/>
        </w:rPr>
        <w:t>la</w:t>
      </w:r>
      <w:r>
        <w:rPr>
          <w:spacing w:val="15"/>
          <w:w w:val="115"/>
          <w:sz w:val="19"/>
        </w:rPr>
        <w:t> </w:t>
      </w:r>
      <w:r>
        <w:rPr>
          <w:w w:val="115"/>
          <w:sz w:val="19"/>
        </w:rPr>
        <w:t>virtud.</w:t>
      </w:r>
    </w:p>
    <w:p>
      <w:pPr>
        <w:pStyle w:val="BodyText"/>
        <w:spacing w:before="3"/>
        <w:rPr>
          <w:sz w:val="18"/>
        </w:rPr>
      </w:pPr>
    </w:p>
    <w:p>
      <w:pPr>
        <w:spacing w:before="1"/>
        <w:ind w:left="1231" w:right="0" w:firstLine="0"/>
        <w:jc w:val="both"/>
        <w:rPr>
          <w:sz w:val="19"/>
        </w:rPr>
      </w:pPr>
      <w:r>
        <w:rPr>
          <w:rFonts w:ascii="TeX Gyre Bonum" w:hAnsi="TeX Gyre Bonum"/>
          <w:b/>
          <w:w w:val="110"/>
          <w:sz w:val="19"/>
        </w:rPr>
        <w:t>Palabras clave</w:t>
      </w:r>
      <w:r>
        <w:rPr>
          <w:w w:val="110"/>
          <w:sz w:val="19"/>
        </w:rPr>
        <w:t>: Medea, ira, razón, virtud.</w:t>
      </w:r>
    </w:p>
    <w:p>
      <w:pPr>
        <w:pStyle w:val="BodyText"/>
        <w:rPr>
          <w:sz w:val="22"/>
        </w:rPr>
      </w:pPr>
    </w:p>
    <w:p>
      <w:pPr>
        <w:pStyle w:val="BodyText"/>
        <w:spacing w:before="1"/>
        <w:rPr>
          <w:sz w:val="23"/>
        </w:rPr>
      </w:pPr>
    </w:p>
    <w:p>
      <w:pPr>
        <w:pStyle w:val="Heading1"/>
        <w:spacing w:line="192" w:lineRule="auto"/>
        <w:ind w:left="1854" w:right="1708"/>
      </w:pPr>
      <w:r>
        <w:rPr/>
        <w:t>Wrath of Medea: Philosophical Affinity Between Euripides and Seneca</w:t>
      </w:r>
    </w:p>
    <w:p>
      <w:pPr>
        <w:pStyle w:val="BodyText"/>
        <w:rPr>
          <w:rFonts w:ascii="TeX Gyre Bonum"/>
          <w:b/>
          <w:sz w:val="28"/>
        </w:rPr>
      </w:pPr>
    </w:p>
    <w:p>
      <w:pPr>
        <w:pStyle w:val="BodyText"/>
        <w:spacing w:before="3"/>
        <w:rPr>
          <w:rFonts w:ascii="TeX Gyre Bonum"/>
          <w:b/>
          <w:sz w:val="24"/>
        </w:rPr>
      </w:pPr>
    </w:p>
    <w:p>
      <w:pPr>
        <w:spacing w:before="0"/>
        <w:ind w:left="1231" w:right="0" w:firstLine="0"/>
        <w:jc w:val="left"/>
        <w:rPr>
          <w:rFonts w:ascii="TeX Gyre Bonum"/>
          <w:b/>
          <w:sz w:val="19"/>
        </w:rPr>
      </w:pPr>
      <w:r>
        <w:rPr>
          <w:rFonts w:ascii="TeX Gyre Bonum"/>
          <w:b/>
          <w:w w:val="105"/>
          <w:sz w:val="19"/>
        </w:rPr>
        <w:t>Abstract:</w:t>
      </w:r>
    </w:p>
    <w:p>
      <w:pPr>
        <w:spacing w:line="261" w:lineRule="auto" w:before="3"/>
        <w:ind w:left="1231" w:right="1086" w:firstLine="0"/>
        <w:jc w:val="both"/>
        <w:rPr>
          <w:sz w:val="19"/>
        </w:rPr>
      </w:pPr>
      <w:r>
        <w:rPr>
          <w:color w:val="222222"/>
          <w:w w:val="115"/>
          <w:sz w:val="19"/>
        </w:rPr>
        <w:t>This article is aimed to discuss the philosophical affinity between </w:t>
      </w:r>
      <w:r>
        <w:rPr>
          <w:color w:val="222222"/>
          <w:spacing w:val="-3"/>
          <w:w w:val="115"/>
          <w:sz w:val="19"/>
        </w:rPr>
        <w:t>Euripides </w:t>
      </w:r>
      <w:r>
        <w:rPr>
          <w:color w:val="222222"/>
          <w:w w:val="115"/>
          <w:sz w:val="19"/>
        </w:rPr>
        <w:t>and </w:t>
      </w:r>
      <w:r>
        <w:rPr>
          <w:color w:val="222222"/>
          <w:spacing w:val="-3"/>
          <w:w w:val="115"/>
          <w:sz w:val="19"/>
        </w:rPr>
        <w:t>Seneca </w:t>
      </w:r>
      <w:r>
        <w:rPr>
          <w:color w:val="222222"/>
          <w:w w:val="115"/>
          <w:sz w:val="19"/>
        </w:rPr>
        <w:t>on the </w:t>
      </w:r>
      <w:r>
        <w:rPr>
          <w:color w:val="222222"/>
          <w:spacing w:val="-3"/>
          <w:w w:val="115"/>
          <w:sz w:val="19"/>
        </w:rPr>
        <w:t>subject </w:t>
      </w:r>
      <w:r>
        <w:rPr>
          <w:color w:val="222222"/>
          <w:w w:val="115"/>
          <w:sz w:val="19"/>
        </w:rPr>
        <w:t>of </w:t>
      </w:r>
      <w:r>
        <w:rPr>
          <w:color w:val="222222"/>
          <w:spacing w:val="-3"/>
          <w:w w:val="115"/>
          <w:sz w:val="19"/>
        </w:rPr>
        <w:t>wrath. </w:t>
      </w:r>
      <w:r>
        <w:rPr>
          <w:color w:val="222222"/>
          <w:w w:val="115"/>
          <w:sz w:val="19"/>
        </w:rPr>
        <w:t>In </w:t>
      </w:r>
      <w:r>
        <w:rPr>
          <w:color w:val="222222"/>
          <w:spacing w:val="-3"/>
          <w:w w:val="115"/>
          <w:sz w:val="19"/>
        </w:rPr>
        <w:t>their tragic </w:t>
      </w:r>
      <w:r>
        <w:rPr>
          <w:color w:val="222222"/>
          <w:w w:val="115"/>
          <w:sz w:val="19"/>
        </w:rPr>
        <w:t>works on Medea, those authors agree that individuals  have  the  obligation to use </w:t>
      </w:r>
      <w:r>
        <w:rPr>
          <w:w w:val="115"/>
          <w:sz w:val="19"/>
        </w:rPr>
        <w:t>their </w:t>
      </w:r>
      <w:r>
        <w:rPr>
          <w:color w:val="222222"/>
          <w:w w:val="115"/>
          <w:sz w:val="19"/>
        </w:rPr>
        <w:t>rational capacity to master the emergence   of such passion, both in public and private spheres. As a result, according to Euripides' Greek tragedy, reason provides  the  path  to contain all forms of dehumanization. In the case of the Roman stoic, the guidance of reason is necessary to achieve autarky and virtue.</w:t>
      </w:r>
    </w:p>
    <w:p>
      <w:pPr>
        <w:pStyle w:val="BodyText"/>
        <w:spacing w:before="4"/>
        <w:rPr>
          <w:sz w:val="18"/>
        </w:rPr>
      </w:pPr>
    </w:p>
    <w:p>
      <w:pPr>
        <w:spacing w:before="0"/>
        <w:ind w:left="1231" w:right="0" w:firstLine="0"/>
        <w:jc w:val="both"/>
        <w:rPr>
          <w:sz w:val="19"/>
        </w:rPr>
      </w:pPr>
      <w:r>
        <w:rPr>
          <w:rFonts w:ascii="TeX Gyre Bonum"/>
          <w:b/>
          <w:w w:val="115"/>
          <w:sz w:val="19"/>
        </w:rPr>
        <w:t>Key words: </w:t>
      </w:r>
      <w:r>
        <w:rPr>
          <w:color w:val="222222"/>
          <w:w w:val="115"/>
          <w:sz w:val="19"/>
        </w:rPr>
        <w:t>Medea, anger, reason, virtue.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p>
      <w:pPr>
        <w:spacing w:before="103"/>
        <w:ind w:left="3791" w:right="2161" w:hanging="1125"/>
        <w:jc w:val="left"/>
        <w:rPr>
          <w:sz w:val="16"/>
        </w:rPr>
      </w:pPr>
      <w:r>
        <w:rPr>
          <w:w w:val="110"/>
          <w:sz w:val="16"/>
        </w:rPr>
        <w:t>Recibido: 10-12-2015 /Aprobado: 09-01-2015 ISSN: 1316-693X</w:t>
      </w:r>
    </w:p>
    <w:p>
      <w:pPr>
        <w:spacing w:after="0"/>
        <w:jc w:val="left"/>
        <w:rPr>
          <w:sz w:val="16"/>
        </w:rPr>
        <w:sectPr>
          <w:type w:val="continuous"/>
          <w:pgSz w:w="12240" w:h="15840"/>
          <w:pgMar w:top="640" w:bottom="280" w:left="1720" w:right="1720"/>
        </w:sectPr>
      </w:pPr>
    </w:p>
    <w:p>
      <w:pPr>
        <w:pStyle w:val="BodyText"/>
        <w:spacing w:before="1"/>
        <w:rPr>
          <w:sz w:val="27"/>
        </w:rPr>
      </w:pPr>
    </w:p>
    <w:p>
      <w:pPr>
        <w:pStyle w:val="Heading2"/>
        <w:spacing w:before="61"/>
      </w:pPr>
      <w:r>
        <w:rPr>
          <w:w w:val="105"/>
        </w:rPr>
        <w:t>Introducción</w:t>
      </w:r>
    </w:p>
    <w:p>
      <w:pPr>
        <w:pStyle w:val="BodyText"/>
        <w:spacing w:before="9"/>
        <w:rPr>
          <w:rFonts w:ascii="TeX Gyre Bonum"/>
          <w:b/>
          <w:sz w:val="17"/>
        </w:rPr>
      </w:pPr>
    </w:p>
    <w:p>
      <w:pPr>
        <w:pStyle w:val="BodyText"/>
        <w:spacing w:line="261" w:lineRule="auto"/>
        <w:ind w:left="1231" w:right="1086" w:firstLine="426"/>
        <w:jc w:val="both"/>
      </w:pPr>
      <w:r>
        <w:rPr>
          <w:w w:val="110"/>
        </w:rPr>
        <w:t>Vincular el pensamiento  filosófico  de  Eurípides  con  el  de Séneca, en torno al  tema  de  la  ira,  es  una  tarea  compleja. En primer lugar, los autores vivieron en épocas y circunstancias</w:t>
      </w:r>
      <w:r>
        <w:rPr>
          <w:spacing w:val="29"/>
          <w:w w:val="110"/>
        </w:rPr>
        <w:t> </w:t>
      </w:r>
      <w:r>
        <w:rPr>
          <w:w w:val="110"/>
        </w:rPr>
        <w:t>político-sociales</w:t>
      </w:r>
      <w:r>
        <w:rPr>
          <w:spacing w:val="30"/>
          <w:w w:val="110"/>
        </w:rPr>
        <w:t> </w:t>
      </w:r>
      <w:r>
        <w:rPr>
          <w:w w:val="110"/>
        </w:rPr>
        <w:t>diferentes.</w:t>
      </w:r>
      <w:r>
        <w:rPr>
          <w:spacing w:val="28"/>
          <w:w w:val="110"/>
        </w:rPr>
        <w:t> </w:t>
      </w:r>
      <w:r>
        <w:rPr>
          <w:w w:val="110"/>
        </w:rPr>
        <w:t>El</w:t>
      </w:r>
      <w:r>
        <w:rPr>
          <w:spacing w:val="28"/>
          <w:w w:val="110"/>
        </w:rPr>
        <w:t> </w:t>
      </w:r>
      <w:r>
        <w:rPr>
          <w:w w:val="110"/>
        </w:rPr>
        <w:t>trágico</w:t>
      </w:r>
      <w:r>
        <w:rPr>
          <w:spacing w:val="30"/>
          <w:w w:val="110"/>
        </w:rPr>
        <w:t> </w:t>
      </w:r>
      <w:r>
        <w:rPr>
          <w:w w:val="110"/>
        </w:rPr>
        <w:t>griego</w:t>
      </w:r>
    </w:p>
    <w:p>
      <w:pPr>
        <w:pStyle w:val="BodyText"/>
        <w:spacing w:line="259" w:lineRule="auto"/>
        <w:ind w:left="1231" w:right="1085"/>
        <w:jc w:val="both"/>
      </w:pPr>
      <w:r>
        <w:rPr>
          <w:w w:val="115"/>
        </w:rPr>
        <w:t>—Siglo</w:t>
      </w:r>
      <w:r>
        <w:rPr>
          <w:spacing w:val="58"/>
          <w:w w:val="115"/>
        </w:rPr>
        <w:t> </w:t>
      </w:r>
      <w:r>
        <w:rPr>
          <w:w w:val="115"/>
        </w:rPr>
        <w:t>V  a.C.—  fue  testigo  activo  de  un  período  de esplendor (Pericles) y, a la vez, del inicio de la disolución, tras una crisis profunda en todos los órdenes, de la unidad del mundo clásico. Por su parte, Séneca (4 a.C. - 65 d.C.),</w:t>
      </w:r>
      <w:r>
        <w:rPr>
          <w:spacing w:val="58"/>
          <w:w w:val="115"/>
        </w:rPr>
        <w:t> </w:t>
      </w:r>
      <w:r>
        <w:rPr>
          <w:w w:val="115"/>
        </w:rPr>
        <w:t>vive el tránsito de la República al Imperio y desarrolla su vida y pensamiento bajo los reinados de Tiberio, Calígula,</w:t>
      </w:r>
      <w:r>
        <w:rPr>
          <w:spacing w:val="58"/>
          <w:w w:val="115"/>
        </w:rPr>
        <w:t> </w:t>
      </w:r>
      <w:r>
        <w:rPr>
          <w:w w:val="115"/>
        </w:rPr>
        <w:t>Claudio y Nerón. Como partícipe de la política asiste a revueltas, intrigas, luchas por el poder y asesinatos e, incluso, vive en carne propia el destierro y es conminado a suicidarse.</w:t>
      </w:r>
    </w:p>
    <w:p>
      <w:pPr>
        <w:pStyle w:val="BodyText"/>
        <w:spacing w:before="6"/>
        <w:rPr>
          <w:sz w:val="22"/>
        </w:rPr>
      </w:pPr>
    </w:p>
    <w:p>
      <w:pPr>
        <w:pStyle w:val="BodyText"/>
        <w:spacing w:line="259" w:lineRule="auto"/>
        <w:ind w:left="1231" w:right="1085" w:firstLine="426"/>
        <w:jc w:val="both"/>
      </w:pPr>
      <w:r>
        <w:rPr>
          <w:w w:val="115"/>
        </w:rPr>
        <w:t>En segundo término, sus concepciones filosóficas se</w:t>
      </w:r>
      <w:r>
        <w:rPr>
          <w:spacing w:val="58"/>
          <w:w w:val="115"/>
        </w:rPr>
        <w:t> </w:t>
      </w:r>
      <w:r>
        <w:rPr>
          <w:w w:val="115"/>
        </w:rPr>
        <w:t>nutren</w:t>
      </w:r>
      <w:r>
        <w:rPr>
          <w:spacing w:val="58"/>
          <w:w w:val="115"/>
        </w:rPr>
        <w:t> </w:t>
      </w:r>
      <w:r>
        <w:rPr>
          <w:w w:val="115"/>
        </w:rPr>
        <w:t>de  fuentes  diversas.  Así,  Eurípides  recibe  la impronta de los sofistas, esos maestros profesionales que sometieron al análisis agudo y cuestionamiento  profundo las creencias religiosas, los criterios de justicia, moralidad y</w:t>
      </w:r>
      <w:r>
        <w:rPr>
          <w:spacing w:val="58"/>
          <w:w w:val="115"/>
        </w:rPr>
        <w:t> </w:t>
      </w:r>
      <w:r>
        <w:rPr>
          <w:w w:val="115"/>
        </w:rPr>
        <w:t>política. En cambio, la concepción de Séneca abreva en</w:t>
      </w:r>
      <w:r>
        <w:rPr>
          <w:spacing w:val="58"/>
          <w:w w:val="115"/>
        </w:rPr>
        <w:t> </w:t>
      </w:r>
      <w:r>
        <w:rPr>
          <w:w w:val="115"/>
        </w:rPr>
        <w:t>Platón, Aristóteles, Epicuro, pero sobre todo en los estoicos</w:t>
      </w:r>
      <w:r>
        <w:rPr>
          <w:spacing w:val="58"/>
          <w:w w:val="115"/>
        </w:rPr>
        <w:t> </w:t>
      </w:r>
      <w:r>
        <w:rPr>
          <w:w w:val="115"/>
        </w:rPr>
        <w:t>griegos —Zenón, Cleantes y Crisipo— y en sus antecesores</w:t>
      </w:r>
      <w:r>
        <w:rPr>
          <w:spacing w:val="58"/>
          <w:w w:val="115"/>
        </w:rPr>
        <w:t> </w:t>
      </w:r>
      <w:r>
        <w:rPr>
          <w:w w:val="115"/>
        </w:rPr>
        <w:t>romanos: Panecio y</w:t>
      </w:r>
      <w:r>
        <w:rPr>
          <w:spacing w:val="36"/>
          <w:w w:val="115"/>
        </w:rPr>
        <w:t> </w:t>
      </w:r>
      <w:r>
        <w:rPr>
          <w:w w:val="115"/>
        </w:rPr>
        <w:t>Posidonio.</w:t>
      </w:r>
    </w:p>
    <w:p>
      <w:pPr>
        <w:pStyle w:val="BodyText"/>
        <w:spacing w:before="2"/>
        <w:rPr>
          <w:sz w:val="23"/>
        </w:rPr>
      </w:pPr>
    </w:p>
    <w:p>
      <w:pPr>
        <w:pStyle w:val="BodyText"/>
        <w:spacing w:line="259" w:lineRule="auto"/>
        <w:ind w:left="1231" w:right="1084" w:firstLine="426"/>
        <w:jc w:val="both"/>
      </w:pPr>
      <w:r>
        <w:rPr>
          <w:w w:val="110"/>
        </w:rPr>
        <w:t>No obstante estas diferencias históricas y conceptuales, veremos que estos dos pensadores tienen una afinidad filosófica fundamental: la exigencia ética de controlar la ira mediante el uso de la razón, tanto en el plano privado </w:t>
      </w:r>
      <w:r>
        <w:rPr>
          <w:spacing w:val="2"/>
          <w:w w:val="110"/>
        </w:rPr>
        <w:t>como    </w:t>
      </w:r>
      <w:r>
        <w:rPr>
          <w:w w:val="110"/>
        </w:rPr>
        <w:t>en el público. Ambos, para sustentar esta idea de fondo, utilizaron  la  tragedia  en  su  carácter  formativo,  valiéndose de  Medea  como  una  figura  emblemática  del comportamiento</w:t>
      </w:r>
      <w:r>
        <w:rPr>
          <w:spacing w:val="17"/>
          <w:w w:val="110"/>
        </w:rPr>
        <w:t> </w:t>
      </w:r>
      <w:r>
        <w:rPr>
          <w:w w:val="110"/>
        </w:rPr>
        <w:t>humano.</w:t>
      </w:r>
    </w:p>
    <w:p>
      <w:pPr>
        <w:pStyle w:val="BodyText"/>
        <w:rPr>
          <w:sz w:val="23"/>
        </w:rPr>
      </w:pPr>
    </w:p>
    <w:p>
      <w:pPr>
        <w:pStyle w:val="BodyText"/>
        <w:spacing w:line="249" w:lineRule="auto" w:before="1"/>
        <w:ind w:left="1231" w:right="1087" w:firstLine="426"/>
        <w:jc w:val="both"/>
      </w:pPr>
      <w:r>
        <w:rPr>
          <w:w w:val="115"/>
        </w:rPr>
        <w:t>Eurípides,</w:t>
      </w:r>
      <w:r>
        <w:rPr>
          <w:spacing w:val="58"/>
          <w:w w:val="115"/>
        </w:rPr>
        <w:t> </w:t>
      </w:r>
      <w:r>
        <w:rPr>
          <w:w w:val="115"/>
        </w:rPr>
        <w:t>desde  un  humanismo  sofístico,  persigue insuflar en los ciudadanos de la </w:t>
      </w:r>
      <w:r>
        <w:rPr>
          <w:rFonts w:ascii="TeX Gyre Bonum" w:hAnsi="TeX Gyre Bonum"/>
          <w:i/>
          <w:w w:val="115"/>
        </w:rPr>
        <w:t>polis </w:t>
      </w:r>
      <w:r>
        <w:rPr>
          <w:w w:val="115"/>
        </w:rPr>
        <w:t>el sentido crítico y la conciencia de las limitaciones humanas. Por consiguiente, promueve la discusión pública sobre problemas profundos, polémicos     y     cotidianos     que     surgen     de     la </w:t>
      </w:r>
      <w:r>
        <w:rPr>
          <w:spacing w:val="38"/>
          <w:w w:val="115"/>
        </w:rPr>
        <w:t> </w:t>
      </w:r>
      <w:r>
        <w:rPr>
          <w:w w:val="115"/>
        </w:rPr>
        <w:t>propia</w:t>
      </w:r>
    </w:p>
    <w:p>
      <w:pPr>
        <w:pStyle w:val="BodyText"/>
        <w:spacing w:line="261" w:lineRule="auto" w:before="3"/>
        <w:ind w:left="1231" w:right="1087"/>
        <w:jc w:val="both"/>
      </w:pPr>
      <w:r>
        <w:rPr>
          <w:w w:val="110"/>
        </w:rPr>
        <w:t>constitución, de las experiencias del hombre y no por intervención de los dioses: la importancia de la  razón  en  todos    los    espacios    del    acontecer    humano,    los </w:t>
      </w:r>
      <w:r>
        <w:rPr>
          <w:spacing w:val="23"/>
          <w:w w:val="110"/>
        </w:rPr>
        <w:t> </w:t>
      </w:r>
      <w:r>
        <w:rPr>
          <w:w w:val="110"/>
        </w:rPr>
        <w:t>móviles</w:t>
      </w:r>
    </w:p>
    <w:p>
      <w:pPr>
        <w:spacing w:after="0" w:line="261" w:lineRule="auto"/>
        <w:jc w:val="both"/>
        <w:sectPr>
          <w:headerReference w:type="even" r:id="rId6"/>
          <w:headerReference w:type="default" r:id="rId7"/>
          <w:footerReference w:type="even" r:id="rId8"/>
          <w:footerReference w:type="default" r:id="rId9"/>
          <w:pgSz w:w="12240" w:h="15840"/>
          <w:pgMar w:header="711" w:footer="2181" w:top="1120" w:bottom="2380" w:left="1720" w:right="1720"/>
        </w:sectPr>
      </w:pPr>
    </w:p>
    <w:p>
      <w:pPr>
        <w:pStyle w:val="BodyText"/>
        <w:rPr>
          <w:sz w:val="25"/>
        </w:rPr>
      </w:pPr>
    </w:p>
    <w:p>
      <w:pPr>
        <w:pStyle w:val="BodyText"/>
        <w:spacing w:line="256" w:lineRule="auto" w:before="107"/>
        <w:ind w:left="1231" w:right="1088"/>
        <w:jc w:val="both"/>
      </w:pPr>
      <w:r>
        <w:rPr>
          <w:w w:val="115"/>
        </w:rPr>
        <w:t>pasionales </w:t>
      </w:r>
      <w:r>
        <w:rPr>
          <w:rFonts w:ascii="Times New Roman" w:hAnsi="Times New Roman"/>
          <w:w w:val="115"/>
        </w:rPr>
        <w:t>―</w:t>
      </w:r>
      <w:r>
        <w:rPr>
          <w:w w:val="115"/>
        </w:rPr>
        <w:t>ira, celos, venganza, amor</w:t>
      </w:r>
      <w:r>
        <w:rPr>
          <w:rFonts w:ascii="Times New Roman" w:hAnsi="Times New Roman"/>
          <w:w w:val="115"/>
        </w:rPr>
        <w:t>― </w:t>
      </w:r>
      <w:r>
        <w:rPr>
          <w:w w:val="115"/>
        </w:rPr>
        <w:t>y el tratamiento</w:t>
      </w:r>
      <w:r>
        <w:rPr>
          <w:spacing w:val="58"/>
          <w:w w:val="115"/>
        </w:rPr>
        <w:t> </w:t>
      </w:r>
      <w:r>
        <w:rPr>
          <w:w w:val="115"/>
        </w:rPr>
        <w:t>injusto a las mujeres</w:t>
      </w:r>
      <w:r>
        <w:rPr>
          <w:spacing w:val="56"/>
          <w:w w:val="115"/>
        </w:rPr>
        <w:t> </w:t>
      </w:r>
      <w:r>
        <w:rPr>
          <w:w w:val="115"/>
        </w:rPr>
        <w:t>extranjeras.</w:t>
      </w:r>
    </w:p>
    <w:p>
      <w:pPr>
        <w:pStyle w:val="BodyText"/>
        <w:spacing w:before="1"/>
        <w:rPr>
          <w:sz w:val="23"/>
        </w:rPr>
      </w:pPr>
    </w:p>
    <w:p>
      <w:pPr>
        <w:pStyle w:val="BodyText"/>
        <w:spacing w:line="249" w:lineRule="auto"/>
        <w:ind w:left="1231" w:right="1085" w:firstLine="426"/>
        <w:jc w:val="both"/>
      </w:pPr>
      <w:r>
        <w:rPr>
          <w:w w:val="115"/>
        </w:rPr>
        <w:t>Séneca,</w:t>
      </w:r>
      <w:r>
        <w:rPr>
          <w:spacing w:val="58"/>
          <w:w w:val="115"/>
        </w:rPr>
        <w:t> </w:t>
      </w:r>
      <w:r>
        <w:rPr>
          <w:w w:val="115"/>
        </w:rPr>
        <w:t>por  su  parte,  mantiene  la  misma  fuerza educadora, solamente que el énfasis va en otra dirección. Desde un estoicismo greco-romano busca, con preceptos y</w:t>
      </w:r>
      <w:r>
        <w:rPr>
          <w:spacing w:val="58"/>
          <w:w w:val="115"/>
        </w:rPr>
        <w:t> </w:t>
      </w:r>
      <w:r>
        <w:rPr>
          <w:w w:val="115"/>
        </w:rPr>
        <w:t>el</w:t>
      </w:r>
      <w:r>
        <w:rPr>
          <w:spacing w:val="58"/>
          <w:w w:val="115"/>
        </w:rPr>
        <w:t> </w:t>
      </w:r>
      <w:r>
        <w:rPr>
          <w:w w:val="115"/>
        </w:rPr>
        <w:t>ejemplo  de  Medea,  influir  en  la  facultad  regente (</w:t>
      </w:r>
      <w:r>
        <w:rPr>
          <w:rFonts w:ascii="TeX Gyre Bonum" w:hAnsi="TeX Gyre Bonum"/>
          <w:i/>
          <w:w w:val="115"/>
        </w:rPr>
        <w:t>hêgemonikón</w:t>
      </w:r>
      <w:r>
        <w:rPr>
          <w:w w:val="115"/>
        </w:rPr>
        <w:t>) de los individuos para alertarlos sobre las consecuencias</w:t>
      </w:r>
      <w:r>
        <w:rPr>
          <w:spacing w:val="17"/>
          <w:w w:val="115"/>
        </w:rPr>
        <w:t> </w:t>
      </w:r>
      <w:r>
        <w:rPr>
          <w:w w:val="115"/>
        </w:rPr>
        <w:t>nefastas</w:t>
      </w:r>
      <w:r>
        <w:rPr>
          <w:spacing w:val="18"/>
          <w:w w:val="115"/>
        </w:rPr>
        <w:t> </w:t>
      </w:r>
      <w:r>
        <w:rPr>
          <w:w w:val="115"/>
        </w:rPr>
        <w:t>de</w:t>
      </w:r>
      <w:r>
        <w:rPr>
          <w:spacing w:val="17"/>
          <w:w w:val="115"/>
        </w:rPr>
        <w:t> </w:t>
      </w:r>
      <w:r>
        <w:rPr>
          <w:w w:val="115"/>
        </w:rPr>
        <w:t>la</w:t>
      </w:r>
      <w:r>
        <w:rPr>
          <w:spacing w:val="18"/>
          <w:w w:val="115"/>
        </w:rPr>
        <w:t> </w:t>
      </w:r>
      <w:r>
        <w:rPr>
          <w:w w:val="115"/>
        </w:rPr>
        <w:t>ira</w:t>
      </w:r>
      <w:r>
        <w:rPr>
          <w:spacing w:val="17"/>
          <w:w w:val="115"/>
        </w:rPr>
        <w:t> </w:t>
      </w:r>
      <w:r>
        <w:rPr>
          <w:w w:val="115"/>
        </w:rPr>
        <w:t>cuando</w:t>
      </w:r>
      <w:r>
        <w:rPr>
          <w:spacing w:val="18"/>
          <w:w w:val="115"/>
        </w:rPr>
        <w:t> </w:t>
      </w:r>
      <w:r>
        <w:rPr>
          <w:w w:val="115"/>
        </w:rPr>
        <w:t>la</w:t>
      </w:r>
      <w:r>
        <w:rPr>
          <w:spacing w:val="17"/>
          <w:w w:val="115"/>
        </w:rPr>
        <w:t> </w:t>
      </w:r>
      <w:r>
        <w:rPr>
          <w:w w:val="115"/>
        </w:rPr>
        <w:t>razón</w:t>
      </w:r>
      <w:r>
        <w:rPr>
          <w:spacing w:val="19"/>
          <w:w w:val="115"/>
        </w:rPr>
        <w:t> </w:t>
      </w:r>
      <w:r>
        <w:rPr>
          <w:w w:val="115"/>
        </w:rPr>
        <w:t>es</w:t>
      </w:r>
    </w:p>
    <w:p>
      <w:pPr>
        <w:pStyle w:val="BodyText"/>
        <w:spacing w:line="259" w:lineRule="auto" w:before="14"/>
        <w:ind w:left="1231" w:right="1084"/>
        <w:jc w:val="both"/>
      </w:pPr>
      <w:r>
        <w:rPr>
          <w:w w:val="110"/>
        </w:rPr>
        <w:t>impotente para combatirla y así exhortarlos a que la  erradiquen o, de no ser posible por debilidad moral, la apacigüen con el fin de  vivir  virtuosamente  de  acuerdo  </w:t>
      </w:r>
      <w:r>
        <w:rPr>
          <w:spacing w:val="2"/>
          <w:w w:val="110"/>
        </w:rPr>
        <w:t>con </w:t>
      </w:r>
      <w:r>
        <w:rPr>
          <w:w w:val="110"/>
        </w:rPr>
        <w:t>la</w:t>
      </w:r>
      <w:r>
        <w:rPr>
          <w:spacing w:val="17"/>
          <w:w w:val="110"/>
        </w:rPr>
        <w:t> </w:t>
      </w:r>
      <w:r>
        <w:rPr>
          <w:w w:val="110"/>
        </w:rPr>
        <w:t>naturaleza.</w:t>
      </w:r>
    </w:p>
    <w:p>
      <w:pPr>
        <w:pStyle w:val="BodyText"/>
        <w:spacing w:before="9"/>
      </w:pPr>
    </w:p>
    <w:p>
      <w:pPr>
        <w:pStyle w:val="Heading2"/>
        <w:numPr>
          <w:ilvl w:val="0"/>
          <w:numId w:val="1"/>
        </w:numPr>
        <w:tabs>
          <w:tab w:pos="1657" w:val="left" w:leader="none"/>
          <w:tab w:pos="1658" w:val="left" w:leader="none"/>
        </w:tabs>
        <w:spacing w:line="204" w:lineRule="auto" w:before="0" w:after="0"/>
        <w:ind w:left="1658" w:right="1087" w:hanging="426"/>
        <w:jc w:val="left"/>
      </w:pPr>
      <w:r>
        <w:rPr>
          <w:w w:val="105"/>
        </w:rPr>
        <w:t>Medea Euripídea: La ira como crítica e indignación frente a la</w:t>
      </w:r>
      <w:r>
        <w:rPr>
          <w:spacing w:val="3"/>
          <w:w w:val="105"/>
        </w:rPr>
        <w:t> </w:t>
      </w:r>
      <w:r>
        <w:rPr>
          <w:w w:val="105"/>
        </w:rPr>
        <w:t>injusticia</w:t>
      </w:r>
    </w:p>
    <w:p>
      <w:pPr>
        <w:pStyle w:val="BodyText"/>
        <w:spacing w:before="5"/>
        <w:rPr>
          <w:rFonts w:ascii="TeX Gyre Bonum"/>
          <w:b/>
          <w:sz w:val="16"/>
        </w:rPr>
      </w:pPr>
    </w:p>
    <w:p>
      <w:pPr>
        <w:pStyle w:val="BodyText"/>
        <w:spacing w:line="232" w:lineRule="auto"/>
        <w:ind w:left="1231" w:right="1086" w:firstLine="426"/>
        <w:jc w:val="both"/>
      </w:pPr>
      <w:r>
        <w:rPr>
          <w:w w:val="115"/>
        </w:rPr>
        <w:t>Eurípides, a través de la puesta en escena de </w:t>
      </w:r>
      <w:r>
        <w:rPr>
          <w:rFonts w:ascii="TeX Gyre Bonum" w:hAnsi="TeX Gyre Bonum"/>
          <w:i/>
          <w:w w:val="115"/>
        </w:rPr>
        <w:t>Medea</w:t>
      </w:r>
      <w:r>
        <w:rPr>
          <w:w w:val="115"/>
        </w:rPr>
        <w:t>,</w:t>
      </w:r>
      <w:r>
        <w:rPr>
          <w:w w:val="115"/>
          <w:position w:val="5"/>
          <w:sz w:val="14"/>
        </w:rPr>
        <w:t>1 </w:t>
      </w:r>
      <w:r>
        <w:rPr>
          <w:w w:val="115"/>
        </w:rPr>
        <w:t>busca desplegar la conciencia crítica en la </w:t>
      </w:r>
      <w:r>
        <w:rPr>
          <w:rFonts w:ascii="TeX Gyre Bonum" w:hAnsi="TeX Gyre Bonum"/>
          <w:i/>
          <w:w w:val="115"/>
        </w:rPr>
        <w:t>polis</w:t>
      </w:r>
      <w:r>
        <w:rPr>
          <w:w w:val="115"/>
          <w:position w:val="5"/>
          <w:sz w:val="14"/>
        </w:rPr>
        <w:t>2</w:t>
      </w:r>
      <w:r>
        <w:rPr>
          <w:w w:val="115"/>
        </w:rPr>
        <w:t>. Se vale de recursos estilísticos, escenográficos y, sobre todo, ético-</w:t>
      </w:r>
    </w:p>
    <w:p>
      <w:pPr>
        <w:pStyle w:val="BodyText"/>
        <w:spacing w:line="259" w:lineRule="auto" w:before="22"/>
        <w:ind w:left="1231" w:right="1084"/>
        <w:jc w:val="both"/>
      </w:pPr>
      <w:r>
        <w:rPr>
          <w:w w:val="115"/>
        </w:rPr>
        <w:t>políticos. Se comunica con los atenienses en su propio lenguaje, de forma directa y sobrecogedora. Crea el ámbito propicio para que éstos puedan discutir y reflexionar acerca</w:t>
      </w:r>
      <w:r>
        <w:rPr>
          <w:spacing w:val="58"/>
          <w:w w:val="115"/>
        </w:rPr>
        <w:t> </w:t>
      </w:r>
      <w:r>
        <w:rPr>
          <w:w w:val="115"/>
        </w:rPr>
        <w:t>de</w:t>
      </w:r>
      <w:r>
        <w:rPr>
          <w:spacing w:val="58"/>
          <w:w w:val="115"/>
        </w:rPr>
        <w:t> </w:t>
      </w:r>
      <w:r>
        <w:rPr>
          <w:w w:val="115"/>
        </w:rPr>
        <w:t>las  consecuencias  funestas  de  los  estados  afectivos extremos cuando no pueden ser controlados a  través  </w:t>
      </w:r>
      <w:r>
        <w:rPr>
          <w:spacing w:val="2"/>
          <w:w w:val="115"/>
        </w:rPr>
        <w:t>del </w:t>
      </w:r>
      <w:r>
        <w:rPr>
          <w:w w:val="115"/>
        </w:rPr>
        <w:t>uso disuasivo de la razón. Les señala que no se justifica moralmente la venganza, la ira o la crueldad aun cuando se persiga luchar contra una injusticia. En fin, les hace tomar conciencia de que es propio de los seres humanos aprender</w:t>
      </w:r>
      <w:r>
        <w:rPr>
          <w:spacing w:val="58"/>
          <w:w w:val="115"/>
        </w:rPr>
        <w:t> </w:t>
      </w:r>
      <w:r>
        <w:rPr>
          <w:w w:val="115"/>
        </w:rPr>
        <w:t>a</w:t>
      </w:r>
      <w:r>
        <w:rPr>
          <w:spacing w:val="14"/>
          <w:w w:val="115"/>
        </w:rPr>
        <w:t> </w:t>
      </w:r>
      <w:r>
        <w:rPr>
          <w:w w:val="115"/>
        </w:rPr>
        <w:t>lidiar</w:t>
      </w:r>
      <w:r>
        <w:rPr>
          <w:spacing w:val="14"/>
          <w:w w:val="115"/>
        </w:rPr>
        <w:t> </w:t>
      </w:r>
      <w:r>
        <w:rPr>
          <w:w w:val="115"/>
        </w:rPr>
        <w:t>con</w:t>
      </w:r>
      <w:r>
        <w:rPr>
          <w:spacing w:val="14"/>
          <w:w w:val="115"/>
        </w:rPr>
        <w:t> </w:t>
      </w:r>
      <w:r>
        <w:rPr>
          <w:w w:val="115"/>
        </w:rPr>
        <w:t>sus</w:t>
      </w:r>
      <w:r>
        <w:rPr>
          <w:spacing w:val="14"/>
          <w:w w:val="115"/>
        </w:rPr>
        <w:t> </w:t>
      </w:r>
      <w:r>
        <w:rPr>
          <w:w w:val="115"/>
        </w:rPr>
        <w:t>potencialidades</w:t>
      </w:r>
      <w:r>
        <w:rPr>
          <w:spacing w:val="13"/>
          <w:w w:val="115"/>
        </w:rPr>
        <w:t> </w:t>
      </w:r>
      <w:r>
        <w:rPr>
          <w:w w:val="115"/>
        </w:rPr>
        <w:t>racionales</w:t>
      </w:r>
      <w:r>
        <w:rPr>
          <w:spacing w:val="14"/>
          <w:w w:val="115"/>
        </w:rPr>
        <w:t> </w:t>
      </w:r>
      <w:r>
        <w:rPr>
          <w:w w:val="115"/>
        </w:rPr>
        <w:t>y</w:t>
      </w:r>
      <w:r>
        <w:rPr>
          <w:spacing w:val="13"/>
          <w:w w:val="115"/>
        </w:rPr>
        <w:t> </w:t>
      </w:r>
      <w:r>
        <w:rPr>
          <w:w w:val="115"/>
        </w:rPr>
        <w:t>emocionales.</w:t>
      </w:r>
    </w:p>
    <w:p>
      <w:pPr>
        <w:pStyle w:val="BodyText"/>
        <w:spacing w:before="10"/>
        <w:rPr>
          <w:sz w:val="22"/>
        </w:rPr>
      </w:pPr>
    </w:p>
    <w:p>
      <w:pPr>
        <w:pStyle w:val="BodyText"/>
        <w:spacing w:line="261" w:lineRule="auto"/>
        <w:ind w:left="1231" w:right="1085" w:firstLine="426"/>
        <w:jc w:val="both"/>
      </w:pPr>
      <w:r>
        <w:rPr>
          <w:w w:val="110"/>
        </w:rPr>
        <w:t>El dramaturgo griego aborda el tema filosófico</w:t>
      </w:r>
      <w:r>
        <w:rPr>
          <w:w w:val="110"/>
          <w:position w:val="5"/>
          <w:sz w:val="14"/>
        </w:rPr>
        <w:t>3 </w:t>
      </w:r>
      <w:r>
        <w:rPr>
          <w:spacing w:val="2"/>
          <w:w w:val="110"/>
        </w:rPr>
        <w:t>del </w:t>
      </w:r>
      <w:r>
        <w:rPr>
          <w:w w:val="110"/>
        </w:rPr>
        <w:t>conflicto</w:t>
      </w:r>
      <w:r>
        <w:rPr>
          <w:spacing w:val="25"/>
          <w:w w:val="110"/>
        </w:rPr>
        <w:t> </w:t>
      </w:r>
      <w:r>
        <w:rPr>
          <w:w w:val="110"/>
        </w:rPr>
        <w:t>ira-razón</w:t>
      </w:r>
      <w:r>
        <w:rPr>
          <w:spacing w:val="26"/>
          <w:w w:val="110"/>
        </w:rPr>
        <w:t> </w:t>
      </w:r>
      <w:r>
        <w:rPr>
          <w:w w:val="110"/>
        </w:rPr>
        <w:t>desde</w:t>
      </w:r>
      <w:r>
        <w:rPr>
          <w:spacing w:val="25"/>
          <w:w w:val="110"/>
        </w:rPr>
        <w:t> </w:t>
      </w:r>
      <w:r>
        <w:rPr>
          <w:w w:val="110"/>
        </w:rPr>
        <w:t>la</w:t>
      </w:r>
      <w:r>
        <w:rPr>
          <w:spacing w:val="26"/>
          <w:w w:val="110"/>
        </w:rPr>
        <w:t> </w:t>
      </w:r>
      <w:r>
        <w:rPr>
          <w:w w:val="110"/>
        </w:rPr>
        <w:t>perspectiva</w:t>
      </w:r>
      <w:r>
        <w:rPr>
          <w:spacing w:val="26"/>
          <w:w w:val="110"/>
        </w:rPr>
        <w:t> </w:t>
      </w:r>
      <w:r>
        <w:rPr>
          <w:w w:val="110"/>
        </w:rPr>
        <w:t>de</w:t>
      </w:r>
      <w:r>
        <w:rPr>
          <w:spacing w:val="25"/>
          <w:w w:val="110"/>
        </w:rPr>
        <w:t> </w:t>
      </w:r>
      <w:r>
        <w:rPr>
          <w:w w:val="110"/>
        </w:rPr>
        <w:t>un</w:t>
      </w:r>
      <w:r>
        <w:rPr>
          <w:spacing w:val="26"/>
          <w:w w:val="110"/>
        </w:rPr>
        <w:t> </w:t>
      </w:r>
      <w:r>
        <w:rPr>
          <w:w w:val="110"/>
        </w:rPr>
        <w:t>humanismo</w:t>
      </w:r>
    </w:p>
    <w:p>
      <w:pPr>
        <w:pStyle w:val="BodyText"/>
        <w:rPr>
          <w:sz w:val="20"/>
        </w:rPr>
      </w:pPr>
    </w:p>
    <w:p>
      <w:pPr>
        <w:pStyle w:val="BodyText"/>
        <w:spacing w:before="10"/>
        <w:rPr>
          <w:sz w:val="22"/>
        </w:rPr>
      </w:pPr>
      <w:r>
        <w:rPr/>
        <w:pict>
          <v:rect style="position:absolute;margin-left:147.600006pt;margin-top:14.978018pt;width:144.0pt;height:.719971pt;mso-position-horizontal-relative:page;mso-position-vertical-relative:paragraph;z-index:-15728640;mso-wrap-distance-left:0;mso-wrap-distance-right:0" filled="true" fillcolor="#000000" stroked="false">
            <v:fill type="solid"/>
            <w10:wrap type="topAndBottom"/>
          </v:rect>
        </w:pict>
      </w:r>
    </w:p>
    <w:p>
      <w:pPr>
        <w:pStyle w:val="BodyText"/>
        <w:spacing w:before="3"/>
        <w:rPr>
          <w:sz w:val="18"/>
        </w:rPr>
      </w:pPr>
    </w:p>
    <w:p>
      <w:pPr>
        <w:spacing w:line="237" w:lineRule="auto" w:before="87"/>
        <w:ind w:left="1231" w:right="1085" w:firstLine="0"/>
        <w:jc w:val="both"/>
        <w:rPr>
          <w:sz w:val="17"/>
        </w:rPr>
      </w:pPr>
      <w:r>
        <w:rPr>
          <w:w w:val="115"/>
          <w:position w:val="4"/>
          <w:sz w:val="12"/>
        </w:rPr>
        <w:t>1 </w:t>
      </w:r>
      <w:r>
        <w:rPr>
          <w:rFonts w:ascii="TeX Gyre Bonum" w:hAnsi="TeX Gyre Bonum"/>
          <w:i/>
          <w:w w:val="115"/>
          <w:sz w:val="17"/>
        </w:rPr>
        <w:t>Medea </w:t>
      </w:r>
      <w:r>
        <w:rPr>
          <w:w w:val="115"/>
          <w:sz w:val="17"/>
        </w:rPr>
        <w:t>—431 aC— es la 2ª obra de Eurípides. Todas las  citas  de  la </w:t>
      </w:r>
      <w:r>
        <w:rPr>
          <w:rFonts w:ascii="TeX Gyre Bonum" w:hAnsi="TeX Gyre Bonum"/>
          <w:i/>
          <w:w w:val="115"/>
          <w:sz w:val="17"/>
        </w:rPr>
        <w:t>Medea </w:t>
      </w:r>
      <w:r>
        <w:rPr>
          <w:w w:val="115"/>
          <w:sz w:val="17"/>
        </w:rPr>
        <w:t>de Eurípides han sido tomadas de la edición </w:t>
      </w:r>
      <w:r>
        <w:rPr>
          <w:rFonts w:ascii="TeX Gyre Bonum" w:hAnsi="TeX Gyre Bonum"/>
          <w:i/>
          <w:w w:val="115"/>
          <w:sz w:val="17"/>
        </w:rPr>
        <w:t>Tragedias </w:t>
      </w:r>
      <w:r>
        <w:rPr>
          <w:rFonts w:ascii="TeX Gyre Bonum" w:hAnsi="TeX Gyre Bonum"/>
          <w:i/>
          <w:spacing w:val="-3"/>
          <w:w w:val="115"/>
          <w:sz w:val="17"/>
        </w:rPr>
        <w:t>I. </w:t>
      </w:r>
      <w:r>
        <w:rPr>
          <w:rFonts w:ascii="TeX Gyre Bonum" w:hAnsi="TeX Gyre Bonum"/>
          <w:i/>
          <w:w w:val="115"/>
          <w:sz w:val="17"/>
        </w:rPr>
        <w:t>El </w:t>
      </w:r>
      <w:r>
        <w:rPr>
          <w:rFonts w:ascii="TeX Gyre Bonum" w:hAnsi="TeX Gyre Bonum"/>
          <w:i/>
          <w:w w:val="115"/>
          <w:sz w:val="17"/>
        </w:rPr>
        <w:t>cíclope</w:t>
      </w:r>
      <w:r>
        <w:rPr>
          <w:w w:val="115"/>
          <w:sz w:val="17"/>
        </w:rPr>
        <w:t>,</w:t>
      </w:r>
      <w:r>
        <w:rPr>
          <w:spacing w:val="-7"/>
          <w:w w:val="115"/>
          <w:sz w:val="17"/>
        </w:rPr>
        <w:t> </w:t>
      </w:r>
      <w:r>
        <w:rPr>
          <w:rFonts w:ascii="TeX Gyre Bonum" w:hAnsi="TeX Gyre Bonum"/>
          <w:i/>
          <w:w w:val="115"/>
          <w:sz w:val="17"/>
        </w:rPr>
        <w:t>Alcestis</w:t>
      </w:r>
      <w:r>
        <w:rPr>
          <w:w w:val="115"/>
          <w:sz w:val="17"/>
        </w:rPr>
        <w:t>,</w:t>
      </w:r>
      <w:r>
        <w:rPr>
          <w:spacing w:val="-7"/>
          <w:w w:val="115"/>
          <w:sz w:val="17"/>
        </w:rPr>
        <w:t> </w:t>
      </w:r>
      <w:r>
        <w:rPr>
          <w:rFonts w:ascii="TeX Gyre Bonum" w:hAnsi="TeX Gyre Bonum"/>
          <w:i/>
          <w:w w:val="115"/>
          <w:sz w:val="17"/>
        </w:rPr>
        <w:t>Medea</w:t>
      </w:r>
      <w:r>
        <w:rPr>
          <w:w w:val="115"/>
          <w:sz w:val="17"/>
        </w:rPr>
        <w:t>,</w:t>
      </w:r>
      <w:r>
        <w:rPr>
          <w:spacing w:val="-7"/>
          <w:w w:val="115"/>
          <w:sz w:val="17"/>
        </w:rPr>
        <w:t> </w:t>
      </w:r>
      <w:r>
        <w:rPr>
          <w:rFonts w:ascii="TeX Gyre Bonum" w:hAnsi="TeX Gyre Bonum"/>
          <w:i/>
          <w:w w:val="115"/>
          <w:sz w:val="17"/>
        </w:rPr>
        <w:t>Los</w:t>
      </w:r>
      <w:r>
        <w:rPr>
          <w:rFonts w:ascii="TeX Gyre Bonum" w:hAnsi="TeX Gyre Bonum"/>
          <w:i/>
          <w:spacing w:val="-18"/>
          <w:w w:val="115"/>
          <w:sz w:val="17"/>
        </w:rPr>
        <w:t> </w:t>
      </w:r>
      <w:r>
        <w:rPr>
          <w:rFonts w:ascii="TeX Gyre Bonum" w:hAnsi="TeX Gyre Bonum"/>
          <w:i/>
          <w:w w:val="115"/>
          <w:sz w:val="17"/>
        </w:rPr>
        <w:t>Heraclidas</w:t>
      </w:r>
      <w:r>
        <w:rPr>
          <w:w w:val="115"/>
          <w:sz w:val="17"/>
        </w:rPr>
        <w:t>,</w:t>
      </w:r>
      <w:r>
        <w:rPr>
          <w:spacing w:val="-7"/>
          <w:w w:val="115"/>
          <w:sz w:val="17"/>
        </w:rPr>
        <w:t> </w:t>
      </w:r>
      <w:r>
        <w:rPr>
          <w:rFonts w:ascii="TeX Gyre Bonum" w:hAnsi="TeX Gyre Bonum"/>
          <w:i/>
          <w:w w:val="115"/>
          <w:sz w:val="17"/>
        </w:rPr>
        <w:t>Hipólito</w:t>
      </w:r>
      <w:r>
        <w:rPr>
          <w:w w:val="115"/>
          <w:sz w:val="17"/>
        </w:rPr>
        <w:t>,</w:t>
      </w:r>
      <w:r>
        <w:rPr>
          <w:spacing w:val="-7"/>
          <w:w w:val="115"/>
          <w:sz w:val="17"/>
        </w:rPr>
        <w:t> </w:t>
      </w:r>
      <w:r>
        <w:rPr>
          <w:rFonts w:ascii="TeX Gyre Bonum" w:hAnsi="TeX Gyre Bonum"/>
          <w:i/>
          <w:w w:val="115"/>
          <w:sz w:val="17"/>
        </w:rPr>
        <w:t>Andrómaca</w:t>
      </w:r>
      <w:r>
        <w:rPr>
          <w:w w:val="115"/>
          <w:sz w:val="17"/>
        </w:rPr>
        <w:t>,</w:t>
      </w:r>
      <w:r>
        <w:rPr>
          <w:spacing w:val="-6"/>
          <w:w w:val="115"/>
          <w:sz w:val="17"/>
        </w:rPr>
        <w:t> </w:t>
      </w:r>
      <w:r>
        <w:rPr>
          <w:rFonts w:ascii="TeX Gyre Bonum" w:hAnsi="TeX Gyre Bonum"/>
          <w:i/>
          <w:w w:val="115"/>
          <w:sz w:val="17"/>
        </w:rPr>
        <w:t>Hécuba</w:t>
      </w:r>
      <w:r>
        <w:rPr>
          <w:w w:val="115"/>
          <w:sz w:val="17"/>
        </w:rPr>
        <w:t>, Trad. Alberto Medina González y Juan Antonio López Férez, Madrid, Gredos,</w:t>
      </w:r>
      <w:r>
        <w:rPr>
          <w:spacing w:val="11"/>
          <w:w w:val="115"/>
          <w:sz w:val="17"/>
        </w:rPr>
        <w:t> </w:t>
      </w:r>
      <w:r>
        <w:rPr>
          <w:w w:val="115"/>
          <w:sz w:val="17"/>
        </w:rPr>
        <w:t>1999.</w:t>
      </w:r>
    </w:p>
    <w:p>
      <w:pPr>
        <w:spacing w:line="247" w:lineRule="auto" w:before="0"/>
        <w:ind w:left="1231" w:right="1086" w:firstLine="0"/>
        <w:jc w:val="both"/>
        <w:rPr>
          <w:sz w:val="17"/>
        </w:rPr>
      </w:pPr>
      <w:r>
        <w:rPr>
          <w:w w:val="110"/>
          <w:position w:val="4"/>
          <w:sz w:val="12"/>
        </w:rPr>
        <w:t>2 </w:t>
      </w:r>
      <w:r>
        <w:rPr>
          <w:rFonts w:ascii="TeX Gyre Bonum" w:hAnsi="TeX Gyre Bonum"/>
          <w:i/>
          <w:w w:val="110"/>
          <w:sz w:val="17"/>
        </w:rPr>
        <w:t>Cfr.  </w:t>
      </w:r>
      <w:r>
        <w:rPr>
          <w:w w:val="110"/>
          <w:sz w:val="17"/>
        </w:rPr>
        <w:t>Cecil  Bowra:  </w:t>
      </w:r>
      <w:r>
        <w:rPr>
          <w:rFonts w:ascii="TeX Gyre Bonum" w:hAnsi="TeX Gyre Bonum"/>
          <w:i/>
          <w:w w:val="110"/>
          <w:sz w:val="17"/>
        </w:rPr>
        <w:t>Historia de  la literatura griega</w:t>
      </w:r>
      <w:r>
        <w:rPr>
          <w:w w:val="110"/>
          <w:sz w:val="17"/>
        </w:rPr>
        <w:t>,  México,  FCE,  1977,  p.</w:t>
      </w:r>
      <w:r>
        <w:rPr>
          <w:spacing w:val="13"/>
          <w:w w:val="110"/>
          <w:sz w:val="17"/>
        </w:rPr>
        <w:t> </w:t>
      </w:r>
      <w:r>
        <w:rPr>
          <w:w w:val="110"/>
          <w:sz w:val="17"/>
        </w:rPr>
        <w:t>86.</w:t>
      </w:r>
    </w:p>
    <w:p>
      <w:pPr>
        <w:spacing w:line="261" w:lineRule="auto" w:before="7"/>
        <w:ind w:left="1231" w:right="1086" w:firstLine="0"/>
        <w:jc w:val="both"/>
        <w:rPr>
          <w:sz w:val="17"/>
        </w:rPr>
      </w:pPr>
      <w:r>
        <w:rPr>
          <w:w w:val="115"/>
          <w:position w:val="4"/>
          <w:sz w:val="12"/>
        </w:rPr>
        <w:t>3 </w:t>
      </w:r>
      <w:r>
        <w:rPr>
          <w:w w:val="115"/>
          <w:sz w:val="17"/>
        </w:rPr>
        <w:t>Es de suma importancia para comprender el pensamiento de Eurípides,  lo</w:t>
      </w:r>
      <w:r>
        <w:rPr>
          <w:spacing w:val="34"/>
          <w:w w:val="115"/>
          <w:sz w:val="17"/>
        </w:rPr>
        <w:t> </w:t>
      </w:r>
      <w:r>
        <w:rPr>
          <w:w w:val="115"/>
          <w:sz w:val="17"/>
        </w:rPr>
        <w:t>que</w:t>
      </w:r>
      <w:r>
        <w:rPr>
          <w:spacing w:val="35"/>
          <w:w w:val="115"/>
          <w:sz w:val="17"/>
        </w:rPr>
        <w:t> </w:t>
      </w:r>
      <w:r>
        <w:rPr>
          <w:w w:val="115"/>
          <w:sz w:val="17"/>
        </w:rPr>
        <w:t>afirma</w:t>
      </w:r>
      <w:r>
        <w:rPr>
          <w:spacing w:val="34"/>
          <w:w w:val="115"/>
          <w:sz w:val="17"/>
        </w:rPr>
        <w:t> </w:t>
      </w:r>
      <w:r>
        <w:rPr>
          <w:w w:val="115"/>
          <w:sz w:val="17"/>
        </w:rPr>
        <w:t>Jaeger</w:t>
      </w:r>
      <w:r>
        <w:rPr>
          <w:spacing w:val="35"/>
          <w:w w:val="115"/>
          <w:sz w:val="17"/>
        </w:rPr>
        <w:t> </w:t>
      </w:r>
      <w:r>
        <w:rPr>
          <w:w w:val="115"/>
          <w:sz w:val="17"/>
        </w:rPr>
        <w:t>“su</w:t>
      </w:r>
      <w:r>
        <w:rPr>
          <w:spacing w:val="34"/>
          <w:w w:val="115"/>
          <w:sz w:val="17"/>
        </w:rPr>
        <w:t> </w:t>
      </w:r>
      <w:r>
        <w:rPr>
          <w:w w:val="115"/>
          <w:sz w:val="17"/>
        </w:rPr>
        <w:t>figura</w:t>
      </w:r>
      <w:r>
        <w:rPr>
          <w:spacing w:val="35"/>
          <w:w w:val="115"/>
          <w:sz w:val="17"/>
        </w:rPr>
        <w:t> </w:t>
      </w:r>
      <w:r>
        <w:rPr>
          <w:w w:val="115"/>
          <w:sz w:val="17"/>
        </w:rPr>
        <w:t>pertenece</w:t>
      </w:r>
      <w:r>
        <w:rPr>
          <w:spacing w:val="35"/>
          <w:w w:val="115"/>
          <w:sz w:val="17"/>
        </w:rPr>
        <w:t> </w:t>
      </w:r>
      <w:r>
        <w:rPr>
          <w:w w:val="115"/>
          <w:sz w:val="17"/>
        </w:rPr>
        <w:t>ya</w:t>
      </w:r>
      <w:r>
        <w:rPr>
          <w:spacing w:val="34"/>
          <w:w w:val="115"/>
          <w:sz w:val="17"/>
        </w:rPr>
        <w:t> </w:t>
      </w:r>
      <w:r>
        <w:rPr>
          <w:w w:val="115"/>
          <w:sz w:val="17"/>
        </w:rPr>
        <w:t>al</w:t>
      </w:r>
      <w:r>
        <w:rPr>
          <w:spacing w:val="34"/>
          <w:w w:val="115"/>
          <w:sz w:val="17"/>
        </w:rPr>
        <w:t> </w:t>
      </w:r>
      <w:r>
        <w:rPr>
          <w:w w:val="115"/>
          <w:sz w:val="17"/>
        </w:rPr>
        <w:t>comienzo</w:t>
      </w:r>
      <w:r>
        <w:rPr>
          <w:spacing w:val="34"/>
          <w:w w:val="115"/>
          <w:sz w:val="17"/>
        </w:rPr>
        <w:t> </w:t>
      </w:r>
      <w:r>
        <w:rPr>
          <w:w w:val="115"/>
          <w:sz w:val="17"/>
        </w:rPr>
        <w:t>de</w:t>
      </w:r>
      <w:r>
        <w:rPr>
          <w:spacing w:val="35"/>
          <w:w w:val="115"/>
          <w:sz w:val="17"/>
        </w:rPr>
        <w:t> </w:t>
      </w:r>
      <w:r>
        <w:rPr>
          <w:w w:val="115"/>
          <w:sz w:val="17"/>
        </w:rPr>
        <w:t>una</w:t>
      </w:r>
      <w:r>
        <w:rPr>
          <w:spacing w:val="35"/>
          <w:w w:val="115"/>
          <w:sz w:val="17"/>
        </w:rPr>
        <w:t> </w:t>
      </w:r>
      <w:r>
        <w:rPr>
          <w:w w:val="115"/>
          <w:sz w:val="17"/>
        </w:rPr>
        <w:t>nueva</w:t>
      </w:r>
    </w:p>
    <w:p>
      <w:pPr>
        <w:spacing w:after="0" w:line="261" w:lineRule="auto"/>
        <w:jc w:val="both"/>
        <w:rPr>
          <w:sz w:val="17"/>
        </w:rPr>
        <w:sectPr>
          <w:pgSz w:w="12240" w:h="15840"/>
          <w:pgMar w:header="711" w:footer="2181" w:top="900" w:bottom="2380" w:left="1720" w:right="1720"/>
        </w:sectPr>
      </w:pPr>
    </w:p>
    <w:p>
      <w:pPr>
        <w:pStyle w:val="BodyText"/>
        <w:spacing w:line="259" w:lineRule="auto" w:before="184"/>
        <w:ind w:left="1231" w:right="1085"/>
        <w:jc w:val="both"/>
      </w:pPr>
      <w:r>
        <w:rPr>
          <w:w w:val="115"/>
        </w:rPr>
        <w:t>sofístico crítico</w:t>
      </w:r>
      <w:r>
        <w:rPr>
          <w:w w:val="115"/>
          <w:position w:val="5"/>
          <w:sz w:val="14"/>
        </w:rPr>
        <w:t>4 </w:t>
      </w:r>
      <w:r>
        <w:rPr>
          <w:w w:val="115"/>
        </w:rPr>
        <w:t>que era dominante en la época. Aunque habría que señalar que se trata más bien de una influencia recibida a través del diálogo</w:t>
      </w:r>
      <w:r>
        <w:rPr>
          <w:w w:val="115"/>
          <w:position w:val="5"/>
          <w:sz w:val="14"/>
        </w:rPr>
        <w:t>5 </w:t>
      </w:r>
      <w:r>
        <w:rPr>
          <w:w w:val="115"/>
        </w:rPr>
        <w:t>que una sistematización</w:t>
      </w:r>
      <w:r>
        <w:rPr>
          <w:w w:val="115"/>
          <w:position w:val="5"/>
          <w:sz w:val="14"/>
        </w:rPr>
        <w:t>6 </w:t>
      </w:r>
      <w:r>
        <w:rPr>
          <w:w w:val="115"/>
        </w:rPr>
        <w:t>de dicha</w:t>
      </w:r>
      <w:r>
        <w:rPr>
          <w:spacing w:val="58"/>
          <w:w w:val="115"/>
        </w:rPr>
        <w:t> </w:t>
      </w:r>
      <w:r>
        <w:rPr>
          <w:w w:val="115"/>
        </w:rPr>
        <w:t>corriente.  A  pesar  de  su  carácter  indirecto,  su pensamiento  se  podría  relacionar  con  el  de  Protágoras</w:t>
      </w:r>
      <w:r>
        <w:rPr>
          <w:spacing w:val="32"/>
          <w:w w:val="115"/>
        </w:rPr>
        <w:t> </w:t>
      </w:r>
      <w:r>
        <w:rPr>
          <w:w w:val="115"/>
        </w:rPr>
        <w:t>al</w:t>
      </w:r>
    </w:p>
    <w:p>
      <w:pPr>
        <w:pStyle w:val="BodyText"/>
        <w:spacing w:line="254" w:lineRule="exact"/>
        <w:ind w:left="1231"/>
        <w:jc w:val="both"/>
      </w:pPr>
      <w:r>
        <w:rPr>
          <w:w w:val="110"/>
        </w:rPr>
        <w:t>que</w:t>
      </w:r>
      <w:r>
        <w:rPr>
          <w:spacing w:val="31"/>
          <w:w w:val="110"/>
        </w:rPr>
        <w:t> </w:t>
      </w:r>
      <w:r>
        <w:rPr>
          <w:w w:val="110"/>
        </w:rPr>
        <w:t>se</w:t>
      </w:r>
      <w:r>
        <w:rPr>
          <w:spacing w:val="32"/>
          <w:w w:val="110"/>
        </w:rPr>
        <w:t> </w:t>
      </w:r>
      <w:r>
        <w:rPr>
          <w:w w:val="110"/>
        </w:rPr>
        <w:t>le</w:t>
      </w:r>
      <w:r>
        <w:rPr>
          <w:spacing w:val="32"/>
          <w:w w:val="110"/>
        </w:rPr>
        <w:t> </w:t>
      </w:r>
      <w:r>
        <w:rPr>
          <w:w w:val="110"/>
        </w:rPr>
        <w:t>conoce</w:t>
      </w:r>
      <w:r>
        <w:rPr>
          <w:spacing w:val="32"/>
          <w:w w:val="110"/>
        </w:rPr>
        <w:t> </w:t>
      </w:r>
      <w:r>
        <w:rPr>
          <w:w w:val="110"/>
        </w:rPr>
        <w:t>por</w:t>
      </w:r>
      <w:r>
        <w:rPr>
          <w:spacing w:val="32"/>
          <w:w w:val="110"/>
        </w:rPr>
        <w:t> </w:t>
      </w:r>
      <w:r>
        <w:rPr>
          <w:w w:val="110"/>
        </w:rPr>
        <w:t>el</w:t>
      </w:r>
      <w:r>
        <w:rPr>
          <w:spacing w:val="30"/>
          <w:w w:val="110"/>
        </w:rPr>
        <w:t> </w:t>
      </w:r>
      <w:r>
        <w:rPr>
          <w:rFonts w:ascii="TeX Gyre Bonum" w:hAnsi="TeX Gyre Bonum"/>
          <w:i/>
          <w:w w:val="110"/>
        </w:rPr>
        <w:t>dictum</w:t>
      </w:r>
      <w:r>
        <w:rPr>
          <w:w w:val="110"/>
        </w:rPr>
        <w:t>:</w:t>
      </w:r>
      <w:r>
        <w:rPr>
          <w:spacing w:val="32"/>
          <w:w w:val="110"/>
        </w:rPr>
        <w:t> </w:t>
      </w:r>
      <w:r>
        <w:rPr>
          <w:w w:val="110"/>
        </w:rPr>
        <w:t>“(…)</w:t>
      </w:r>
      <w:r>
        <w:rPr>
          <w:spacing w:val="31"/>
          <w:w w:val="110"/>
        </w:rPr>
        <w:t> </w:t>
      </w:r>
      <w:r>
        <w:rPr>
          <w:w w:val="110"/>
        </w:rPr>
        <w:t>el</w:t>
      </w:r>
      <w:r>
        <w:rPr>
          <w:spacing w:val="31"/>
          <w:w w:val="110"/>
        </w:rPr>
        <w:t> </w:t>
      </w:r>
      <w:r>
        <w:rPr>
          <w:w w:val="110"/>
        </w:rPr>
        <w:t>hombre</w:t>
      </w:r>
      <w:r>
        <w:rPr>
          <w:spacing w:val="32"/>
          <w:w w:val="110"/>
        </w:rPr>
        <w:t> </w:t>
      </w:r>
      <w:r>
        <w:rPr>
          <w:w w:val="110"/>
        </w:rPr>
        <w:t>es</w:t>
      </w:r>
      <w:r>
        <w:rPr>
          <w:spacing w:val="32"/>
          <w:w w:val="110"/>
        </w:rPr>
        <w:t> </w:t>
      </w:r>
      <w:r>
        <w:rPr>
          <w:w w:val="110"/>
        </w:rPr>
        <w:t>la</w:t>
      </w:r>
      <w:r>
        <w:rPr>
          <w:spacing w:val="32"/>
          <w:w w:val="110"/>
        </w:rPr>
        <w:t> </w:t>
      </w:r>
      <w:r>
        <w:rPr>
          <w:w w:val="110"/>
        </w:rPr>
        <w:t>medida</w:t>
      </w:r>
    </w:p>
    <w:p>
      <w:pPr>
        <w:pStyle w:val="BodyText"/>
        <w:spacing w:line="249" w:lineRule="auto" w:before="3"/>
        <w:ind w:left="1231" w:right="1086"/>
        <w:jc w:val="both"/>
      </w:pPr>
      <w:r>
        <w:rPr>
          <w:w w:val="115"/>
        </w:rPr>
        <w:t>de todas las cosas, de las que son en cuanto que son, y de </w:t>
      </w:r>
      <w:r>
        <w:rPr>
          <w:spacing w:val="58"/>
          <w:w w:val="115"/>
        </w:rPr>
        <w:t> </w:t>
      </w:r>
      <w:r>
        <w:rPr>
          <w:w w:val="115"/>
        </w:rPr>
        <w:t>las que no son, en cuanto que no son”.</w:t>
      </w:r>
      <w:r>
        <w:rPr>
          <w:w w:val="115"/>
          <w:position w:val="5"/>
          <w:sz w:val="14"/>
        </w:rPr>
        <w:t>7 </w:t>
      </w:r>
      <w:r>
        <w:rPr>
          <w:w w:val="115"/>
        </w:rPr>
        <w:t>Decimos  esto</w:t>
      </w:r>
      <w:r>
        <w:rPr>
          <w:spacing w:val="58"/>
          <w:w w:val="115"/>
        </w:rPr>
        <w:t> </w:t>
      </w:r>
      <w:r>
        <w:rPr>
          <w:w w:val="115"/>
        </w:rPr>
        <w:t>porque Eurípides presenta las acciones de sus personajes,</w:t>
      </w:r>
      <w:r>
        <w:rPr>
          <w:spacing w:val="58"/>
          <w:w w:val="115"/>
        </w:rPr>
        <w:t> </w:t>
      </w:r>
      <w:r>
        <w:rPr>
          <w:w w:val="115"/>
        </w:rPr>
        <w:t>en la obra </w:t>
      </w:r>
      <w:r>
        <w:rPr>
          <w:rFonts w:ascii="TeX Gyre Bonum" w:hAnsi="TeX Gyre Bonum"/>
          <w:i/>
          <w:w w:val="115"/>
        </w:rPr>
        <w:t>Medea</w:t>
      </w:r>
      <w:r>
        <w:rPr>
          <w:w w:val="115"/>
        </w:rPr>
        <w:t>, como fruto de decisiones personales</w:t>
      </w:r>
      <w:r>
        <w:rPr>
          <w:spacing w:val="58"/>
          <w:w w:val="115"/>
        </w:rPr>
        <w:t> </w:t>
      </w:r>
      <w:r>
        <w:rPr>
          <w:w w:val="115"/>
        </w:rPr>
        <w:t>conscientes</w:t>
      </w:r>
      <w:r>
        <w:rPr>
          <w:w w:val="115"/>
          <w:position w:val="5"/>
          <w:sz w:val="14"/>
        </w:rPr>
        <w:t>8</w:t>
      </w:r>
      <w:r>
        <w:rPr>
          <w:w w:val="115"/>
        </w:rPr>
        <w:t>, responsables y no como consecuencia de los</w:t>
      </w:r>
      <w:r>
        <w:rPr>
          <w:spacing w:val="58"/>
          <w:w w:val="115"/>
        </w:rPr>
        <w:t> </w:t>
      </w:r>
      <w:r>
        <w:rPr>
          <w:w w:val="115"/>
        </w:rPr>
        <w:t>caprichos</w:t>
      </w:r>
      <w:r>
        <w:rPr>
          <w:spacing w:val="21"/>
          <w:w w:val="115"/>
        </w:rPr>
        <w:t> </w:t>
      </w:r>
      <w:r>
        <w:rPr>
          <w:w w:val="115"/>
        </w:rPr>
        <w:t>de</w:t>
      </w:r>
      <w:r>
        <w:rPr>
          <w:spacing w:val="21"/>
          <w:w w:val="115"/>
        </w:rPr>
        <w:t> </w:t>
      </w:r>
      <w:r>
        <w:rPr>
          <w:w w:val="115"/>
        </w:rPr>
        <w:t>los</w:t>
      </w:r>
      <w:r>
        <w:rPr>
          <w:spacing w:val="21"/>
          <w:w w:val="115"/>
        </w:rPr>
        <w:t> </w:t>
      </w:r>
      <w:r>
        <w:rPr>
          <w:w w:val="115"/>
        </w:rPr>
        <w:t>dioses</w:t>
      </w:r>
      <w:r>
        <w:rPr>
          <w:spacing w:val="21"/>
          <w:w w:val="115"/>
        </w:rPr>
        <w:t> </w:t>
      </w:r>
      <w:r>
        <w:rPr>
          <w:w w:val="115"/>
        </w:rPr>
        <w:t>del</w:t>
      </w:r>
      <w:r>
        <w:rPr>
          <w:spacing w:val="21"/>
          <w:w w:val="115"/>
        </w:rPr>
        <w:t> </w:t>
      </w:r>
      <w:r>
        <w:rPr>
          <w:w w:val="115"/>
        </w:rPr>
        <w:t>Olimpo</w:t>
      </w:r>
      <w:r>
        <w:rPr>
          <w:spacing w:val="22"/>
          <w:w w:val="115"/>
        </w:rPr>
        <w:t> </w:t>
      </w:r>
      <w:r>
        <w:rPr>
          <w:w w:val="115"/>
        </w:rPr>
        <w:t>o</w:t>
      </w:r>
      <w:r>
        <w:rPr>
          <w:spacing w:val="22"/>
          <w:w w:val="115"/>
        </w:rPr>
        <w:t> </w:t>
      </w:r>
      <w:r>
        <w:rPr>
          <w:w w:val="115"/>
        </w:rPr>
        <w:t>de</w:t>
      </w:r>
      <w:r>
        <w:rPr>
          <w:spacing w:val="21"/>
          <w:w w:val="115"/>
        </w:rPr>
        <w:t> </w:t>
      </w:r>
      <w:r>
        <w:rPr>
          <w:w w:val="115"/>
        </w:rPr>
        <w:t>la</w:t>
      </w:r>
      <w:r>
        <w:rPr>
          <w:spacing w:val="22"/>
          <w:w w:val="115"/>
        </w:rPr>
        <w:t> </w:t>
      </w:r>
      <w:r>
        <w:rPr>
          <w:w w:val="115"/>
        </w:rPr>
        <w:t>ignorancia</w:t>
      </w:r>
      <w:r>
        <w:rPr>
          <w:spacing w:val="22"/>
          <w:w w:val="115"/>
        </w:rPr>
        <w:t> </w:t>
      </w:r>
      <w:r>
        <w:rPr>
          <w:w w:val="115"/>
        </w:rPr>
        <w:t>como</w:t>
      </w:r>
    </w:p>
    <w:p>
      <w:pPr>
        <w:pStyle w:val="BodyText"/>
        <w:spacing w:line="261" w:lineRule="auto" w:before="14"/>
        <w:ind w:left="1231" w:right="1087"/>
        <w:jc w:val="both"/>
      </w:pPr>
      <w:r>
        <w:rPr>
          <w:w w:val="115"/>
        </w:rPr>
        <w:t>pensaba Sócrates. Sitúa en un primer plano al  hombre</w:t>
      </w:r>
      <w:r>
        <w:rPr>
          <w:spacing w:val="58"/>
          <w:w w:val="115"/>
        </w:rPr>
        <w:t> </w:t>
      </w:r>
      <w:r>
        <w:rPr>
          <w:w w:val="115"/>
        </w:rPr>
        <w:t>quien toma el destino en sus manos y deja de ser el objeto</w:t>
      </w:r>
      <w:r>
        <w:rPr>
          <w:spacing w:val="58"/>
          <w:w w:val="115"/>
        </w:rPr>
        <w:t> </w:t>
      </w:r>
      <w:r>
        <w:rPr>
          <w:w w:val="115"/>
        </w:rPr>
        <w:t>de la ciega fatalidad; pone el énfasis en el hecho de que la libertad</w:t>
      </w:r>
      <w:r>
        <w:rPr>
          <w:spacing w:val="15"/>
          <w:w w:val="115"/>
        </w:rPr>
        <w:t> </w:t>
      </w:r>
      <w:r>
        <w:rPr>
          <w:w w:val="115"/>
        </w:rPr>
        <w:t>es</w:t>
      </w:r>
      <w:r>
        <w:rPr>
          <w:spacing w:val="15"/>
          <w:w w:val="115"/>
        </w:rPr>
        <w:t> </w:t>
      </w:r>
      <w:r>
        <w:rPr>
          <w:w w:val="115"/>
        </w:rPr>
        <w:t>el</w:t>
      </w:r>
      <w:r>
        <w:rPr>
          <w:spacing w:val="14"/>
          <w:w w:val="115"/>
        </w:rPr>
        <w:t> </w:t>
      </w:r>
      <w:r>
        <w:rPr>
          <w:w w:val="115"/>
        </w:rPr>
        <w:t>resorte</w:t>
      </w:r>
      <w:r>
        <w:rPr>
          <w:spacing w:val="15"/>
          <w:w w:val="115"/>
        </w:rPr>
        <w:t> </w:t>
      </w:r>
      <w:r>
        <w:rPr>
          <w:w w:val="115"/>
        </w:rPr>
        <w:t>de</w:t>
      </w:r>
      <w:r>
        <w:rPr>
          <w:spacing w:val="15"/>
          <w:w w:val="115"/>
        </w:rPr>
        <w:t> </w:t>
      </w:r>
      <w:r>
        <w:rPr>
          <w:w w:val="115"/>
        </w:rPr>
        <w:t>las</w:t>
      </w:r>
      <w:r>
        <w:rPr>
          <w:spacing w:val="15"/>
          <w:w w:val="115"/>
        </w:rPr>
        <w:t> </w:t>
      </w:r>
      <w:r>
        <w:rPr>
          <w:w w:val="115"/>
        </w:rPr>
        <w:t>acciones</w:t>
      </w:r>
      <w:r>
        <w:rPr>
          <w:spacing w:val="14"/>
          <w:w w:val="115"/>
        </w:rPr>
        <w:t> </w:t>
      </w:r>
      <w:r>
        <w:rPr>
          <w:w w:val="115"/>
        </w:rPr>
        <w:t>de</w:t>
      </w:r>
      <w:r>
        <w:rPr>
          <w:spacing w:val="15"/>
          <w:w w:val="115"/>
        </w:rPr>
        <w:t> </w:t>
      </w:r>
      <w:r>
        <w:rPr>
          <w:w w:val="115"/>
        </w:rPr>
        <w:t>sus</w:t>
      </w:r>
      <w:r>
        <w:rPr>
          <w:spacing w:val="15"/>
          <w:w w:val="115"/>
        </w:rPr>
        <w:t> </w:t>
      </w:r>
      <w:r>
        <w:rPr>
          <w:w w:val="115"/>
        </w:rPr>
        <w:t>protagonistas.</w:t>
      </w:r>
    </w:p>
    <w:p>
      <w:pPr>
        <w:pStyle w:val="BodyText"/>
        <w:spacing w:before="1"/>
        <w:rPr>
          <w:sz w:val="22"/>
        </w:rPr>
      </w:pPr>
    </w:p>
    <w:p>
      <w:pPr>
        <w:pStyle w:val="BodyText"/>
        <w:spacing w:line="261" w:lineRule="auto"/>
        <w:ind w:left="1231" w:right="1196" w:firstLine="426"/>
      </w:pPr>
      <w:r>
        <w:rPr>
          <w:w w:val="115"/>
        </w:rPr>
        <w:t>Se puede sostener que la dimensión humana de Medea</w:t>
      </w:r>
      <w:r>
        <w:rPr>
          <w:spacing w:val="58"/>
          <w:w w:val="115"/>
        </w:rPr>
        <w:t> </w:t>
      </w:r>
      <w:r>
        <w:rPr>
          <w:w w:val="115"/>
        </w:rPr>
        <w:t>y</w:t>
      </w:r>
      <w:r>
        <w:rPr>
          <w:spacing w:val="27"/>
          <w:w w:val="115"/>
        </w:rPr>
        <w:t> </w:t>
      </w:r>
      <w:r>
        <w:rPr>
          <w:w w:val="115"/>
        </w:rPr>
        <w:t>Jasón</w:t>
      </w:r>
      <w:r>
        <w:rPr>
          <w:spacing w:val="28"/>
          <w:w w:val="115"/>
        </w:rPr>
        <w:t> </w:t>
      </w:r>
      <w:r>
        <w:rPr>
          <w:w w:val="115"/>
        </w:rPr>
        <w:t>es</w:t>
      </w:r>
      <w:r>
        <w:rPr>
          <w:spacing w:val="28"/>
          <w:w w:val="115"/>
        </w:rPr>
        <w:t> </w:t>
      </w:r>
      <w:r>
        <w:rPr>
          <w:w w:val="115"/>
        </w:rPr>
        <w:t>presentada</w:t>
      </w:r>
      <w:r>
        <w:rPr>
          <w:spacing w:val="28"/>
          <w:w w:val="115"/>
        </w:rPr>
        <w:t> </w:t>
      </w:r>
      <w:r>
        <w:rPr>
          <w:w w:val="115"/>
        </w:rPr>
        <w:t>en</w:t>
      </w:r>
      <w:r>
        <w:rPr>
          <w:spacing w:val="28"/>
          <w:w w:val="115"/>
        </w:rPr>
        <w:t> </w:t>
      </w:r>
      <w:r>
        <w:rPr>
          <w:w w:val="115"/>
        </w:rPr>
        <w:t>su</w:t>
      </w:r>
      <w:r>
        <w:rPr>
          <w:spacing w:val="29"/>
          <w:w w:val="115"/>
        </w:rPr>
        <w:t> </w:t>
      </w:r>
      <w:r>
        <w:rPr>
          <w:w w:val="115"/>
        </w:rPr>
        <w:t>más</w:t>
      </w:r>
      <w:r>
        <w:rPr>
          <w:spacing w:val="28"/>
          <w:w w:val="115"/>
        </w:rPr>
        <w:t> </w:t>
      </w:r>
      <w:r>
        <w:rPr>
          <w:w w:val="115"/>
        </w:rPr>
        <w:t>profunda</w:t>
      </w:r>
      <w:r>
        <w:rPr>
          <w:spacing w:val="28"/>
          <w:w w:val="115"/>
        </w:rPr>
        <w:t> </w:t>
      </w:r>
      <w:r>
        <w:rPr>
          <w:w w:val="115"/>
        </w:rPr>
        <w:t>y</w:t>
      </w:r>
      <w:r>
        <w:rPr>
          <w:spacing w:val="28"/>
          <w:w w:val="115"/>
        </w:rPr>
        <w:t> </w:t>
      </w:r>
      <w:r>
        <w:rPr>
          <w:w w:val="115"/>
        </w:rPr>
        <w:t>polémica</w:t>
      </w:r>
    </w:p>
    <w:p>
      <w:pPr>
        <w:pStyle w:val="BodyText"/>
        <w:rPr>
          <w:sz w:val="20"/>
        </w:rPr>
      </w:pPr>
    </w:p>
    <w:p>
      <w:pPr>
        <w:pStyle w:val="BodyText"/>
        <w:rPr>
          <w:sz w:val="20"/>
        </w:rPr>
      </w:pPr>
    </w:p>
    <w:p>
      <w:pPr>
        <w:pStyle w:val="BodyText"/>
        <w:rPr>
          <w:sz w:val="20"/>
        </w:rPr>
      </w:pPr>
    </w:p>
    <w:p>
      <w:pPr>
        <w:pStyle w:val="BodyText"/>
        <w:spacing w:before="2"/>
        <w:rPr>
          <w:sz w:val="22"/>
        </w:rPr>
      </w:pPr>
      <w:r>
        <w:rPr/>
        <w:pict>
          <v:rect style="position:absolute;margin-left:147.600006pt;margin-top:14.590094pt;width:324pt;height:.720001pt;mso-position-horizontal-relative:page;mso-position-vertical-relative:paragraph;z-index:-15728128;mso-wrap-distance-left:0;mso-wrap-distance-right:0" filled="true" fillcolor="#000000" stroked="false">
            <v:fill type="solid"/>
            <w10:wrap type="topAndBottom"/>
          </v:rect>
        </w:pict>
      </w:r>
    </w:p>
    <w:p>
      <w:pPr>
        <w:pStyle w:val="BodyText"/>
        <w:spacing w:before="3"/>
        <w:rPr>
          <w:sz w:val="18"/>
        </w:rPr>
      </w:pPr>
    </w:p>
    <w:p>
      <w:pPr>
        <w:spacing w:line="230" w:lineRule="auto" w:before="118"/>
        <w:ind w:left="1231" w:right="1087" w:firstLine="0"/>
        <w:jc w:val="both"/>
        <w:rPr>
          <w:sz w:val="17"/>
        </w:rPr>
      </w:pPr>
      <w:r>
        <w:rPr>
          <w:w w:val="115"/>
          <w:sz w:val="17"/>
        </w:rPr>
        <w:t>época en la que la filosofía se convierte en la verdadera guía de la cultura    y</w:t>
      </w:r>
      <w:r>
        <w:rPr>
          <w:spacing w:val="8"/>
          <w:w w:val="115"/>
          <w:sz w:val="17"/>
        </w:rPr>
        <w:t> </w:t>
      </w:r>
      <w:r>
        <w:rPr>
          <w:w w:val="115"/>
          <w:sz w:val="17"/>
        </w:rPr>
        <w:t>de</w:t>
      </w:r>
      <w:r>
        <w:rPr>
          <w:spacing w:val="8"/>
          <w:w w:val="115"/>
          <w:sz w:val="17"/>
        </w:rPr>
        <w:t> </w:t>
      </w:r>
      <w:r>
        <w:rPr>
          <w:w w:val="115"/>
          <w:sz w:val="17"/>
        </w:rPr>
        <w:t>la</w:t>
      </w:r>
      <w:r>
        <w:rPr>
          <w:spacing w:val="9"/>
          <w:w w:val="115"/>
          <w:sz w:val="17"/>
        </w:rPr>
        <w:t> </w:t>
      </w:r>
      <w:r>
        <w:rPr>
          <w:w w:val="115"/>
          <w:sz w:val="17"/>
        </w:rPr>
        <w:t>educación”</w:t>
      </w:r>
      <w:r>
        <w:rPr>
          <w:spacing w:val="8"/>
          <w:w w:val="115"/>
          <w:sz w:val="17"/>
        </w:rPr>
        <w:t> </w:t>
      </w:r>
      <w:r>
        <w:rPr>
          <w:w w:val="115"/>
          <w:sz w:val="17"/>
        </w:rPr>
        <w:t>(Werner</w:t>
      </w:r>
      <w:r>
        <w:rPr>
          <w:spacing w:val="8"/>
          <w:w w:val="115"/>
          <w:sz w:val="17"/>
        </w:rPr>
        <w:t> </w:t>
      </w:r>
      <w:r>
        <w:rPr>
          <w:w w:val="115"/>
          <w:sz w:val="17"/>
        </w:rPr>
        <w:t>Jaeger:</w:t>
      </w:r>
      <w:r>
        <w:rPr>
          <w:spacing w:val="7"/>
          <w:w w:val="115"/>
          <w:sz w:val="17"/>
        </w:rPr>
        <w:t> </w:t>
      </w:r>
      <w:r>
        <w:rPr>
          <w:rFonts w:ascii="TeX Gyre Bonum" w:hAnsi="TeX Gyre Bonum"/>
          <w:i/>
          <w:w w:val="115"/>
          <w:sz w:val="17"/>
        </w:rPr>
        <w:t>Paideia</w:t>
      </w:r>
      <w:r>
        <w:rPr>
          <w:w w:val="115"/>
          <w:sz w:val="17"/>
        </w:rPr>
        <w:t>,</w:t>
      </w:r>
      <w:r>
        <w:rPr>
          <w:spacing w:val="9"/>
          <w:w w:val="115"/>
          <w:sz w:val="17"/>
        </w:rPr>
        <w:t> </w:t>
      </w:r>
      <w:r>
        <w:rPr>
          <w:w w:val="115"/>
          <w:sz w:val="17"/>
        </w:rPr>
        <w:t>México,</w:t>
      </w:r>
      <w:r>
        <w:rPr>
          <w:spacing w:val="8"/>
          <w:w w:val="115"/>
          <w:sz w:val="17"/>
        </w:rPr>
        <w:t> </w:t>
      </w:r>
      <w:r>
        <w:rPr>
          <w:w w:val="115"/>
          <w:sz w:val="17"/>
        </w:rPr>
        <w:t>FCE,</w:t>
      </w:r>
      <w:r>
        <w:rPr>
          <w:spacing w:val="8"/>
          <w:w w:val="115"/>
          <w:sz w:val="17"/>
        </w:rPr>
        <w:t> </w:t>
      </w:r>
      <w:r>
        <w:rPr>
          <w:w w:val="115"/>
          <w:sz w:val="17"/>
        </w:rPr>
        <w:t>1982,</w:t>
      </w:r>
      <w:r>
        <w:rPr>
          <w:spacing w:val="8"/>
          <w:w w:val="115"/>
          <w:sz w:val="17"/>
        </w:rPr>
        <w:t> </w:t>
      </w:r>
      <w:r>
        <w:rPr>
          <w:w w:val="115"/>
          <w:sz w:val="17"/>
        </w:rPr>
        <w:t>p.</w:t>
      </w:r>
      <w:r>
        <w:rPr>
          <w:spacing w:val="8"/>
          <w:w w:val="115"/>
          <w:sz w:val="17"/>
        </w:rPr>
        <w:t> </w:t>
      </w:r>
      <w:r>
        <w:rPr>
          <w:w w:val="115"/>
          <w:sz w:val="17"/>
        </w:rPr>
        <w:t>311).</w:t>
      </w:r>
    </w:p>
    <w:p>
      <w:pPr>
        <w:spacing w:line="261" w:lineRule="auto" w:before="10"/>
        <w:ind w:left="1231" w:right="1085" w:firstLine="0"/>
        <w:jc w:val="both"/>
        <w:rPr>
          <w:sz w:val="17"/>
        </w:rPr>
      </w:pPr>
      <w:r>
        <w:rPr>
          <w:w w:val="115"/>
          <w:position w:val="4"/>
          <w:sz w:val="12"/>
        </w:rPr>
        <w:t>4 </w:t>
      </w:r>
      <w:r>
        <w:rPr>
          <w:w w:val="115"/>
          <w:sz w:val="17"/>
        </w:rPr>
        <w:t>Los sofistas colocaron “al hombre en el centro de la escena: antes era definido sólo con relación al dios, como un ser inferior y subordinado a    él. Ciertamente, el hombre queda solo, tiene que  construir  su  propia  vida, sus propias normas. Y a veces utiliza esto en el sentido del inmoralismo. Pero tiene en sus manos su destino, puede juzgar por</w:t>
      </w:r>
      <w:r>
        <w:rPr>
          <w:spacing w:val="24"/>
          <w:w w:val="115"/>
          <w:sz w:val="17"/>
        </w:rPr>
        <w:t> </w:t>
      </w:r>
      <w:r>
        <w:rPr>
          <w:w w:val="115"/>
          <w:sz w:val="17"/>
        </w:rPr>
        <w:t>sí</w:t>
      </w:r>
    </w:p>
    <w:p>
      <w:pPr>
        <w:spacing w:line="220" w:lineRule="auto" w:before="0"/>
        <w:ind w:left="1231" w:right="1081" w:firstLine="0"/>
        <w:jc w:val="both"/>
        <w:rPr>
          <w:sz w:val="17"/>
        </w:rPr>
      </w:pPr>
      <w:r>
        <w:rPr>
          <w:w w:val="115"/>
          <w:sz w:val="17"/>
        </w:rPr>
        <w:t>mismo</w:t>
      </w:r>
      <w:r>
        <w:rPr>
          <w:spacing w:val="-11"/>
          <w:w w:val="115"/>
          <w:sz w:val="17"/>
        </w:rPr>
        <w:t> </w:t>
      </w:r>
      <w:r>
        <w:rPr>
          <w:w w:val="115"/>
          <w:sz w:val="17"/>
        </w:rPr>
        <w:t>los</w:t>
      </w:r>
      <w:r>
        <w:rPr>
          <w:spacing w:val="-11"/>
          <w:w w:val="115"/>
          <w:sz w:val="17"/>
        </w:rPr>
        <w:t> </w:t>
      </w:r>
      <w:r>
        <w:rPr>
          <w:w w:val="115"/>
          <w:sz w:val="17"/>
        </w:rPr>
        <w:t>acontecimientos”</w:t>
      </w:r>
      <w:r>
        <w:rPr>
          <w:spacing w:val="-11"/>
          <w:w w:val="115"/>
          <w:sz w:val="17"/>
        </w:rPr>
        <w:t> </w:t>
      </w:r>
      <w:r>
        <w:rPr>
          <w:w w:val="115"/>
          <w:sz w:val="17"/>
        </w:rPr>
        <w:t>(Francisco</w:t>
      </w:r>
      <w:r>
        <w:rPr>
          <w:spacing w:val="-13"/>
          <w:w w:val="115"/>
          <w:sz w:val="17"/>
        </w:rPr>
        <w:t> </w:t>
      </w:r>
      <w:r>
        <w:rPr>
          <w:w w:val="115"/>
          <w:sz w:val="17"/>
        </w:rPr>
        <w:t>Rodríguez:</w:t>
      </w:r>
      <w:r>
        <w:rPr>
          <w:spacing w:val="-13"/>
          <w:w w:val="115"/>
          <w:sz w:val="17"/>
        </w:rPr>
        <w:t> </w:t>
      </w:r>
      <w:r>
        <w:rPr>
          <w:rFonts w:ascii="TeX Gyre Bonum" w:hAnsi="TeX Gyre Bonum"/>
          <w:i/>
          <w:w w:val="115"/>
          <w:sz w:val="17"/>
        </w:rPr>
        <w:t>Democracia</w:t>
      </w:r>
      <w:r>
        <w:rPr>
          <w:rFonts w:ascii="TeX Gyre Bonum" w:hAnsi="TeX Gyre Bonum"/>
          <w:i/>
          <w:spacing w:val="-29"/>
          <w:w w:val="115"/>
          <w:sz w:val="17"/>
        </w:rPr>
        <w:t> </w:t>
      </w:r>
      <w:r>
        <w:rPr>
          <w:rFonts w:ascii="TeX Gyre Bonum" w:hAnsi="TeX Gyre Bonum"/>
          <w:i/>
          <w:w w:val="115"/>
          <w:sz w:val="17"/>
        </w:rPr>
        <w:t>y</w:t>
      </w:r>
      <w:r>
        <w:rPr>
          <w:rFonts w:ascii="TeX Gyre Bonum" w:hAnsi="TeX Gyre Bonum"/>
          <w:i/>
          <w:spacing w:val="-26"/>
          <w:w w:val="115"/>
          <w:sz w:val="17"/>
        </w:rPr>
        <w:t> </w:t>
      </w:r>
      <w:r>
        <w:rPr>
          <w:rFonts w:ascii="TeX Gyre Bonum" w:hAnsi="TeX Gyre Bonum"/>
          <w:i/>
          <w:spacing w:val="-3"/>
          <w:w w:val="115"/>
          <w:sz w:val="17"/>
        </w:rPr>
        <w:t>literatura </w:t>
      </w:r>
      <w:r>
        <w:rPr>
          <w:rFonts w:ascii="TeX Gyre Bonum" w:hAnsi="TeX Gyre Bonum"/>
          <w:i/>
          <w:w w:val="115"/>
          <w:sz w:val="17"/>
        </w:rPr>
        <w:t>en la </w:t>
      </w:r>
      <w:r>
        <w:rPr>
          <w:rFonts w:ascii="TeX Gyre Bonum" w:hAnsi="TeX Gyre Bonum"/>
          <w:i/>
          <w:spacing w:val="-3"/>
          <w:w w:val="115"/>
          <w:sz w:val="17"/>
        </w:rPr>
        <w:t>Atenas clásica</w:t>
      </w:r>
      <w:r>
        <w:rPr>
          <w:spacing w:val="-3"/>
          <w:w w:val="115"/>
          <w:sz w:val="17"/>
        </w:rPr>
        <w:t>. </w:t>
      </w:r>
      <w:r>
        <w:rPr>
          <w:w w:val="115"/>
          <w:sz w:val="17"/>
        </w:rPr>
        <w:t>Madrid, Alianza, 1997, p.</w:t>
      </w:r>
      <w:r>
        <w:rPr>
          <w:spacing w:val="-10"/>
          <w:w w:val="115"/>
          <w:sz w:val="17"/>
        </w:rPr>
        <w:t> </w:t>
      </w:r>
      <w:r>
        <w:rPr>
          <w:w w:val="115"/>
          <w:sz w:val="17"/>
        </w:rPr>
        <w:t>230).</w:t>
      </w:r>
    </w:p>
    <w:p>
      <w:pPr>
        <w:spacing w:line="247" w:lineRule="auto" w:before="2"/>
        <w:ind w:left="1231" w:right="1085" w:firstLine="0"/>
        <w:jc w:val="both"/>
        <w:rPr>
          <w:sz w:val="17"/>
        </w:rPr>
      </w:pPr>
      <w:r>
        <w:rPr>
          <w:w w:val="115"/>
          <w:position w:val="4"/>
          <w:sz w:val="12"/>
        </w:rPr>
        <w:t>5 </w:t>
      </w:r>
      <w:r>
        <w:rPr>
          <w:w w:val="115"/>
          <w:sz w:val="17"/>
        </w:rPr>
        <w:t>Eurípides, con toda probabilidad, nutrió sus obras trágicas a través de discusiones con algunos filósofos: Jenófanes, Anaxágoras y Protágoras (Moses Finley: </w:t>
      </w:r>
      <w:r>
        <w:rPr>
          <w:rFonts w:ascii="TeX Gyre Bonum" w:hAnsi="TeX Gyre Bonum"/>
          <w:i/>
          <w:w w:val="115"/>
          <w:sz w:val="17"/>
        </w:rPr>
        <w:t>Los griegos de la antigüedad</w:t>
      </w:r>
      <w:r>
        <w:rPr>
          <w:w w:val="115"/>
          <w:sz w:val="17"/>
        </w:rPr>
        <w:t>, Barcelona, Labor, 1966, p. 143).</w:t>
      </w:r>
    </w:p>
    <w:p>
      <w:pPr>
        <w:spacing w:line="244" w:lineRule="auto" w:before="12"/>
        <w:ind w:left="1231" w:right="1085" w:firstLine="0"/>
        <w:jc w:val="both"/>
        <w:rPr>
          <w:sz w:val="17"/>
        </w:rPr>
      </w:pPr>
      <w:r>
        <w:rPr>
          <w:w w:val="115"/>
          <w:position w:val="4"/>
          <w:sz w:val="12"/>
        </w:rPr>
        <w:t>6 </w:t>
      </w:r>
      <w:r>
        <w:rPr>
          <w:w w:val="115"/>
          <w:sz w:val="17"/>
        </w:rPr>
        <w:t>Nos sumamos a la opinión de Nestle cuando señala que “no se ha de buscar en el poeta un sistema filosófico de conjunto” (Wilhelm Nestle: </w:t>
      </w:r>
      <w:r>
        <w:rPr>
          <w:rFonts w:ascii="TeX Gyre Bonum" w:hAnsi="TeX Gyre Bonum"/>
          <w:i/>
          <w:w w:val="115"/>
          <w:sz w:val="17"/>
        </w:rPr>
        <w:t>Historia de la literatura griega</w:t>
      </w:r>
      <w:r>
        <w:rPr>
          <w:w w:val="115"/>
          <w:sz w:val="17"/>
        </w:rPr>
        <w:t>, Barcelona, Labor, 1959, p. 131).</w:t>
      </w:r>
    </w:p>
    <w:p>
      <w:pPr>
        <w:spacing w:line="220" w:lineRule="auto" w:before="0"/>
        <w:ind w:left="1231" w:right="1082" w:firstLine="0"/>
        <w:jc w:val="both"/>
        <w:rPr>
          <w:sz w:val="17"/>
        </w:rPr>
      </w:pPr>
      <w:r>
        <w:rPr>
          <w:w w:val="110"/>
          <w:position w:val="4"/>
          <w:sz w:val="12"/>
        </w:rPr>
        <w:t>7 </w:t>
      </w:r>
      <w:r>
        <w:rPr>
          <w:w w:val="110"/>
          <w:sz w:val="17"/>
        </w:rPr>
        <w:t>Platón, </w:t>
      </w:r>
      <w:r>
        <w:rPr>
          <w:rFonts w:ascii="TeX Gyre Bonum" w:hAnsi="TeX Gyre Bonum"/>
          <w:i/>
          <w:w w:val="110"/>
          <w:sz w:val="17"/>
        </w:rPr>
        <w:t>Teeteto</w:t>
      </w:r>
      <w:r>
        <w:rPr>
          <w:w w:val="110"/>
          <w:sz w:val="17"/>
        </w:rPr>
        <w:t>, 152a. Utilizamos la edición </w:t>
      </w:r>
      <w:r>
        <w:rPr>
          <w:rFonts w:ascii="TeX Gyre Bonum" w:hAnsi="TeX Gyre Bonum"/>
          <w:i/>
          <w:w w:val="110"/>
          <w:sz w:val="17"/>
        </w:rPr>
        <w:t>Diálogos V. Parménides, </w:t>
      </w:r>
      <w:r>
        <w:rPr>
          <w:rFonts w:ascii="TeX Gyre Bonum" w:hAnsi="TeX Gyre Bonum"/>
          <w:i/>
          <w:w w:val="110"/>
          <w:sz w:val="17"/>
        </w:rPr>
        <w:t>Teeteto, Sofista, Político</w:t>
      </w:r>
      <w:r>
        <w:rPr>
          <w:w w:val="110"/>
          <w:sz w:val="17"/>
        </w:rPr>
        <w:t>, Trad. María Santa Cruz, Álvaro Vallejo Campos,</w:t>
      </w:r>
    </w:p>
    <w:p>
      <w:pPr>
        <w:spacing w:before="4"/>
        <w:ind w:left="1231" w:right="0" w:firstLine="0"/>
        <w:jc w:val="both"/>
        <w:rPr>
          <w:sz w:val="17"/>
        </w:rPr>
      </w:pPr>
      <w:r>
        <w:rPr>
          <w:w w:val="115"/>
          <w:sz w:val="17"/>
        </w:rPr>
        <w:t>Néstor Luis Cordero, Madrid, Gredos, 1988.</w:t>
      </w:r>
    </w:p>
    <w:p>
      <w:pPr>
        <w:spacing w:line="252" w:lineRule="auto" w:before="18"/>
        <w:ind w:left="1231" w:right="1085" w:firstLine="0"/>
        <w:jc w:val="both"/>
        <w:rPr>
          <w:sz w:val="17"/>
        </w:rPr>
      </w:pPr>
      <w:r>
        <w:rPr>
          <w:w w:val="115"/>
          <w:position w:val="4"/>
          <w:sz w:val="12"/>
        </w:rPr>
        <w:t>8 </w:t>
      </w:r>
      <w:r>
        <w:rPr>
          <w:w w:val="115"/>
          <w:sz w:val="17"/>
        </w:rPr>
        <w:t>Según Aristóteles: “[e]s posible que la acción se desarrolle  según  el  modo de los antiguos [trágicos] que […] hacían [a sus personajes] conscientes y conocedores [de las cosas], como hizo Eurípides con la Medea que asesina a sus propios hijos” (Aristóteles: </w:t>
      </w:r>
      <w:r>
        <w:rPr>
          <w:rFonts w:ascii="TeX Gyre Bonum" w:hAnsi="TeX Gyre Bonum"/>
          <w:i/>
          <w:w w:val="115"/>
          <w:sz w:val="17"/>
        </w:rPr>
        <w:t>Poética</w:t>
      </w:r>
      <w:r>
        <w:rPr>
          <w:w w:val="115"/>
          <w:sz w:val="17"/>
        </w:rPr>
        <w:t>, Trad. Ángel Cappelletti, Caracas, Monte Ávila, 1990,</w:t>
      </w:r>
      <w:r>
        <w:rPr>
          <w:spacing w:val="14"/>
          <w:w w:val="115"/>
          <w:sz w:val="17"/>
        </w:rPr>
        <w:t> </w:t>
      </w:r>
      <w:r>
        <w:rPr>
          <w:w w:val="115"/>
          <w:sz w:val="17"/>
        </w:rPr>
        <w:t>1453b).</w:t>
      </w:r>
    </w:p>
    <w:p>
      <w:pPr>
        <w:spacing w:after="0" w:line="252" w:lineRule="auto"/>
        <w:jc w:val="both"/>
        <w:rPr>
          <w:sz w:val="17"/>
        </w:rPr>
        <w:sectPr>
          <w:pgSz w:w="12240" w:h="15840"/>
          <w:pgMar w:header="711" w:footer="2181" w:top="1120" w:bottom="2380" w:left="1720" w:right="1720"/>
        </w:sectPr>
      </w:pPr>
    </w:p>
    <w:p>
      <w:pPr>
        <w:pStyle w:val="BodyText"/>
        <w:rPr>
          <w:sz w:val="25"/>
        </w:rPr>
      </w:pPr>
    </w:p>
    <w:p>
      <w:pPr>
        <w:pStyle w:val="BodyText"/>
        <w:spacing w:line="244" w:lineRule="auto" w:before="111"/>
        <w:ind w:left="1231" w:right="1086"/>
        <w:jc w:val="both"/>
      </w:pPr>
      <w:r>
        <w:rPr>
          <w:w w:val="115"/>
        </w:rPr>
        <w:t>caracterización:</w:t>
      </w:r>
      <w:r>
        <w:rPr>
          <w:spacing w:val="58"/>
          <w:w w:val="115"/>
        </w:rPr>
        <w:t> </w:t>
      </w:r>
      <w:r>
        <w:rPr>
          <w:w w:val="115"/>
        </w:rPr>
        <w:t>pequeñeces</w:t>
      </w:r>
      <w:r>
        <w:rPr>
          <w:w w:val="115"/>
          <w:position w:val="5"/>
          <w:sz w:val="14"/>
        </w:rPr>
        <w:t>9 </w:t>
      </w:r>
      <w:r>
        <w:rPr>
          <w:w w:val="115"/>
        </w:rPr>
        <w:t>y  noblezas.  Nada  de  la grandiosidad de los héroes de Esquilo y Sófocles.</w:t>
      </w:r>
      <w:r>
        <w:rPr>
          <w:w w:val="115"/>
          <w:position w:val="5"/>
          <w:sz w:val="14"/>
        </w:rPr>
        <w:t>10 </w:t>
      </w:r>
      <w:r>
        <w:rPr>
          <w:w w:val="115"/>
        </w:rPr>
        <w:t>Se está ante</w:t>
      </w:r>
      <w:r>
        <w:rPr>
          <w:spacing w:val="58"/>
          <w:w w:val="115"/>
        </w:rPr>
        <w:t> </w:t>
      </w:r>
      <w:r>
        <w:rPr>
          <w:w w:val="115"/>
        </w:rPr>
        <w:t>una  mujer  </w:t>
      </w:r>
      <w:r>
        <w:rPr>
          <w:rFonts w:ascii="TeX Gyre Bonum" w:hAnsi="TeX Gyre Bonum"/>
          <w:i/>
          <w:w w:val="115"/>
        </w:rPr>
        <w:t>bárbara</w:t>
      </w:r>
      <w:r>
        <w:rPr>
          <w:w w:val="115"/>
        </w:rPr>
        <w:t>,  hechicera,  llevada  por  sus impulsos maternales, agitada por pasiones avasalladoras, que sufre</w:t>
      </w:r>
      <w:r>
        <w:rPr>
          <w:w w:val="115"/>
          <w:position w:val="5"/>
          <w:sz w:val="14"/>
        </w:rPr>
        <w:t>11</w:t>
      </w:r>
      <w:r>
        <w:rPr>
          <w:w w:val="115"/>
        </w:rPr>
        <w:t>, que clama por justicia, no frente a los dioses, sino en presencia de Jasón, un mortal oportunista que se vale de su condición privilegiada de heleno </w:t>
      </w:r>
      <w:r>
        <w:rPr>
          <w:rFonts w:ascii="TeX Gyre Bonum" w:hAnsi="TeX Gyre Bonum"/>
          <w:i/>
          <w:w w:val="115"/>
        </w:rPr>
        <w:t>civilizado</w:t>
      </w:r>
      <w:r>
        <w:rPr>
          <w:w w:val="115"/>
        </w:rPr>
        <w:t>; un marido</w:t>
      </w:r>
      <w:r>
        <w:rPr>
          <w:spacing w:val="42"/>
          <w:w w:val="115"/>
        </w:rPr>
        <w:t> </w:t>
      </w:r>
      <w:r>
        <w:rPr>
          <w:w w:val="115"/>
        </w:rPr>
        <w:t>ingrato</w:t>
      </w:r>
      <w:r>
        <w:rPr>
          <w:spacing w:val="42"/>
          <w:w w:val="115"/>
        </w:rPr>
        <w:t> </w:t>
      </w:r>
      <w:r>
        <w:rPr>
          <w:w w:val="115"/>
        </w:rPr>
        <w:t>e</w:t>
      </w:r>
      <w:r>
        <w:rPr>
          <w:spacing w:val="41"/>
          <w:w w:val="115"/>
        </w:rPr>
        <w:t> </w:t>
      </w:r>
      <w:r>
        <w:rPr>
          <w:w w:val="115"/>
        </w:rPr>
        <w:t>infiel</w:t>
      </w:r>
      <w:r>
        <w:rPr>
          <w:spacing w:val="41"/>
          <w:w w:val="115"/>
        </w:rPr>
        <w:t> </w:t>
      </w:r>
      <w:r>
        <w:rPr>
          <w:w w:val="115"/>
        </w:rPr>
        <w:t>que</w:t>
      </w:r>
      <w:r>
        <w:rPr>
          <w:spacing w:val="41"/>
          <w:w w:val="115"/>
        </w:rPr>
        <w:t> </w:t>
      </w:r>
      <w:r>
        <w:rPr>
          <w:w w:val="115"/>
        </w:rPr>
        <w:t>la</w:t>
      </w:r>
      <w:r>
        <w:rPr>
          <w:spacing w:val="42"/>
          <w:w w:val="115"/>
        </w:rPr>
        <w:t> </w:t>
      </w:r>
      <w:r>
        <w:rPr>
          <w:w w:val="115"/>
        </w:rPr>
        <w:t>ha</w:t>
      </w:r>
      <w:r>
        <w:rPr>
          <w:spacing w:val="42"/>
          <w:w w:val="115"/>
        </w:rPr>
        <w:t> </w:t>
      </w:r>
      <w:r>
        <w:rPr>
          <w:w w:val="115"/>
        </w:rPr>
        <w:t>agraviado</w:t>
      </w:r>
      <w:r>
        <w:rPr>
          <w:spacing w:val="42"/>
          <w:w w:val="115"/>
        </w:rPr>
        <w:t> </w:t>
      </w:r>
      <w:r>
        <w:rPr>
          <w:w w:val="115"/>
        </w:rPr>
        <w:t>en</w:t>
      </w:r>
      <w:r>
        <w:rPr>
          <w:spacing w:val="43"/>
          <w:w w:val="115"/>
        </w:rPr>
        <w:t> </w:t>
      </w:r>
      <w:r>
        <w:rPr>
          <w:w w:val="115"/>
        </w:rPr>
        <w:t>su</w:t>
      </w:r>
      <w:r>
        <w:rPr>
          <w:spacing w:val="42"/>
          <w:w w:val="115"/>
        </w:rPr>
        <w:t> </w:t>
      </w:r>
      <w:r>
        <w:rPr>
          <w:w w:val="115"/>
        </w:rPr>
        <w:t>ser</w:t>
      </w:r>
      <w:r>
        <w:rPr>
          <w:spacing w:val="41"/>
          <w:w w:val="115"/>
        </w:rPr>
        <w:t> </w:t>
      </w:r>
      <w:r>
        <w:rPr>
          <w:w w:val="115"/>
        </w:rPr>
        <w:t>más</w:t>
      </w:r>
    </w:p>
    <w:p>
      <w:pPr>
        <w:pStyle w:val="BodyText"/>
        <w:spacing w:line="261" w:lineRule="auto" w:before="24"/>
        <w:ind w:left="1231" w:right="1086"/>
        <w:jc w:val="both"/>
      </w:pPr>
      <w:r>
        <w:rPr>
          <w:w w:val="115"/>
        </w:rPr>
        <w:t>íntimo</w:t>
      </w:r>
      <w:r>
        <w:rPr>
          <w:w w:val="115"/>
          <w:position w:val="5"/>
          <w:sz w:val="14"/>
        </w:rPr>
        <w:t>12 </w:t>
      </w:r>
      <w:r>
        <w:rPr>
          <w:w w:val="115"/>
        </w:rPr>
        <w:t>y que utiliza, como hábil orador, argumentos</w:t>
      </w:r>
      <w:r>
        <w:rPr>
          <w:spacing w:val="58"/>
          <w:w w:val="115"/>
        </w:rPr>
        <w:t> </w:t>
      </w:r>
      <w:r>
        <w:rPr>
          <w:w w:val="115"/>
        </w:rPr>
        <w:t>arteros.</w:t>
      </w:r>
    </w:p>
    <w:p>
      <w:pPr>
        <w:pStyle w:val="BodyText"/>
        <w:spacing w:before="3"/>
        <w:rPr>
          <w:sz w:val="22"/>
        </w:rPr>
      </w:pPr>
    </w:p>
    <w:p>
      <w:pPr>
        <w:pStyle w:val="BodyText"/>
        <w:spacing w:line="249" w:lineRule="auto"/>
        <w:ind w:left="1231" w:right="1085" w:firstLine="426"/>
        <w:jc w:val="both"/>
      </w:pPr>
      <w:r>
        <w:rPr>
          <w:w w:val="115"/>
        </w:rPr>
        <w:t>Eurípides nos presenta, además,</w:t>
      </w:r>
      <w:r>
        <w:rPr>
          <w:spacing w:val="58"/>
          <w:w w:val="115"/>
        </w:rPr>
        <w:t> </w:t>
      </w:r>
      <w:r>
        <w:rPr>
          <w:w w:val="115"/>
        </w:rPr>
        <w:t>de  manera  excepcional el </w:t>
      </w:r>
      <w:r>
        <w:rPr>
          <w:rFonts w:ascii="TeX Gyre Bonum" w:hAnsi="TeX Gyre Bonum"/>
          <w:i/>
          <w:w w:val="115"/>
        </w:rPr>
        <w:t>agón </w:t>
      </w:r>
      <w:r>
        <w:rPr>
          <w:w w:val="115"/>
        </w:rPr>
        <w:t>o la discusión</w:t>
      </w:r>
      <w:r>
        <w:rPr>
          <w:w w:val="115"/>
          <w:position w:val="5"/>
          <w:sz w:val="14"/>
        </w:rPr>
        <w:t>13 </w:t>
      </w:r>
      <w:r>
        <w:rPr>
          <w:w w:val="115"/>
        </w:rPr>
        <w:t>que realizan estos </w:t>
      </w:r>
      <w:r>
        <w:rPr>
          <w:spacing w:val="2"/>
          <w:w w:val="115"/>
        </w:rPr>
        <w:t>dos </w:t>
      </w:r>
      <w:r>
        <w:rPr>
          <w:w w:val="115"/>
        </w:rPr>
        <w:t>personajes. Jasón tratará de disuadir a Medea</w:t>
      </w:r>
      <w:r>
        <w:rPr>
          <w:w w:val="115"/>
          <w:position w:val="5"/>
          <w:sz w:val="14"/>
        </w:rPr>
        <w:t>14 </w:t>
      </w:r>
      <w:r>
        <w:rPr>
          <w:w w:val="115"/>
        </w:rPr>
        <w:t>para que</w:t>
      </w:r>
      <w:r>
        <w:rPr>
          <w:spacing w:val="58"/>
          <w:w w:val="115"/>
        </w:rPr>
        <w:t> </w:t>
      </w:r>
      <w:r>
        <w:rPr>
          <w:w w:val="115"/>
        </w:rPr>
        <w:t>abandone</w:t>
      </w:r>
      <w:r>
        <w:rPr>
          <w:spacing w:val="58"/>
          <w:w w:val="115"/>
        </w:rPr>
        <w:t> </w:t>
      </w:r>
      <w:r>
        <w:rPr>
          <w:w w:val="115"/>
        </w:rPr>
        <w:t>sus  planes  de  venganza,  apelando  a  tres  recursos: sentimental, económico y cultural. Su primera</w:t>
      </w:r>
      <w:r>
        <w:rPr>
          <w:spacing w:val="58"/>
          <w:w w:val="115"/>
        </w:rPr>
        <w:t> </w:t>
      </w:r>
      <w:r>
        <w:rPr>
          <w:w w:val="115"/>
        </w:rPr>
        <w:t>argumentación</w:t>
      </w:r>
      <w:r>
        <w:rPr>
          <w:spacing w:val="26"/>
          <w:w w:val="115"/>
        </w:rPr>
        <w:t> </w:t>
      </w:r>
      <w:r>
        <w:rPr>
          <w:w w:val="115"/>
        </w:rPr>
        <w:t>es</w:t>
      </w:r>
      <w:r>
        <w:rPr>
          <w:spacing w:val="26"/>
          <w:w w:val="115"/>
        </w:rPr>
        <w:t> </w:t>
      </w:r>
      <w:r>
        <w:rPr>
          <w:w w:val="115"/>
        </w:rPr>
        <w:t>la</w:t>
      </w:r>
      <w:r>
        <w:rPr>
          <w:spacing w:val="27"/>
          <w:w w:val="115"/>
        </w:rPr>
        <w:t> </w:t>
      </w:r>
      <w:r>
        <w:rPr>
          <w:w w:val="115"/>
        </w:rPr>
        <w:t>siguiente:</w:t>
      </w:r>
      <w:r>
        <w:rPr>
          <w:spacing w:val="25"/>
          <w:w w:val="115"/>
        </w:rPr>
        <w:t> </w:t>
      </w:r>
      <w:r>
        <w:rPr>
          <w:w w:val="115"/>
        </w:rPr>
        <w:t>“no</w:t>
      </w:r>
      <w:r>
        <w:rPr>
          <w:spacing w:val="26"/>
          <w:w w:val="115"/>
        </w:rPr>
        <w:t> </w:t>
      </w:r>
      <w:r>
        <w:rPr>
          <w:w w:val="115"/>
        </w:rPr>
        <w:t>por</w:t>
      </w:r>
      <w:r>
        <w:rPr>
          <w:spacing w:val="26"/>
          <w:w w:val="115"/>
        </w:rPr>
        <w:t> </w:t>
      </w:r>
      <w:r>
        <w:rPr>
          <w:w w:val="115"/>
        </w:rPr>
        <w:t>causa</w:t>
      </w:r>
      <w:r>
        <w:rPr>
          <w:spacing w:val="26"/>
          <w:w w:val="115"/>
        </w:rPr>
        <w:t> </w:t>
      </w:r>
      <w:r>
        <w:rPr>
          <w:w w:val="115"/>
        </w:rPr>
        <w:t>de</w:t>
      </w:r>
      <w:r>
        <w:rPr>
          <w:spacing w:val="27"/>
          <w:w w:val="115"/>
        </w:rPr>
        <w:t> </w:t>
      </w:r>
      <w:r>
        <w:rPr>
          <w:w w:val="115"/>
        </w:rPr>
        <w:t>una</w:t>
      </w:r>
      <w:r>
        <w:rPr>
          <w:spacing w:val="26"/>
          <w:w w:val="115"/>
        </w:rPr>
        <w:t> </w:t>
      </w:r>
      <w:r>
        <w:rPr>
          <w:w w:val="115"/>
        </w:rPr>
        <w:t>mujer</w:t>
      </w:r>
    </w:p>
    <w:p>
      <w:pPr>
        <w:pStyle w:val="BodyText"/>
        <w:spacing w:line="261" w:lineRule="auto" w:before="14"/>
        <w:ind w:left="1231" w:right="1087"/>
        <w:jc w:val="both"/>
        <w:rPr>
          <w:sz w:val="14"/>
        </w:rPr>
      </w:pPr>
      <w:r>
        <w:rPr>
          <w:w w:val="115"/>
        </w:rPr>
        <w:t>me he unido al lecho real que ahora poseo, sino, como ya te</w:t>
      </w:r>
      <w:r>
        <w:rPr>
          <w:spacing w:val="58"/>
          <w:w w:val="115"/>
        </w:rPr>
        <w:t> </w:t>
      </w:r>
      <w:r>
        <w:rPr>
          <w:w w:val="115"/>
        </w:rPr>
        <w:t>dije antes, por querer salvarte a ti y por engendrar hijos reales que fuesen hermanos de nuestros hijos”.</w:t>
      </w:r>
      <w:r>
        <w:rPr>
          <w:w w:val="115"/>
          <w:position w:val="5"/>
          <w:sz w:val="14"/>
        </w:rPr>
        <w:t>15</w:t>
      </w:r>
    </w:p>
    <w:p>
      <w:pPr>
        <w:pStyle w:val="BodyText"/>
        <w:spacing w:before="2"/>
        <w:rPr>
          <w:sz w:val="22"/>
        </w:rPr>
      </w:pPr>
    </w:p>
    <w:p>
      <w:pPr>
        <w:pStyle w:val="BodyText"/>
        <w:spacing w:line="261" w:lineRule="auto"/>
        <w:ind w:left="1231" w:right="1087" w:firstLine="426"/>
        <w:jc w:val="both"/>
      </w:pPr>
      <w:r>
        <w:rPr>
          <w:w w:val="115"/>
        </w:rPr>
        <w:t>De esta manera espera que Medea calme su ira,  lo</w:t>
      </w:r>
      <w:r>
        <w:rPr>
          <w:spacing w:val="58"/>
          <w:w w:val="115"/>
        </w:rPr>
        <w:t> </w:t>
      </w:r>
      <w:r>
        <w:rPr>
          <w:w w:val="115"/>
        </w:rPr>
        <w:t>elogie</w:t>
      </w:r>
      <w:r>
        <w:rPr>
          <w:spacing w:val="33"/>
          <w:w w:val="115"/>
        </w:rPr>
        <w:t> </w:t>
      </w:r>
      <w:r>
        <w:rPr>
          <w:w w:val="115"/>
        </w:rPr>
        <w:t>y</w:t>
      </w:r>
      <w:r>
        <w:rPr>
          <w:spacing w:val="34"/>
          <w:w w:val="115"/>
        </w:rPr>
        <w:t> </w:t>
      </w:r>
      <w:r>
        <w:rPr>
          <w:w w:val="115"/>
        </w:rPr>
        <w:t>entienda</w:t>
      </w:r>
      <w:r>
        <w:rPr>
          <w:spacing w:val="34"/>
          <w:w w:val="115"/>
        </w:rPr>
        <w:t> </w:t>
      </w:r>
      <w:r>
        <w:rPr>
          <w:w w:val="115"/>
        </w:rPr>
        <w:t>su</w:t>
      </w:r>
      <w:r>
        <w:rPr>
          <w:spacing w:val="34"/>
          <w:w w:val="115"/>
        </w:rPr>
        <w:t> </w:t>
      </w:r>
      <w:r>
        <w:rPr>
          <w:w w:val="115"/>
        </w:rPr>
        <w:t>preocupación</w:t>
      </w:r>
      <w:r>
        <w:rPr>
          <w:spacing w:val="34"/>
          <w:w w:val="115"/>
        </w:rPr>
        <w:t> </w:t>
      </w:r>
      <w:r>
        <w:rPr>
          <w:w w:val="115"/>
        </w:rPr>
        <w:t>de</w:t>
      </w:r>
      <w:r>
        <w:rPr>
          <w:spacing w:val="34"/>
          <w:w w:val="115"/>
        </w:rPr>
        <w:t> </w:t>
      </w:r>
      <w:r>
        <w:rPr>
          <w:w w:val="115"/>
        </w:rPr>
        <w:t>hombre</w:t>
      </w:r>
      <w:r>
        <w:rPr>
          <w:spacing w:val="34"/>
          <w:w w:val="115"/>
        </w:rPr>
        <w:t> </w:t>
      </w:r>
      <w:r>
        <w:rPr>
          <w:w w:val="115"/>
        </w:rPr>
        <w:t>y</w:t>
      </w:r>
      <w:r>
        <w:rPr>
          <w:spacing w:val="34"/>
          <w:w w:val="115"/>
        </w:rPr>
        <w:t> </w:t>
      </w:r>
      <w:r>
        <w:rPr>
          <w:w w:val="115"/>
        </w:rPr>
        <w:t>acepte</w:t>
      </w:r>
    </w:p>
    <w:p>
      <w:pPr>
        <w:pStyle w:val="BodyText"/>
        <w:rPr>
          <w:sz w:val="10"/>
        </w:rPr>
      </w:pPr>
      <w:r>
        <w:rPr/>
        <w:pict>
          <v:rect style="position:absolute;margin-left:147.600006pt;margin-top:7.63537pt;width:144.0pt;height:.719971pt;mso-position-horizontal-relative:page;mso-position-vertical-relative:paragraph;z-index:-15727616;mso-wrap-distance-left:0;mso-wrap-distance-right:0" filled="true" fillcolor="#000000" stroked="false">
            <v:fill type="solid"/>
            <w10:wrap type="topAndBottom"/>
          </v:rect>
        </w:pict>
      </w:r>
    </w:p>
    <w:p>
      <w:pPr>
        <w:pStyle w:val="BodyText"/>
        <w:spacing w:before="3"/>
        <w:rPr>
          <w:sz w:val="18"/>
        </w:rPr>
      </w:pPr>
    </w:p>
    <w:p>
      <w:pPr>
        <w:spacing w:line="244" w:lineRule="auto" w:before="111"/>
        <w:ind w:left="1231" w:right="1085" w:firstLine="0"/>
        <w:jc w:val="both"/>
        <w:rPr>
          <w:sz w:val="17"/>
        </w:rPr>
      </w:pPr>
      <w:r>
        <w:rPr>
          <w:w w:val="115"/>
          <w:position w:val="4"/>
          <w:sz w:val="12"/>
        </w:rPr>
        <w:t>9 </w:t>
      </w:r>
      <w:r>
        <w:rPr>
          <w:w w:val="115"/>
          <w:sz w:val="17"/>
        </w:rPr>
        <w:t>De acuerdo con Aristóteles sabemos que “[…] Sófocles decía que él representaba a los hombres como deben ser y Eurípides como son” (Aristóteles, </w:t>
      </w:r>
      <w:r>
        <w:rPr>
          <w:rFonts w:ascii="TeX Gyre Bonum" w:hAnsi="TeX Gyre Bonum"/>
          <w:i/>
          <w:w w:val="115"/>
          <w:sz w:val="17"/>
        </w:rPr>
        <w:t>Poética</w:t>
      </w:r>
      <w:r>
        <w:rPr>
          <w:w w:val="115"/>
          <w:sz w:val="17"/>
        </w:rPr>
        <w:t>, </w:t>
      </w:r>
      <w:r>
        <w:rPr>
          <w:rFonts w:ascii="TeX Gyre Bonum" w:hAnsi="TeX Gyre Bonum"/>
          <w:i/>
          <w:w w:val="115"/>
          <w:sz w:val="17"/>
        </w:rPr>
        <w:t>Op. cit</w:t>
      </w:r>
      <w:r>
        <w:rPr>
          <w:w w:val="115"/>
          <w:sz w:val="17"/>
        </w:rPr>
        <w:t>., 1460b).</w:t>
      </w:r>
    </w:p>
    <w:p>
      <w:pPr>
        <w:spacing w:line="208" w:lineRule="exact" w:before="0"/>
        <w:ind w:left="1231" w:right="0" w:firstLine="0"/>
        <w:jc w:val="both"/>
        <w:rPr>
          <w:sz w:val="17"/>
        </w:rPr>
      </w:pPr>
      <w:r>
        <w:rPr>
          <w:w w:val="110"/>
          <w:position w:val="4"/>
          <w:sz w:val="12"/>
        </w:rPr>
        <w:t>10 </w:t>
      </w:r>
      <w:r>
        <w:rPr>
          <w:rFonts w:ascii="TeX Gyre Bonum" w:hAnsi="TeX Gyre Bonum"/>
          <w:i/>
          <w:w w:val="110"/>
          <w:sz w:val="17"/>
        </w:rPr>
        <w:t>Cfr. </w:t>
      </w:r>
      <w:r>
        <w:rPr>
          <w:w w:val="110"/>
          <w:sz w:val="17"/>
        </w:rPr>
        <w:t>José Alsina: </w:t>
      </w:r>
      <w:r>
        <w:rPr>
          <w:rFonts w:ascii="TeX Gyre Bonum" w:hAnsi="TeX Gyre Bonum"/>
          <w:i/>
          <w:w w:val="110"/>
          <w:sz w:val="17"/>
        </w:rPr>
        <w:t>Tragedia, religión y mito entre los griegos</w:t>
      </w:r>
      <w:r>
        <w:rPr>
          <w:w w:val="110"/>
          <w:sz w:val="17"/>
        </w:rPr>
        <w:t>, Barcelona,</w:t>
      </w:r>
    </w:p>
    <w:p>
      <w:pPr>
        <w:spacing w:before="8"/>
        <w:ind w:left="1231" w:right="0" w:firstLine="0"/>
        <w:jc w:val="both"/>
        <w:rPr>
          <w:sz w:val="17"/>
        </w:rPr>
      </w:pPr>
      <w:r>
        <w:rPr>
          <w:w w:val="120"/>
          <w:sz w:val="17"/>
        </w:rPr>
        <w:t>Labor, 1971, p. 222.</w:t>
      </w:r>
    </w:p>
    <w:p>
      <w:pPr>
        <w:spacing w:line="249" w:lineRule="auto" w:before="18"/>
        <w:ind w:left="1231" w:right="1086" w:firstLine="0"/>
        <w:jc w:val="both"/>
        <w:rPr>
          <w:sz w:val="17"/>
        </w:rPr>
      </w:pPr>
      <w:r>
        <w:rPr>
          <w:w w:val="115"/>
          <w:position w:val="4"/>
          <w:sz w:val="12"/>
        </w:rPr>
        <w:t>11 </w:t>
      </w:r>
      <w:r>
        <w:rPr>
          <w:w w:val="115"/>
          <w:sz w:val="17"/>
        </w:rPr>
        <w:t>Kaufmann indica, con acierto, que lo que hace a Medea una gran obra, además de su vuelo poético es “[…] su insistencia en que las mujeres extranjeras que han sido vilipendiadas no sufren menos  que  cualquier otro</w:t>
      </w:r>
      <w:r>
        <w:rPr>
          <w:spacing w:val="-3"/>
          <w:w w:val="115"/>
          <w:sz w:val="17"/>
        </w:rPr>
        <w:t> </w:t>
      </w:r>
      <w:r>
        <w:rPr>
          <w:w w:val="115"/>
          <w:sz w:val="17"/>
        </w:rPr>
        <w:t>ser</w:t>
      </w:r>
      <w:r>
        <w:rPr>
          <w:spacing w:val="-2"/>
          <w:w w:val="115"/>
          <w:sz w:val="17"/>
        </w:rPr>
        <w:t> </w:t>
      </w:r>
      <w:r>
        <w:rPr>
          <w:w w:val="115"/>
          <w:sz w:val="17"/>
        </w:rPr>
        <w:t>humano”</w:t>
      </w:r>
      <w:r>
        <w:rPr>
          <w:spacing w:val="-2"/>
          <w:w w:val="115"/>
          <w:sz w:val="17"/>
        </w:rPr>
        <w:t> </w:t>
      </w:r>
      <w:r>
        <w:rPr>
          <w:w w:val="115"/>
          <w:sz w:val="17"/>
        </w:rPr>
        <w:t>(Walter</w:t>
      </w:r>
      <w:r>
        <w:rPr>
          <w:spacing w:val="-2"/>
          <w:w w:val="115"/>
          <w:sz w:val="17"/>
        </w:rPr>
        <w:t> </w:t>
      </w:r>
      <w:r>
        <w:rPr>
          <w:w w:val="115"/>
          <w:sz w:val="17"/>
        </w:rPr>
        <w:t>Kaufmann:</w:t>
      </w:r>
      <w:r>
        <w:rPr>
          <w:spacing w:val="-2"/>
          <w:w w:val="115"/>
          <w:sz w:val="17"/>
        </w:rPr>
        <w:t> </w:t>
      </w:r>
      <w:r>
        <w:rPr>
          <w:rFonts w:ascii="TeX Gyre Bonum" w:hAnsi="TeX Gyre Bonum"/>
          <w:i/>
          <w:w w:val="115"/>
          <w:sz w:val="17"/>
        </w:rPr>
        <w:t>Tragedia</w:t>
      </w:r>
      <w:r>
        <w:rPr>
          <w:rFonts w:ascii="TeX Gyre Bonum" w:hAnsi="TeX Gyre Bonum"/>
          <w:i/>
          <w:spacing w:val="-19"/>
          <w:w w:val="115"/>
          <w:sz w:val="17"/>
        </w:rPr>
        <w:t> </w:t>
      </w:r>
      <w:r>
        <w:rPr>
          <w:rFonts w:ascii="TeX Gyre Bonum" w:hAnsi="TeX Gyre Bonum"/>
          <w:i/>
          <w:w w:val="115"/>
          <w:sz w:val="17"/>
        </w:rPr>
        <w:t>y</w:t>
      </w:r>
      <w:r>
        <w:rPr>
          <w:rFonts w:ascii="TeX Gyre Bonum" w:hAnsi="TeX Gyre Bonum"/>
          <w:i/>
          <w:spacing w:val="-17"/>
          <w:w w:val="115"/>
          <w:sz w:val="17"/>
        </w:rPr>
        <w:t> </w:t>
      </w:r>
      <w:r>
        <w:rPr>
          <w:rFonts w:ascii="TeX Gyre Bonum" w:hAnsi="TeX Gyre Bonum"/>
          <w:i/>
          <w:w w:val="115"/>
          <w:sz w:val="17"/>
        </w:rPr>
        <w:t>filosofía</w:t>
      </w:r>
      <w:r>
        <w:rPr>
          <w:w w:val="115"/>
          <w:sz w:val="17"/>
        </w:rPr>
        <w:t>.</w:t>
      </w:r>
      <w:r>
        <w:rPr>
          <w:spacing w:val="-3"/>
          <w:w w:val="115"/>
          <w:sz w:val="17"/>
        </w:rPr>
        <w:t> </w:t>
      </w:r>
      <w:r>
        <w:rPr>
          <w:w w:val="115"/>
          <w:sz w:val="17"/>
        </w:rPr>
        <w:t>Barcelona,</w:t>
      </w:r>
      <w:r>
        <w:rPr>
          <w:spacing w:val="-2"/>
          <w:w w:val="115"/>
          <w:sz w:val="17"/>
        </w:rPr>
        <w:t> </w:t>
      </w:r>
      <w:r>
        <w:rPr>
          <w:w w:val="115"/>
          <w:sz w:val="17"/>
        </w:rPr>
        <w:t>Seix Barral, 1978, p.</w:t>
      </w:r>
      <w:r>
        <w:rPr>
          <w:spacing w:val="34"/>
          <w:w w:val="115"/>
          <w:sz w:val="17"/>
        </w:rPr>
        <w:t> </w:t>
      </w:r>
      <w:r>
        <w:rPr>
          <w:w w:val="115"/>
          <w:sz w:val="17"/>
        </w:rPr>
        <w:t>369).</w:t>
      </w:r>
    </w:p>
    <w:p>
      <w:pPr>
        <w:spacing w:line="212" w:lineRule="exact" w:before="0"/>
        <w:ind w:left="1231" w:right="1083" w:firstLine="0"/>
        <w:jc w:val="both"/>
        <w:rPr>
          <w:sz w:val="17"/>
        </w:rPr>
      </w:pPr>
      <w:r>
        <w:rPr>
          <w:w w:val="115"/>
          <w:position w:val="4"/>
          <w:sz w:val="12"/>
        </w:rPr>
        <w:t>12 </w:t>
      </w:r>
      <w:r>
        <w:rPr>
          <w:w w:val="115"/>
          <w:sz w:val="17"/>
        </w:rPr>
        <w:t>Al respecto Murray hará esta fuerte y realista aseveración: “Los civilizados han disfrutado de las mujeres salvajes, para luego abandonarlas, desde que el mundo es mundo, aunque es dudoso que ninguna haya pronunciado palabras más  encendidas  que  Medea”  (Murray</w:t>
      </w:r>
      <w:r>
        <w:rPr>
          <w:spacing w:val="-8"/>
          <w:w w:val="115"/>
          <w:sz w:val="17"/>
        </w:rPr>
        <w:t> </w:t>
      </w:r>
      <w:r>
        <w:rPr>
          <w:w w:val="115"/>
          <w:sz w:val="17"/>
        </w:rPr>
        <w:t>Gilbert:</w:t>
      </w:r>
      <w:r>
        <w:rPr>
          <w:spacing w:val="-7"/>
          <w:w w:val="115"/>
          <w:sz w:val="17"/>
        </w:rPr>
        <w:t> </w:t>
      </w:r>
      <w:r>
        <w:rPr>
          <w:rFonts w:ascii="TeX Gyre Bonum" w:hAnsi="TeX Gyre Bonum"/>
          <w:i/>
          <w:w w:val="115"/>
          <w:sz w:val="17"/>
        </w:rPr>
        <w:t>Eurípides</w:t>
      </w:r>
      <w:r>
        <w:rPr>
          <w:rFonts w:ascii="TeX Gyre Bonum" w:hAnsi="TeX Gyre Bonum"/>
          <w:i/>
          <w:spacing w:val="-21"/>
          <w:w w:val="115"/>
          <w:sz w:val="17"/>
        </w:rPr>
        <w:t> </w:t>
      </w:r>
      <w:r>
        <w:rPr>
          <w:rFonts w:ascii="TeX Gyre Bonum" w:hAnsi="TeX Gyre Bonum"/>
          <w:i/>
          <w:w w:val="115"/>
          <w:sz w:val="17"/>
        </w:rPr>
        <w:t>y</w:t>
      </w:r>
      <w:r>
        <w:rPr>
          <w:rFonts w:ascii="TeX Gyre Bonum" w:hAnsi="TeX Gyre Bonum"/>
          <w:i/>
          <w:spacing w:val="-21"/>
          <w:w w:val="115"/>
          <w:sz w:val="17"/>
        </w:rPr>
        <w:t> </w:t>
      </w:r>
      <w:r>
        <w:rPr>
          <w:rFonts w:ascii="TeX Gyre Bonum" w:hAnsi="TeX Gyre Bonum"/>
          <w:i/>
          <w:w w:val="115"/>
          <w:sz w:val="17"/>
        </w:rPr>
        <w:t>su</w:t>
      </w:r>
      <w:r>
        <w:rPr>
          <w:rFonts w:ascii="TeX Gyre Bonum" w:hAnsi="TeX Gyre Bonum"/>
          <w:i/>
          <w:spacing w:val="-21"/>
          <w:w w:val="115"/>
          <w:sz w:val="17"/>
        </w:rPr>
        <w:t> </w:t>
      </w:r>
      <w:r>
        <w:rPr>
          <w:rFonts w:ascii="TeX Gyre Bonum" w:hAnsi="TeX Gyre Bonum"/>
          <w:i/>
          <w:spacing w:val="-3"/>
          <w:w w:val="115"/>
          <w:sz w:val="17"/>
        </w:rPr>
        <w:t>tiempo</w:t>
      </w:r>
      <w:r>
        <w:rPr>
          <w:spacing w:val="-3"/>
          <w:w w:val="115"/>
          <w:sz w:val="17"/>
        </w:rPr>
        <w:t>,</w:t>
      </w:r>
      <w:r>
        <w:rPr>
          <w:spacing w:val="-7"/>
          <w:w w:val="115"/>
          <w:sz w:val="17"/>
        </w:rPr>
        <w:t> </w:t>
      </w:r>
      <w:r>
        <w:rPr>
          <w:w w:val="115"/>
          <w:sz w:val="17"/>
        </w:rPr>
        <w:t>México,</w:t>
      </w:r>
      <w:r>
        <w:rPr>
          <w:spacing w:val="-7"/>
          <w:w w:val="115"/>
          <w:sz w:val="17"/>
        </w:rPr>
        <w:t> </w:t>
      </w:r>
      <w:r>
        <w:rPr>
          <w:w w:val="115"/>
          <w:sz w:val="17"/>
        </w:rPr>
        <w:t>FCE,</w:t>
      </w:r>
      <w:r>
        <w:rPr>
          <w:spacing w:val="-7"/>
          <w:w w:val="115"/>
          <w:sz w:val="17"/>
        </w:rPr>
        <w:t> </w:t>
      </w:r>
      <w:r>
        <w:rPr>
          <w:w w:val="115"/>
          <w:sz w:val="17"/>
        </w:rPr>
        <w:t>1996,</w:t>
      </w:r>
      <w:r>
        <w:rPr>
          <w:spacing w:val="-8"/>
          <w:w w:val="115"/>
          <w:sz w:val="17"/>
        </w:rPr>
        <w:t> </w:t>
      </w:r>
      <w:r>
        <w:rPr>
          <w:w w:val="115"/>
          <w:sz w:val="17"/>
        </w:rPr>
        <w:t>pp.</w:t>
      </w:r>
      <w:r>
        <w:rPr>
          <w:spacing w:val="-7"/>
          <w:w w:val="115"/>
          <w:sz w:val="17"/>
        </w:rPr>
        <w:t> </w:t>
      </w:r>
      <w:r>
        <w:rPr>
          <w:w w:val="115"/>
          <w:sz w:val="17"/>
        </w:rPr>
        <w:t>64-65).</w:t>
      </w:r>
    </w:p>
    <w:p>
      <w:pPr>
        <w:spacing w:line="223" w:lineRule="auto" w:before="21"/>
        <w:ind w:left="1231" w:right="1086" w:firstLine="0"/>
        <w:jc w:val="both"/>
        <w:rPr>
          <w:sz w:val="17"/>
        </w:rPr>
      </w:pPr>
      <w:r>
        <w:rPr>
          <w:w w:val="115"/>
          <w:position w:val="4"/>
          <w:sz w:val="12"/>
        </w:rPr>
        <w:t>13 </w:t>
      </w:r>
      <w:r>
        <w:rPr>
          <w:w w:val="115"/>
          <w:sz w:val="17"/>
        </w:rPr>
        <w:t>Es importante indicar que Eurípides toma de la sofística “el arte de la discusión [</w:t>
      </w:r>
      <w:r>
        <w:rPr>
          <w:rFonts w:ascii="TeX Gyre Bonum" w:hAnsi="TeX Gyre Bonum"/>
          <w:i/>
          <w:w w:val="115"/>
          <w:sz w:val="17"/>
        </w:rPr>
        <w:t>erística</w:t>
      </w:r>
      <w:r>
        <w:rPr>
          <w:w w:val="115"/>
          <w:sz w:val="17"/>
        </w:rPr>
        <w:t>] que favoreció en su tiempo, y se basaba […en] que  todo argumento tiene su contraargumento” (Bowra, C., </w:t>
      </w:r>
      <w:r>
        <w:rPr>
          <w:rFonts w:ascii="TeX Gyre Bonum" w:hAnsi="TeX Gyre Bonum"/>
          <w:i/>
          <w:w w:val="115"/>
          <w:sz w:val="17"/>
        </w:rPr>
        <w:t>Historia de la…</w:t>
      </w:r>
      <w:r>
        <w:rPr>
          <w:w w:val="115"/>
          <w:sz w:val="17"/>
        </w:rPr>
        <w:t>, </w:t>
      </w:r>
      <w:r>
        <w:rPr>
          <w:rFonts w:ascii="TeX Gyre Bonum" w:hAnsi="TeX Gyre Bonum"/>
          <w:i/>
          <w:w w:val="115"/>
          <w:sz w:val="17"/>
        </w:rPr>
        <w:t>Op. cit</w:t>
      </w:r>
      <w:r>
        <w:rPr>
          <w:w w:val="115"/>
          <w:sz w:val="17"/>
        </w:rPr>
        <w:t>., p.</w:t>
      </w:r>
      <w:r>
        <w:rPr>
          <w:spacing w:val="16"/>
          <w:w w:val="115"/>
          <w:sz w:val="17"/>
        </w:rPr>
        <w:t> </w:t>
      </w:r>
      <w:r>
        <w:rPr>
          <w:w w:val="115"/>
          <w:sz w:val="17"/>
        </w:rPr>
        <w:t>145).</w:t>
      </w:r>
    </w:p>
    <w:p>
      <w:pPr>
        <w:spacing w:line="225" w:lineRule="auto" w:before="27"/>
        <w:ind w:left="1231" w:right="1086" w:firstLine="0"/>
        <w:jc w:val="both"/>
        <w:rPr>
          <w:sz w:val="17"/>
        </w:rPr>
      </w:pPr>
      <w:r>
        <w:rPr>
          <w:w w:val="115"/>
          <w:position w:val="4"/>
          <w:sz w:val="12"/>
        </w:rPr>
        <w:t>14 </w:t>
      </w:r>
      <w:r>
        <w:rPr>
          <w:w w:val="115"/>
          <w:sz w:val="17"/>
        </w:rPr>
        <w:t>Schwartz ha resaltado la importancia que la mujer, como enigma psicológico, tuvo para Eurípides (</w:t>
      </w:r>
      <w:r>
        <w:rPr>
          <w:rFonts w:ascii="TeX Gyre Bonum" w:hAnsi="TeX Gyre Bonum"/>
          <w:i/>
          <w:w w:val="115"/>
          <w:sz w:val="17"/>
        </w:rPr>
        <w:t>Cfr</w:t>
      </w:r>
      <w:r>
        <w:rPr>
          <w:w w:val="115"/>
          <w:sz w:val="17"/>
        </w:rPr>
        <w:t>. Eduardo Schwartz: </w:t>
      </w:r>
      <w:r>
        <w:rPr>
          <w:rFonts w:ascii="TeX Gyre Bonum" w:hAnsi="TeX Gyre Bonum"/>
          <w:i/>
          <w:w w:val="115"/>
          <w:sz w:val="17"/>
        </w:rPr>
        <w:t>Figuras del </w:t>
      </w:r>
      <w:r>
        <w:rPr>
          <w:rFonts w:ascii="TeX Gyre Bonum" w:hAnsi="TeX Gyre Bonum"/>
          <w:i/>
          <w:w w:val="115"/>
          <w:sz w:val="17"/>
        </w:rPr>
        <w:t>mundo antiguo</w:t>
      </w:r>
      <w:r>
        <w:rPr>
          <w:w w:val="115"/>
          <w:sz w:val="17"/>
        </w:rPr>
        <w:t>, Madrid, Alianza, 1986, p. 42).</w:t>
      </w:r>
    </w:p>
    <w:p>
      <w:pPr>
        <w:spacing w:line="214" w:lineRule="exact" w:before="0"/>
        <w:ind w:left="1231" w:right="0" w:firstLine="0"/>
        <w:jc w:val="both"/>
        <w:rPr>
          <w:sz w:val="17"/>
        </w:rPr>
      </w:pPr>
      <w:r>
        <w:rPr>
          <w:w w:val="120"/>
          <w:position w:val="4"/>
          <w:sz w:val="12"/>
        </w:rPr>
        <w:t>15 </w:t>
      </w:r>
      <w:r>
        <w:rPr>
          <w:w w:val="120"/>
          <w:sz w:val="17"/>
        </w:rPr>
        <w:t>Eurípides, </w:t>
      </w:r>
      <w:r>
        <w:rPr>
          <w:rFonts w:ascii="TeX Gyre Bonum" w:hAnsi="TeX Gyre Bonum"/>
          <w:i/>
          <w:w w:val="120"/>
          <w:sz w:val="17"/>
        </w:rPr>
        <w:t>Medea</w:t>
      </w:r>
      <w:r>
        <w:rPr>
          <w:w w:val="120"/>
          <w:sz w:val="17"/>
        </w:rPr>
        <w:t>, 592-597.</w:t>
      </w:r>
    </w:p>
    <w:p>
      <w:pPr>
        <w:spacing w:after="0" w:line="214" w:lineRule="exact"/>
        <w:jc w:val="both"/>
        <w:rPr>
          <w:sz w:val="17"/>
        </w:rPr>
        <w:sectPr>
          <w:pgSz w:w="12240" w:h="15840"/>
          <w:pgMar w:header="711" w:footer="2181" w:top="900" w:bottom="2380" w:left="1720" w:right="1720"/>
        </w:sectPr>
      </w:pPr>
    </w:p>
    <w:p>
      <w:pPr>
        <w:pStyle w:val="BodyText"/>
        <w:spacing w:line="259" w:lineRule="auto" w:before="184"/>
        <w:ind w:left="1231" w:right="1086"/>
        <w:jc w:val="both"/>
        <w:rPr>
          <w:sz w:val="14"/>
        </w:rPr>
      </w:pPr>
      <w:r>
        <w:rPr>
          <w:w w:val="115"/>
        </w:rPr>
        <w:t>resignadamente la situación. Lo que esto produce en ella es</w:t>
      </w:r>
      <w:r>
        <w:rPr>
          <w:spacing w:val="58"/>
          <w:w w:val="115"/>
        </w:rPr>
        <w:t> </w:t>
      </w:r>
      <w:r>
        <w:rPr>
          <w:w w:val="115"/>
        </w:rPr>
        <w:t>todo lo contrario: aumentó su molestia porque sabe que detrás de esas “nobles intenciones” se esconde desamor, ingratitud y una firme decisión de evitar el casamiento. Por</w:t>
      </w:r>
      <w:r>
        <w:rPr>
          <w:spacing w:val="58"/>
          <w:w w:val="115"/>
        </w:rPr>
        <w:t> </w:t>
      </w:r>
      <w:r>
        <w:rPr>
          <w:w w:val="115"/>
        </w:rPr>
        <w:t>eso, le responde de manera contundente: “no era  esto  lo que te retenía, sino la idea de que un matrimonio con una</w:t>
      </w:r>
      <w:r>
        <w:rPr>
          <w:spacing w:val="58"/>
          <w:w w:val="115"/>
        </w:rPr>
        <w:t> </w:t>
      </w:r>
      <w:r>
        <w:rPr>
          <w:w w:val="115"/>
        </w:rPr>
        <w:t>extranjera</w:t>
      </w:r>
      <w:r>
        <w:rPr>
          <w:spacing w:val="12"/>
          <w:w w:val="115"/>
        </w:rPr>
        <w:t> </w:t>
      </w:r>
      <w:r>
        <w:rPr>
          <w:w w:val="115"/>
        </w:rPr>
        <w:t>te</w:t>
      </w:r>
      <w:r>
        <w:rPr>
          <w:spacing w:val="13"/>
          <w:w w:val="115"/>
        </w:rPr>
        <w:t> </w:t>
      </w:r>
      <w:r>
        <w:rPr>
          <w:w w:val="115"/>
        </w:rPr>
        <w:t>habría</w:t>
      </w:r>
      <w:r>
        <w:rPr>
          <w:spacing w:val="13"/>
          <w:w w:val="115"/>
        </w:rPr>
        <w:t> </w:t>
      </w:r>
      <w:r>
        <w:rPr>
          <w:w w:val="115"/>
        </w:rPr>
        <w:t>de</w:t>
      </w:r>
      <w:r>
        <w:rPr>
          <w:spacing w:val="13"/>
          <w:w w:val="115"/>
        </w:rPr>
        <w:t> </w:t>
      </w:r>
      <w:r>
        <w:rPr>
          <w:w w:val="115"/>
        </w:rPr>
        <w:t>conducir</w:t>
      </w:r>
      <w:r>
        <w:rPr>
          <w:spacing w:val="12"/>
          <w:w w:val="115"/>
        </w:rPr>
        <w:t> </w:t>
      </w:r>
      <w:r>
        <w:rPr>
          <w:w w:val="115"/>
        </w:rPr>
        <w:t>a</w:t>
      </w:r>
      <w:r>
        <w:rPr>
          <w:spacing w:val="13"/>
          <w:w w:val="115"/>
        </w:rPr>
        <w:t> </w:t>
      </w:r>
      <w:r>
        <w:rPr>
          <w:w w:val="115"/>
        </w:rPr>
        <w:t>una</w:t>
      </w:r>
      <w:r>
        <w:rPr>
          <w:spacing w:val="12"/>
          <w:w w:val="115"/>
        </w:rPr>
        <w:t> </w:t>
      </w:r>
      <w:r>
        <w:rPr>
          <w:w w:val="115"/>
        </w:rPr>
        <w:t>vejez</w:t>
      </w:r>
      <w:r>
        <w:rPr>
          <w:spacing w:val="13"/>
          <w:w w:val="115"/>
        </w:rPr>
        <w:t> </w:t>
      </w:r>
      <w:r>
        <w:rPr>
          <w:w w:val="115"/>
        </w:rPr>
        <w:t>sin</w:t>
      </w:r>
      <w:r>
        <w:rPr>
          <w:spacing w:val="13"/>
          <w:w w:val="115"/>
        </w:rPr>
        <w:t> </w:t>
      </w:r>
      <w:r>
        <w:rPr>
          <w:w w:val="115"/>
        </w:rPr>
        <w:t>gloria”.</w:t>
      </w:r>
      <w:r>
        <w:rPr>
          <w:w w:val="115"/>
          <w:position w:val="5"/>
          <w:sz w:val="14"/>
        </w:rPr>
        <w:t>16</w:t>
      </w:r>
    </w:p>
    <w:p>
      <w:pPr>
        <w:pStyle w:val="BodyText"/>
        <w:spacing w:before="9"/>
        <w:rPr>
          <w:sz w:val="22"/>
        </w:rPr>
      </w:pPr>
    </w:p>
    <w:p>
      <w:pPr>
        <w:pStyle w:val="BodyText"/>
        <w:spacing w:line="259" w:lineRule="auto" w:before="1"/>
        <w:ind w:left="1231" w:right="1086" w:firstLine="426"/>
        <w:jc w:val="both"/>
      </w:pPr>
      <w:r>
        <w:rPr>
          <w:w w:val="115"/>
        </w:rPr>
        <w:t>Es</w:t>
      </w:r>
      <w:r>
        <w:rPr>
          <w:spacing w:val="58"/>
          <w:w w:val="115"/>
        </w:rPr>
        <w:t> </w:t>
      </w:r>
      <w:r>
        <w:rPr>
          <w:w w:val="115"/>
        </w:rPr>
        <w:t>posible  pensar que, en  la  respuesta  de  Medea, Eurípides persiga censurar, al estilo sofístico, las injusticias</w:t>
      </w:r>
      <w:r>
        <w:rPr>
          <w:spacing w:val="58"/>
          <w:w w:val="115"/>
        </w:rPr>
        <w:t> </w:t>
      </w:r>
      <w:r>
        <w:rPr>
          <w:w w:val="115"/>
        </w:rPr>
        <w:t>que se cometen contra las mujeres extranjeras, sobre todo</w:t>
      </w:r>
      <w:r>
        <w:rPr>
          <w:spacing w:val="58"/>
          <w:w w:val="115"/>
        </w:rPr>
        <w:t> </w:t>
      </w:r>
      <w:r>
        <w:rPr>
          <w:w w:val="115"/>
        </w:rPr>
        <w:t>en sus derechos conyugales. Es justa la indignación de la “bárbara”</w:t>
      </w:r>
      <w:r>
        <w:rPr>
          <w:spacing w:val="58"/>
          <w:w w:val="115"/>
        </w:rPr>
        <w:t> </w:t>
      </w:r>
      <w:r>
        <w:rPr>
          <w:w w:val="115"/>
        </w:rPr>
        <w:t>por  cuanto  cuestiona  que  Jasón  no  está cumpliendo con su obligación de hospitalidad al negarse a contraer  matrimonio  con  una  mujer  forastera. Además,</w:t>
      </w:r>
      <w:r>
        <w:rPr>
          <w:spacing w:val="25"/>
          <w:w w:val="115"/>
        </w:rPr>
        <w:t> </w:t>
      </w:r>
      <w:r>
        <w:rPr>
          <w:w w:val="115"/>
        </w:rPr>
        <w:t>la</w:t>
      </w:r>
    </w:p>
    <w:p>
      <w:pPr>
        <w:pStyle w:val="BodyText"/>
        <w:spacing w:line="242" w:lineRule="auto" w:before="5"/>
        <w:ind w:left="1231" w:right="1088"/>
        <w:jc w:val="both"/>
      </w:pPr>
      <w:r>
        <w:rPr>
          <w:w w:val="115"/>
        </w:rPr>
        <w:t>traición</w:t>
      </w:r>
      <w:r>
        <w:rPr>
          <w:spacing w:val="58"/>
          <w:w w:val="115"/>
        </w:rPr>
        <w:t> </w:t>
      </w:r>
      <w:r>
        <w:rPr>
          <w:w w:val="115"/>
        </w:rPr>
        <w:t>de  Jasón,  sustentada  en  la  conveniencia,  es censurada por Eurípides a través de </w:t>
      </w:r>
      <w:r>
        <w:rPr>
          <w:rFonts w:ascii="TeX Gyre Bonum" w:hAnsi="TeX Gyre Bonum"/>
          <w:i/>
          <w:w w:val="115"/>
        </w:rPr>
        <w:t>Medea</w:t>
      </w:r>
      <w:r>
        <w:rPr>
          <w:w w:val="115"/>
        </w:rPr>
        <w:t>. Tal crítica</w:t>
      </w:r>
      <w:r>
        <w:rPr>
          <w:spacing w:val="58"/>
          <w:w w:val="115"/>
        </w:rPr>
        <w:t> </w:t>
      </w:r>
      <w:r>
        <w:rPr>
          <w:w w:val="115"/>
        </w:rPr>
        <w:t>moral, como</w:t>
      </w:r>
      <w:r>
        <w:rPr>
          <w:spacing w:val="58"/>
          <w:w w:val="115"/>
        </w:rPr>
        <w:t> </w:t>
      </w:r>
      <w:r>
        <w:rPr>
          <w:w w:val="115"/>
        </w:rPr>
        <w:t>apunta  con  razón  Vilchez, “parte  de  una concepción </w:t>
      </w:r>
      <w:r>
        <w:rPr>
          <w:spacing w:val="58"/>
          <w:w w:val="115"/>
        </w:rPr>
        <w:t> </w:t>
      </w:r>
      <w:r>
        <w:rPr>
          <w:w w:val="115"/>
        </w:rPr>
        <w:t>plenamente   moralista   que   se   basa   en  </w:t>
      </w:r>
      <w:r>
        <w:rPr>
          <w:spacing w:val="21"/>
          <w:w w:val="115"/>
        </w:rPr>
        <w:t> </w:t>
      </w:r>
      <w:r>
        <w:rPr>
          <w:w w:val="115"/>
        </w:rPr>
        <w:t>que</w:t>
      </w:r>
    </w:p>
    <w:p>
      <w:pPr>
        <w:pStyle w:val="BodyText"/>
        <w:spacing w:line="259" w:lineRule="auto" w:before="23"/>
        <w:ind w:left="1231" w:right="1088"/>
        <w:jc w:val="both"/>
        <w:rPr>
          <w:sz w:val="14"/>
        </w:rPr>
      </w:pPr>
      <w:r>
        <w:rPr>
          <w:w w:val="110"/>
        </w:rPr>
        <w:t>existen determinadas normas de conducta que hay que respetar, independientemente del éxito o fracaso que ello reporte.”</w:t>
      </w:r>
      <w:r>
        <w:rPr>
          <w:w w:val="110"/>
          <w:position w:val="5"/>
          <w:sz w:val="14"/>
        </w:rPr>
        <w:t>17</w:t>
      </w:r>
    </w:p>
    <w:p>
      <w:pPr>
        <w:pStyle w:val="BodyText"/>
        <w:spacing w:before="8"/>
        <w:rPr>
          <w:sz w:val="22"/>
        </w:rPr>
      </w:pPr>
    </w:p>
    <w:p>
      <w:pPr>
        <w:pStyle w:val="BodyText"/>
        <w:spacing w:before="1"/>
        <w:ind w:left="1658"/>
        <w:jc w:val="both"/>
      </w:pPr>
      <w:r>
        <w:rPr>
          <w:w w:val="115"/>
        </w:rPr>
        <w:t>El segundo planteamiento de Jasón es este:</w:t>
      </w:r>
    </w:p>
    <w:p>
      <w:pPr>
        <w:pStyle w:val="BodyText"/>
        <w:spacing w:before="7"/>
        <w:rPr>
          <w:sz w:val="24"/>
        </w:rPr>
      </w:pPr>
    </w:p>
    <w:p>
      <w:pPr>
        <w:pStyle w:val="BodyText"/>
        <w:spacing w:line="259" w:lineRule="auto"/>
        <w:ind w:left="1658" w:right="1611"/>
        <w:jc w:val="both"/>
        <w:rPr>
          <w:sz w:val="14"/>
        </w:rPr>
      </w:pPr>
      <w:r>
        <w:rPr>
          <w:w w:val="115"/>
        </w:rPr>
        <w:t>(…) si quieres recibir alguna ayuda de mis riquezas para los niños y tu propio destierro, dilo, pues, estoy dispuesto a darte con mano pródiga […]; si</w:t>
      </w:r>
      <w:r>
        <w:rPr>
          <w:spacing w:val="58"/>
          <w:w w:val="115"/>
        </w:rPr>
        <w:t> </w:t>
      </w:r>
      <w:r>
        <w:rPr>
          <w:w w:val="115"/>
        </w:rPr>
        <w:t>no aceptas estas ofertas, estás  loca,  mujer.  Si</w:t>
      </w:r>
      <w:r>
        <w:rPr>
          <w:spacing w:val="58"/>
          <w:w w:val="115"/>
        </w:rPr>
        <w:t> </w:t>
      </w:r>
      <w:r>
        <w:rPr>
          <w:w w:val="115"/>
        </w:rPr>
        <w:t>cesas</w:t>
      </w:r>
      <w:r>
        <w:rPr>
          <w:spacing w:val="15"/>
          <w:w w:val="115"/>
        </w:rPr>
        <w:t> </w:t>
      </w:r>
      <w:r>
        <w:rPr>
          <w:w w:val="115"/>
        </w:rPr>
        <w:t>en</w:t>
      </w:r>
      <w:r>
        <w:rPr>
          <w:spacing w:val="16"/>
          <w:w w:val="115"/>
        </w:rPr>
        <w:t> </w:t>
      </w:r>
      <w:r>
        <w:rPr>
          <w:w w:val="115"/>
        </w:rPr>
        <w:t>tu</w:t>
      </w:r>
      <w:r>
        <w:rPr>
          <w:spacing w:val="17"/>
          <w:w w:val="115"/>
        </w:rPr>
        <w:t> </w:t>
      </w:r>
      <w:r>
        <w:rPr>
          <w:w w:val="115"/>
        </w:rPr>
        <w:t>cólera,</w:t>
      </w:r>
      <w:r>
        <w:rPr>
          <w:spacing w:val="14"/>
          <w:w w:val="115"/>
        </w:rPr>
        <w:t> </w:t>
      </w:r>
      <w:r>
        <w:rPr>
          <w:w w:val="115"/>
        </w:rPr>
        <w:t>obtendrás</w:t>
      </w:r>
      <w:r>
        <w:rPr>
          <w:spacing w:val="15"/>
          <w:w w:val="115"/>
        </w:rPr>
        <w:t> </w:t>
      </w:r>
      <w:r>
        <w:rPr>
          <w:w w:val="115"/>
        </w:rPr>
        <w:t>un</w:t>
      </w:r>
      <w:r>
        <w:rPr>
          <w:spacing w:val="17"/>
          <w:w w:val="115"/>
        </w:rPr>
        <w:t> </w:t>
      </w:r>
      <w:r>
        <w:rPr>
          <w:w w:val="115"/>
        </w:rPr>
        <w:t>mayor</w:t>
      </w:r>
      <w:r>
        <w:rPr>
          <w:spacing w:val="15"/>
          <w:w w:val="115"/>
        </w:rPr>
        <w:t> </w:t>
      </w:r>
      <w:r>
        <w:rPr>
          <w:w w:val="115"/>
        </w:rPr>
        <w:t>beneficio.</w:t>
      </w:r>
      <w:r>
        <w:rPr>
          <w:w w:val="115"/>
          <w:position w:val="5"/>
          <w:sz w:val="14"/>
        </w:rPr>
        <w:t>18</w:t>
      </w:r>
    </w:p>
    <w:p>
      <w:pPr>
        <w:pStyle w:val="BodyText"/>
        <w:spacing w:before="7"/>
        <w:rPr>
          <w:sz w:val="22"/>
        </w:rPr>
      </w:pPr>
    </w:p>
    <w:p>
      <w:pPr>
        <w:pStyle w:val="BodyText"/>
        <w:spacing w:line="259" w:lineRule="auto"/>
        <w:ind w:left="1231" w:right="1086" w:firstLine="426"/>
        <w:jc w:val="both"/>
      </w:pPr>
      <w:r>
        <w:rPr>
          <w:w w:val="115"/>
        </w:rPr>
        <w:t>Consciente </w:t>
      </w:r>
      <w:r>
        <w:rPr>
          <w:spacing w:val="3"/>
          <w:w w:val="115"/>
        </w:rPr>
        <w:t>de </w:t>
      </w:r>
      <w:r>
        <w:rPr>
          <w:spacing w:val="2"/>
          <w:w w:val="115"/>
        </w:rPr>
        <w:t>la </w:t>
      </w:r>
      <w:r>
        <w:rPr>
          <w:spacing w:val="5"/>
          <w:w w:val="115"/>
        </w:rPr>
        <w:t>obstinación</w:t>
      </w:r>
      <w:r>
        <w:rPr>
          <w:spacing w:val="68"/>
          <w:w w:val="115"/>
        </w:rPr>
        <w:t> </w:t>
      </w:r>
      <w:r>
        <w:rPr>
          <w:spacing w:val="3"/>
          <w:w w:val="115"/>
        </w:rPr>
        <w:t>de </w:t>
      </w:r>
      <w:r>
        <w:rPr>
          <w:spacing w:val="5"/>
          <w:w w:val="115"/>
        </w:rPr>
        <w:t>Medea,  </w:t>
      </w:r>
      <w:r>
        <w:rPr>
          <w:spacing w:val="4"/>
          <w:w w:val="115"/>
        </w:rPr>
        <w:t>Jasón </w:t>
      </w:r>
      <w:r>
        <w:rPr>
          <w:spacing w:val="5"/>
          <w:w w:val="115"/>
        </w:rPr>
        <w:t>presenta</w:t>
      </w:r>
      <w:r>
        <w:rPr>
          <w:spacing w:val="68"/>
          <w:w w:val="115"/>
        </w:rPr>
        <w:t> </w:t>
      </w:r>
      <w:r>
        <w:rPr>
          <w:spacing w:val="3"/>
          <w:w w:val="115"/>
        </w:rPr>
        <w:t>su </w:t>
      </w:r>
      <w:r>
        <w:rPr>
          <w:spacing w:val="4"/>
          <w:w w:val="115"/>
        </w:rPr>
        <w:t>oferta </w:t>
      </w:r>
      <w:r>
        <w:rPr>
          <w:spacing w:val="3"/>
          <w:w w:val="115"/>
        </w:rPr>
        <w:t>en </w:t>
      </w:r>
      <w:r>
        <w:rPr>
          <w:spacing w:val="4"/>
          <w:w w:val="115"/>
        </w:rPr>
        <w:t>blanco </w:t>
      </w:r>
      <w:r>
        <w:rPr>
          <w:w w:val="115"/>
        </w:rPr>
        <w:t>y  </w:t>
      </w:r>
      <w:r>
        <w:rPr>
          <w:spacing w:val="4"/>
          <w:w w:val="115"/>
        </w:rPr>
        <w:t>negro </w:t>
      </w:r>
      <w:r>
        <w:rPr>
          <w:spacing w:val="5"/>
          <w:w w:val="115"/>
        </w:rPr>
        <w:t>—bienestar  </w:t>
      </w:r>
      <w:r>
        <w:rPr>
          <w:w w:val="115"/>
        </w:rPr>
        <w:t>o sufrimiento—, creyendo que el dinero que todo lo mueve, todo lo resuelve y que incluso tiene más poder “que mil palabras”.</w:t>
      </w:r>
      <w:r>
        <w:rPr>
          <w:w w:val="115"/>
          <w:position w:val="5"/>
          <w:sz w:val="14"/>
        </w:rPr>
        <w:t>19 </w:t>
      </w:r>
      <w:r>
        <w:rPr>
          <w:w w:val="115"/>
        </w:rPr>
        <w:t>podía minar su espíritu vengativo. Al igual que frente a la propuesta anterior, Medea mantiene su posición</w:t>
      </w:r>
    </w:p>
    <w:p>
      <w:pPr>
        <w:pStyle w:val="BodyText"/>
        <w:spacing w:before="11"/>
        <w:rPr>
          <w:sz w:val="26"/>
        </w:rPr>
      </w:pPr>
      <w:r>
        <w:rPr/>
        <w:pict>
          <v:rect style="position:absolute;margin-left:147.600006pt;margin-top:17.286608pt;width:144.0pt;height:.720001pt;mso-position-horizontal-relative:page;mso-position-vertical-relative:paragraph;z-index:-15727104;mso-wrap-distance-left:0;mso-wrap-distance-right:0" filled="true" fillcolor="#000000" stroked="false">
            <v:fill type="solid"/>
            <w10:wrap type="topAndBottom"/>
          </v:rect>
        </w:pict>
      </w:r>
    </w:p>
    <w:p>
      <w:pPr>
        <w:pStyle w:val="BodyText"/>
        <w:spacing w:before="3"/>
        <w:rPr>
          <w:sz w:val="18"/>
        </w:rPr>
      </w:pPr>
    </w:p>
    <w:p>
      <w:pPr>
        <w:spacing w:line="223" w:lineRule="exact" w:before="85"/>
        <w:ind w:left="1231" w:right="0" w:firstLine="0"/>
        <w:jc w:val="left"/>
        <w:rPr>
          <w:sz w:val="17"/>
        </w:rPr>
      </w:pPr>
      <w:r>
        <w:rPr>
          <w:w w:val="115"/>
          <w:position w:val="4"/>
          <w:sz w:val="12"/>
        </w:rPr>
        <w:t>16 </w:t>
      </w:r>
      <w:r>
        <w:rPr>
          <w:rFonts w:ascii="TeX Gyre Bonum"/>
          <w:i/>
          <w:w w:val="115"/>
          <w:sz w:val="17"/>
        </w:rPr>
        <w:t>Ibidem</w:t>
      </w:r>
      <w:r>
        <w:rPr>
          <w:w w:val="115"/>
          <w:sz w:val="17"/>
        </w:rPr>
        <w:t>.</w:t>
      </w:r>
    </w:p>
    <w:p>
      <w:pPr>
        <w:spacing w:line="247" w:lineRule="auto" w:before="0"/>
        <w:ind w:left="1231" w:right="1196" w:firstLine="0"/>
        <w:jc w:val="left"/>
        <w:rPr>
          <w:sz w:val="17"/>
        </w:rPr>
      </w:pPr>
      <w:r>
        <w:rPr>
          <w:w w:val="115"/>
          <w:position w:val="4"/>
          <w:sz w:val="12"/>
        </w:rPr>
        <w:t>17 </w:t>
      </w:r>
      <w:r>
        <w:rPr>
          <w:w w:val="115"/>
          <w:sz w:val="17"/>
        </w:rPr>
        <w:t>Mercedes Vilchez: </w:t>
      </w:r>
      <w:r>
        <w:rPr>
          <w:rFonts w:ascii="TeX Gyre Bonum" w:hAnsi="TeX Gyre Bonum"/>
          <w:i/>
          <w:w w:val="115"/>
          <w:sz w:val="17"/>
        </w:rPr>
        <w:t>El engaño en el teatro griego</w:t>
      </w:r>
      <w:r>
        <w:rPr>
          <w:w w:val="115"/>
          <w:sz w:val="17"/>
        </w:rPr>
        <w:t>, Barcelona, Planeta, 1976, p. 150.</w:t>
      </w:r>
    </w:p>
    <w:p>
      <w:pPr>
        <w:spacing w:line="207" w:lineRule="exact" w:before="0"/>
        <w:ind w:left="1231" w:right="0" w:firstLine="0"/>
        <w:jc w:val="left"/>
        <w:rPr>
          <w:sz w:val="17"/>
        </w:rPr>
      </w:pPr>
      <w:r>
        <w:rPr>
          <w:w w:val="115"/>
          <w:position w:val="4"/>
          <w:sz w:val="12"/>
        </w:rPr>
        <w:t>18 </w:t>
      </w:r>
      <w:r>
        <w:rPr>
          <w:w w:val="115"/>
          <w:sz w:val="17"/>
        </w:rPr>
        <w:t>Eurípides, </w:t>
      </w:r>
      <w:r>
        <w:rPr>
          <w:rFonts w:ascii="TeX Gyre Bonum" w:hAnsi="TeX Gyre Bonum"/>
          <w:i/>
          <w:w w:val="115"/>
          <w:sz w:val="17"/>
        </w:rPr>
        <w:t>Medea</w:t>
      </w:r>
      <w:r>
        <w:rPr>
          <w:w w:val="115"/>
          <w:sz w:val="17"/>
        </w:rPr>
        <w:t>, 610-615.</w:t>
      </w:r>
    </w:p>
    <w:p>
      <w:pPr>
        <w:spacing w:line="221" w:lineRule="exact" w:before="0"/>
        <w:ind w:left="1231" w:right="0" w:firstLine="0"/>
        <w:jc w:val="left"/>
        <w:rPr>
          <w:sz w:val="17"/>
        </w:rPr>
      </w:pPr>
      <w:r>
        <w:rPr>
          <w:w w:val="115"/>
          <w:position w:val="4"/>
          <w:sz w:val="12"/>
        </w:rPr>
        <w:t>19 </w:t>
      </w:r>
      <w:r>
        <w:rPr>
          <w:rFonts w:ascii="TeX Gyre Bonum"/>
          <w:i/>
          <w:w w:val="115"/>
          <w:sz w:val="17"/>
        </w:rPr>
        <w:t>Ibid.</w:t>
      </w:r>
      <w:r>
        <w:rPr>
          <w:w w:val="115"/>
          <w:sz w:val="17"/>
        </w:rPr>
        <w:t>, 966.</w:t>
      </w:r>
    </w:p>
    <w:p>
      <w:pPr>
        <w:spacing w:after="0" w:line="221" w:lineRule="exact"/>
        <w:jc w:val="left"/>
        <w:rPr>
          <w:sz w:val="17"/>
        </w:rPr>
        <w:sectPr>
          <w:pgSz w:w="12240" w:h="15840"/>
          <w:pgMar w:header="711" w:footer="2181" w:top="1120" w:bottom="2380" w:left="1720" w:right="1720"/>
        </w:sectPr>
      </w:pPr>
    </w:p>
    <w:p>
      <w:pPr>
        <w:pStyle w:val="BodyText"/>
        <w:rPr>
          <w:sz w:val="25"/>
        </w:rPr>
      </w:pPr>
    </w:p>
    <w:p>
      <w:pPr>
        <w:pStyle w:val="BodyText"/>
        <w:spacing w:line="259" w:lineRule="auto" w:before="111"/>
        <w:ind w:left="1231" w:right="1086"/>
        <w:jc w:val="both"/>
      </w:pPr>
      <w:r>
        <w:rPr>
          <w:w w:val="115"/>
        </w:rPr>
        <w:t>y contra-argumenta diciendo que los “dones de un malvado</w:t>
      </w:r>
      <w:r>
        <w:rPr>
          <w:spacing w:val="58"/>
          <w:w w:val="115"/>
        </w:rPr>
        <w:t> </w:t>
      </w:r>
      <w:r>
        <w:rPr>
          <w:w w:val="115"/>
        </w:rPr>
        <w:t>no causan provecho”</w:t>
      </w:r>
      <w:r>
        <w:rPr>
          <w:w w:val="115"/>
          <w:position w:val="5"/>
          <w:sz w:val="14"/>
        </w:rPr>
        <w:t>20</w:t>
      </w:r>
      <w:r>
        <w:rPr>
          <w:w w:val="115"/>
        </w:rPr>
        <w:t>. Se ve claramente que Jasón, en su repliegue egoísta no es capaz de entender la determinación de</w:t>
      </w:r>
      <w:r>
        <w:rPr>
          <w:spacing w:val="58"/>
          <w:w w:val="115"/>
        </w:rPr>
        <w:t> </w:t>
      </w:r>
      <w:r>
        <w:rPr>
          <w:w w:val="115"/>
        </w:rPr>
        <w:t>una  mujer  herida,  no  logra  dimensionar  el  efecto destructor de un amor no correspondido.</w:t>
      </w:r>
    </w:p>
    <w:p>
      <w:pPr>
        <w:pStyle w:val="BodyText"/>
        <w:spacing w:before="7"/>
        <w:rPr>
          <w:sz w:val="22"/>
        </w:rPr>
      </w:pPr>
    </w:p>
    <w:p>
      <w:pPr>
        <w:pStyle w:val="BodyText"/>
        <w:spacing w:line="259" w:lineRule="auto"/>
        <w:ind w:left="1231" w:right="1087" w:firstLine="426"/>
        <w:jc w:val="both"/>
        <w:rPr>
          <w:sz w:val="14"/>
        </w:rPr>
      </w:pPr>
      <w:r>
        <w:rPr>
          <w:w w:val="115"/>
        </w:rPr>
        <w:t>Por último, tenemos el argumento de la superioridad cultural. Jasón intenta persuadir a Medea del bien que le  </w:t>
      </w:r>
      <w:r>
        <w:rPr>
          <w:spacing w:val="58"/>
          <w:w w:val="115"/>
        </w:rPr>
        <w:t> </w:t>
      </w:r>
      <w:r>
        <w:rPr>
          <w:w w:val="115"/>
        </w:rPr>
        <w:t>ha hecho al presentarla a los helenos. Dice: “por mi salvación, has recibido más de lo que has entregado. Me explicaré:</w:t>
      </w:r>
      <w:r>
        <w:rPr>
          <w:spacing w:val="58"/>
          <w:w w:val="115"/>
        </w:rPr>
        <w:t> </w:t>
      </w:r>
      <w:r>
        <w:rPr>
          <w:w w:val="115"/>
        </w:rPr>
        <w:t>en  primer  lugar,  habitas  tierra  griega  y  no extranjera, y conoces la justicia y sabes utilizar las leyes sin dar gusto a la</w:t>
      </w:r>
      <w:r>
        <w:rPr>
          <w:spacing w:val="54"/>
          <w:w w:val="115"/>
        </w:rPr>
        <w:t> </w:t>
      </w:r>
      <w:r>
        <w:rPr>
          <w:w w:val="115"/>
        </w:rPr>
        <w:t>fuerza”.</w:t>
      </w:r>
      <w:r>
        <w:rPr>
          <w:w w:val="115"/>
          <w:position w:val="5"/>
          <w:sz w:val="14"/>
        </w:rPr>
        <w:t>21</w:t>
      </w:r>
    </w:p>
    <w:p>
      <w:pPr>
        <w:pStyle w:val="BodyText"/>
        <w:spacing w:before="5"/>
        <w:rPr>
          <w:sz w:val="20"/>
        </w:rPr>
      </w:pPr>
    </w:p>
    <w:p>
      <w:pPr>
        <w:pStyle w:val="BodyText"/>
        <w:spacing w:line="244" w:lineRule="auto"/>
        <w:ind w:left="1231" w:right="1084" w:firstLine="426"/>
        <w:jc w:val="both"/>
      </w:pPr>
      <w:r>
        <w:rPr>
          <w:w w:val="110"/>
        </w:rPr>
        <w:t>La posición de Jasón es clara: la </w:t>
      </w:r>
      <w:r>
        <w:rPr>
          <w:rFonts w:ascii="TeX Gyre Bonum" w:hAnsi="TeX Gyre Bonum"/>
          <w:i/>
          <w:w w:val="110"/>
        </w:rPr>
        <w:t>bárbara hechicera </w:t>
      </w:r>
      <w:r>
        <w:rPr>
          <w:w w:val="110"/>
        </w:rPr>
        <w:t>debería estar feliz y agradecida por tener la oportunidad de cambiar su condición de salvaje y participar  en  la  </w:t>
      </w:r>
      <w:r>
        <w:rPr>
          <w:rFonts w:ascii="TeX Gyre Bonum" w:hAnsi="TeX Gyre Bonum"/>
          <w:i/>
          <w:w w:val="110"/>
        </w:rPr>
        <w:t>polis  </w:t>
      </w:r>
      <w:r>
        <w:rPr>
          <w:w w:val="110"/>
        </w:rPr>
        <w:t>regida por la racionalidad y las leyes. Por lo menos dos  posibles  </w:t>
      </w:r>
      <w:r>
        <w:rPr>
          <w:spacing w:val="13"/>
          <w:w w:val="110"/>
        </w:rPr>
        <w:t> </w:t>
      </w:r>
      <w:r>
        <w:rPr>
          <w:w w:val="110"/>
        </w:rPr>
        <w:t>interpretaciones  </w:t>
      </w:r>
      <w:r>
        <w:rPr>
          <w:spacing w:val="13"/>
          <w:w w:val="110"/>
        </w:rPr>
        <w:t> </w:t>
      </w:r>
      <w:r>
        <w:rPr>
          <w:w w:val="110"/>
        </w:rPr>
        <w:t>se  </w:t>
      </w:r>
      <w:r>
        <w:rPr>
          <w:spacing w:val="13"/>
          <w:w w:val="110"/>
        </w:rPr>
        <w:t> </w:t>
      </w:r>
      <w:r>
        <w:rPr>
          <w:w w:val="110"/>
        </w:rPr>
        <w:t>pueden  </w:t>
      </w:r>
      <w:r>
        <w:rPr>
          <w:spacing w:val="13"/>
          <w:w w:val="110"/>
        </w:rPr>
        <w:t> </w:t>
      </w:r>
      <w:r>
        <w:rPr>
          <w:w w:val="110"/>
        </w:rPr>
        <w:t>dar  </w:t>
      </w:r>
      <w:r>
        <w:rPr>
          <w:spacing w:val="12"/>
          <w:w w:val="110"/>
        </w:rPr>
        <w:t> </w:t>
      </w:r>
      <w:r>
        <w:rPr>
          <w:w w:val="110"/>
        </w:rPr>
        <w:t>al  </w:t>
      </w:r>
      <w:r>
        <w:rPr>
          <w:spacing w:val="12"/>
          <w:w w:val="110"/>
        </w:rPr>
        <w:t> </w:t>
      </w:r>
      <w:r>
        <w:rPr>
          <w:w w:val="110"/>
        </w:rPr>
        <w:t>respecto.  </w:t>
      </w:r>
      <w:r>
        <w:rPr>
          <w:spacing w:val="12"/>
          <w:w w:val="110"/>
        </w:rPr>
        <w:t> </w:t>
      </w:r>
      <w:r>
        <w:rPr>
          <w:w w:val="110"/>
        </w:rPr>
        <w:t>En</w:t>
      </w:r>
    </w:p>
    <w:p>
      <w:pPr>
        <w:pStyle w:val="BodyText"/>
        <w:spacing w:line="242" w:lineRule="auto" w:before="14"/>
        <w:ind w:left="1231" w:right="1084"/>
        <w:jc w:val="both"/>
      </w:pPr>
      <w:r>
        <w:rPr>
          <w:w w:val="115"/>
        </w:rPr>
        <w:t>primer lugar, están los que, como Llambias de Azevedo, opinan que Eurípides es un ferviente defensor del estado de</w:t>
      </w:r>
      <w:r>
        <w:rPr>
          <w:spacing w:val="58"/>
          <w:w w:val="115"/>
        </w:rPr>
        <w:t> </w:t>
      </w:r>
      <w:r>
        <w:rPr>
          <w:w w:val="115"/>
        </w:rPr>
        <w:t>derecho.</w:t>
      </w:r>
      <w:r>
        <w:rPr>
          <w:w w:val="115"/>
          <w:position w:val="5"/>
          <w:sz w:val="14"/>
        </w:rPr>
        <w:t>22 </w:t>
      </w:r>
      <w:r>
        <w:rPr>
          <w:w w:val="115"/>
        </w:rPr>
        <w:t>En segundo término, se encuentran los  que,</w:t>
      </w:r>
      <w:r>
        <w:rPr>
          <w:spacing w:val="58"/>
          <w:w w:val="115"/>
        </w:rPr>
        <w:t> </w:t>
      </w:r>
      <w:r>
        <w:rPr>
          <w:w w:val="115"/>
        </w:rPr>
        <w:t>como los sofistas, parten de la separación de </w:t>
      </w:r>
      <w:r>
        <w:rPr>
          <w:rFonts w:ascii="TeX Gyre Bonum" w:hAnsi="TeX Gyre Bonum"/>
          <w:i/>
          <w:w w:val="115"/>
        </w:rPr>
        <w:t>nomos </w:t>
      </w:r>
      <w:r>
        <w:rPr>
          <w:w w:val="115"/>
        </w:rPr>
        <w:t>y </w:t>
      </w:r>
      <w:r>
        <w:rPr>
          <w:rFonts w:ascii="TeX Gyre Bonum" w:hAnsi="TeX Gyre Bonum"/>
          <w:i/>
          <w:w w:val="115"/>
        </w:rPr>
        <w:t>physis</w:t>
      </w:r>
      <w:r>
        <w:rPr>
          <w:w w:val="115"/>
        </w:rPr>
        <w:t>,</w:t>
      </w:r>
      <w:r>
        <w:rPr>
          <w:w w:val="115"/>
          <w:position w:val="5"/>
          <w:sz w:val="14"/>
        </w:rPr>
        <w:t>23 </w:t>
      </w:r>
      <w:r>
        <w:rPr>
          <w:w w:val="115"/>
        </w:rPr>
        <w:t>la costumbre y la naturaleza y que, por lo tanto,</w:t>
      </w:r>
      <w:r>
        <w:rPr>
          <w:spacing w:val="58"/>
          <w:w w:val="115"/>
        </w:rPr>
        <w:t> </w:t>
      </w:r>
      <w:r>
        <w:rPr>
          <w:w w:val="115"/>
        </w:rPr>
        <w:t>consideran  que  es  puramente  convencional,</w:t>
      </w:r>
      <w:r>
        <w:rPr>
          <w:spacing w:val="11"/>
          <w:w w:val="115"/>
        </w:rPr>
        <w:t> </w:t>
      </w:r>
      <w:r>
        <w:rPr>
          <w:w w:val="115"/>
        </w:rPr>
        <w:t>circunstancial</w:t>
      </w:r>
    </w:p>
    <w:p>
      <w:pPr>
        <w:pStyle w:val="BodyText"/>
        <w:spacing w:line="244" w:lineRule="auto" w:before="13"/>
        <w:ind w:left="1231" w:right="1085"/>
        <w:jc w:val="both"/>
      </w:pPr>
      <w:r>
        <w:rPr>
          <w:w w:val="115"/>
        </w:rPr>
        <w:t>y no natural el establecer pautas de superioridad cultural o</w:t>
      </w:r>
      <w:r>
        <w:rPr>
          <w:spacing w:val="58"/>
          <w:w w:val="115"/>
        </w:rPr>
        <w:t> </w:t>
      </w:r>
      <w:r>
        <w:rPr>
          <w:w w:val="115"/>
        </w:rPr>
        <w:t>antropológica. Pensamos</w:t>
      </w:r>
      <w:r>
        <w:rPr>
          <w:spacing w:val="58"/>
          <w:w w:val="115"/>
        </w:rPr>
        <w:t> </w:t>
      </w:r>
      <w:r>
        <w:rPr>
          <w:w w:val="115"/>
        </w:rPr>
        <w:t>que, en  el caso  de  Eurípides, ambas posiciones son complementarias. El reconocimiento que el trágico hace de la </w:t>
      </w:r>
      <w:r>
        <w:rPr>
          <w:rFonts w:ascii="TeX Gyre Bonum" w:hAnsi="TeX Gyre Bonum"/>
          <w:i/>
          <w:w w:val="115"/>
        </w:rPr>
        <w:t>superioridad </w:t>
      </w:r>
      <w:r>
        <w:rPr>
          <w:w w:val="115"/>
        </w:rPr>
        <w:t>cultural de los atenienses se puede rastrear en sus obras, pero también es cierto que, siendo hijo de su tiempo, tuvo frente a los problemas esenciales de la </w:t>
      </w:r>
      <w:r>
        <w:rPr>
          <w:rFonts w:ascii="TeX Gyre Bonum" w:hAnsi="TeX Gyre Bonum"/>
          <w:i/>
          <w:w w:val="115"/>
        </w:rPr>
        <w:t>polis </w:t>
      </w:r>
      <w:r>
        <w:rPr>
          <w:w w:val="115"/>
        </w:rPr>
        <w:t>una actitud crítica  y</w:t>
      </w:r>
      <w:r>
        <w:rPr>
          <w:spacing w:val="58"/>
          <w:w w:val="115"/>
        </w:rPr>
        <w:t> </w:t>
      </w:r>
      <w:r>
        <w:rPr>
          <w:w w:val="115"/>
        </w:rPr>
        <w:t>abierta</w:t>
      </w:r>
      <w:r>
        <w:rPr>
          <w:spacing w:val="35"/>
          <w:w w:val="115"/>
        </w:rPr>
        <w:t> </w:t>
      </w:r>
      <w:r>
        <w:rPr>
          <w:w w:val="115"/>
        </w:rPr>
        <w:t>al</w:t>
      </w:r>
      <w:r>
        <w:rPr>
          <w:spacing w:val="34"/>
          <w:w w:val="115"/>
        </w:rPr>
        <w:t> </w:t>
      </w:r>
      <w:r>
        <w:rPr>
          <w:w w:val="115"/>
        </w:rPr>
        <w:t>reconocimiento</w:t>
      </w:r>
      <w:r>
        <w:rPr>
          <w:spacing w:val="35"/>
          <w:w w:val="115"/>
        </w:rPr>
        <w:t> </w:t>
      </w:r>
      <w:r>
        <w:rPr>
          <w:w w:val="115"/>
        </w:rPr>
        <w:t>de</w:t>
      </w:r>
      <w:r>
        <w:rPr>
          <w:spacing w:val="34"/>
          <w:w w:val="115"/>
        </w:rPr>
        <w:t> </w:t>
      </w:r>
      <w:r>
        <w:rPr>
          <w:w w:val="115"/>
        </w:rPr>
        <w:t>la</w:t>
      </w:r>
      <w:r>
        <w:rPr>
          <w:spacing w:val="35"/>
          <w:w w:val="115"/>
        </w:rPr>
        <w:t> </w:t>
      </w:r>
      <w:r>
        <w:rPr>
          <w:w w:val="115"/>
        </w:rPr>
        <w:t>diversidad</w:t>
      </w:r>
      <w:r>
        <w:rPr>
          <w:spacing w:val="35"/>
          <w:w w:val="115"/>
        </w:rPr>
        <w:t> </w:t>
      </w:r>
      <w:r>
        <w:rPr>
          <w:w w:val="115"/>
        </w:rPr>
        <w:t>y</w:t>
      </w:r>
      <w:r>
        <w:rPr>
          <w:spacing w:val="35"/>
          <w:w w:val="115"/>
        </w:rPr>
        <w:t> </w:t>
      </w:r>
      <w:r>
        <w:rPr>
          <w:w w:val="115"/>
        </w:rPr>
        <w:t>en</w:t>
      </w:r>
      <w:r>
        <w:rPr>
          <w:spacing w:val="35"/>
          <w:w w:val="115"/>
        </w:rPr>
        <w:t> </w:t>
      </w:r>
      <w:r>
        <w:rPr>
          <w:w w:val="115"/>
        </w:rPr>
        <w:t>algunas</w:t>
      </w:r>
      <w:r>
        <w:rPr>
          <w:spacing w:val="35"/>
          <w:w w:val="115"/>
        </w:rPr>
        <w:t> </w:t>
      </w:r>
      <w:r>
        <w:rPr>
          <w:w w:val="115"/>
        </w:rPr>
        <w:t>de</w:t>
      </w:r>
    </w:p>
    <w:p>
      <w:pPr>
        <w:pStyle w:val="BodyText"/>
        <w:spacing w:before="25"/>
        <w:ind w:left="1231"/>
        <w:jc w:val="both"/>
      </w:pPr>
      <w:r>
        <w:rPr>
          <w:w w:val="115"/>
        </w:rPr>
        <w:t>sus </w:t>
      </w:r>
      <w:r>
        <w:rPr>
          <w:spacing w:val="25"/>
          <w:w w:val="115"/>
        </w:rPr>
        <w:t> </w:t>
      </w:r>
      <w:r>
        <w:rPr>
          <w:w w:val="115"/>
        </w:rPr>
        <w:t>tragedias, </w:t>
      </w:r>
      <w:r>
        <w:rPr>
          <w:spacing w:val="24"/>
          <w:w w:val="115"/>
        </w:rPr>
        <w:t> </w:t>
      </w:r>
      <w:r>
        <w:rPr>
          <w:w w:val="115"/>
        </w:rPr>
        <w:t>defendió, </w:t>
      </w:r>
      <w:r>
        <w:rPr>
          <w:spacing w:val="25"/>
          <w:w w:val="115"/>
        </w:rPr>
        <w:t> </w:t>
      </w:r>
      <w:r>
        <w:rPr>
          <w:w w:val="115"/>
        </w:rPr>
        <w:t>desde </w:t>
      </w:r>
      <w:r>
        <w:rPr>
          <w:spacing w:val="25"/>
          <w:w w:val="115"/>
        </w:rPr>
        <w:t> </w:t>
      </w:r>
      <w:r>
        <w:rPr>
          <w:w w:val="115"/>
        </w:rPr>
        <w:t>el </w:t>
      </w:r>
      <w:r>
        <w:rPr>
          <w:spacing w:val="25"/>
          <w:w w:val="115"/>
        </w:rPr>
        <w:t> </w:t>
      </w:r>
      <w:r>
        <w:rPr>
          <w:w w:val="115"/>
        </w:rPr>
        <w:t>punto </w:t>
      </w:r>
      <w:r>
        <w:rPr>
          <w:spacing w:val="25"/>
          <w:w w:val="115"/>
        </w:rPr>
        <w:t> </w:t>
      </w:r>
      <w:r>
        <w:rPr>
          <w:w w:val="115"/>
        </w:rPr>
        <w:t>de </w:t>
      </w:r>
      <w:r>
        <w:rPr>
          <w:spacing w:val="26"/>
          <w:w w:val="115"/>
        </w:rPr>
        <w:t> </w:t>
      </w:r>
      <w:r>
        <w:rPr>
          <w:w w:val="115"/>
        </w:rPr>
        <w:t>vista </w:t>
      </w:r>
      <w:r>
        <w:rPr>
          <w:spacing w:val="25"/>
          <w:w w:val="115"/>
        </w:rPr>
        <w:t> </w:t>
      </w:r>
      <w:r>
        <w:rPr>
          <w:w w:val="115"/>
        </w:rPr>
        <w:t>de </w:t>
      </w:r>
      <w:r>
        <w:rPr>
          <w:spacing w:val="26"/>
          <w:w w:val="115"/>
        </w:rPr>
        <w:t> </w:t>
      </w:r>
      <w:r>
        <w:rPr>
          <w:w w:val="115"/>
        </w:rPr>
        <w:t>sus</w:t>
      </w:r>
    </w:p>
    <w:p>
      <w:pPr>
        <w:pStyle w:val="BodyText"/>
        <w:spacing w:before="1"/>
        <w:rPr>
          <w:sz w:val="22"/>
        </w:rPr>
      </w:pPr>
      <w:r>
        <w:rPr/>
        <w:pict>
          <v:rect style="position:absolute;margin-left:147.600006pt;margin-top:14.502324pt;width:144.0pt;height:.719971pt;mso-position-horizontal-relative:page;mso-position-vertical-relative:paragraph;z-index:-15726592;mso-wrap-distance-left:0;mso-wrap-distance-right:0" filled="true" fillcolor="#000000" stroked="false">
            <v:fill type="solid"/>
            <w10:wrap type="topAndBottom"/>
          </v:rect>
        </w:pict>
      </w:r>
    </w:p>
    <w:p>
      <w:pPr>
        <w:pStyle w:val="BodyText"/>
        <w:spacing w:before="3"/>
        <w:rPr>
          <w:sz w:val="18"/>
        </w:rPr>
      </w:pPr>
    </w:p>
    <w:p>
      <w:pPr>
        <w:spacing w:line="221" w:lineRule="exact" w:before="85"/>
        <w:ind w:left="1231" w:right="0" w:firstLine="0"/>
        <w:jc w:val="both"/>
        <w:rPr>
          <w:sz w:val="17"/>
        </w:rPr>
      </w:pPr>
      <w:r>
        <w:rPr>
          <w:w w:val="115"/>
          <w:position w:val="4"/>
          <w:sz w:val="12"/>
        </w:rPr>
        <w:t>20  </w:t>
      </w:r>
      <w:r>
        <w:rPr>
          <w:rFonts w:ascii="TeX Gyre Bonum" w:hAnsi="TeX Gyre Bonum"/>
          <w:i/>
          <w:w w:val="115"/>
          <w:sz w:val="17"/>
        </w:rPr>
        <w:t>Ibíd</w:t>
      </w:r>
      <w:r>
        <w:rPr>
          <w:w w:val="115"/>
          <w:sz w:val="17"/>
        </w:rPr>
        <w:t>.,</w:t>
      </w:r>
      <w:r>
        <w:rPr>
          <w:spacing w:val="25"/>
          <w:w w:val="115"/>
          <w:sz w:val="17"/>
        </w:rPr>
        <w:t> </w:t>
      </w:r>
      <w:r>
        <w:rPr>
          <w:w w:val="115"/>
          <w:sz w:val="17"/>
        </w:rPr>
        <w:t>617-618.</w:t>
      </w:r>
    </w:p>
    <w:p>
      <w:pPr>
        <w:spacing w:line="211" w:lineRule="exact" w:before="0"/>
        <w:ind w:left="1231" w:right="0" w:firstLine="0"/>
        <w:jc w:val="both"/>
        <w:rPr>
          <w:sz w:val="17"/>
        </w:rPr>
      </w:pPr>
      <w:r>
        <w:rPr>
          <w:w w:val="115"/>
          <w:position w:val="4"/>
          <w:sz w:val="12"/>
        </w:rPr>
        <w:t>21  </w:t>
      </w:r>
      <w:r>
        <w:rPr>
          <w:rFonts w:ascii="TeX Gyre Bonum" w:hAnsi="TeX Gyre Bonum"/>
          <w:i/>
          <w:w w:val="115"/>
          <w:sz w:val="17"/>
        </w:rPr>
        <w:t>Ibíd</w:t>
      </w:r>
      <w:r>
        <w:rPr>
          <w:w w:val="115"/>
          <w:sz w:val="17"/>
        </w:rPr>
        <w:t>.,</w:t>
      </w:r>
      <w:r>
        <w:rPr>
          <w:spacing w:val="3"/>
          <w:w w:val="115"/>
          <w:sz w:val="17"/>
        </w:rPr>
        <w:t> </w:t>
      </w:r>
      <w:r>
        <w:rPr>
          <w:w w:val="115"/>
          <w:sz w:val="17"/>
        </w:rPr>
        <w:t>535-540.</w:t>
      </w:r>
    </w:p>
    <w:p>
      <w:pPr>
        <w:spacing w:line="220" w:lineRule="auto" w:before="5"/>
        <w:ind w:left="1231" w:right="1087" w:firstLine="0"/>
        <w:jc w:val="both"/>
        <w:rPr>
          <w:sz w:val="17"/>
        </w:rPr>
      </w:pPr>
      <w:r>
        <w:rPr>
          <w:w w:val="110"/>
          <w:position w:val="4"/>
          <w:sz w:val="12"/>
        </w:rPr>
        <w:t>22 </w:t>
      </w:r>
      <w:r>
        <w:rPr>
          <w:rFonts w:ascii="TeX Gyre Bonum" w:hAnsi="TeX Gyre Bonum"/>
          <w:i/>
          <w:w w:val="110"/>
          <w:sz w:val="17"/>
        </w:rPr>
        <w:t>Cfr. </w:t>
      </w:r>
      <w:r>
        <w:rPr>
          <w:w w:val="110"/>
          <w:sz w:val="17"/>
        </w:rPr>
        <w:t>Juan Llambias de Azevedo: </w:t>
      </w:r>
      <w:r>
        <w:rPr>
          <w:rFonts w:ascii="TeX Gyre Bonum" w:hAnsi="TeX Gyre Bonum"/>
          <w:i/>
          <w:w w:val="110"/>
          <w:sz w:val="17"/>
        </w:rPr>
        <w:t>El pensamiento del derecho y</w:t>
      </w:r>
      <w:r>
        <w:rPr>
          <w:rFonts w:ascii="TeX Gyre Bonum" w:hAnsi="TeX Gyre Bonum"/>
          <w:i/>
          <w:spacing w:val="56"/>
          <w:w w:val="110"/>
          <w:sz w:val="17"/>
        </w:rPr>
        <w:t> </w:t>
      </w:r>
      <w:r>
        <w:rPr>
          <w:rFonts w:ascii="TeX Gyre Bonum" w:hAnsi="TeX Gyre Bonum"/>
          <w:i/>
          <w:w w:val="110"/>
          <w:sz w:val="17"/>
        </w:rPr>
        <w:t>del </w:t>
      </w:r>
      <w:r>
        <w:rPr>
          <w:rFonts w:ascii="TeX Gyre Bonum" w:hAnsi="TeX Gyre Bonum"/>
          <w:i/>
          <w:w w:val="110"/>
          <w:sz w:val="17"/>
        </w:rPr>
        <w:t>estado en la antigüedad</w:t>
      </w:r>
      <w:r>
        <w:rPr>
          <w:w w:val="110"/>
          <w:sz w:val="17"/>
        </w:rPr>
        <w:t>, Buenos Aires, Librería Jurídica, 1956, p. 95.</w:t>
      </w:r>
    </w:p>
    <w:p>
      <w:pPr>
        <w:spacing w:line="249" w:lineRule="auto" w:before="11"/>
        <w:ind w:left="1231" w:right="1086" w:firstLine="0"/>
        <w:jc w:val="both"/>
        <w:rPr>
          <w:rFonts w:ascii="TeX Gyre Bonum" w:hAnsi="TeX Gyre Bonum"/>
          <w:i/>
          <w:sz w:val="17"/>
        </w:rPr>
      </w:pPr>
      <w:r>
        <w:rPr>
          <w:w w:val="115"/>
          <w:position w:val="4"/>
          <w:sz w:val="12"/>
        </w:rPr>
        <w:t>23 </w:t>
      </w:r>
      <w:r>
        <w:rPr>
          <w:w w:val="115"/>
          <w:sz w:val="17"/>
        </w:rPr>
        <w:t>En esta tragedia, el dramaturgo es claro al plantear que “no hay nada idéntico ni ecuánime para los mortales, al margen de los nombres; de hecho no existe tal realidad” (Eurípides: </w:t>
      </w:r>
      <w:r>
        <w:rPr>
          <w:rFonts w:ascii="TeX Gyre Bonum" w:hAnsi="TeX Gyre Bonum"/>
          <w:i/>
          <w:w w:val="115"/>
          <w:sz w:val="17"/>
        </w:rPr>
        <w:t>Tragedias </w:t>
      </w:r>
      <w:r>
        <w:rPr>
          <w:rFonts w:ascii="TeX Gyre Bonum" w:hAnsi="TeX Gyre Bonum"/>
          <w:i/>
          <w:spacing w:val="-4"/>
          <w:w w:val="115"/>
          <w:sz w:val="17"/>
        </w:rPr>
        <w:t>III. </w:t>
      </w:r>
      <w:r>
        <w:rPr>
          <w:rFonts w:ascii="TeX Gyre Bonum" w:hAnsi="TeX Gyre Bonum"/>
          <w:i/>
          <w:w w:val="115"/>
          <w:sz w:val="17"/>
        </w:rPr>
        <w:t>Helena,</w:t>
      </w:r>
      <w:r>
        <w:rPr>
          <w:rFonts w:ascii="TeX Gyre Bonum" w:hAnsi="TeX Gyre Bonum"/>
          <w:i/>
          <w:spacing w:val="48"/>
          <w:w w:val="115"/>
          <w:sz w:val="17"/>
        </w:rPr>
        <w:t> </w:t>
      </w:r>
      <w:r>
        <w:rPr>
          <w:rFonts w:ascii="TeX Gyre Bonum" w:hAnsi="TeX Gyre Bonum"/>
          <w:i/>
          <w:w w:val="115"/>
          <w:sz w:val="17"/>
        </w:rPr>
        <w:t>Fenicias,</w:t>
      </w:r>
    </w:p>
    <w:p>
      <w:pPr>
        <w:spacing w:line="201" w:lineRule="exact" w:before="0"/>
        <w:ind w:left="1231" w:right="0" w:firstLine="0"/>
        <w:jc w:val="left"/>
        <w:rPr>
          <w:sz w:val="17"/>
        </w:rPr>
      </w:pPr>
      <w:r>
        <w:rPr>
          <w:rFonts w:ascii="TeX Gyre Bonum" w:hAnsi="TeX Gyre Bonum"/>
          <w:i/>
          <w:w w:val="105"/>
          <w:sz w:val="17"/>
        </w:rPr>
        <w:t>Orestes,  Ifigenia  en  Áulide,  Bacantes,  Reso</w:t>
      </w:r>
      <w:r>
        <w:rPr>
          <w:w w:val="105"/>
          <w:sz w:val="17"/>
        </w:rPr>
        <w:t>,   Trad.   Carlos   García   Gual</w:t>
      </w:r>
      <w:r>
        <w:rPr>
          <w:spacing w:val="-10"/>
          <w:w w:val="105"/>
          <w:sz w:val="17"/>
        </w:rPr>
        <w:t> </w:t>
      </w:r>
      <w:r>
        <w:rPr>
          <w:w w:val="105"/>
          <w:sz w:val="17"/>
        </w:rPr>
        <w:t>y</w:t>
      </w:r>
    </w:p>
    <w:p>
      <w:pPr>
        <w:spacing w:before="8"/>
        <w:ind w:left="1231" w:right="0" w:firstLine="0"/>
        <w:jc w:val="left"/>
        <w:rPr>
          <w:sz w:val="17"/>
        </w:rPr>
      </w:pPr>
      <w:r>
        <w:rPr>
          <w:w w:val="115"/>
          <w:sz w:val="17"/>
        </w:rPr>
        <w:t>Luis Alberto de Cuenca y Prado, Madrid, Gredos, 499-504).</w:t>
      </w:r>
    </w:p>
    <w:p>
      <w:pPr>
        <w:spacing w:after="0"/>
        <w:jc w:val="left"/>
        <w:rPr>
          <w:sz w:val="17"/>
        </w:rPr>
        <w:sectPr>
          <w:pgSz w:w="12240" w:h="15840"/>
          <w:pgMar w:header="711" w:footer="2181" w:top="900" w:bottom="2380" w:left="1720" w:right="1720"/>
        </w:sectPr>
      </w:pPr>
    </w:p>
    <w:p>
      <w:pPr>
        <w:pStyle w:val="BodyText"/>
        <w:spacing w:line="259" w:lineRule="auto" w:before="184"/>
        <w:ind w:left="1231" w:right="1088"/>
        <w:jc w:val="both"/>
      </w:pPr>
      <w:r>
        <w:rPr>
          <w:w w:val="115"/>
        </w:rPr>
        <w:t>implicaciones morales y políticas, a todos aquellos que de alguna</w:t>
      </w:r>
      <w:r>
        <w:rPr>
          <w:spacing w:val="58"/>
          <w:w w:val="115"/>
        </w:rPr>
        <w:t> </w:t>
      </w:r>
      <w:r>
        <w:rPr>
          <w:w w:val="115"/>
        </w:rPr>
        <w:t>manera  estaban  excluidos  por  su  condición  — esclavos, mujeres extranjeras—.</w:t>
      </w:r>
    </w:p>
    <w:p>
      <w:pPr>
        <w:pStyle w:val="BodyText"/>
        <w:spacing w:before="8"/>
        <w:rPr>
          <w:sz w:val="22"/>
        </w:rPr>
      </w:pPr>
    </w:p>
    <w:p>
      <w:pPr>
        <w:pStyle w:val="BodyText"/>
        <w:spacing w:line="259" w:lineRule="auto"/>
        <w:ind w:left="1231" w:right="1084" w:firstLine="426"/>
        <w:jc w:val="both"/>
      </w:pPr>
      <w:r>
        <w:rPr>
          <w:w w:val="115"/>
        </w:rPr>
        <w:t>En resumen, tenemos que Medea no se dejó convencer por ninguna de estas argumentaciones embaucadoras; más</w:t>
      </w:r>
      <w:r>
        <w:rPr>
          <w:spacing w:val="58"/>
          <w:w w:val="115"/>
        </w:rPr>
        <w:t> </w:t>
      </w:r>
      <w:r>
        <w:rPr>
          <w:w w:val="115"/>
        </w:rPr>
        <w:t>bien, como pudimos apreciar, las objetó de manera firme y con la seguridad de que estaba luchando por una causa (el</w:t>
      </w:r>
      <w:r>
        <w:rPr>
          <w:spacing w:val="58"/>
          <w:w w:val="115"/>
        </w:rPr>
        <w:t> </w:t>
      </w:r>
      <w:r>
        <w:rPr>
          <w:w w:val="115"/>
        </w:rPr>
        <w:t>amor) en la que se sentía con todos los derechos.</w:t>
      </w:r>
    </w:p>
    <w:p>
      <w:pPr>
        <w:pStyle w:val="BodyText"/>
        <w:spacing w:before="1"/>
        <w:rPr>
          <w:sz w:val="23"/>
        </w:rPr>
      </w:pPr>
    </w:p>
    <w:p>
      <w:pPr>
        <w:pStyle w:val="BodyText"/>
        <w:spacing w:line="242" w:lineRule="auto"/>
        <w:ind w:left="1231" w:right="1087" w:firstLine="426"/>
        <w:jc w:val="both"/>
      </w:pPr>
      <w:r>
        <w:rPr>
          <w:w w:val="115"/>
        </w:rPr>
        <w:t>A </w:t>
      </w:r>
      <w:r>
        <w:rPr>
          <w:spacing w:val="2"/>
          <w:w w:val="115"/>
        </w:rPr>
        <w:t>raíz </w:t>
      </w:r>
      <w:r>
        <w:rPr>
          <w:w w:val="115"/>
        </w:rPr>
        <w:t>de la </w:t>
      </w:r>
      <w:r>
        <w:rPr>
          <w:spacing w:val="3"/>
          <w:w w:val="115"/>
        </w:rPr>
        <w:t>impotencia </w:t>
      </w:r>
      <w:r>
        <w:rPr>
          <w:w w:val="115"/>
        </w:rPr>
        <w:t>de </w:t>
      </w:r>
      <w:r>
        <w:rPr>
          <w:spacing w:val="3"/>
          <w:w w:val="115"/>
        </w:rPr>
        <w:t>Jasón </w:t>
      </w:r>
      <w:r>
        <w:rPr>
          <w:spacing w:val="2"/>
          <w:w w:val="115"/>
        </w:rPr>
        <w:t>para </w:t>
      </w:r>
      <w:r>
        <w:rPr>
          <w:spacing w:val="3"/>
          <w:w w:val="115"/>
        </w:rPr>
        <w:t>convencerla, </w:t>
      </w:r>
      <w:r>
        <w:rPr>
          <w:w w:val="115"/>
        </w:rPr>
        <w:t>se </w:t>
      </w:r>
      <w:r>
        <w:rPr>
          <w:spacing w:val="3"/>
          <w:w w:val="115"/>
        </w:rPr>
        <w:t>abrieron </w:t>
      </w:r>
      <w:r>
        <w:rPr>
          <w:spacing w:val="2"/>
          <w:w w:val="115"/>
        </w:rPr>
        <w:t>las </w:t>
      </w:r>
      <w:r>
        <w:rPr>
          <w:spacing w:val="3"/>
          <w:w w:val="115"/>
        </w:rPr>
        <w:t>puertas </w:t>
      </w:r>
      <w:r>
        <w:rPr>
          <w:spacing w:val="2"/>
          <w:w w:val="115"/>
        </w:rPr>
        <w:t>para </w:t>
      </w:r>
      <w:r>
        <w:rPr>
          <w:w w:val="115"/>
        </w:rPr>
        <w:t>la</w:t>
      </w:r>
      <w:r>
        <w:rPr>
          <w:spacing w:val="58"/>
          <w:w w:val="115"/>
        </w:rPr>
        <w:t> </w:t>
      </w:r>
      <w:r>
        <w:rPr>
          <w:spacing w:val="3"/>
          <w:w w:val="115"/>
        </w:rPr>
        <w:t>mentira, </w:t>
      </w:r>
      <w:r>
        <w:rPr>
          <w:w w:val="115"/>
        </w:rPr>
        <w:t>el  </w:t>
      </w:r>
      <w:r>
        <w:rPr>
          <w:spacing w:val="3"/>
          <w:w w:val="115"/>
        </w:rPr>
        <w:t>fingimiento </w:t>
      </w:r>
      <w:r>
        <w:rPr>
          <w:w w:val="115"/>
        </w:rPr>
        <w:t>(</w:t>
      </w:r>
      <w:r>
        <w:rPr>
          <w:rFonts w:ascii="TeX Gyre Bonum" w:hAnsi="TeX Gyre Bonum"/>
          <w:i/>
          <w:w w:val="115"/>
        </w:rPr>
        <w:t>ápate</w:t>
      </w:r>
      <w:r>
        <w:rPr>
          <w:w w:val="115"/>
        </w:rPr>
        <w:t>),</w:t>
      </w:r>
      <w:r>
        <w:rPr>
          <w:w w:val="115"/>
          <w:position w:val="5"/>
          <w:sz w:val="14"/>
        </w:rPr>
        <w:t>24 </w:t>
      </w:r>
      <w:r>
        <w:rPr>
          <w:w w:val="115"/>
        </w:rPr>
        <w:t>la ira y la venganza de Medea en desmedro de la </w:t>
      </w:r>
      <w:r>
        <w:rPr>
          <w:rFonts w:ascii="TeX Gyre Bonum" w:hAnsi="TeX Gyre Bonum"/>
          <w:i/>
          <w:w w:val="115"/>
        </w:rPr>
        <w:t>justicia </w:t>
      </w:r>
      <w:r>
        <w:rPr>
          <w:w w:val="115"/>
        </w:rPr>
        <w:t>por la que, precisamente, luchaba</w:t>
      </w:r>
      <w:r>
        <w:rPr>
          <w:w w:val="115"/>
          <w:position w:val="5"/>
          <w:sz w:val="14"/>
        </w:rPr>
        <w:t>25</w:t>
      </w:r>
      <w:r>
        <w:rPr>
          <w:w w:val="115"/>
        </w:rPr>
        <w:t>. Ya no se pudo contener,</w:t>
      </w:r>
      <w:r>
        <w:rPr>
          <w:spacing w:val="58"/>
          <w:w w:val="115"/>
        </w:rPr>
        <w:t> </w:t>
      </w:r>
      <w:r>
        <w:rPr>
          <w:w w:val="115"/>
        </w:rPr>
        <w:t>fueron  inútiles  sus  reflexiones  acerca  de  las posibles consecuencias. Así se expresa frente a sus hijos</w:t>
      </w:r>
      <w:r>
        <w:rPr>
          <w:w w:val="115"/>
          <w:position w:val="5"/>
          <w:sz w:val="14"/>
        </w:rPr>
        <w:t>26</w:t>
      </w:r>
      <w:r>
        <w:rPr>
          <w:w w:val="115"/>
        </w:rPr>
        <w:t>:</w:t>
      </w:r>
    </w:p>
    <w:p>
      <w:pPr>
        <w:pStyle w:val="BodyText"/>
        <w:spacing w:line="261" w:lineRule="auto" w:before="8"/>
        <w:ind w:left="1231" w:right="1085"/>
        <w:jc w:val="both"/>
        <w:rPr>
          <w:sz w:val="14"/>
        </w:rPr>
      </w:pPr>
      <w:r>
        <w:rPr>
          <w:w w:val="115"/>
        </w:rPr>
        <w:t>“me vencen mis desgracias. Sí, conozco los  crímenes  que voy a realizar, pero mi pasión es más poderosa que mis reflexiones y ella es la mayor causante de males para los mortales”.</w:t>
      </w:r>
      <w:r>
        <w:rPr>
          <w:w w:val="115"/>
          <w:position w:val="5"/>
          <w:sz w:val="14"/>
        </w:rPr>
        <w:t>27</w:t>
      </w:r>
    </w:p>
    <w:p>
      <w:pPr>
        <w:pStyle w:val="BodyText"/>
        <w:spacing w:before="2"/>
        <w:rPr>
          <w:sz w:val="19"/>
        </w:rPr>
      </w:pPr>
    </w:p>
    <w:p>
      <w:pPr>
        <w:pStyle w:val="BodyText"/>
        <w:spacing w:line="256" w:lineRule="auto"/>
        <w:ind w:left="1231" w:right="1087" w:firstLine="426"/>
        <w:jc w:val="both"/>
      </w:pPr>
      <w:r>
        <w:rPr>
          <w:w w:val="110"/>
        </w:rPr>
        <w:t>Aun cuando Medea se bate entre la </w:t>
      </w:r>
      <w:r>
        <w:rPr>
          <w:rFonts w:ascii="TeX Gyre Bonum" w:hAnsi="TeX Gyre Bonum"/>
          <w:i/>
          <w:w w:val="110"/>
        </w:rPr>
        <w:t>ratio </w:t>
      </w:r>
      <w:r>
        <w:rPr>
          <w:w w:val="110"/>
        </w:rPr>
        <w:t>y el  </w:t>
      </w:r>
      <w:r>
        <w:rPr>
          <w:rFonts w:ascii="TeX Gyre Bonum" w:hAnsi="TeX Gyre Bonum"/>
          <w:i/>
          <w:w w:val="110"/>
        </w:rPr>
        <w:t>thymos</w:t>
      </w:r>
      <w:r>
        <w:rPr>
          <w:w w:val="110"/>
        </w:rPr>
        <w:t>, entre lo racional y la fuerza de la irracionalidad;  lucha  en  vano para  mantener  en  pie  sus  sentimientos  maternales  y su razón; se ve impotente ante la arremetida de la ira. Es arrastrada </w:t>
      </w:r>
      <w:r>
        <w:rPr>
          <w:spacing w:val="11"/>
          <w:w w:val="110"/>
        </w:rPr>
        <w:t> </w:t>
      </w:r>
      <w:r>
        <w:rPr>
          <w:w w:val="110"/>
        </w:rPr>
        <w:t>al </w:t>
      </w:r>
      <w:r>
        <w:rPr>
          <w:spacing w:val="10"/>
          <w:w w:val="110"/>
        </w:rPr>
        <w:t> </w:t>
      </w:r>
      <w:r>
        <w:rPr>
          <w:w w:val="110"/>
        </w:rPr>
        <w:t>final </w:t>
      </w:r>
      <w:r>
        <w:rPr>
          <w:spacing w:val="10"/>
          <w:w w:val="110"/>
        </w:rPr>
        <w:t> </w:t>
      </w:r>
      <w:r>
        <w:rPr>
          <w:w w:val="110"/>
        </w:rPr>
        <w:t>por </w:t>
      </w:r>
      <w:r>
        <w:rPr>
          <w:spacing w:val="12"/>
          <w:w w:val="110"/>
        </w:rPr>
        <w:t> </w:t>
      </w:r>
      <w:r>
        <w:rPr>
          <w:w w:val="110"/>
        </w:rPr>
        <w:t>el </w:t>
      </w:r>
      <w:r>
        <w:rPr>
          <w:spacing w:val="10"/>
          <w:w w:val="110"/>
        </w:rPr>
        <w:t> </w:t>
      </w:r>
      <w:r>
        <w:rPr>
          <w:w w:val="110"/>
        </w:rPr>
        <w:t>torbellino </w:t>
      </w:r>
      <w:r>
        <w:rPr>
          <w:spacing w:val="11"/>
          <w:w w:val="110"/>
        </w:rPr>
        <w:t> </w:t>
      </w:r>
      <w:r>
        <w:rPr>
          <w:w w:val="110"/>
        </w:rPr>
        <w:t>de </w:t>
      </w:r>
      <w:r>
        <w:rPr>
          <w:spacing w:val="11"/>
          <w:w w:val="110"/>
        </w:rPr>
        <w:t> </w:t>
      </w:r>
      <w:r>
        <w:rPr>
          <w:w w:val="110"/>
        </w:rPr>
        <w:t>la </w:t>
      </w:r>
      <w:r>
        <w:rPr>
          <w:spacing w:val="12"/>
          <w:w w:val="110"/>
        </w:rPr>
        <w:t> </w:t>
      </w:r>
      <w:r>
        <w:rPr>
          <w:w w:val="110"/>
        </w:rPr>
        <w:t>pasión </w:t>
      </w:r>
      <w:r>
        <w:rPr>
          <w:spacing w:val="12"/>
          <w:w w:val="110"/>
        </w:rPr>
        <w:t> </w:t>
      </w:r>
      <w:r>
        <w:rPr>
          <w:w w:val="110"/>
        </w:rPr>
        <w:t>que </w:t>
      </w:r>
      <w:r>
        <w:rPr>
          <w:spacing w:val="12"/>
          <w:w w:val="110"/>
        </w:rPr>
        <w:t> </w:t>
      </w:r>
      <w:r>
        <w:rPr>
          <w:w w:val="110"/>
        </w:rPr>
        <w:t>logra</w:t>
      </w:r>
    </w:p>
    <w:p>
      <w:pPr>
        <w:pStyle w:val="BodyText"/>
        <w:spacing w:before="4"/>
        <w:rPr>
          <w:sz w:val="16"/>
        </w:rPr>
      </w:pPr>
      <w:r>
        <w:rPr/>
        <w:pict>
          <v:rect style="position:absolute;margin-left:147.600006pt;margin-top:11.288861pt;width:144.0pt;height:.720001pt;mso-position-horizontal-relative:page;mso-position-vertical-relative:paragraph;z-index:-15726080;mso-wrap-distance-left:0;mso-wrap-distance-right:0" filled="true" fillcolor="#000000" stroked="false">
            <v:fill type="solid"/>
            <w10:wrap type="topAndBottom"/>
          </v:rect>
        </w:pict>
      </w:r>
    </w:p>
    <w:p>
      <w:pPr>
        <w:pStyle w:val="BodyText"/>
        <w:spacing w:before="3"/>
        <w:rPr>
          <w:sz w:val="18"/>
        </w:rPr>
      </w:pPr>
    </w:p>
    <w:p>
      <w:pPr>
        <w:spacing w:line="235" w:lineRule="auto" w:before="88"/>
        <w:ind w:left="1231" w:right="1087" w:firstLine="0"/>
        <w:jc w:val="both"/>
        <w:rPr>
          <w:sz w:val="17"/>
        </w:rPr>
      </w:pPr>
      <w:r>
        <w:rPr>
          <w:w w:val="115"/>
          <w:position w:val="4"/>
          <w:sz w:val="12"/>
        </w:rPr>
        <w:t>24 </w:t>
      </w:r>
      <w:r>
        <w:rPr>
          <w:w w:val="115"/>
          <w:sz w:val="17"/>
        </w:rPr>
        <w:t>Según Vilchez, </w:t>
      </w:r>
      <w:r>
        <w:rPr>
          <w:rFonts w:ascii="TeX Gyre Bonum" w:hAnsi="TeX Gyre Bonum"/>
          <w:i/>
          <w:w w:val="115"/>
          <w:sz w:val="17"/>
        </w:rPr>
        <w:t>ápate </w:t>
      </w:r>
      <w:r>
        <w:rPr>
          <w:w w:val="115"/>
          <w:sz w:val="17"/>
        </w:rPr>
        <w:t>engloba, en el teatro, el “disfraz, la intriga, la mentira y la ironía” (Vilchez, M., </w:t>
      </w:r>
      <w:r>
        <w:rPr>
          <w:rFonts w:ascii="TeX Gyre Bonum" w:hAnsi="TeX Gyre Bonum"/>
          <w:i/>
          <w:w w:val="115"/>
          <w:sz w:val="17"/>
        </w:rPr>
        <w:t>El engaño en…</w:t>
      </w:r>
      <w:r>
        <w:rPr>
          <w:w w:val="115"/>
          <w:sz w:val="17"/>
        </w:rPr>
        <w:t>, </w:t>
      </w:r>
      <w:r>
        <w:rPr>
          <w:rFonts w:ascii="TeX Gyre Bonum" w:hAnsi="TeX Gyre Bonum"/>
          <w:i/>
          <w:w w:val="115"/>
          <w:sz w:val="17"/>
        </w:rPr>
        <w:t>Op, cit</w:t>
      </w:r>
      <w:r>
        <w:rPr>
          <w:w w:val="115"/>
          <w:sz w:val="17"/>
        </w:rPr>
        <w:t>., p. 87). Medea mintió</w:t>
      </w:r>
      <w:r>
        <w:rPr>
          <w:spacing w:val="10"/>
          <w:w w:val="115"/>
          <w:sz w:val="17"/>
        </w:rPr>
        <w:t> </w:t>
      </w:r>
      <w:r>
        <w:rPr>
          <w:w w:val="115"/>
          <w:sz w:val="17"/>
        </w:rPr>
        <w:t>a</w:t>
      </w:r>
      <w:r>
        <w:rPr>
          <w:spacing w:val="11"/>
          <w:w w:val="115"/>
          <w:sz w:val="17"/>
        </w:rPr>
        <w:t> </w:t>
      </w:r>
      <w:r>
        <w:rPr>
          <w:w w:val="115"/>
          <w:sz w:val="17"/>
        </w:rPr>
        <w:t>Creonte</w:t>
      </w:r>
      <w:r>
        <w:rPr>
          <w:spacing w:val="11"/>
          <w:w w:val="115"/>
          <w:sz w:val="17"/>
        </w:rPr>
        <w:t> </w:t>
      </w:r>
      <w:r>
        <w:rPr>
          <w:w w:val="115"/>
          <w:sz w:val="17"/>
        </w:rPr>
        <w:t>(291-315)</w:t>
      </w:r>
      <w:r>
        <w:rPr>
          <w:spacing w:val="11"/>
          <w:w w:val="115"/>
          <w:sz w:val="17"/>
        </w:rPr>
        <w:t> </w:t>
      </w:r>
      <w:r>
        <w:rPr>
          <w:w w:val="115"/>
          <w:sz w:val="17"/>
        </w:rPr>
        <w:t>y</w:t>
      </w:r>
      <w:r>
        <w:rPr>
          <w:spacing w:val="11"/>
          <w:w w:val="115"/>
          <w:sz w:val="17"/>
        </w:rPr>
        <w:t> </w:t>
      </w:r>
      <w:r>
        <w:rPr>
          <w:w w:val="115"/>
          <w:sz w:val="17"/>
        </w:rPr>
        <w:t>a</w:t>
      </w:r>
      <w:r>
        <w:rPr>
          <w:spacing w:val="11"/>
          <w:w w:val="115"/>
          <w:sz w:val="17"/>
        </w:rPr>
        <w:t> </w:t>
      </w:r>
      <w:r>
        <w:rPr>
          <w:w w:val="115"/>
          <w:sz w:val="17"/>
        </w:rPr>
        <w:t>Jasón</w:t>
      </w:r>
      <w:r>
        <w:rPr>
          <w:spacing w:val="12"/>
          <w:w w:val="115"/>
          <w:sz w:val="17"/>
        </w:rPr>
        <w:t> </w:t>
      </w:r>
      <w:r>
        <w:rPr>
          <w:w w:val="115"/>
          <w:sz w:val="17"/>
        </w:rPr>
        <w:t>(869-906)</w:t>
      </w:r>
      <w:r>
        <w:rPr>
          <w:spacing w:val="11"/>
          <w:w w:val="115"/>
          <w:sz w:val="17"/>
        </w:rPr>
        <w:t> </w:t>
      </w:r>
      <w:r>
        <w:rPr>
          <w:w w:val="115"/>
          <w:sz w:val="17"/>
        </w:rPr>
        <w:t>para</w:t>
      </w:r>
      <w:r>
        <w:rPr>
          <w:spacing w:val="11"/>
          <w:w w:val="115"/>
          <w:sz w:val="17"/>
        </w:rPr>
        <w:t> </w:t>
      </w:r>
      <w:r>
        <w:rPr>
          <w:w w:val="115"/>
          <w:sz w:val="17"/>
        </w:rPr>
        <w:t>lograr</w:t>
      </w:r>
      <w:r>
        <w:rPr>
          <w:spacing w:val="11"/>
          <w:w w:val="115"/>
          <w:sz w:val="17"/>
        </w:rPr>
        <w:t> </w:t>
      </w:r>
      <w:r>
        <w:rPr>
          <w:w w:val="115"/>
          <w:sz w:val="17"/>
        </w:rPr>
        <w:t>sus</w:t>
      </w:r>
      <w:r>
        <w:rPr>
          <w:spacing w:val="11"/>
          <w:w w:val="115"/>
          <w:sz w:val="17"/>
        </w:rPr>
        <w:t> </w:t>
      </w:r>
      <w:r>
        <w:rPr>
          <w:w w:val="115"/>
          <w:sz w:val="17"/>
        </w:rPr>
        <w:t>objetivos.</w:t>
      </w:r>
    </w:p>
    <w:p>
      <w:pPr>
        <w:spacing w:line="212" w:lineRule="exact" w:before="3"/>
        <w:ind w:left="1231" w:right="1084" w:firstLine="0"/>
        <w:jc w:val="both"/>
        <w:rPr>
          <w:sz w:val="17"/>
        </w:rPr>
      </w:pPr>
      <w:r>
        <w:rPr>
          <w:w w:val="115"/>
          <w:position w:val="4"/>
          <w:sz w:val="12"/>
        </w:rPr>
        <w:t>25 </w:t>
      </w:r>
      <w:r>
        <w:rPr>
          <w:w w:val="115"/>
          <w:sz w:val="17"/>
        </w:rPr>
        <w:t>De forma admirable Murray ha expresado esta misma idea: “cuando estas mujeres oprimidas toman el desquite, cuando estas bárbaras despreciadas y esclavizadas llegan al límite de su resistencia, de aquí no puede brotar la justicia, sino una enloquecedora venganza” (Murray, G, </w:t>
      </w:r>
      <w:r>
        <w:rPr>
          <w:rFonts w:ascii="TeX Gyre Bonum" w:hAnsi="TeX Gyre Bonum"/>
          <w:i/>
          <w:w w:val="115"/>
          <w:sz w:val="17"/>
        </w:rPr>
        <w:t>Eurípides y su…, Op.</w:t>
      </w:r>
      <w:r>
        <w:rPr>
          <w:rFonts w:ascii="TeX Gyre Bonum" w:hAnsi="TeX Gyre Bonum"/>
          <w:i/>
          <w:spacing w:val="-36"/>
          <w:w w:val="115"/>
          <w:sz w:val="17"/>
        </w:rPr>
        <w:t> </w:t>
      </w:r>
      <w:r>
        <w:rPr>
          <w:rFonts w:ascii="TeX Gyre Bonum" w:hAnsi="TeX Gyre Bonum"/>
          <w:i/>
          <w:spacing w:val="-3"/>
          <w:w w:val="115"/>
          <w:sz w:val="17"/>
        </w:rPr>
        <w:t>cit</w:t>
      </w:r>
      <w:r>
        <w:rPr>
          <w:spacing w:val="-3"/>
          <w:w w:val="115"/>
          <w:sz w:val="17"/>
        </w:rPr>
        <w:t>., </w:t>
      </w:r>
      <w:r>
        <w:rPr>
          <w:w w:val="115"/>
          <w:sz w:val="17"/>
        </w:rPr>
        <w:t>p. 65).</w:t>
      </w:r>
    </w:p>
    <w:p>
      <w:pPr>
        <w:spacing w:line="261" w:lineRule="auto" w:before="10"/>
        <w:ind w:left="1231" w:right="1087" w:firstLine="0"/>
        <w:jc w:val="both"/>
        <w:rPr>
          <w:sz w:val="17"/>
        </w:rPr>
      </w:pPr>
      <w:r>
        <w:rPr>
          <w:w w:val="115"/>
          <w:position w:val="4"/>
          <w:sz w:val="12"/>
        </w:rPr>
        <w:t>26  </w:t>
      </w:r>
      <w:r>
        <w:rPr>
          <w:w w:val="115"/>
          <w:sz w:val="17"/>
        </w:rPr>
        <w:t>Es importante resaltar aquí la observación hecha por Nestle en cuanto   a que el “infanticidio, como medio de ejecutar esta última venganza, es propia invención del poeta, que reproduce de la  manera  más conmovedora</w:t>
      </w:r>
      <w:r>
        <w:rPr>
          <w:spacing w:val="26"/>
          <w:w w:val="115"/>
          <w:sz w:val="17"/>
        </w:rPr>
        <w:t> </w:t>
      </w:r>
      <w:r>
        <w:rPr>
          <w:w w:val="115"/>
          <w:sz w:val="17"/>
        </w:rPr>
        <w:t>en</w:t>
      </w:r>
      <w:r>
        <w:rPr>
          <w:spacing w:val="27"/>
          <w:w w:val="115"/>
          <w:sz w:val="17"/>
        </w:rPr>
        <w:t> </w:t>
      </w:r>
      <w:r>
        <w:rPr>
          <w:w w:val="115"/>
          <w:sz w:val="17"/>
        </w:rPr>
        <w:t>su</w:t>
      </w:r>
      <w:r>
        <w:rPr>
          <w:spacing w:val="26"/>
          <w:w w:val="115"/>
          <w:sz w:val="17"/>
        </w:rPr>
        <w:t> </w:t>
      </w:r>
      <w:r>
        <w:rPr>
          <w:w w:val="115"/>
          <w:sz w:val="17"/>
        </w:rPr>
        <w:t>heroína</w:t>
      </w:r>
      <w:r>
        <w:rPr>
          <w:spacing w:val="27"/>
          <w:w w:val="115"/>
          <w:sz w:val="17"/>
        </w:rPr>
        <w:t> </w:t>
      </w:r>
      <w:r>
        <w:rPr>
          <w:w w:val="115"/>
          <w:sz w:val="17"/>
        </w:rPr>
        <w:t>la</w:t>
      </w:r>
      <w:r>
        <w:rPr>
          <w:spacing w:val="27"/>
          <w:w w:val="115"/>
          <w:sz w:val="17"/>
        </w:rPr>
        <w:t> </w:t>
      </w:r>
      <w:r>
        <w:rPr>
          <w:w w:val="115"/>
          <w:sz w:val="17"/>
        </w:rPr>
        <w:t>lucha</w:t>
      </w:r>
      <w:r>
        <w:rPr>
          <w:spacing w:val="26"/>
          <w:w w:val="115"/>
          <w:sz w:val="17"/>
        </w:rPr>
        <w:t> </w:t>
      </w:r>
      <w:r>
        <w:rPr>
          <w:w w:val="115"/>
          <w:sz w:val="17"/>
        </w:rPr>
        <w:t>entre</w:t>
      </w:r>
      <w:r>
        <w:rPr>
          <w:spacing w:val="27"/>
          <w:w w:val="115"/>
          <w:sz w:val="17"/>
        </w:rPr>
        <w:t> </w:t>
      </w:r>
      <w:r>
        <w:rPr>
          <w:w w:val="115"/>
          <w:sz w:val="17"/>
        </w:rPr>
        <w:t>el</w:t>
      </w:r>
      <w:r>
        <w:rPr>
          <w:spacing w:val="26"/>
          <w:w w:val="115"/>
          <w:sz w:val="17"/>
        </w:rPr>
        <w:t> </w:t>
      </w:r>
      <w:r>
        <w:rPr>
          <w:w w:val="115"/>
          <w:sz w:val="17"/>
        </w:rPr>
        <w:t>rencor</w:t>
      </w:r>
      <w:r>
        <w:rPr>
          <w:spacing w:val="25"/>
          <w:w w:val="115"/>
          <w:sz w:val="17"/>
        </w:rPr>
        <w:t> </w:t>
      </w:r>
      <w:r>
        <w:rPr>
          <w:w w:val="115"/>
          <w:sz w:val="17"/>
        </w:rPr>
        <w:t>vengativo</w:t>
      </w:r>
      <w:r>
        <w:rPr>
          <w:spacing w:val="27"/>
          <w:w w:val="115"/>
          <w:sz w:val="17"/>
        </w:rPr>
        <w:t> </w:t>
      </w:r>
      <w:r>
        <w:rPr>
          <w:w w:val="115"/>
          <w:sz w:val="17"/>
        </w:rPr>
        <w:t>y</w:t>
      </w:r>
      <w:r>
        <w:rPr>
          <w:spacing w:val="27"/>
          <w:w w:val="115"/>
          <w:sz w:val="17"/>
        </w:rPr>
        <w:t> </w:t>
      </w:r>
      <w:r>
        <w:rPr>
          <w:w w:val="115"/>
          <w:sz w:val="17"/>
        </w:rPr>
        <w:t>el</w:t>
      </w:r>
      <w:r>
        <w:rPr>
          <w:spacing w:val="25"/>
          <w:w w:val="115"/>
          <w:sz w:val="17"/>
        </w:rPr>
        <w:t> </w:t>
      </w:r>
      <w:r>
        <w:rPr>
          <w:w w:val="115"/>
          <w:sz w:val="17"/>
        </w:rPr>
        <w:t>amor</w:t>
      </w:r>
    </w:p>
    <w:p>
      <w:pPr>
        <w:spacing w:line="197" w:lineRule="exact" w:before="0"/>
        <w:ind w:left="1231" w:right="0" w:firstLine="0"/>
        <w:jc w:val="both"/>
        <w:rPr>
          <w:sz w:val="17"/>
        </w:rPr>
      </w:pPr>
      <w:r>
        <w:rPr>
          <w:w w:val="110"/>
          <w:sz w:val="17"/>
        </w:rPr>
        <w:t>maternal” (Nestle, W., </w:t>
      </w:r>
      <w:r>
        <w:rPr>
          <w:rFonts w:ascii="TeX Gyre Bonum" w:hAnsi="TeX Gyre Bonum"/>
          <w:i/>
          <w:w w:val="110"/>
          <w:sz w:val="17"/>
        </w:rPr>
        <w:t>Historia de la…</w:t>
      </w:r>
      <w:r>
        <w:rPr>
          <w:w w:val="110"/>
          <w:sz w:val="17"/>
        </w:rPr>
        <w:t>, </w:t>
      </w:r>
      <w:r>
        <w:rPr>
          <w:rFonts w:ascii="TeX Gyre Bonum" w:hAnsi="TeX Gyre Bonum"/>
          <w:i/>
          <w:w w:val="110"/>
          <w:sz w:val="17"/>
        </w:rPr>
        <w:t>Op. cit</w:t>
      </w:r>
      <w:r>
        <w:rPr>
          <w:w w:val="110"/>
          <w:sz w:val="17"/>
        </w:rPr>
        <w:t>., p. 134).</w:t>
      </w:r>
    </w:p>
    <w:p>
      <w:pPr>
        <w:spacing w:line="212" w:lineRule="exact" w:before="4"/>
        <w:ind w:left="1231" w:right="1088" w:firstLine="0"/>
        <w:jc w:val="both"/>
        <w:rPr>
          <w:sz w:val="17"/>
        </w:rPr>
      </w:pPr>
      <w:r>
        <w:rPr>
          <w:w w:val="115"/>
          <w:position w:val="4"/>
          <w:sz w:val="12"/>
        </w:rPr>
        <w:t>27 </w:t>
      </w:r>
      <w:r>
        <w:rPr>
          <w:w w:val="115"/>
          <w:sz w:val="17"/>
        </w:rPr>
        <w:t>Eurípides, </w:t>
      </w:r>
      <w:r>
        <w:rPr>
          <w:rFonts w:ascii="TeX Gyre Bonum" w:hAnsi="TeX Gyre Bonum"/>
          <w:i/>
          <w:w w:val="115"/>
          <w:sz w:val="17"/>
        </w:rPr>
        <w:t>Medea</w:t>
      </w:r>
      <w:r>
        <w:rPr>
          <w:w w:val="115"/>
          <w:sz w:val="17"/>
        </w:rPr>
        <w:t>, 1075-1080. Medea está consciente de sus crímenes, por eso Finley ve en su figura “una réplica de Eurípides a Sócrates, su</w:t>
      </w:r>
    </w:p>
    <w:p>
      <w:pPr>
        <w:spacing w:line="247" w:lineRule="auto" w:before="17"/>
        <w:ind w:left="1231" w:right="1086" w:firstLine="0"/>
        <w:jc w:val="both"/>
        <w:rPr>
          <w:sz w:val="17"/>
        </w:rPr>
      </w:pPr>
      <w:r>
        <w:rPr>
          <w:w w:val="115"/>
          <w:sz w:val="17"/>
        </w:rPr>
        <w:t>rechazo deliberado de la doctrina socrática según la  cual  el  pecado  es sólo fruto de la ignorancia” (Finley, M., </w:t>
      </w:r>
      <w:r>
        <w:rPr>
          <w:rFonts w:ascii="TeX Gyre Bonum" w:hAnsi="TeX Gyre Bonum"/>
          <w:i/>
          <w:w w:val="115"/>
          <w:sz w:val="17"/>
        </w:rPr>
        <w:t>Los griegos de…</w:t>
      </w:r>
      <w:r>
        <w:rPr>
          <w:w w:val="115"/>
          <w:sz w:val="17"/>
        </w:rPr>
        <w:t>, </w:t>
      </w:r>
      <w:r>
        <w:rPr>
          <w:rFonts w:ascii="TeX Gyre Bonum" w:hAnsi="TeX Gyre Bonum"/>
          <w:i/>
          <w:w w:val="115"/>
          <w:sz w:val="17"/>
        </w:rPr>
        <w:t>Op. cit</w:t>
      </w:r>
      <w:r>
        <w:rPr>
          <w:w w:val="115"/>
          <w:sz w:val="17"/>
        </w:rPr>
        <w:t>., p. 143). Comparto esta opinión, Medea planificó, minuciosamente, cada uno de  sus</w:t>
      </w:r>
      <w:r>
        <w:rPr>
          <w:spacing w:val="11"/>
          <w:w w:val="115"/>
          <w:sz w:val="17"/>
        </w:rPr>
        <w:t> </w:t>
      </w:r>
      <w:r>
        <w:rPr>
          <w:w w:val="115"/>
          <w:sz w:val="17"/>
        </w:rPr>
        <w:t>actos.</w:t>
      </w:r>
    </w:p>
    <w:p>
      <w:pPr>
        <w:spacing w:after="0" w:line="247" w:lineRule="auto"/>
        <w:jc w:val="both"/>
        <w:rPr>
          <w:sz w:val="17"/>
        </w:rPr>
        <w:sectPr>
          <w:pgSz w:w="12240" w:h="15840"/>
          <w:pgMar w:header="711" w:footer="2181" w:top="1120" w:bottom="2380" w:left="1720" w:right="1720"/>
        </w:sectPr>
      </w:pPr>
    </w:p>
    <w:p>
      <w:pPr>
        <w:pStyle w:val="BodyText"/>
        <w:rPr>
          <w:sz w:val="25"/>
        </w:rPr>
      </w:pPr>
    </w:p>
    <w:p>
      <w:pPr>
        <w:pStyle w:val="BodyText"/>
        <w:spacing w:line="259" w:lineRule="auto" w:before="111"/>
        <w:ind w:left="1231" w:right="1086"/>
        <w:jc w:val="both"/>
      </w:pPr>
      <w:r>
        <w:rPr>
          <w:w w:val="115"/>
        </w:rPr>
        <w:t>triunfar, aunque piensa que no siempre debe  ser  así.  Lo que Eurípides quiere enseñar es que el hombre debe aprender a vivir desde la racionalidad con la conciencia de su debilidad frente a los arrebatos pasionales y que esta situación configura su condición humana. Por </w:t>
      </w:r>
      <w:r>
        <w:rPr>
          <w:spacing w:val="2"/>
          <w:w w:val="115"/>
        </w:rPr>
        <w:t>eso</w:t>
      </w:r>
      <w:r>
        <w:rPr>
          <w:spacing w:val="62"/>
          <w:w w:val="115"/>
        </w:rPr>
        <w:t> </w:t>
      </w:r>
      <w:r>
        <w:rPr>
          <w:w w:val="115"/>
        </w:rPr>
        <w:t>pensamos que Finley nos señala un buen camino para la comprensión del pensamiento de Eurípides al indicarnos que</w:t>
      </w:r>
      <w:r>
        <w:rPr>
          <w:spacing w:val="13"/>
          <w:w w:val="115"/>
        </w:rPr>
        <w:t> </w:t>
      </w:r>
      <w:r>
        <w:rPr>
          <w:w w:val="115"/>
        </w:rPr>
        <w:t>éste:</w:t>
      </w:r>
    </w:p>
    <w:p>
      <w:pPr>
        <w:pStyle w:val="BodyText"/>
        <w:rPr>
          <w:sz w:val="23"/>
        </w:rPr>
      </w:pPr>
    </w:p>
    <w:p>
      <w:pPr>
        <w:pStyle w:val="BodyText"/>
        <w:spacing w:line="259" w:lineRule="auto"/>
        <w:ind w:left="1658" w:right="1611"/>
        <w:jc w:val="both"/>
        <w:rPr>
          <w:sz w:val="14"/>
        </w:rPr>
      </w:pPr>
      <w:r>
        <w:rPr>
          <w:w w:val="115"/>
        </w:rPr>
        <w:t>(…) captó la auténtica psicología y los valores de</w:t>
      </w:r>
      <w:r>
        <w:rPr>
          <w:spacing w:val="58"/>
          <w:w w:val="115"/>
        </w:rPr>
        <w:t> </w:t>
      </w:r>
      <w:r>
        <w:rPr>
          <w:w w:val="115"/>
        </w:rPr>
        <w:t>sus contemporáneos. Estos no</w:t>
      </w:r>
      <w:r>
        <w:rPr>
          <w:spacing w:val="58"/>
          <w:w w:val="115"/>
        </w:rPr>
        <w:t> </w:t>
      </w:r>
      <w:r>
        <w:rPr>
          <w:w w:val="115"/>
        </w:rPr>
        <w:t>sabían  de  elecciones entre razón y pasión, Apolo y Dionisos,</w:t>
      </w:r>
      <w:r>
        <w:rPr>
          <w:spacing w:val="58"/>
          <w:w w:val="115"/>
        </w:rPr>
        <w:t> </w:t>
      </w:r>
      <w:r>
        <w:rPr>
          <w:w w:val="115"/>
        </w:rPr>
        <w:t>lo eternamente perfecto y lo corrompible tran- sitorio, sino que tenían que vivir con ambos, y con toda la ambigüedad e incertidumbre consiguien- tes.</w:t>
      </w:r>
      <w:r>
        <w:rPr>
          <w:w w:val="115"/>
          <w:position w:val="5"/>
          <w:sz w:val="14"/>
        </w:rPr>
        <w:t>28</w:t>
      </w:r>
    </w:p>
    <w:p>
      <w:pPr>
        <w:pStyle w:val="BodyText"/>
        <w:spacing w:before="10"/>
        <w:rPr>
          <w:sz w:val="22"/>
        </w:rPr>
      </w:pPr>
    </w:p>
    <w:p>
      <w:pPr>
        <w:pStyle w:val="BodyText"/>
        <w:spacing w:line="259" w:lineRule="auto"/>
        <w:ind w:left="1231" w:right="1085" w:firstLine="426"/>
        <w:jc w:val="both"/>
      </w:pPr>
      <w:r>
        <w:rPr>
          <w:w w:val="110"/>
        </w:rPr>
        <w:t>Eurípides tiene, como los sofistas,  una  concepción positiva de la capacidad crítica y persuasiva de la razón</w:t>
      </w:r>
      <w:r>
        <w:rPr>
          <w:w w:val="110"/>
          <w:position w:val="5"/>
          <w:sz w:val="14"/>
        </w:rPr>
        <w:t>29</w:t>
      </w:r>
      <w:r>
        <w:rPr>
          <w:w w:val="110"/>
        </w:rPr>
        <w:t>, a pesar del </w:t>
      </w:r>
      <w:r>
        <w:rPr>
          <w:rFonts w:ascii="Times New Roman" w:hAnsi="Times New Roman"/>
          <w:w w:val="110"/>
        </w:rPr>
        <w:t>‛</w:t>
      </w:r>
      <w:r>
        <w:rPr>
          <w:w w:val="110"/>
        </w:rPr>
        <w:t>triunfo’ de la irracionalidad en Medea. Aunque no deja de señalar la reiterada presencia de  la  frustración  por “los contrastes insuperables entre la realidad y  el  ideal”</w:t>
      </w:r>
      <w:r>
        <w:rPr>
          <w:w w:val="110"/>
          <w:position w:val="5"/>
          <w:sz w:val="14"/>
        </w:rPr>
        <w:t>30</w:t>
      </w:r>
      <w:r>
        <w:rPr>
          <w:w w:val="110"/>
        </w:rPr>
        <w:t>,  cree con gran tino psicológico en la posibilidad de que mediante el arte de la discusión y del juicio aunado a unos principios morales de consideración  del  otro  (el  extranjero) se puede impedir que  las  pasiones  se  desborden  y  el  hombre se mantenga dentro de las medidas de su racionalidad-afectividad y, por ende,  de  su  condición  humana</w:t>
      </w:r>
      <w:r>
        <w:rPr>
          <w:spacing w:val="17"/>
          <w:w w:val="110"/>
        </w:rPr>
        <w:t> </w:t>
      </w:r>
      <w:r>
        <w:rPr>
          <w:w w:val="110"/>
        </w:rPr>
        <w:t>precaria.</w:t>
      </w:r>
    </w:p>
    <w:p>
      <w:pPr>
        <w:pStyle w:val="Heading1"/>
        <w:numPr>
          <w:ilvl w:val="0"/>
          <w:numId w:val="1"/>
        </w:numPr>
        <w:tabs>
          <w:tab w:pos="1658" w:val="left" w:leader="none"/>
        </w:tabs>
        <w:spacing w:line="240" w:lineRule="auto" w:before="199" w:after="0"/>
        <w:ind w:left="1658" w:right="0" w:hanging="427"/>
        <w:jc w:val="left"/>
      </w:pPr>
      <w:r>
        <w:rPr>
          <w:sz w:val="21"/>
        </w:rPr>
        <w:t>Medea </w:t>
      </w:r>
      <w:r>
        <w:rPr/>
        <w:t>senequiana: la ira como</w:t>
      </w:r>
      <w:r>
        <w:rPr>
          <w:spacing w:val="11"/>
        </w:rPr>
        <w:t> </w:t>
      </w:r>
      <w:r>
        <w:rPr/>
        <w:t>locura</w:t>
      </w:r>
    </w:p>
    <w:p>
      <w:pPr>
        <w:pStyle w:val="BodyText"/>
        <w:spacing w:line="254" w:lineRule="auto" w:before="220"/>
        <w:ind w:left="1231" w:right="1087" w:firstLine="426"/>
        <w:jc w:val="both"/>
      </w:pPr>
      <w:r>
        <w:rPr>
          <w:w w:val="110"/>
        </w:rPr>
        <w:t>Desde el punto de vista filosófico, la </w:t>
      </w:r>
      <w:r>
        <w:rPr>
          <w:rFonts w:ascii="TeX Gyre Bonum" w:hAnsi="TeX Gyre Bonum"/>
          <w:i/>
          <w:w w:val="110"/>
        </w:rPr>
        <w:t>Medea </w:t>
      </w:r>
      <w:r>
        <w:rPr>
          <w:w w:val="110"/>
        </w:rPr>
        <w:t>de Séneca tiene una afinidad primordial con la de  Eurípides:  la  exigencia</w:t>
      </w:r>
      <w:r>
        <w:rPr>
          <w:spacing w:val="26"/>
          <w:w w:val="110"/>
        </w:rPr>
        <w:t> </w:t>
      </w:r>
      <w:r>
        <w:rPr>
          <w:w w:val="110"/>
        </w:rPr>
        <w:t>ético-política</w:t>
      </w:r>
      <w:r>
        <w:rPr>
          <w:spacing w:val="26"/>
          <w:w w:val="110"/>
        </w:rPr>
        <w:t> </w:t>
      </w:r>
      <w:r>
        <w:rPr>
          <w:w w:val="110"/>
        </w:rPr>
        <w:t>de</w:t>
      </w:r>
      <w:r>
        <w:rPr>
          <w:spacing w:val="26"/>
          <w:w w:val="110"/>
        </w:rPr>
        <w:t> </w:t>
      </w:r>
      <w:r>
        <w:rPr>
          <w:w w:val="110"/>
        </w:rPr>
        <w:t>combatir</w:t>
      </w:r>
      <w:r>
        <w:rPr>
          <w:spacing w:val="25"/>
          <w:w w:val="110"/>
        </w:rPr>
        <w:t> </w:t>
      </w:r>
      <w:r>
        <w:rPr>
          <w:w w:val="110"/>
        </w:rPr>
        <w:t>la</w:t>
      </w:r>
      <w:r>
        <w:rPr>
          <w:spacing w:val="27"/>
          <w:w w:val="110"/>
        </w:rPr>
        <w:t> </w:t>
      </w:r>
      <w:r>
        <w:rPr>
          <w:w w:val="110"/>
        </w:rPr>
        <w:t>ira</w:t>
      </w:r>
      <w:r>
        <w:rPr>
          <w:w w:val="110"/>
          <w:position w:val="5"/>
          <w:sz w:val="14"/>
        </w:rPr>
        <w:t>31</w:t>
      </w:r>
      <w:r>
        <w:rPr>
          <w:spacing w:val="21"/>
          <w:w w:val="110"/>
          <w:position w:val="5"/>
          <w:sz w:val="14"/>
        </w:rPr>
        <w:t> </w:t>
      </w:r>
      <w:r>
        <w:rPr>
          <w:w w:val="110"/>
        </w:rPr>
        <w:t>a</w:t>
      </w:r>
      <w:r>
        <w:rPr>
          <w:spacing w:val="27"/>
          <w:w w:val="110"/>
        </w:rPr>
        <w:t> </w:t>
      </w:r>
      <w:r>
        <w:rPr>
          <w:w w:val="110"/>
        </w:rPr>
        <w:t>través</w:t>
      </w:r>
      <w:r>
        <w:rPr>
          <w:spacing w:val="26"/>
          <w:w w:val="110"/>
        </w:rPr>
        <w:t> </w:t>
      </w:r>
      <w:r>
        <w:rPr>
          <w:w w:val="110"/>
        </w:rPr>
        <w:t>de</w:t>
      </w:r>
      <w:r>
        <w:rPr>
          <w:spacing w:val="26"/>
          <w:w w:val="110"/>
        </w:rPr>
        <w:t> </w:t>
      </w:r>
      <w:r>
        <w:rPr>
          <w:w w:val="110"/>
        </w:rPr>
        <w:t>la</w:t>
      </w:r>
    </w:p>
    <w:p>
      <w:pPr>
        <w:pStyle w:val="BodyText"/>
        <w:rPr>
          <w:sz w:val="20"/>
        </w:rPr>
      </w:pPr>
    </w:p>
    <w:p>
      <w:pPr>
        <w:pStyle w:val="BodyText"/>
        <w:spacing w:before="9"/>
        <w:rPr>
          <w:sz w:val="12"/>
        </w:rPr>
      </w:pPr>
      <w:r>
        <w:rPr/>
        <w:pict>
          <v:rect style="position:absolute;margin-left:147.600006pt;margin-top:9.244962pt;width:144.0pt;height:.720001pt;mso-position-horizontal-relative:page;mso-position-vertical-relative:paragraph;z-index:-15725568;mso-wrap-distance-left:0;mso-wrap-distance-right:0" filled="true" fillcolor="#000000" stroked="false">
            <v:fill type="solid"/>
            <w10:wrap type="topAndBottom"/>
          </v:rect>
        </w:pict>
      </w:r>
    </w:p>
    <w:p>
      <w:pPr>
        <w:pStyle w:val="BodyText"/>
        <w:spacing w:before="3"/>
        <w:rPr>
          <w:sz w:val="18"/>
        </w:rPr>
      </w:pPr>
    </w:p>
    <w:p>
      <w:pPr>
        <w:spacing w:line="221" w:lineRule="exact" w:before="85"/>
        <w:ind w:left="1231" w:right="0" w:firstLine="0"/>
        <w:jc w:val="left"/>
        <w:rPr>
          <w:sz w:val="17"/>
        </w:rPr>
      </w:pPr>
      <w:r>
        <w:rPr>
          <w:w w:val="110"/>
          <w:position w:val="4"/>
          <w:sz w:val="12"/>
        </w:rPr>
        <w:t>28 </w:t>
      </w:r>
      <w:r>
        <w:rPr>
          <w:w w:val="110"/>
          <w:sz w:val="17"/>
        </w:rPr>
        <w:t>Finley, M., </w:t>
      </w:r>
      <w:r>
        <w:rPr>
          <w:rFonts w:ascii="TeX Gyre Bonum" w:hAnsi="TeX Gyre Bonum"/>
          <w:i/>
          <w:w w:val="110"/>
          <w:sz w:val="17"/>
        </w:rPr>
        <w:t>Los griegos de…</w:t>
      </w:r>
      <w:r>
        <w:rPr>
          <w:w w:val="110"/>
          <w:sz w:val="17"/>
        </w:rPr>
        <w:t>, </w:t>
      </w:r>
      <w:r>
        <w:rPr>
          <w:rFonts w:ascii="TeX Gyre Bonum" w:hAnsi="TeX Gyre Bonum"/>
          <w:i/>
          <w:w w:val="110"/>
          <w:sz w:val="17"/>
        </w:rPr>
        <w:t>Op. Cit</w:t>
      </w:r>
      <w:r>
        <w:rPr>
          <w:w w:val="110"/>
          <w:sz w:val="17"/>
        </w:rPr>
        <w:t>., p. 150.</w:t>
      </w:r>
    </w:p>
    <w:p>
      <w:pPr>
        <w:spacing w:line="212" w:lineRule="exact" w:before="3"/>
        <w:ind w:left="1231" w:right="1196" w:firstLine="0"/>
        <w:jc w:val="left"/>
        <w:rPr>
          <w:sz w:val="17"/>
        </w:rPr>
      </w:pPr>
      <w:r>
        <w:rPr>
          <w:w w:val="110"/>
          <w:position w:val="4"/>
          <w:sz w:val="12"/>
        </w:rPr>
        <w:t>29 </w:t>
      </w:r>
      <w:r>
        <w:rPr>
          <w:rFonts w:ascii="TeX Gyre Bonum" w:hAnsi="TeX Gyre Bonum"/>
          <w:i/>
          <w:w w:val="110"/>
          <w:sz w:val="17"/>
        </w:rPr>
        <w:t>Cfr. </w:t>
      </w:r>
      <w:r>
        <w:rPr>
          <w:w w:val="110"/>
          <w:sz w:val="17"/>
        </w:rPr>
        <w:t>Francisco Rodríguez: </w:t>
      </w:r>
      <w:r>
        <w:rPr>
          <w:rFonts w:ascii="TeX Gyre Bonum" w:hAnsi="TeX Gyre Bonum"/>
          <w:i/>
          <w:w w:val="110"/>
          <w:sz w:val="17"/>
        </w:rPr>
        <w:t>La democracia ateniense</w:t>
      </w:r>
      <w:r>
        <w:rPr>
          <w:w w:val="110"/>
          <w:sz w:val="17"/>
        </w:rPr>
        <w:t>, Madrid, Alianza Editorial, 1975, p. 398.</w:t>
      </w:r>
    </w:p>
    <w:p>
      <w:pPr>
        <w:spacing w:line="212" w:lineRule="exact" w:before="3"/>
        <w:ind w:left="1231" w:right="1196" w:firstLine="0"/>
        <w:jc w:val="left"/>
        <w:rPr>
          <w:sz w:val="17"/>
        </w:rPr>
      </w:pPr>
      <w:r>
        <w:rPr>
          <w:w w:val="110"/>
          <w:position w:val="4"/>
          <w:sz w:val="12"/>
        </w:rPr>
        <w:t>30 </w:t>
      </w:r>
      <w:r>
        <w:rPr>
          <w:w w:val="110"/>
          <w:sz w:val="17"/>
        </w:rPr>
        <w:t>Alfredo Llanos: </w:t>
      </w:r>
      <w:r>
        <w:rPr>
          <w:rFonts w:ascii="TeX Gyre Bonum" w:hAnsi="TeX Gyre Bonum"/>
          <w:i/>
          <w:w w:val="110"/>
          <w:sz w:val="17"/>
        </w:rPr>
        <w:t>Los viejos sofistas y el humanismo</w:t>
      </w:r>
      <w:r>
        <w:rPr>
          <w:w w:val="110"/>
          <w:sz w:val="17"/>
        </w:rPr>
        <w:t>, Buenos Aires,</w:t>
      </w:r>
      <w:r>
        <w:rPr>
          <w:spacing w:val="45"/>
          <w:w w:val="110"/>
          <w:sz w:val="17"/>
        </w:rPr>
        <w:t> </w:t>
      </w:r>
      <w:r>
        <w:rPr>
          <w:w w:val="110"/>
          <w:sz w:val="17"/>
        </w:rPr>
        <w:t>Juárez Editor, 1969, p.</w:t>
      </w:r>
      <w:r>
        <w:rPr>
          <w:spacing w:val="16"/>
          <w:w w:val="110"/>
          <w:sz w:val="17"/>
        </w:rPr>
        <w:t> </w:t>
      </w:r>
      <w:r>
        <w:rPr>
          <w:w w:val="110"/>
          <w:sz w:val="17"/>
        </w:rPr>
        <w:t>155.</w:t>
      </w:r>
    </w:p>
    <w:p>
      <w:pPr>
        <w:spacing w:line="261" w:lineRule="auto" w:before="13"/>
        <w:ind w:left="1231" w:right="1086" w:firstLine="0"/>
        <w:jc w:val="left"/>
        <w:rPr>
          <w:sz w:val="17"/>
        </w:rPr>
      </w:pPr>
      <w:r>
        <w:rPr>
          <w:w w:val="115"/>
          <w:position w:val="4"/>
          <w:sz w:val="12"/>
        </w:rPr>
        <w:t>31 </w:t>
      </w:r>
      <w:r>
        <w:rPr>
          <w:w w:val="115"/>
          <w:sz w:val="17"/>
        </w:rPr>
        <w:t>El concepto senequiano de ira tiene  unos  significados  equivalentes  a los</w:t>
      </w:r>
      <w:r>
        <w:rPr>
          <w:spacing w:val="31"/>
          <w:w w:val="115"/>
          <w:sz w:val="17"/>
        </w:rPr>
        <w:t> </w:t>
      </w:r>
      <w:r>
        <w:rPr>
          <w:w w:val="115"/>
          <w:sz w:val="17"/>
        </w:rPr>
        <w:t>que</w:t>
      </w:r>
      <w:r>
        <w:rPr>
          <w:spacing w:val="32"/>
          <w:w w:val="115"/>
          <w:sz w:val="17"/>
        </w:rPr>
        <w:t> </w:t>
      </w:r>
      <w:r>
        <w:rPr>
          <w:w w:val="115"/>
          <w:sz w:val="17"/>
        </w:rPr>
        <w:t>hoy</w:t>
      </w:r>
      <w:r>
        <w:rPr>
          <w:spacing w:val="32"/>
          <w:w w:val="115"/>
          <w:sz w:val="17"/>
        </w:rPr>
        <w:t> </w:t>
      </w:r>
      <w:r>
        <w:rPr>
          <w:w w:val="115"/>
          <w:sz w:val="17"/>
        </w:rPr>
        <w:t>serían:</w:t>
      </w:r>
      <w:r>
        <w:rPr>
          <w:spacing w:val="32"/>
          <w:w w:val="115"/>
          <w:sz w:val="17"/>
        </w:rPr>
        <w:t> </w:t>
      </w:r>
      <w:r>
        <w:rPr>
          <w:w w:val="115"/>
          <w:sz w:val="17"/>
        </w:rPr>
        <w:t>“dureza,</w:t>
      </w:r>
      <w:r>
        <w:rPr>
          <w:spacing w:val="32"/>
          <w:w w:val="115"/>
          <w:sz w:val="17"/>
        </w:rPr>
        <w:t> </w:t>
      </w:r>
      <w:r>
        <w:rPr>
          <w:w w:val="115"/>
          <w:sz w:val="17"/>
        </w:rPr>
        <w:t>crueldad,</w:t>
      </w:r>
      <w:r>
        <w:rPr>
          <w:spacing w:val="32"/>
          <w:w w:val="115"/>
          <w:sz w:val="17"/>
        </w:rPr>
        <w:t> </w:t>
      </w:r>
      <w:r>
        <w:rPr>
          <w:w w:val="115"/>
          <w:sz w:val="17"/>
        </w:rPr>
        <w:t>cerrazón</w:t>
      </w:r>
      <w:r>
        <w:rPr>
          <w:spacing w:val="32"/>
          <w:w w:val="115"/>
          <w:sz w:val="17"/>
        </w:rPr>
        <w:t> </w:t>
      </w:r>
      <w:r>
        <w:rPr>
          <w:w w:val="115"/>
          <w:sz w:val="17"/>
        </w:rPr>
        <w:t>ante</w:t>
      </w:r>
      <w:r>
        <w:rPr>
          <w:spacing w:val="32"/>
          <w:w w:val="115"/>
          <w:sz w:val="17"/>
        </w:rPr>
        <w:t> </w:t>
      </w:r>
      <w:r>
        <w:rPr>
          <w:w w:val="115"/>
          <w:sz w:val="17"/>
        </w:rPr>
        <w:t>otro</w:t>
      </w:r>
      <w:r>
        <w:rPr>
          <w:spacing w:val="33"/>
          <w:w w:val="115"/>
          <w:sz w:val="17"/>
        </w:rPr>
        <w:t> </w:t>
      </w:r>
      <w:r>
        <w:rPr>
          <w:w w:val="115"/>
          <w:sz w:val="17"/>
        </w:rPr>
        <w:t>[…],</w:t>
      </w:r>
      <w:r>
        <w:rPr>
          <w:spacing w:val="32"/>
          <w:w w:val="115"/>
          <w:sz w:val="17"/>
        </w:rPr>
        <w:t> </w:t>
      </w:r>
      <w:r>
        <w:rPr>
          <w:w w:val="115"/>
          <w:sz w:val="17"/>
        </w:rPr>
        <w:t>violencia,</w:t>
      </w:r>
    </w:p>
    <w:p>
      <w:pPr>
        <w:spacing w:after="0" w:line="261" w:lineRule="auto"/>
        <w:jc w:val="left"/>
        <w:rPr>
          <w:sz w:val="17"/>
        </w:rPr>
        <w:sectPr>
          <w:pgSz w:w="12240" w:h="15840"/>
          <w:pgMar w:header="711" w:footer="2181" w:top="900" w:bottom="2380" w:left="1720" w:right="1720"/>
        </w:sectPr>
      </w:pPr>
    </w:p>
    <w:p>
      <w:pPr>
        <w:pStyle w:val="BodyText"/>
        <w:spacing w:line="259" w:lineRule="auto" w:before="184"/>
        <w:ind w:left="1231" w:right="1086"/>
        <w:jc w:val="both"/>
        <w:rPr>
          <w:sz w:val="14"/>
        </w:rPr>
      </w:pPr>
      <w:r>
        <w:rPr>
          <w:w w:val="110"/>
        </w:rPr>
        <w:t>razón. El estoico, para sustentar esta idea, recurre a  la  tragedia en su carácter formativo</w:t>
      </w:r>
      <w:r>
        <w:rPr>
          <w:w w:val="110"/>
          <w:position w:val="5"/>
          <w:sz w:val="14"/>
        </w:rPr>
        <w:t>32</w:t>
      </w:r>
      <w:r>
        <w:rPr>
          <w:w w:val="110"/>
        </w:rPr>
        <w:t>. Utiliza la figura controversial de Medea para provocar la reflexión pública a través de la puesta en escena de una situación  límite  del  actuar humano. Expone  la  tesis  de  que  “la  propia  razón,  a la que se encomiendan las  riendas  [de  las  acciones humanas], es poderosa tanto tiempo como  se  está  apartada de los sentimientos; si se  mezcla  con  ellos  y  se  corrompe,  no</w:t>
      </w:r>
      <w:r>
        <w:rPr>
          <w:spacing w:val="27"/>
          <w:w w:val="110"/>
        </w:rPr>
        <w:t> </w:t>
      </w:r>
      <w:r>
        <w:rPr>
          <w:w w:val="110"/>
        </w:rPr>
        <w:t>puede</w:t>
      </w:r>
      <w:r>
        <w:rPr>
          <w:spacing w:val="28"/>
          <w:w w:val="110"/>
        </w:rPr>
        <w:t> </w:t>
      </w:r>
      <w:r>
        <w:rPr>
          <w:w w:val="110"/>
        </w:rPr>
        <w:t>contenerlos,</w:t>
      </w:r>
      <w:r>
        <w:rPr>
          <w:spacing w:val="26"/>
          <w:w w:val="110"/>
        </w:rPr>
        <w:t> </w:t>
      </w:r>
      <w:r>
        <w:rPr>
          <w:w w:val="110"/>
        </w:rPr>
        <w:t>y</w:t>
      </w:r>
      <w:r>
        <w:rPr>
          <w:spacing w:val="28"/>
          <w:w w:val="110"/>
        </w:rPr>
        <w:t> </w:t>
      </w:r>
      <w:r>
        <w:rPr>
          <w:w w:val="110"/>
        </w:rPr>
        <w:t>los</w:t>
      </w:r>
      <w:r>
        <w:rPr>
          <w:spacing w:val="27"/>
          <w:w w:val="110"/>
        </w:rPr>
        <w:t> </w:t>
      </w:r>
      <w:r>
        <w:rPr>
          <w:w w:val="110"/>
        </w:rPr>
        <w:t>habría</w:t>
      </w:r>
      <w:r>
        <w:rPr>
          <w:spacing w:val="28"/>
          <w:w w:val="110"/>
        </w:rPr>
        <w:t> </w:t>
      </w:r>
      <w:r>
        <w:rPr>
          <w:w w:val="110"/>
        </w:rPr>
        <w:t>podido</w:t>
      </w:r>
      <w:r>
        <w:rPr>
          <w:spacing w:val="28"/>
          <w:w w:val="110"/>
        </w:rPr>
        <w:t> </w:t>
      </w:r>
      <w:r>
        <w:rPr>
          <w:w w:val="110"/>
        </w:rPr>
        <w:t>rechazar”.</w:t>
      </w:r>
      <w:r>
        <w:rPr>
          <w:w w:val="110"/>
          <w:position w:val="5"/>
          <w:sz w:val="14"/>
        </w:rPr>
        <w:t>33</w:t>
      </w:r>
    </w:p>
    <w:p>
      <w:pPr>
        <w:pStyle w:val="BodyText"/>
        <w:spacing w:before="1"/>
        <w:rPr>
          <w:sz w:val="23"/>
        </w:rPr>
      </w:pPr>
    </w:p>
    <w:p>
      <w:pPr>
        <w:pStyle w:val="BodyText"/>
        <w:spacing w:line="244" w:lineRule="auto"/>
        <w:ind w:left="1231" w:right="1087" w:firstLine="426"/>
        <w:jc w:val="both"/>
      </w:pPr>
      <w:r>
        <w:rPr>
          <w:w w:val="115"/>
        </w:rPr>
        <w:t>También se vale Séneca, en esta tragedia, de una serie</w:t>
      </w:r>
      <w:r>
        <w:rPr>
          <w:spacing w:val="58"/>
          <w:w w:val="115"/>
        </w:rPr>
        <w:t> </w:t>
      </w:r>
      <w:r>
        <w:rPr>
          <w:w w:val="115"/>
        </w:rPr>
        <w:t>de normas </w:t>
      </w:r>
      <w:r>
        <w:rPr>
          <w:rFonts w:ascii="Times New Roman" w:hAnsi="Times New Roman"/>
          <w:w w:val="115"/>
        </w:rPr>
        <w:t>―</w:t>
      </w:r>
      <w:r>
        <w:rPr>
          <w:rFonts w:ascii="TeX Gyre Bonum" w:hAnsi="TeX Gyre Bonum"/>
          <w:i/>
          <w:w w:val="115"/>
        </w:rPr>
        <w:t>praecepta</w:t>
      </w:r>
      <w:r>
        <w:rPr>
          <w:w w:val="115"/>
          <w:position w:val="5"/>
          <w:sz w:val="14"/>
        </w:rPr>
        <w:t>34</w:t>
      </w:r>
      <w:r>
        <w:rPr>
          <w:w w:val="115"/>
        </w:rPr>
        <w:t>— para que el espectador o lector las divise pronto, las conserve fielmente en su memoria y </w:t>
      </w:r>
      <w:r>
        <w:rPr>
          <w:spacing w:val="58"/>
          <w:w w:val="115"/>
        </w:rPr>
        <w:t> </w:t>
      </w:r>
      <w:r>
        <w:rPr>
          <w:w w:val="115"/>
        </w:rPr>
        <w:t>así mantenga despierto su </w:t>
      </w:r>
      <w:r>
        <w:rPr>
          <w:rFonts w:ascii="TeX Gyre Bonum" w:hAnsi="TeX Gyre Bonum"/>
          <w:i/>
          <w:w w:val="115"/>
        </w:rPr>
        <w:t>hêgemonikón </w:t>
      </w:r>
      <w:r>
        <w:rPr>
          <w:w w:val="115"/>
        </w:rPr>
        <w:t>o guía interna. Es</w:t>
      </w:r>
      <w:r>
        <w:rPr>
          <w:spacing w:val="58"/>
          <w:w w:val="115"/>
        </w:rPr>
        <w:t> </w:t>
      </w:r>
      <w:r>
        <w:rPr>
          <w:w w:val="115"/>
        </w:rPr>
        <w:t>digno mencionar algunas de ellas por su forma aforística y contundencia persuasiva: “La ira ahuyenta al cariño y el cariño a la ira”</w:t>
      </w:r>
      <w:r>
        <w:rPr>
          <w:w w:val="115"/>
          <w:position w:val="5"/>
          <w:sz w:val="14"/>
        </w:rPr>
        <w:t>35</w:t>
      </w:r>
      <w:r>
        <w:rPr>
          <w:w w:val="115"/>
        </w:rPr>
        <w:t>; “no hay por qué conservar una vida que </w:t>
      </w:r>
      <w:r>
        <w:rPr>
          <w:spacing w:val="58"/>
          <w:w w:val="115"/>
        </w:rPr>
        <w:t> </w:t>
      </w:r>
      <w:r>
        <w:rPr>
          <w:w w:val="115"/>
        </w:rPr>
        <w:t>da vergüenza haberla recibido”.</w:t>
      </w:r>
      <w:r>
        <w:rPr>
          <w:w w:val="115"/>
          <w:position w:val="5"/>
          <w:sz w:val="14"/>
        </w:rPr>
        <w:t>36 </w:t>
      </w:r>
      <w:r>
        <w:rPr>
          <w:w w:val="115"/>
        </w:rPr>
        <w:t>Y, por último,</w:t>
      </w:r>
      <w:r>
        <w:rPr>
          <w:spacing w:val="39"/>
          <w:w w:val="115"/>
        </w:rPr>
        <w:t> </w:t>
      </w:r>
      <w:r>
        <w:rPr>
          <w:w w:val="115"/>
        </w:rPr>
        <w:t>“la</w:t>
      </w:r>
    </w:p>
    <w:p>
      <w:pPr>
        <w:pStyle w:val="BodyText"/>
        <w:spacing w:before="25"/>
        <w:ind w:left="1231"/>
        <w:jc w:val="both"/>
        <w:rPr>
          <w:sz w:val="14"/>
        </w:rPr>
      </w:pPr>
      <w:r>
        <w:rPr>
          <w:w w:val="115"/>
        </w:rPr>
        <w:t>serenidad suaviza a las</w:t>
      </w:r>
      <w:r>
        <w:rPr>
          <w:spacing w:val="57"/>
          <w:w w:val="115"/>
        </w:rPr>
        <w:t> </w:t>
      </w:r>
      <w:r>
        <w:rPr>
          <w:w w:val="115"/>
        </w:rPr>
        <w:t>desgracias”.</w:t>
      </w:r>
      <w:r>
        <w:rPr>
          <w:w w:val="115"/>
          <w:position w:val="5"/>
          <w:sz w:val="14"/>
        </w:rPr>
        <w:t>37</w:t>
      </w:r>
    </w:p>
    <w:p>
      <w:pPr>
        <w:pStyle w:val="BodyText"/>
        <w:spacing w:before="7"/>
        <w:rPr>
          <w:sz w:val="24"/>
        </w:rPr>
      </w:pPr>
    </w:p>
    <w:p>
      <w:pPr>
        <w:pStyle w:val="BodyText"/>
        <w:spacing w:line="259" w:lineRule="auto"/>
        <w:ind w:left="1231" w:right="1084" w:firstLine="426"/>
        <w:jc w:val="both"/>
      </w:pPr>
      <w:r>
        <w:rPr>
          <w:w w:val="110"/>
        </w:rPr>
        <w:t>Ahora bien, este interés formativo se sustenta en </w:t>
      </w:r>
      <w:r>
        <w:rPr>
          <w:spacing w:val="2"/>
          <w:w w:val="110"/>
        </w:rPr>
        <w:t>una </w:t>
      </w:r>
      <w:r>
        <w:rPr>
          <w:w w:val="110"/>
        </w:rPr>
        <w:t>concepción antropológica racional. Séneca le atribuye a la razón una función rectora de  las  acciones  humanas  con  el  fin de dominar la fortuna y lograr la sabiduría. En sus términos:</w:t>
      </w:r>
      <w:r>
        <w:rPr>
          <w:spacing w:val="15"/>
          <w:w w:val="110"/>
        </w:rPr>
        <w:t> </w:t>
      </w:r>
      <w:r>
        <w:rPr>
          <w:w w:val="110"/>
        </w:rPr>
        <w:t>“Si</w:t>
      </w:r>
      <w:r>
        <w:rPr>
          <w:spacing w:val="15"/>
          <w:w w:val="110"/>
        </w:rPr>
        <w:t> </w:t>
      </w:r>
      <w:r>
        <w:rPr>
          <w:w w:val="110"/>
        </w:rPr>
        <w:t>quieres</w:t>
      </w:r>
      <w:r>
        <w:rPr>
          <w:spacing w:val="17"/>
          <w:w w:val="110"/>
        </w:rPr>
        <w:t> </w:t>
      </w:r>
      <w:r>
        <w:rPr>
          <w:w w:val="110"/>
        </w:rPr>
        <w:t>someter</w:t>
      </w:r>
      <w:r>
        <w:rPr>
          <w:spacing w:val="16"/>
          <w:w w:val="110"/>
        </w:rPr>
        <w:t> </w:t>
      </w:r>
      <w:r>
        <w:rPr>
          <w:w w:val="110"/>
        </w:rPr>
        <w:t>todas</w:t>
      </w:r>
      <w:r>
        <w:rPr>
          <w:spacing w:val="17"/>
          <w:w w:val="110"/>
        </w:rPr>
        <w:t> </w:t>
      </w:r>
      <w:r>
        <w:rPr>
          <w:w w:val="110"/>
        </w:rPr>
        <w:t>las</w:t>
      </w:r>
      <w:r>
        <w:rPr>
          <w:spacing w:val="17"/>
          <w:w w:val="110"/>
        </w:rPr>
        <w:t> </w:t>
      </w:r>
      <w:r>
        <w:rPr>
          <w:w w:val="110"/>
        </w:rPr>
        <w:t>cosas,</w:t>
      </w:r>
      <w:r>
        <w:rPr>
          <w:spacing w:val="16"/>
          <w:w w:val="110"/>
        </w:rPr>
        <w:t> </w:t>
      </w:r>
      <w:r>
        <w:rPr>
          <w:w w:val="110"/>
        </w:rPr>
        <w:t>sométete</w:t>
      </w:r>
      <w:r>
        <w:rPr>
          <w:spacing w:val="17"/>
          <w:w w:val="110"/>
        </w:rPr>
        <w:t> </w:t>
      </w:r>
      <w:r>
        <w:rPr>
          <w:w w:val="110"/>
        </w:rPr>
        <w:t>tú</w:t>
      </w:r>
    </w:p>
    <w:p>
      <w:pPr>
        <w:pStyle w:val="BodyText"/>
        <w:spacing w:before="6"/>
        <w:rPr>
          <w:sz w:val="20"/>
        </w:rPr>
      </w:pPr>
      <w:r>
        <w:rPr/>
        <w:pict>
          <v:rect style="position:absolute;margin-left:147.600006pt;margin-top:13.616633pt;width:324pt;height:.720001pt;mso-position-horizontal-relative:page;mso-position-vertical-relative:paragraph;z-index:-15725056;mso-wrap-distance-left:0;mso-wrap-distance-right:0" filled="true" fillcolor="#000000" stroked="false">
            <v:fill type="solid"/>
            <w10:wrap type="topAndBottom"/>
          </v:rect>
        </w:pict>
      </w:r>
    </w:p>
    <w:p>
      <w:pPr>
        <w:pStyle w:val="BodyText"/>
        <w:spacing w:before="3"/>
        <w:rPr>
          <w:sz w:val="18"/>
        </w:rPr>
      </w:pPr>
    </w:p>
    <w:p>
      <w:pPr>
        <w:spacing w:line="230" w:lineRule="auto" w:before="118"/>
        <w:ind w:left="1231" w:right="1196" w:firstLine="0"/>
        <w:jc w:val="left"/>
        <w:rPr>
          <w:sz w:val="17"/>
        </w:rPr>
      </w:pPr>
      <w:r>
        <w:rPr>
          <w:w w:val="115"/>
          <w:sz w:val="17"/>
        </w:rPr>
        <w:t>indignación, animosidad, resentimiento y hasta malevolencia” (Paul Veyne: </w:t>
      </w:r>
      <w:r>
        <w:rPr>
          <w:rFonts w:ascii="TeX Gyre Bonum" w:hAnsi="TeX Gyre Bonum"/>
          <w:i/>
          <w:w w:val="115"/>
          <w:sz w:val="17"/>
        </w:rPr>
        <w:t>Séneca y el estoicismo</w:t>
      </w:r>
      <w:r>
        <w:rPr>
          <w:w w:val="115"/>
          <w:sz w:val="17"/>
        </w:rPr>
        <w:t>, México, FCE, 1996, p.</w:t>
      </w:r>
      <w:r>
        <w:rPr>
          <w:spacing w:val="7"/>
          <w:w w:val="115"/>
          <w:sz w:val="17"/>
        </w:rPr>
        <w:t> </w:t>
      </w:r>
      <w:r>
        <w:rPr>
          <w:w w:val="115"/>
          <w:sz w:val="17"/>
        </w:rPr>
        <w:t>20).</w:t>
      </w:r>
    </w:p>
    <w:p>
      <w:pPr>
        <w:spacing w:line="220" w:lineRule="auto" w:before="0"/>
        <w:ind w:left="1231" w:right="856" w:firstLine="0"/>
        <w:jc w:val="left"/>
        <w:rPr>
          <w:sz w:val="17"/>
        </w:rPr>
      </w:pPr>
      <w:r>
        <w:rPr>
          <w:w w:val="115"/>
          <w:position w:val="4"/>
          <w:sz w:val="12"/>
        </w:rPr>
        <w:t>32 </w:t>
      </w:r>
      <w:r>
        <w:rPr>
          <w:w w:val="115"/>
          <w:sz w:val="17"/>
        </w:rPr>
        <w:t>El filósofo debe ser “el pedagogo del género humano” (Séneca: </w:t>
      </w:r>
      <w:r>
        <w:rPr>
          <w:rFonts w:ascii="TeX Gyre Bonum" w:hAnsi="TeX Gyre Bonum"/>
          <w:i/>
          <w:w w:val="115"/>
          <w:sz w:val="17"/>
        </w:rPr>
        <w:t>Epístolas </w:t>
      </w:r>
      <w:r>
        <w:rPr>
          <w:rFonts w:ascii="TeX Gyre Bonum" w:hAnsi="TeX Gyre Bonum"/>
          <w:i/>
          <w:w w:val="115"/>
          <w:sz w:val="17"/>
        </w:rPr>
        <w:t>Morales a Lucilio II, </w:t>
      </w:r>
      <w:r>
        <w:rPr>
          <w:w w:val="115"/>
          <w:sz w:val="17"/>
        </w:rPr>
        <w:t>Trad. Ismael Roca Meliá, Madrid, Gredos, 1989, 89).</w:t>
      </w:r>
    </w:p>
    <w:p>
      <w:pPr>
        <w:spacing w:line="228" w:lineRule="auto" w:before="0"/>
        <w:ind w:left="1231" w:right="1086" w:firstLine="0"/>
        <w:jc w:val="both"/>
        <w:rPr>
          <w:sz w:val="17"/>
        </w:rPr>
      </w:pPr>
      <w:r>
        <w:rPr>
          <w:w w:val="110"/>
          <w:position w:val="4"/>
          <w:sz w:val="12"/>
        </w:rPr>
        <w:t>33 </w:t>
      </w:r>
      <w:r>
        <w:rPr>
          <w:w w:val="110"/>
          <w:sz w:val="17"/>
        </w:rPr>
        <w:t>Séneca, </w:t>
      </w:r>
      <w:r>
        <w:rPr>
          <w:rFonts w:ascii="TeX Gyre Bonum" w:hAnsi="TeX Gyre Bonum"/>
          <w:i/>
          <w:w w:val="110"/>
          <w:sz w:val="17"/>
        </w:rPr>
        <w:t>Sobre la ira</w:t>
      </w:r>
      <w:r>
        <w:rPr>
          <w:w w:val="110"/>
          <w:sz w:val="17"/>
        </w:rPr>
        <w:t>, I, 7, 3. Las  citas  referidas  a  esta  obra  serán</w:t>
      </w:r>
      <w:r>
        <w:rPr>
          <w:spacing w:val="45"/>
          <w:w w:val="110"/>
          <w:sz w:val="17"/>
        </w:rPr>
        <w:t> </w:t>
      </w:r>
      <w:r>
        <w:rPr>
          <w:w w:val="110"/>
          <w:sz w:val="17"/>
        </w:rPr>
        <w:t>tomadas de la edición </w:t>
      </w:r>
      <w:r>
        <w:rPr>
          <w:rFonts w:ascii="TeX Gyre Bonum" w:hAnsi="TeX Gyre Bonum"/>
          <w:i/>
          <w:w w:val="110"/>
          <w:sz w:val="17"/>
        </w:rPr>
        <w:t>Diálogos</w:t>
      </w:r>
      <w:r>
        <w:rPr>
          <w:w w:val="110"/>
          <w:sz w:val="17"/>
        </w:rPr>
        <w:t>. </w:t>
      </w:r>
      <w:r>
        <w:rPr>
          <w:rFonts w:ascii="TeX Gyre Bonum" w:hAnsi="TeX Gyre Bonum"/>
          <w:i/>
          <w:w w:val="110"/>
          <w:sz w:val="17"/>
        </w:rPr>
        <w:t>Sobre la providencia</w:t>
      </w:r>
      <w:r>
        <w:rPr>
          <w:w w:val="110"/>
          <w:sz w:val="17"/>
        </w:rPr>
        <w:t>, </w:t>
      </w:r>
      <w:r>
        <w:rPr>
          <w:rFonts w:ascii="TeX Gyre Bonum" w:hAnsi="TeX Gyre Bonum"/>
          <w:i/>
          <w:w w:val="110"/>
          <w:sz w:val="17"/>
        </w:rPr>
        <w:t>Sobre la firmeza del </w:t>
      </w:r>
      <w:r>
        <w:rPr>
          <w:rFonts w:ascii="TeX Gyre Bonum" w:hAnsi="TeX Gyre Bonum"/>
          <w:i/>
          <w:w w:val="110"/>
          <w:sz w:val="17"/>
        </w:rPr>
        <w:t>sabio</w:t>
      </w:r>
      <w:r>
        <w:rPr>
          <w:w w:val="110"/>
          <w:sz w:val="17"/>
        </w:rPr>
        <w:t>,</w:t>
      </w:r>
      <w:r>
        <w:rPr>
          <w:spacing w:val="4"/>
          <w:w w:val="110"/>
          <w:sz w:val="17"/>
        </w:rPr>
        <w:t> </w:t>
      </w:r>
      <w:r>
        <w:rPr>
          <w:rFonts w:ascii="TeX Gyre Bonum" w:hAnsi="TeX Gyre Bonum"/>
          <w:i/>
          <w:w w:val="110"/>
          <w:sz w:val="17"/>
        </w:rPr>
        <w:t>Sobre</w:t>
      </w:r>
      <w:r>
        <w:rPr>
          <w:rFonts w:ascii="TeX Gyre Bonum" w:hAnsi="TeX Gyre Bonum"/>
          <w:i/>
          <w:spacing w:val="-6"/>
          <w:w w:val="110"/>
          <w:sz w:val="17"/>
        </w:rPr>
        <w:t> </w:t>
      </w:r>
      <w:r>
        <w:rPr>
          <w:rFonts w:ascii="TeX Gyre Bonum" w:hAnsi="TeX Gyre Bonum"/>
          <w:i/>
          <w:w w:val="110"/>
          <w:sz w:val="17"/>
        </w:rPr>
        <w:t>la</w:t>
      </w:r>
      <w:r>
        <w:rPr>
          <w:rFonts w:ascii="TeX Gyre Bonum" w:hAnsi="TeX Gyre Bonum"/>
          <w:i/>
          <w:spacing w:val="-9"/>
          <w:w w:val="110"/>
          <w:sz w:val="17"/>
        </w:rPr>
        <w:t> </w:t>
      </w:r>
      <w:r>
        <w:rPr>
          <w:rFonts w:ascii="TeX Gyre Bonum" w:hAnsi="TeX Gyre Bonum"/>
          <w:i/>
          <w:w w:val="110"/>
          <w:sz w:val="17"/>
        </w:rPr>
        <w:t>ira</w:t>
      </w:r>
      <w:r>
        <w:rPr>
          <w:w w:val="110"/>
          <w:sz w:val="17"/>
        </w:rPr>
        <w:t>,</w:t>
      </w:r>
      <w:r>
        <w:rPr>
          <w:spacing w:val="5"/>
          <w:w w:val="110"/>
          <w:sz w:val="17"/>
        </w:rPr>
        <w:t> </w:t>
      </w:r>
      <w:r>
        <w:rPr>
          <w:rFonts w:ascii="TeX Gyre Bonum" w:hAnsi="TeX Gyre Bonum"/>
          <w:i/>
          <w:w w:val="110"/>
          <w:sz w:val="17"/>
        </w:rPr>
        <w:t>Sobre</w:t>
      </w:r>
      <w:r>
        <w:rPr>
          <w:rFonts w:ascii="TeX Gyre Bonum" w:hAnsi="TeX Gyre Bonum"/>
          <w:i/>
          <w:spacing w:val="-6"/>
          <w:w w:val="110"/>
          <w:sz w:val="17"/>
        </w:rPr>
        <w:t> </w:t>
      </w:r>
      <w:r>
        <w:rPr>
          <w:rFonts w:ascii="TeX Gyre Bonum" w:hAnsi="TeX Gyre Bonum"/>
          <w:i/>
          <w:w w:val="110"/>
          <w:sz w:val="17"/>
        </w:rPr>
        <w:t>la</w:t>
      </w:r>
      <w:r>
        <w:rPr>
          <w:rFonts w:ascii="TeX Gyre Bonum" w:hAnsi="TeX Gyre Bonum"/>
          <w:i/>
          <w:spacing w:val="-10"/>
          <w:w w:val="110"/>
          <w:sz w:val="17"/>
        </w:rPr>
        <w:t> </w:t>
      </w:r>
      <w:r>
        <w:rPr>
          <w:rFonts w:ascii="TeX Gyre Bonum" w:hAnsi="TeX Gyre Bonum"/>
          <w:i/>
          <w:w w:val="110"/>
          <w:sz w:val="17"/>
        </w:rPr>
        <w:t>vida</w:t>
      </w:r>
      <w:r>
        <w:rPr>
          <w:rFonts w:ascii="TeX Gyre Bonum" w:hAnsi="TeX Gyre Bonum"/>
          <w:i/>
          <w:spacing w:val="-9"/>
          <w:w w:val="110"/>
          <w:sz w:val="17"/>
        </w:rPr>
        <w:t> </w:t>
      </w:r>
      <w:r>
        <w:rPr>
          <w:rFonts w:ascii="TeX Gyre Bonum" w:hAnsi="TeX Gyre Bonum"/>
          <w:i/>
          <w:w w:val="110"/>
          <w:sz w:val="17"/>
        </w:rPr>
        <w:t>feliz</w:t>
      </w:r>
      <w:r>
        <w:rPr>
          <w:w w:val="110"/>
          <w:sz w:val="17"/>
        </w:rPr>
        <w:t>,</w:t>
      </w:r>
      <w:r>
        <w:rPr>
          <w:spacing w:val="5"/>
          <w:w w:val="110"/>
          <w:sz w:val="17"/>
        </w:rPr>
        <w:t> </w:t>
      </w:r>
      <w:r>
        <w:rPr>
          <w:rFonts w:ascii="TeX Gyre Bonum" w:hAnsi="TeX Gyre Bonum"/>
          <w:i/>
          <w:w w:val="110"/>
          <w:sz w:val="17"/>
        </w:rPr>
        <w:t>Sobre</w:t>
      </w:r>
      <w:r>
        <w:rPr>
          <w:rFonts w:ascii="TeX Gyre Bonum" w:hAnsi="TeX Gyre Bonum"/>
          <w:i/>
          <w:spacing w:val="-6"/>
          <w:w w:val="110"/>
          <w:sz w:val="17"/>
        </w:rPr>
        <w:t> </w:t>
      </w:r>
      <w:r>
        <w:rPr>
          <w:rFonts w:ascii="TeX Gyre Bonum" w:hAnsi="TeX Gyre Bonum"/>
          <w:i/>
          <w:w w:val="110"/>
          <w:sz w:val="17"/>
        </w:rPr>
        <w:t>el</w:t>
      </w:r>
      <w:r>
        <w:rPr>
          <w:rFonts w:ascii="TeX Gyre Bonum" w:hAnsi="TeX Gyre Bonum"/>
          <w:i/>
          <w:spacing w:val="-6"/>
          <w:w w:val="110"/>
          <w:sz w:val="17"/>
        </w:rPr>
        <w:t> </w:t>
      </w:r>
      <w:r>
        <w:rPr>
          <w:rFonts w:ascii="TeX Gyre Bonum" w:hAnsi="TeX Gyre Bonum"/>
          <w:i/>
          <w:w w:val="110"/>
          <w:sz w:val="17"/>
        </w:rPr>
        <w:t>ocio</w:t>
      </w:r>
      <w:r>
        <w:rPr>
          <w:w w:val="110"/>
          <w:sz w:val="17"/>
        </w:rPr>
        <w:t>,</w:t>
      </w:r>
      <w:r>
        <w:rPr>
          <w:spacing w:val="4"/>
          <w:w w:val="110"/>
          <w:sz w:val="17"/>
        </w:rPr>
        <w:t> </w:t>
      </w:r>
      <w:r>
        <w:rPr>
          <w:rFonts w:ascii="TeX Gyre Bonum" w:hAnsi="TeX Gyre Bonum"/>
          <w:i/>
          <w:w w:val="110"/>
          <w:sz w:val="17"/>
        </w:rPr>
        <w:t>Sobre</w:t>
      </w:r>
      <w:r>
        <w:rPr>
          <w:rFonts w:ascii="TeX Gyre Bonum" w:hAnsi="TeX Gyre Bonum"/>
          <w:i/>
          <w:spacing w:val="-6"/>
          <w:w w:val="110"/>
          <w:sz w:val="17"/>
        </w:rPr>
        <w:t> </w:t>
      </w:r>
      <w:r>
        <w:rPr>
          <w:rFonts w:ascii="TeX Gyre Bonum" w:hAnsi="TeX Gyre Bonum"/>
          <w:i/>
          <w:w w:val="110"/>
          <w:sz w:val="17"/>
        </w:rPr>
        <w:t>la</w:t>
      </w:r>
      <w:r>
        <w:rPr>
          <w:rFonts w:ascii="TeX Gyre Bonum" w:hAnsi="TeX Gyre Bonum"/>
          <w:i/>
          <w:spacing w:val="-9"/>
          <w:w w:val="110"/>
          <w:sz w:val="17"/>
        </w:rPr>
        <w:t> </w:t>
      </w:r>
      <w:r>
        <w:rPr>
          <w:rFonts w:ascii="TeX Gyre Bonum" w:hAnsi="TeX Gyre Bonum"/>
          <w:i/>
          <w:w w:val="110"/>
          <w:sz w:val="17"/>
        </w:rPr>
        <w:t>tranquilidad </w:t>
      </w:r>
      <w:r>
        <w:rPr>
          <w:rFonts w:ascii="TeX Gyre Bonum" w:hAnsi="TeX Gyre Bonum"/>
          <w:i/>
          <w:w w:val="110"/>
          <w:sz w:val="17"/>
        </w:rPr>
        <w:t>del espíritu</w:t>
      </w:r>
      <w:r>
        <w:rPr>
          <w:w w:val="110"/>
          <w:sz w:val="17"/>
        </w:rPr>
        <w:t>, </w:t>
      </w:r>
      <w:r>
        <w:rPr>
          <w:rFonts w:ascii="TeX Gyre Bonum" w:hAnsi="TeX Gyre Bonum"/>
          <w:i/>
          <w:w w:val="110"/>
          <w:sz w:val="17"/>
        </w:rPr>
        <w:t>Sobre la brevedad de la vida</w:t>
      </w:r>
      <w:r>
        <w:rPr>
          <w:w w:val="110"/>
          <w:sz w:val="17"/>
        </w:rPr>
        <w:t>, Trad. Juan Mariné Isidro, Madrid, Gredos,</w:t>
      </w:r>
      <w:r>
        <w:rPr>
          <w:spacing w:val="27"/>
          <w:w w:val="110"/>
          <w:sz w:val="17"/>
        </w:rPr>
        <w:t> </w:t>
      </w:r>
      <w:r>
        <w:rPr>
          <w:w w:val="110"/>
          <w:sz w:val="17"/>
        </w:rPr>
        <w:t>2000.</w:t>
      </w:r>
    </w:p>
    <w:p>
      <w:pPr>
        <w:spacing w:line="212" w:lineRule="exact" w:before="0"/>
        <w:ind w:left="1231" w:right="1085" w:firstLine="0"/>
        <w:jc w:val="both"/>
        <w:rPr>
          <w:sz w:val="17"/>
        </w:rPr>
      </w:pPr>
      <w:r>
        <w:rPr>
          <w:w w:val="115"/>
          <w:position w:val="4"/>
          <w:sz w:val="12"/>
        </w:rPr>
        <w:t>34 </w:t>
      </w:r>
      <w:r>
        <w:rPr>
          <w:w w:val="115"/>
          <w:sz w:val="17"/>
        </w:rPr>
        <w:t>En esto Séneca es fiel a la tradición estoica, por cuanto el uso de la parenética o exhortación fue, como señala Brun, “uno de los aspectos del estoicismo que adquirió más desarrollo, lo que dio a esta filosofía cierto aire popular que contribuyó a quitarle la apariencia de inaccesible e inhumano rigor” (Jean Brun: </w:t>
      </w:r>
      <w:r>
        <w:rPr>
          <w:rFonts w:ascii="TeX Gyre Bonum" w:hAnsi="TeX Gyre Bonum"/>
          <w:i/>
          <w:w w:val="115"/>
          <w:sz w:val="17"/>
        </w:rPr>
        <w:t>El estoicismo</w:t>
      </w:r>
      <w:r>
        <w:rPr>
          <w:w w:val="115"/>
          <w:sz w:val="17"/>
        </w:rPr>
        <w:t>, Buenos Aires, Eudeba,</w:t>
      </w:r>
      <w:r>
        <w:rPr>
          <w:spacing w:val="22"/>
          <w:w w:val="115"/>
          <w:sz w:val="17"/>
        </w:rPr>
        <w:t> </w:t>
      </w:r>
      <w:r>
        <w:rPr>
          <w:w w:val="115"/>
          <w:sz w:val="17"/>
        </w:rPr>
        <w:t>1962).</w:t>
      </w:r>
    </w:p>
    <w:p>
      <w:pPr>
        <w:spacing w:line="220" w:lineRule="auto" w:before="0"/>
        <w:ind w:left="1231" w:right="1086" w:firstLine="0"/>
        <w:jc w:val="both"/>
        <w:rPr>
          <w:rFonts w:ascii="TeX Gyre Bonum" w:hAnsi="TeX Gyre Bonum"/>
          <w:i/>
          <w:sz w:val="17"/>
        </w:rPr>
      </w:pPr>
      <w:r>
        <w:rPr>
          <w:w w:val="115"/>
          <w:position w:val="4"/>
          <w:sz w:val="12"/>
        </w:rPr>
        <w:t>35  </w:t>
      </w:r>
      <w:r>
        <w:rPr>
          <w:w w:val="115"/>
          <w:sz w:val="17"/>
        </w:rPr>
        <w:t>Séneca, </w:t>
      </w:r>
      <w:r>
        <w:rPr>
          <w:rFonts w:ascii="TeX Gyre Bonum" w:hAnsi="TeX Gyre Bonum"/>
          <w:i/>
          <w:w w:val="115"/>
          <w:sz w:val="17"/>
        </w:rPr>
        <w:t>Medea</w:t>
      </w:r>
      <w:r>
        <w:rPr>
          <w:w w:val="115"/>
          <w:sz w:val="17"/>
        </w:rPr>
        <w:t>, 940. Las citas de la </w:t>
      </w:r>
      <w:r>
        <w:rPr>
          <w:rFonts w:ascii="TeX Gyre Bonum" w:hAnsi="TeX Gyre Bonum"/>
          <w:i/>
          <w:w w:val="115"/>
          <w:sz w:val="17"/>
        </w:rPr>
        <w:t>Medea </w:t>
      </w:r>
      <w:r>
        <w:rPr>
          <w:w w:val="115"/>
          <w:sz w:val="17"/>
        </w:rPr>
        <w:t>senequiana que aparecen  en</w:t>
      </w:r>
      <w:r>
        <w:rPr>
          <w:spacing w:val="23"/>
          <w:w w:val="115"/>
          <w:sz w:val="17"/>
        </w:rPr>
        <w:t> </w:t>
      </w:r>
      <w:r>
        <w:rPr>
          <w:w w:val="115"/>
          <w:sz w:val="17"/>
        </w:rPr>
        <w:t>el</w:t>
      </w:r>
      <w:r>
        <w:rPr>
          <w:spacing w:val="23"/>
          <w:w w:val="115"/>
          <w:sz w:val="17"/>
        </w:rPr>
        <w:t> </w:t>
      </w:r>
      <w:r>
        <w:rPr>
          <w:w w:val="115"/>
          <w:sz w:val="17"/>
        </w:rPr>
        <w:t>texto</w:t>
      </w:r>
      <w:r>
        <w:rPr>
          <w:spacing w:val="24"/>
          <w:w w:val="115"/>
          <w:sz w:val="17"/>
        </w:rPr>
        <w:t> </w:t>
      </w:r>
      <w:r>
        <w:rPr>
          <w:w w:val="115"/>
          <w:sz w:val="17"/>
        </w:rPr>
        <w:t>han</w:t>
      </w:r>
      <w:r>
        <w:rPr>
          <w:spacing w:val="23"/>
          <w:w w:val="115"/>
          <w:sz w:val="17"/>
        </w:rPr>
        <w:t> </w:t>
      </w:r>
      <w:r>
        <w:rPr>
          <w:w w:val="115"/>
          <w:sz w:val="17"/>
        </w:rPr>
        <w:t>sido</w:t>
      </w:r>
      <w:r>
        <w:rPr>
          <w:spacing w:val="24"/>
          <w:w w:val="115"/>
          <w:sz w:val="17"/>
        </w:rPr>
        <w:t> </w:t>
      </w:r>
      <w:r>
        <w:rPr>
          <w:w w:val="115"/>
          <w:sz w:val="17"/>
        </w:rPr>
        <w:t>extraídas</w:t>
      </w:r>
      <w:r>
        <w:rPr>
          <w:spacing w:val="23"/>
          <w:w w:val="115"/>
          <w:sz w:val="17"/>
        </w:rPr>
        <w:t> </w:t>
      </w:r>
      <w:r>
        <w:rPr>
          <w:w w:val="115"/>
          <w:sz w:val="17"/>
        </w:rPr>
        <w:t>de</w:t>
      </w:r>
      <w:r>
        <w:rPr>
          <w:spacing w:val="23"/>
          <w:w w:val="115"/>
          <w:sz w:val="17"/>
        </w:rPr>
        <w:t> </w:t>
      </w:r>
      <w:r>
        <w:rPr>
          <w:w w:val="115"/>
          <w:sz w:val="17"/>
        </w:rPr>
        <w:t>la</w:t>
      </w:r>
      <w:r>
        <w:rPr>
          <w:spacing w:val="23"/>
          <w:w w:val="115"/>
          <w:sz w:val="17"/>
        </w:rPr>
        <w:t> </w:t>
      </w:r>
      <w:r>
        <w:rPr>
          <w:w w:val="115"/>
          <w:sz w:val="17"/>
        </w:rPr>
        <w:t>edición</w:t>
      </w:r>
      <w:r>
        <w:rPr>
          <w:spacing w:val="23"/>
          <w:w w:val="115"/>
          <w:sz w:val="17"/>
        </w:rPr>
        <w:t> </w:t>
      </w:r>
      <w:r>
        <w:rPr>
          <w:rFonts w:ascii="TeX Gyre Bonum" w:hAnsi="TeX Gyre Bonum"/>
          <w:i/>
          <w:w w:val="115"/>
          <w:sz w:val="17"/>
        </w:rPr>
        <w:t>Tragedias</w:t>
      </w:r>
      <w:r>
        <w:rPr>
          <w:rFonts w:ascii="TeX Gyre Bonum" w:hAnsi="TeX Gyre Bonum"/>
          <w:i/>
          <w:spacing w:val="9"/>
          <w:w w:val="115"/>
          <w:sz w:val="17"/>
        </w:rPr>
        <w:t> </w:t>
      </w:r>
      <w:r>
        <w:rPr>
          <w:rFonts w:ascii="TeX Gyre Bonum" w:hAnsi="TeX Gyre Bonum"/>
          <w:i/>
          <w:spacing w:val="-3"/>
          <w:w w:val="115"/>
          <w:sz w:val="17"/>
        </w:rPr>
        <w:t>I.</w:t>
      </w:r>
      <w:r>
        <w:rPr>
          <w:rFonts w:ascii="TeX Gyre Bonum" w:hAnsi="TeX Gyre Bonum"/>
          <w:i/>
          <w:spacing w:val="8"/>
          <w:w w:val="115"/>
          <w:sz w:val="17"/>
        </w:rPr>
        <w:t> </w:t>
      </w:r>
      <w:r>
        <w:rPr>
          <w:rFonts w:ascii="TeX Gyre Bonum" w:hAnsi="TeX Gyre Bonum"/>
          <w:i/>
          <w:w w:val="115"/>
          <w:sz w:val="17"/>
        </w:rPr>
        <w:t>Hércules</w:t>
      </w:r>
      <w:r>
        <w:rPr>
          <w:rFonts w:ascii="TeX Gyre Bonum" w:hAnsi="TeX Gyre Bonum"/>
          <w:i/>
          <w:spacing w:val="9"/>
          <w:w w:val="115"/>
          <w:sz w:val="17"/>
        </w:rPr>
        <w:t> </w:t>
      </w:r>
      <w:r>
        <w:rPr>
          <w:rFonts w:ascii="TeX Gyre Bonum" w:hAnsi="TeX Gyre Bonum"/>
          <w:i/>
          <w:w w:val="115"/>
          <w:sz w:val="17"/>
        </w:rPr>
        <w:t>Loco.</w:t>
      </w:r>
    </w:p>
    <w:p>
      <w:pPr>
        <w:spacing w:line="247" w:lineRule="auto" w:before="0"/>
        <w:ind w:left="1231" w:right="1196" w:firstLine="0"/>
        <w:jc w:val="left"/>
        <w:rPr>
          <w:sz w:val="17"/>
        </w:rPr>
      </w:pPr>
      <w:r>
        <w:rPr>
          <w:rFonts w:ascii="TeX Gyre Bonum" w:hAnsi="TeX Gyre Bonum"/>
          <w:i/>
          <w:w w:val="110"/>
          <w:sz w:val="17"/>
        </w:rPr>
        <w:t>Las Troyanas. Las Fenicias. Medea</w:t>
      </w:r>
      <w:r>
        <w:rPr>
          <w:w w:val="110"/>
          <w:sz w:val="17"/>
        </w:rPr>
        <w:t>, Trad. Jesús Luque Moreno, Madrid, Gredos, 1987.</w:t>
      </w:r>
    </w:p>
    <w:p>
      <w:pPr>
        <w:spacing w:line="207" w:lineRule="exact" w:before="0"/>
        <w:ind w:left="1231" w:right="0" w:firstLine="0"/>
        <w:jc w:val="left"/>
        <w:rPr>
          <w:sz w:val="17"/>
        </w:rPr>
      </w:pPr>
      <w:r>
        <w:rPr>
          <w:w w:val="115"/>
          <w:position w:val="4"/>
          <w:sz w:val="12"/>
        </w:rPr>
        <w:t>36 </w:t>
      </w:r>
      <w:r>
        <w:rPr>
          <w:rFonts w:ascii="TeX Gyre Bonum"/>
          <w:i/>
          <w:w w:val="115"/>
          <w:sz w:val="17"/>
        </w:rPr>
        <w:t>Ibid</w:t>
      </w:r>
      <w:r>
        <w:rPr>
          <w:w w:val="115"/>
          <w:sz w:val="17"/>
        </w:rPr>
        <w:t>.,</w:t>
      </w:r>
      <w:r>
        <w:rPr>
          <w:spacing w:val="10"/>
          <w:w w:val="115"/>
          <w:sz w:val="17"/>
        </w:rPr>
        <w:t> </w:t>
      </w:r>
      <w:r>
        <w:rPr>
          <w:w w:val="115"/>
          <w:sz w:val="17"/>
        </w:rPr>
        <w:t>505.</w:t>
      </w:r>
    </w:p>
    <w:p>
      <w:pPr>
        <w:spacing w:line="221" w:lineRule="exact" w:before="0"/>
        <w:ind w:left="1231" w:right="0" w:firstLine="0"/>
        <w:jc w:val="left"/>
        <w:rPr>
          <w:sz w:val="17"/>
        </w:rPr>
      </w:pPr>
      <w:r>
        <w:rPr>
          <w:w w:val="115"/>
          <w:position w:val="4"/>
          <w:sz w:val="12"/>
        </w:rPr>
        <w:t>37  </w:t>
      </w:r>
      <w:r>
        <w:rPr>
          <w:rFonts w:ascii="TeX Gyre Bonum"/>
          <w:i/>
          <w:w w:val="115"/>
          <w:sz w:val="17"/>
        </w:rPr>
        <w:t>Ibid</w:t>
      </w:r>
      <w:r>
        <w:rPr>
          <w:w w:val="115"/>
          <w:sz w:val="17"/>
        </w:rPr>
        <w:t>.,</w:t>
      </w:r>
      <w:r>
        <w:rPr>
          <w:spacing w:val="2"/>
          <w:w w:val="115"/>
          <w:sz w:val="17"/>
        </w:rPr>
        <w:t> </w:t>
      </w:r>
      <w:r>
        <w:rPr>
          <w:w w:val="115"/>
          <w:sz w:val="17"/>
        </w:rPr>
        <w:t>555.</w:t>
      </w:r>
    </w:p>
    <w:p>
      <w:pPr>
        <w:spacing w:after="0" w:line="221" w:lineRule="exact"/>
        <w:jc w:val="left"/>
        <w:rPr>
          <w:sz w:val="17"/>
        </w:rPr>
        <w:sectPr>
          <w:pgSz w:w="12240" w:h="15840"/>
          <w:pgMar w:header="711" w:footer="2181" w:top="1120" w:bottom="2380" w:left="1720" w:right="1720"/>
        </w:sectPr>
      </w:pPr>
    </w:p>
    <w:p>
      <w:pPr>
        <w:pStyle w:val="BodyText"/>
        <w:rPr>
          <w:sz w:val="25"/>
        </w:rPr>
      </w:pPr>
    </w:p>
    <w:p>
      <w:pPr>
        <w:pStyle w:val="BodyText"/>
        <w:spacing w:line="247" w:lineRule="auto" w:before="78"/>
        <w:ind w:left="1231" w:right="1085"/>
        <w:jc w:val="both"/>
      </w:pPr>
      <w:r>
        <w:rPr>
          <w:w w:val="110"/>
        </w:rPr>
        <w:t>mismo a la razón”.</w:t>
      </w:r>
      <w:r>
        <w:rPr>
          <w:w w:val="110"/>
          <w:position w:val="5"/>
          <w:sz w:val="14"/>
        </w:rPr>
        <w:t>38  </w:t>
      </w:r>
      <w:r>
        <w:rPr>
          <w:w w:val="110"/>
        </w:rPr>
        <w:t>La </w:t>
      </w:r>
      <w:r>
        <w:rPr>
          <w:rFonts w:ascii="TeX Gyre Bonum" w:hAnsi="TeX Gyre Bonum"/>
          <w:i/>
          <w:w w:val="110"/>
        </w:rPr>
        <w:t>ratio </w:t>
      </w:r>
      <w:r>
        <w:rPr>
          <w:w w:val="110"/>
        </w:rPr>
        <w:t>es el estado propio del hombre    y “por ella aventaja a los animales y sigue de cerca a los dioses”</w:t>
      </w:r>
      <w:r>
        <w:rPr>
          <w:w w:val="110"/>
          <w:position w:val="5"/>
          <w:sz w:val="14"/>
        </w:rPr>
        <w:t>39</w:t>
      </w:r>
      <w:r>
        <w:rPr>
          <w:w w:val="110"/>
        </w:rPr>
        <w:t>. Entonces de lo que se trata es de un elemento constitutivo del hombre que lo hace partícipe del </w:t>
      </w:r>
      <w:r>
        <w:rPr>
          <w:rFonts w:ascii="TeX Gyre Bonum" w:hAnsi="TeX Gyre Bonum"/>
          <w:i/>
          <w:w w:val="110"/>
        </w:rPr>
        <w:t>logos </w:t>
      </w:r>
      <w:r>
        <w:rPr>
          <w:w w:val="110"/>
        </w:rPr>
        <w:t>que anima al cosmos y lo hermana con los otros seres humanos (</w:t>
      </w:r>
      <w:r>
        <w:rPr>
          <w:rFonts w:ascii="TeX Gyre Bonum" w:hAnsi="TeX Gyre Bonum"/>
          <w:i/>
          <w:w w:val="110"/>
        </w:rPr>
        <w:t>communis natura</w:t>
      </w:r>
      <w:r>
        <w:rPr>
          <w:w w:val="110"/>
        </w:rPr>
        <w:t>). En función de esto,  cada  individuo  ha de vivir de acuerdo con  su  propia  naturaleza;  su  guía  interior debe llevarlo a escoger las cosas  buenas  </w:t>
      </w:r>
      <w:r>
        <w:rPr>
          <w:spacing w:val="2"/>
          <w:w w:val="110"/>
        </w:rPr>
        <w:t>—la  </w:t>
      </w:r>
      <w:r>
        <w:rPr>
          <w:w w:val="110"/>
        </w:rPr>
        <w:t>virtud</w:t>
      </w:r>
      <w:r>
        <w:rPr>
          <w:w w:val="110"/>
          <w:position w:val="5"/>
          <w:sz w:val="14"/>
        </w:rPr>
        <w:t>40</w:t>
      </w:r>
      <w:r>
        <w:rPr>
          <w:w w:val="110"/>
        </w:rPr>
        <w:t>— y evitar o desterrar las  cosas  no  convenientes  —  las</w:t>
      </w:r>
      <w:r>
        <w:rPr>
          <w:spacing w:val="27"/>
          <w:w w:val="110"/>
        </w:rPr>
        <w:t> </w:t>
      </w:r>
      <w:r>
        <w:rPr>
          <w:w w:val="110"/>
        </w:rPr>
        <w:t>enfermedades</w:t>
      </w:r>
      <w:r>
        <w:rPr>
          <w:spacing w:val="27"/>
          <w:w w:val="110"/>
        </w:rPr>
        <w:t> </w:t>
      </w:r>
      <w:r>
        <w:rPr>
          <w:w w:val="110"/>
        </w:rPr>
        <w:t>espirituales</w:t>
      </w:r>
      <w:r>
        <w:rPr>
          <w:spacing w:val="28"/>
          <w:w w:val="110"/>
        </w:rPr>
        <w:t> </w:t>
      </w:r>
      <w:r>
        <w:rPr>
          <w:w w:val="110"/>
        </w:rPr>
        <w:t>y</w:t>
      </w:r>
      <w:r>
        <w:rPr>
          <w:spacing w:val="27"/>
          <w:w w:val="110"/>
        </w:rPr>
        <w:t> </w:t>
      </w:r>
      <w:r>
        <w:rPr>
          <w:w w:val="110"/>
        </w:rPr>
        <w:t>las</w:t>
      </w:r>
      <w:r>
        <w:rPr>
          <w:spacing w:val="28"/>
          <w:w w:val="110"/>
        </w:rPr>
        <w:t> </w:t>
      </w:r>
      <w:r>
        <w:rPr>
          <w:w w:val="110"/>
        </w:rPr>
        <w:t>pasiones</w:t>
      </w:r>
      <w:r>
        <w:rPr>
          <w:w w:val="110"/>
          <w:position w:val="5"/>
          <w:sz w:val="14"/>
        </w:rPr>
        <w:t>41</w:t>
      </w:r>
      <w:r>
        <w:rPr>
          <w:w w:val="110"/>
        </w:rPr>
        <w:t>—.</w:t>
      </w:r>
    </w:p>
    <w:p>
      <w:pPr>
        <w:pStyle w:val="BodyText"/>
        <w:spacing w:before="10"/>
        <w:rPr>
          <w:sz w:val="23"/>
        </w:rPr>
      </w:pPr>
    </w:p>
    <w:p>
      <w:pPr>
        <w:pStyle w:val="BodyText"/>
        <w:spacing w:line="259" w:lineRule="auto"/>
        <w:ind w:left="1231" w:right="1085" w:firstLine="426"/>
        <w:jc w:val="both"/>
      </w:pPr>
      <w:r>
        <w:rPr>
          <w:w w:val="115"/>
        </w:rPr>
        <w:t>Es desde esta concepción de la racionalidad que habría que</w:t>
      </w:r>
      <w:r>
        <w:rPr>
          <w:spacing w:val="58"/>
          <w:w w:val="115"/>
        </w:rPr>
        <w:t> </w:t>
      </w:r>
      <w:r>
        <w:rPr>
          <w:w w:val="115"/>
        </w:rPr>
        <w:t>preguntarse  ¿por  qué  combatir  la  ira  es  lo  </w:t>
      </w:r>
      <w:r>
        <w:rPr>
          <w:spacing w:val="2"/>
          <w:w w:val="115"/>
        </w:rPr>
        <w:t>más </w:t>
      </w:r>
      <w:r>
        <w:rPr>
          <w:w w:val="115"/>
        </w:rPr>
        <w:t>apropiado de la naturaleza humana? y también ¿a qué se debe que la figura de Medea conmocione el espíritu de</w:t>
      </w:r>
      <w:r>
        <w:rPr>
          <w:spacing w:val="58"/>
          <w:w w:val="115"/>
        </w:rPr>
        <w:t> </w:t>
      </w:r>
      <w:r>
        <w:rPr>
          <w:w w:val="115"/>
        </w:rPr>
        <w:t>humanidad?</w:t>
      </w:r>
      <w:r>
        <w:rPr>
          <w:spacing w:val="58"/>
          <w:w w:val="115"/>
        </w:rPr>
        <w:t> </w:t>
      </w:r>
      <w:r>
        <w:rPr>
          <w:w w:val="115"/>
        </w:rPr>
        <w:t>Séneca  nos  responderá  aclarándonos  </w:t>
      </w:r>
      <w:r>
        <w:rPr>
          <w:spacing w:val="2"/>
          <w:w w:val="115"/>
        </w:rPr>
        <w:t>que </w:t>
      </w:r>
      <w:r>
        <w:rPr>
          <w:w w:val="115"/>
        </w:rPr>
        <w:t>“ciego es el fuego que prende la ira”.</w:t>
      </w:r>
      <w:r>
        <w:rPr>
          <w:w w:val="115"/>
          <w:position w:val="5"/>
          <w:sz w:val="14"/>
        </w:rPr>
        <w:t>42 </w:t>
      </w:r>
      <w:r>
        <w:rPr>
          <w:w w:val="115"/>
        </w:rPr>
        <w:t>La ira es un sentimiento</w:t>
      </w:r>
      <w:r>
        <w:rPr>
          <w:w w:val="115"/>
          <w:position w:val="5"/>
          <w:sz w:val="14"/>
        </w:rPr>
        <w:t>43 </w:t>
      </w:r>
      <w:r>
        <w:rPr>
          <w:w w:val="115"/>
        </w:rPr>
        <w:t>abominable, un juicio obstinado, una locura temporal</w:t>
      </w:r>
      <w:r>
        <w:rPr>
          <w:w w:val="115"/>
          <w:position w:val="5"/>
          <w:sz w:val="14"/>
        </w:rPr>
        <w:t>44</w:t>
      </w:r>
      <w:r>
        <w:rPr>
          <w:w w:val="115"/>
        </w:rPr>
        <w:t>; es una pasión desmemoriada que no tiene</w:t>
      </w:r>
      <w:r>
        <w:rPr>
          <w:spacing w:val="58"/>
          <w:w w:val="115"/>
        </w:rPr>
        <w:t> </w:t>
      </w:r>
      <w:r>
        <w:rPr>
          <w:w w:val="115"/>
        </w:rPr>
        <w:t>dominio de sí, que se olvida del decoro</w:t>
      </w:r>
      <w:r>
        <w:rPr>
          <w:w w:val="115"/>
          <w:position w:val="5"/>
          <w:sz w:val="14"/>
        </w:rPr>
        <w:t>45</w:t>
      </w:r>
      <w:r>
        <w:rPr>
          <w:w w:val="115"/>
        </w:rPr>
        <w:t>, que se exaspera</w:t>
      </w:r>
    </w:p>
    <w:p>
      <w:pPr>
        <w:pStyle w:val="BodyText"/>
        <w:rPr>
          <w:sz w:val="20"/>
        </w:rPr>
      </w:pPr>
    </w:p>
    <w:p>
      <w:pPr>
        <w:pStyle w:val="BodyText"/>
        <w:spacing w:before="9"/>
      </w:pPr>
      <w:r>
        <w:rPr/>
        <w:pict>
          <v:rect style="position:absolute;margin-left:147.600006pt;margin-top:14.340943pt;width:144.0pt;height:.720001pt;mso-position-horizontal-relative:page;mso-position-vertical-relative:paragraph;z-index:-15724544;mso-wrap-distance-left:0;mso-wrap-distance-right:0" filled="true" fillcolor="#000000" stroked="false">
            <v:fill type="solid"/>
            <w10:wrap type="topAndBottom"/>
          </v:rect>
        </w:pict>
      </w:r>
    </w:p>
    <w:p>
      <w:pPr>
        <w:pStyle w:val="BodyText"/>
        <w:spacing w:before="3"/>
        <w:rPr>
          <w:sz w:val="18"/>
        </w:rPr>
      </w:pPr>
    </w:p>
    <w:p>
      <w:pPr>
        <w:spacing w:line="254" w:lineRule="auto" w:before="85"/>
        <w:ind w:left="1231" w:right="1086" w:firstLine="0"/>
        <w:jc w:val="both"/>
        <w:rPr>
          <w:sz w:val="17"/>
        </w:rPr>
      </w:pPr>
      <w:r>
        <w:rPr>
          <w:w w:val="115"/>
          <w:position w:val="4"/>
          <w:sz w:val="12"/>
        </w:rPr>
        <w:t>38 </w:t>
      </w:r>
      <w:r>
        <w:rPr>
          <w:w w:val="115"/>
          <w:sz w:val="17"/>
        </w:rPr>
        <w:t>Séneca: </w:t>
      </w:r>
      <w:r>
        <w:rPr>
          <w:rFonts w:ascii="TeX Gyre Bonum" w:hAnsi="TeX Gyre Bonum"/>
          <w:i/>
          <w:w w:val="115"/>
          <w:sz w:val="17"/>
        </w:rPr>
        <w:t>Epístolas Morales a Lucilio</w:t>
      </w:r>
      <w:r>
        <w:rPr>
          <w:w w:val="115"/>
          <w:sz w:val="17"/>
        </w:rPr>
        <w:t>, IV, 37,4. Todas las citas de estas epístolas son tomadas de la edición de Gredos, Vol. I-II, Madrid, 1986- 1989, cuya traducción es de Ismael Roca Meliá.</w:t>
      </w:r>
    </w:p>
    <w:p>
      <w:pPr>
        <w:spacing w:line="201" w:lineRule="exact" w:before="0"/>
        <w:ind w:left="1231" w:right="0" w:firstLine="0"/>
        <w:jc w:val="both"/>
        <w:rPr>
          <w:sz w:val="17"/>
        </w:rPr>
      </w:pPr>
      <w:r>
        <w:rPr>
          <w:w w:val="110"/>
          <w:position w:val="4"/>
          <w:sz w:val="12"/>
        </w:rPr>
        <w:t>39 </w:t>
      </w:r>
      <w:r>
        <w:rPr>
          <w:rFonts w:ascii="TeX Gyre Bonum"/>
          <w:i/>
          <w:w w:val="110"/>
          <w:sz w:val="17"/>
        </w:rPr>
        <w:t>Ibid</w:t>
      </w:r>
      <w:r>
        <w:rPr>
          <w:w w:val="110"/>
          <w:sz w:val="17"/>
        </w:rPr>
        <w:t>., IX, 76, 9.</w:t>
      </w:r>
    </w:p>
    <w:p>
      <w:pPr>
        <w:spacing w:line="212" w:lineRule="exact" w:before="3"/>
        <w:ind w:left="1231" w:right="1086" w:firstLine="0"/>
        <w:jc w:val="both"/>
        <w:rPr>
          <w:sz w:val="17"/>
        </w:rPr>
      </w:pPr>
      <w:r>
        <w:rPr>
          <w:w w:val="115"/>
          <w:position w:val="4"/>
          <w:sz w:val="12"/>
        </w:rPr>
        <w:t>40 </w:t>
      </w:r>
      <w:r>
        <w:rPr>
          <w:w w:val="115"/>
          <w:sz w:val="17"/>
        </w:rPr>
        <w:t>El concepto de virtud es como un </w:t>
      </w:r>
      <w:r>
        <w:rPr>
          <w:rFonts w:ascii="TeX Gyre Bonum" w:hAnsi="TeX Gyre Bonum"/>
          <w:i/>
          <w:w w:val="115"/>
          <w:sz w:val="17"/>
        </w:rPr>
        <w:t>leit motiv </w:t>
      </w:r>
      <w:r>
        <w:rPr>
          <w:w w:val="115"/>
          <w:sz w:val="17"/>
        </w:rPr>
        <w:t>en el pensamiento senequiano. En una de sus obras nos indica que: “el único bien es  la virtud, ninguno ciertamente existe separado de ella; la propia virtud se halla ubicada en la parte más noble de nuestro ser, es decir,  en  la  racional” (</w:t>
      </w:r>
      <w:r>
        <w:rPr>
          <w:rFonts w:ascii="TeX Gyre Bonum" w:hAnsi="TeX Gyre Bonum"/>
          <w:i/>
          <w:w w:val="115"/>
          <w:sz w:val="17"/>
        </w:rPr>
        <w:t>Ibid</w:t>
      </w:r>
      <w:r>
        <w:rPr>
          <w:w w:val="115"/>
          <w:sz w:val="17"/>
        </w:rPr>
        <w:t>., VIII, 71, 32). El virtuoso es el que vive de acuerdo con su propia</w:t>
      </w:r>
      <w:r>
        <w:rPr>
          <w:spacing w:val="11"/>
          <w:w w:val="115"/>
          <w:sz w:val="17"/>
        </w:rPr>
        <w:t> </w:t>
      </w:r>
      <w:r>
        <w:rPr>
          <w:w w:val="115"/>
          <w:sz w:val="17"/>
        </w:rPr>
        <w:t>naturaleza.</w:t>
      </w:r>
    </w:p>
    <w:p>
      <w:pPr>
        <w:spacing w:line="261" w:lineRule="auto" w:before="9"/>
        <w:ind w:left="1231" w:right="1086" w:firstLine="0"/>
        <w:jc w:val="both"/>
        <w:rPr>
          <w:sz w:val="17"/>
        </w:rPr>
      </w:pPr>
      <w:r>
        <w:rPr>
          <w:w w:val="115"/>
          <w:position w:val="4"/>
          <w:sz w:val="12"/>
        </w:rPr>
        <w:t>41 </w:t>
      </w:r>
      <w:r>
        <w:rPr>
          <w:w w:val="115"/>
          <w:sz w:val="17"/>
        </w:rPr>
        <w:t>Séneca distingue entre enfermedad y pasión. La primera es un juicio obstinado en el mal o un vicio inveterado, endurecido como la avaricia y   la ambición. La pasión, en cambio, se caracteriza por ser un movimiento violento</w:t>
      </w:r>
      <w:r>
        <w:rPr>
          <w:spacing w:val="16"/>
          <w:w w:val="115"/>
          <w:sz w:val="17"/>
        </w:rPr>
        <w:t> </w:t>
      </w:r>
      <w:r>
        <w:rPr>
          <w:w w:val="115"/>
          <w:sz w:val="17"/>
        </w:rPr>
        <w:t>del</w:t>
      </w:r>
      <w:r>
        <w:rPr>
          <w:spacing w:val="15"/>
          <w:w w:val="115"/>
          <w:sz w:val="17"/>
        </w:rPr>
        <w:t> </w:t>
      </w:r>
      <w:r>
        <w:rPr>
          <w:w w:val="115"/>
          <w:sz w:val="17"/>
        </w:rPr>
        <w:t>alma,</w:t>
      </w:r>
      <w:r>
        <w:rPr>
          <w:spacing w:val="15"/>
          <w:w w:val="115"/>
          <w:sz w:val="17"/>
        </w:rPr>
        <w:t> </w:t>
      </w:r>
      <w:r>
        <w:rPr>
          <w:w w:val="115"/>
          <w:sz w:val="17"/>
        </w:rPr>
        <w:t>que</w:t>
      </w:r>
      <w:r>
        <w:rPr>
          <w:spacing w:val="15"/>
          <w:w w:val="115"/>
          <w:sz w:val="17"/>
        </w:rPr>
        <w:t> </w:t>
      </w:r>
      <w:r>
        <w:rPr>
          <w:w w:val="115"/>
          <w:sz w:val="17"/>
        </w:rPr>
        <w:t>se</w:t>
      </w:r>
      <w:r>
        <w:rPr>
          <w:spacing w:val="15"/>
          <w:w w:val="115"/>
          <w:sz w:val="17"/>
        </w:rPr>
        <w:t> </w:t>
      </w:r>
      <w:r>
        <w:rPr>
          <w:w w:val="115"/>
          <w:sz w:val="17"/>
        </w:rPr>
        <w:t>da</w:t>
      </w:r>
      <w:r>
        <w:rPr>
          <w:spacing w:val="16"/>
          <w:w w:val="115"/>
          <w:sz w:val="17"/>
        </w:rPr>
        <w:t> </w:t>
      </w:r>
      <w:r>
        <w:rPr>
          <w:w w:val="115"/>
          <w:sz w:val="17"/>
        </w:rPr>
        <w:t>súbitamente</w:t>
      </w:r>
      <w:r>
        <w:rPr>
          <w:spacing w:val="15"/>
          <w:w w:val="115"/>
          <w:sz w:val="17"/>
        </w:rPr>
        <w:t> </w:t>
      </w:r>
      <w:r>
        <w:rPr>
          <w:w w:val="115"/>
          <w:sz w:val="17"/>
        </w:rPr>
        <w:t>y</w:t>
      </w:r>
      <w:r>
        <w:rPr>
          <w:spacing w:val="16"/>
          <w:w w:val="115"/>
          <w:sz w:val="17"/>
        </w:rPr>
        <w:t> </w:t>
      </w:r>
      <w:r>
        <w:rPr>
          <w:w w:val="115"/>
          <w:sz w:val="17"/>
        </w:rPr>
        <w:t>que</w:t>
      </w:r>
      <w:r>
        <w:rPr>
          <w:spacing w:val="15"/>
          <w:w w:val="115"/>
          <w:sz w:val="17"/>
        </w:rPr>
        <w:t> </w:t>
      </w:r>
      <w:r>
        <w:rPr>
          <w:w w:val="115"/>
          <w:sz w:val="17"/>
        </w:rPr>
        <w:t>si</w:t>
      </w:r>
      <w:r>
        <w:rPr>
          <w:spacing w:val="15"/>
          <w:w w:val="115"/>
          <w:sz w:val="17"/>
        </w:rPr>
        <w:t> </w:t>
      </w:r>
      <w:r>
        <w:rPr>
          <w:w w:val="115"/>
          <w:sz w:val="17"/>
        </w:rPr>
        <w:t>se</w:t>
      </w:r>
      <w:r>
        <w:rPr>
          <w:spacing w:val="15"/>
          <w:w w:val="115"/>
          <w:sz w:val="17"/>
        </w:rPr>
        <w:t> </w:t>
      </w:r>
      <w:r>
        <w:rPr>
          <w:w w:val="115"/>
          <w:sz w:val="17"/>
        </w:rPr>
        <w:t>mantiene</w:t>
      </w:r>
      <w:r>
        <w:rPr>
          <w:spacing w:val="16"/>
          <w:w w:val="115"/>
          <w:sz w:val="17"/>
        </w:rPr>
        <w:t> </w:t>
      </w:r>
      <w:r>
        <w:rPr>
          <w:w w:val="115"/>
          <w:sz w:val="17"/>
        </w:rPr>
        <w:t>de</w:t>
      </w:r>
      <w:r>
        <w:rPr>
          <w:spacing w:val="15"/>
          <w:w w:val="115"/>
          <w:sz w:val="17"/>
        </w:rPr>
        <w:t> </w:t>
      </w:r>
      <w:r>
        <w:rPr>
          <w:w w:val="115"/>
          <w:sz w:val="17"/>
        </w:rPr>
        <w:t>manera</w:t>
      </w:r>
    </w:p>
    <w:p>
      <w:pPr>
        <w:spacing w:line="220" w:lineRule="auto" w:before="0"/>
        <w:ind w:left="1231" w:right="1087" w:firstLine="0"/>
        <w:jc w:val="both"/>
        <w:rPr>
          <w:sz w:val="17"/>
        </w:rPr>
      </w:pPr>
      <w:r>
        <w:rPr>
          <w:w w:val="110"/>
          <w:sz w:val="17"/>
        </w:rPr>
        <w:t>reiterada puede ser el inicio de una enfermedad (</w:t>
      </w:r>
      <w:r>
        <w:rPr>
          <w:rFonts w:ascii="TeX Gyre Bonum" w:hAnsi="TeX Gyre Bonum"/>
          <w:i/>
          <w:w w:val="110"/>
          <w:sz w:val="17"/>
        </w:rPr>
        <w:t>Cfr</w:t>
      </w:r>
      <w:r>
        <w:rPr>
          <w:w w:val="110"/>
          <w:sz w:val="17"/>
        </w:rPr>
        <w:t>. Séneca, </w:t>
      </w:r>
      <w:r>
        <w:rPr>
          <w:rFonts w:ascii="TeX Gyre Bonum" w:hAnsi="TeX Gyre Bonum"/>
          <w:i/>
          <w:w w:val="110"/>
          <w:sz w:val="17"/>
        </w:rPr>
        <w:t>Epístolas </w:t>
      </w:r>
      <w:r>
        <w:rPr>
          <w:rFonts w:ascii="TeX Gyre Bonum" w:hAnsi="TeX Gyre Bonum"/>
          <w:i/>
          <w:w w:val="110"/>
          <w:sz w:val="17"/>
        </w:rPr>
        <w:t>Morales a Lucilio</w:t>
      </w:r>
      <w:r>
        <w:rPr>
          <w:w w:val="110"/>
          <w:sz w:val="17"/>
        </w:rPr>
        <w:t>, IX, 75, 12).</w:t>
      </w:r>
    </w:p>
    <w:p>
      <w:pPr>
        <w:spacing w:line="215" w:lineRule="exact" w:before="0"/>
        <w:ind w:left="1231" w:right="0" w:firstLine="0"/>
        <w:jc w:val="both"/>
        <w:rPr>
          <w:sz w:val="17"/>
        </w:rPr>
      </w:pPr>
      <w:r>
        <w:rPr>
          <w:w w:val="115"/>
          <w:position w:val="4"/>
          <w:sz w:val="12"/>
        </w:rPr>
        <w:t>42 </w:t>
      </w:r>
      <w:r>
        <w:rPr>
          <w:w w:val="115"/>
          <w:sz w:val="17"/>
        </w:rPr>
        <w:t>Séneca, </w:t>
      </w:r>
      <w:r>
        <w:rPr>
          <w:rFonts w:ascii="TeX Gyre Bonum" w:hAnsi="TeX Gyre Bonum"/>
          <w:i/>
          <w:w w:val="115"/>
          <w:sz w:val="17"/>
        </w:rPr>
        <w:t>Medea</w:t>
      </w:r>
      <w:r>
        <w:rPr>
          <w:w w:val="115"/>
          <w:sz w:val="17"/>
        </w:rPr>
        <w:t>, 590.</w:t>
      </w:r>
    </w:p>
    <w:p>
      <w:pPr>
        <w:spacing w:line="261" w:lineRule="auto" w:before="0"/>
        <w:ind w:left="1231" w:right="1087" w:firstLine="0"/>
        <w:jc w:val="both"/>
        <w:rPr>
          <w:sz w:val="17"/>
        </w:rPr>
      </w:pPr>
      <w:r>
        <w:rPr>
          <w:w w:val="115"/>
          <w:position w:val="4"/>
          <w:sz w:val="12"/>
        </w:rPr>
        <w:t>43 </w:t>
      </w:r>
      <w:r>
        <w:rPr>
          <w:w w:val="115"/>
          <w:sz w:val="17"/>
        </w:rPr>
        <w:t>Se da un sentimiento en el hombre cuando éste se entrega a una  emoción causal y persiste en</w:t>
      </w:r>
      <w:r>
        <w:rPr>
          <w:spacing w:val="11"/>
          <w:w w:val="115"/>
          <w:sz w:val="17"/>
        </w:rPr>
        <w:t> </w:t>
      </w:r>
      <w:r>
        <w:rPr>
          <w:w w:val="115"/>
          <w:sz w:val="17"/>
        </w:rPr>
        <w:t>ella.</w:t>
      </w:r>
    </w:p>
    <w:p>
      <w:pPr>
        <w:spacing w:line="195" w:lineRule="exact" w:before="0"/>
        <w:ind w:left="1231" w:right="0" w:firstLine="0"/>
        <w:jc w:val="both"/>
        <w:rPr>
          <w:sz w:val="17"/>
        </w:rPr>
      </w:pPr>
      <w:r>
        <w:rPr>
          <w:w w:val="110"/>
          <w:position w:val="4"/>
          <w:sz w:val="12"/>
        </w:rPr>
        <w:t>44  </w:t>
      </w:r>
      <w:r>
        <w:rPr>
          <w:rFonts w:ascii="TeX Gyre Bonum" w:hAnsi="TeX Gyre Bonum"/>
          <w:i/>
          <w:w w:val="110"/>
          <w:sz w:val="17"/>
        </w:rPr>
        <w:t>Cfr. </w:t>
      </w:r>
      <w:r>
        <w:rPr>
          <w:w w:val="110"/>
          <w:sz w:val="17"/>
        </w:rPr>
        <w:t>Séneca, </w:t>
      </w:r>
      <w:r>
        <w:rPr>
          <w:rFonts w:ascii="TeX Gyre Bonum" w:hAnsi="TeX Gyre Bonum"/>
          <w:i/>
          <w:w w:val="110"/>
          <w:sz w:val="17"/>
        </w:rPr>
        <w:t>Sobre la ira</w:t>
      </w:r>
      <w:r>
        <w:rPr>
          <w:w w:val="110"/>
          <w:sz w:val="17"/>
        </w:rPr>
        <w:t>, I, 1, </w:t>
      </w:r>
      <w:r>
        <w:rPr>
          <w:spacing w:val="36"/>
          <w:w w:val="110"/>
          <w:sz w:val="17"/>
        </w:rPr>
        <w:t> </w:t>
      </w:r>
      <w:r>
        <w:rPr>
          <w:w w:val="110"/>
          <w:sz w:val="17"/>
        </w:rPr>
        <w:t>2.</w:t>
      </w:r>
    </w:p>
    <w:p>
      <w:pPr>
        <w:spacing w:line="221" w:lineRule="exact" w:before="0"/>
        <w:ind w:left="1231" w:right="0" w:firstLine="0"/>
        <w:jc w:val="both"/>
        <w:rPr>
          <w:sz w:val="17"/>
        </w:rPr>
      </w:pPr>
      <w:r>
        <w:rPr>
          <w:w w:val="115"/>
          <w:position w:val="4"/>
          <w:sz w:val="12"/>
        </w:rPr>
        <w:t>45   </w:t>
      </w:r>
      <w:r>
        <w:rPr>
          <w:rFonts w:ascii="TeX Gyre Bonum" w:hAnsi="TeX Gyre Bonum"/>
          <w:i/>
          <w:w w:val="115"/>
          <w:sz w:val="17"/>
        </w:rPr>
        <w:t>Ibidem</w:t>
      </w:r>
      <w:r>
        <w:rPr>
          <w:w w:val="115"/>
          <w:sz w:val="17"/>
        </w:rPr>
        <w:t>.  Es  muy  probable  que  cuando  Séneca  utiliza  el  concepto</w:t>
      </w:r>
      <w:r>
        <w:rPr>
          <w:spacing w:val="37"/>
          <w:w w:val="115"/>
          <w:sz w:val="17"/>
        </w:rPr>
        <w:t> </w:t>
      </w:r>
      <w:r>
        <w:rPr>
          <w:w w:val="115"/>
          <w:sz w:val="17"/>
        </w:rPr>
        <w:t>de</w:t>
      </w:r>
    </w:p>
    <w:p>
      <w:pPr>
        <w:spacing w:line="237" w:lineRule="auto" w:before="13"/>
        <w:ind w:left="1231" w:right="1085" w:firstLine="0"/>
        <w:jc w:val="both"/>
        <w:rPr>
          <w:rFonts w:ascii="TeX Gyre Bonum" w:hAnsi="TeX Gyre Bonum"/>
          <w:i/>
          <w:sz w:val="17"/>
        </w:rPr>
      </w:pPr>
      <w:r>
        <w:rPr>
          <w:w w:val="115"/>
          <w:sz w:val="17"/>
        </w:rPr>
        <w:t>decoro lo haga siguiendo a Panecio. Para este filósofo iniciador del estoicismo medio el </w:t>
      </w:r>
      <w:r>
        <w:rPr>
          <w:rFonts w:ascii="TeX Gyre Bonum" w:hAnsi="TeX Gyre Bonum"/>
          <w:i/>
          <w:w w:val="115"/>
          <w:sz w:val="17"/>
        </w:rPr>
        <w:t>decorum </w:t>
      </w:r>
      <w:r>
        <w:rPr>
          <w:w w:val="115"/>
          <w:sz w:val="17"/>
        </w:rPr>
        <w:t>general “es todo lo que se halla conforme con la excelencia del hombre precisamente en aquello que su naturaleza    lo  distingue  de  los  demás  animales”  (Marco  Tulio  Cicerón:  </w:t>
      </w:r>
      <w:r>
        <w:rPr>
          <w:rFonts w:ascii="TeX Gyre Bonum" w:hAnsi="TeX Gyre Bonum"/>
          <w:i/>
          <w:w w:val="115"/>
          <w:sz w:val="17"/>
        </w:rPr>
        <w:t>Sobre </w:t>
      </w:r>
      <w:r>
        <w:rPr>
          <w:rFonts w:ascii="TeX Gyre Bonum" w:hAnsi="TeX Gyre Bonum"/>
          <w:i/>
          <w:spacing w:val="45"/>
          <w:w w:val="115"/>
          <w:sz w:val="17"/>
        </w:rPr>
        <w:t> </w:t>
      </w:r>
      <w:r>
        <w:rPr>
          <w:rFonts w:ascii="TeX Gyre Bonum" w:hAnsi="TeX Gyre Bonum"/>
          <w:i/>
          <w:w w:val="115"/>
          <w:sz w:val="17"/>
        </w:rPr>
        <w:t>los</w:t>
      </w:r>
    </w:p>
    <w:p>
      <w:pPr>
        <w:spacing w:after="0" w:line="237" w:lineRule="auto"/>
        <w:jc w:val="both"/>
        <w:rPr>
          <w:rFonts w:ascii="TeX Gyre Bonum" w:hAnsi="TeX Gyre Bonum"/>
          <w:sz w:val="17"/>
        </w:rPr>
        <w:sectPr>
          <w:pgSz w:w="12240" w:h="15840"/>
          <w:pgMar w:header="711" w:footer="2181" w:top="900" w:bottom="2380" w:left="1720" w:right="1720"/>
        </w:sectPr>
      </w:pPr>
    </w:p>
    <w:p>
      <w:pPr>
        <w:pStyle w:val="BodyText"/>
        <w:spacing w:line="259" w:lineRule="auto" w:before="184"/>
        <w:ind w:left="1231" w:right="1085"/>
        <w:jc w:val="both"/>
        <w:rPr>
          <w:sz w:val="14"/>
        </w:rPr>
      </w:pPr>
      <w:r>
        <w:rPr>
          <w:w w:val="110"/>
        </w:rPr>
        <w:t>por cosas banales o sin sentido y no tiene la capacidad para discernir lo importante de  lo  insignificante,  lo  conveniente  de lo inconveniente</w:t>
      </w:r>
      <w:r>
        <w:rPr>
          <w:w w:val="110"/>
          <w:position w:val="5"/>
          <w:sz w:val="14"/>
        </w:rPr>
        <w:t>46 </w:t>
      </w:r>
      <w:r>
        <w:rPr>
          <w:w w:val="110"/>
        </w:rPr>
        <w:t>y, en definitiva, es  la  pasión  más violenta de todas. Además, nos señala  el  filósofo  cordobés  que lo más grave de esta enfermedad es  que  no  viene  sola sino que tiene como secuaces</w:t>
      </w:r>
      <w:r>
        <w:rPr>
          <w:w w:val="110"/>
          <w:position w:val="5"/>
          <w:sz w:val="14"/>
        </w:rPr>
        <w:t>47 </w:t>
      </w:r>
      <w:r>
        <w:rPr>
          <w:w w:val="110"/>
        </w:rPr>
        <w:t>a otras pasiones que la alimentan, la estimulan,  la  diversifican  e  intensifican.  Así,  en Medea se ve como su ira es  una  síntesis  de  su  indignación, de su furor, de sus celos hacia Creúsa, de su irresistible ansia de venganza contra Jasón, y lo más importante, de su deseo de destruir todo aquello que  se  oponga a su  amor</w:t>
      </w:r>
      <w:r>
        <w:rPr>
          <w:w w:val="110"/>
          <w:position w:val="5"/>
          <w:sz w:val="14"/>
        </w:rPr>
        <w:t>48</w:t>
      </w:r>
      <w:r>
        <w:rPr>
          <w:w w:val="110"/>
        </w:rPr>
        <w:t>:  Creúsa,  Creonte  y  sus  propios  hijos.  De ahí que la nodriza diga: “presenta síntomas de todas las emociones”.</w:t>
      </w:r>
      <w:r>
        <w:rPr>
          <w:w w:val="110"/>
          <w:position w:val="5"/>
          <w:sz w:val="14"/>
        </w:rPr>
        <w:t>49</w:t>
      </w:r>
    </w:p>
    <w:p>
      <w:pPr>
        <w:pStyle w:val="BodyText"/>
        <w:spacing w:before="4"/>
        <w:rPr>
          <w:sz w:val="23"/>
        </w:rPr>
      </w:pPr>
    </w:p>
    <w:p>
      <w:pPr>
        <w:pStyle w:val="BodyText"/>
        <w:spacing w:line="259" w:lineRule="auto"/>
        <w:ind w:left="1231" w:right="1087" w:firstLine="426"/>
        <w:jc w:val="both"/>
      </w:pPr>
      <w:r>
        <w:rPr>
          <w:w w:val="115"/>
        </w:rPr>
        <w:t>A raíz de estas características de la ira, Séneca va a proponer una tesis esencial: la obligación de erradicarla o, en caso de debilidad moral, apaciguarla.</w:t>
      </w:r>
      <w:r>
        <w:rPr>
          <w:w w:val="115"/>
          <w:position w:val="5"/>
          <w:sz w:val="14"/>
        </w:rPr>
        <w:t>50 </w:t>
      </w:r>
      <w:r>
        <w:rPr>
          <w:w w:val="115"/>
        </w:rPr>
        <w:t>El sabio es aquel</w:t>
      </w:r>
      <w:r>
        <w:rPr>
          <w:spacing w:val="58"/>
          <w:w w:val="115"/>
        </w:rPr>
        <w:t> </w:t>
      </w:r>
      <w:r>
        <w:rPr>
          <w:w w:val="115"/>
        </w:rPr>
        <w:t>que, al utilizar su recta razón o ejercitarse en la virtud, se libera </w:t>
      </w:r>
      <w:r>
        <w:rPr>
          <w:spacing w:val="58"/>
          <w:w w:val="115"/>
        </w:rPr>
        <w:t> </w:t>
      </w:r>
      <w:r>
        <w:rPr>
          <w:w w:val="115"/>
        </w:rPr>
        <w:t>de   las   enfermedades,   pasiones   y   logra,   de </w:t>
      </w:r>
      <w:r>
        <w:rPr>
          <w:spacing w:val="54"/>
          <w:w w:val="115"/>
        </w:rPr>
        <w:t> </w:t>
      </w:r>
      <w:r>
        <w:rPr>
          <w:w w:val="115"/>
        </w:rPr>
        <w:t>esta</w:t>
      </w:r>
    </w:p>
    <w:p>
      <w:pPr>
        <w:pStyle w:val="BodyText"/>
        <w:spacing w:line="225" w:lineRule="auto" w:before="14"/>
        <w:ind w:left="1231" w:right="1087"/>
        <w:jc w:val="both"/>
      </w:pPr>
      <w:r>
        <w:rPr>
          <w:w w:val="110"/>
        </w:rPr>
        <w:t>manera, adquirir un total dominio de sí y su completa autonomía   —</w:t>
      </w:r>
      <w:r>
        <w:rPr>
          <w:rFonts w:ascii="TeX Gyre Bonum" w:hAnsi="TeX Gyre Bonum"/>
          <w:i/>
          <w:w w:val="110"/>
        </w:rPr>
        <w:t>apatheia</w:t>
      </w:r>
      <w:r>
        <w:rPr>
          <w:w w:val="110"/>
        </w:rPr>
        <w:t>—.</w:t>
      </w:r>
      <w:r>
        <w:rPr>
          <w:w w:val="110"/>
          <w:position w:val="5"/>
          <w:sz w:val="14"/>
        </w:rPr>
        <w:t>51    </w:t>
      </w:r>
      <w:r>
        <w:rPr>
          <w:w w:val="110"/>
        </w:rPr>
        <w:t>Con   esta   posición   se</w:t>
      </w:r>
      <w:r>
        <w:rPr>
          <w:spacing w:val="50"/>
          <w:w w:val="110"/>
        </w:rPr>
        <w:t> </w:t>
      </w:r>
      <w:r>
        <w:rPr>
          <w:w w:val="110"/>
        </w:rPr>
        <w:t>mantiene</w:t>
      </w:r>
    </w:p>
    <w:p>
      <w:pPr>
        <w:pStyle w:val="BodyText"/>
        <w:rPr>
          <w:sz w:val="20"/>
        </w:rPr>
      </w:pPr>
    </w:p>
    <w:p>
      <w:pPr>
        <w:pStyle w:val="BodyText"/>
        <w:rPr>
          <w:sz w:val="20"/>
        </w:rPr>
      </w:pPr>
    </w:p>
    <w:p>
      <w:pPr>
        <w:pStyle w:val="BodyText"/>
        <w:spacing w:before="6"/>
        <w:rPr>
          <w:sz w:val="12"/>
        </w:rPr>
      </w:pPr>
      <w:r>
        <w:rPr/>
        <w:pict>
          <v:rect style="position:absolute;margin-left:147.600006pt;margin-top:9.078117pt;width:324pt;height:.720001pt;mso-position-horizontal-relative:page;mso-position-vertical-relative:paragraph;z-index:-15724032;mso-wrap-distance-left:0;mso-wrap-distance-right:0" filled="true" fillcolor="#000000" stroked="false">
            <v:fill type="solid"/>
            <w10:wrap type="topAndBottom"/>
          </v:rect>
        </w:pict>
      </w:r>
    </w:p>
    <w:p>
      <w:pPr>
        <w:pStyle w:val="BodyText"/>
        <w:spacing w:before="3"/>
        <w:rPr>
          <w:sz w:val="18"/>
        </w:rPr>
      </w:pPr>
    </w:p>
    <w:p>
      <w:pPr>
        <w:spacing w:line="247" w:lineRule="auto" w:before="85"/>
        <w:ind w:left="1231" w:right="1196" w:firstLine="0"/>
        <w:jc w:val="left"/>
        <w:rPr>
          <w:sz w:val="17"/>
        </w:rPr>
      </w:pPr>
      <w:r>
        <w:rPr>
          <w:rFonts w:ascii="TeX Gyre Bonum" w:hAnsi="TeX Gyre Bonum"/>
          <w:i/>
          <w:w w:val="115"/>
          <w:sz w:val="17"/>
        </w:rPr>
        <w:t>deberes</w:t>
      </w:r>
      <w:r>
        <w:rPr>
          <w:w w:val="115"/>
          <w:sz w:val="17"/>
        </w:rPr>
        <w:t>, Trad. José Guillén Cabañero, Barcelona, Altaya, 1997, Libro I,  27,</w:t>
      </w:r>
      <w:r>
        <w:rPr>
          <w:spacing w:val="10"/>
          <w:w w:val="115"/>
          <w:sz w:val="17"/>
        </w:rPr>
        <w:t> </w:t>
      </w:r>
      <w:r>
        <w:rPr>
          <w:w w:val="115"/>
          <w:sz w:val="17"/>
        </w:rPr>
        <w:t>96).</w:t>
      </w:r>
    </w:p>
    <w:p>
      <w:pPr>
        <w:spacing w:line="207" w:lineRule="exact" w:before="0"/>
        <w:ind w:left="1231" w:right="0" w:firstLine="0"/>
        <w:jc w:val="left"/>
        <w:rPr>
          <w:sz w:val="17"/>
        </w:rPr>
      </w:pPr>
      <w:r>
        <w:rPr>
          <w:w w:val="110"/>
          <w:position w:val="4"/>
          <w:sz w:val="12"/>
        </w:rPr>
        <w:t>46 </w:t>
      </w:r>
      <w:r>
        <w:rPr>
          <w:rFonts w:ascii="TeX Gyre Bonum" w:hAnsi="TeX Gyre Bonum"/>
          <w:i/>
          <w:w w:val="110"/>
          <w:sz w:val="17"/>
        </w:rPr>
        <w:t>Cfr. </w:t>
      </w:r>
      <w:r>
        <w:rPr>
          <w:w w:val="110"/>
          <w:sz w:val="17"/>
        </w:rPr>
        <w:t>Séneca, </w:t>
      </w:r>
      <w:r>
        <w:rPr>
          <w:rFonts w:ascii="TeX Gyre Bonum" w:hAnsi="TeX Gyre Bonum"/>
          <w:i/>
          <w:w w:val="110"/>
          <w:sz w:val="17"/>
        </w:rPr>
        <w:t>Sobre la ira</w:t>
      </w:r>
      <w:r>
        <w:rPr>
          <w:w w:val="110"/>
          <w:sz w:val="17"/>
        </w:rPr>
        <w:t>, I, 1, 2.</w:t>
      </w:r>
    </w:p>
    <w:p>
      <w:pPr>
        <w:spacing w:line="221" w:lineRule="exact" w:before="0"/>
        <w:ind w:left="1231" w:right="0" w:firstLine="0"/>
        <w:jc w:val="left"/>
        <w:rPr>
          <w:sz w:val="17"/>
        </w:rPr>
      </w:pPr>
      <w:r>
        <w:rPr>
          <w:w w:val="110"/>
          <w:position w:val="4"/>
          <w:sz w:val="12"/>
        </w:rPr>
        <w:t>47 </w:t>
      </w:r>
      <w:r>
        <w:rPr>
          <w:rFonts w:ascii="TeX Gyre Bonum" w:hAnsi="TeX Gyre Bonum"/>
          <w:i/>
          <w:w w:val="110"/>
          <w:sz w:val="17"/>
        </w:rPr>
        <w:t>Cfr. </w:t>
      </w:r>
      <w:r>
        <w:rPr>
          <w:w w:val="110"/>
          <w:sz w:val="17"/>
        </w:rPr>
        <w:t>Séneca, </w:t>
      </w:r>
      <w:r>
        <w:rPr>
          <w:rFonts w:ascii="TeX Gyre Bonum" w:hAnsi="TeX Gyre Bonum"/>
          <w:i/>
          <w:w w:val="110"/>
          <w:sz w:val="17"/>
        </w:rPr>
        <w:t>Sobre la ira</w:t>
      </w:r>
      <w:r>
        <w:rPr>
          <w:w w:val="110"/>
          <w:sz w:val="17"/>
        </w:rPr>
        <w:t>, II, 12, 6.</w:t>
      </w:r>
    </w:p>
    <w:p>
      <w:pPr>
        <w:spacing w:line="261" w:lineRule="auto" w:before="8"/>
        <w:ind w:left="1231" w:right="1087" w:firstLine="0"/>
        <w:jc w:val="both"/>
        <w:rPr>
          <w:sz w:val="17"/>
        </w:rPr>
      </w:pPr>
      <w:r>
        <w:rPr>
          <w:w w:val="115"/>
          <w:position w:val="4"/>
          <w:sz w:val="12"/>
        </w:rPr>
        <w:t>48 </w:t>
      </w:r>
      <w:r>
        <w:rPr>
          <w:w w:val="115"/>
          <w:sz w:val="17"/>
        </w:rPr>
        <w:t>Con razón Nussbaum dirá: “¿Qué tiene que ver con nosotros esta horrible pesadilla? La tesis de Séneca es que esta historia de crimen y violación es nuestra historia: la historia de toda  persona  que  ama.  O, más</w:t>
      </w:r>
      <w:r>
        <w:rPr>
          <w:spacing w:val="22"/>
          <w:w w:val="115"/>
          <w:sz w:val="17"/>
        </w:rPr>
        <w:t> </w:t>
      </w:r>
      <w:r>
        <w:rPr>
          <w:w w:val="115"/>
          <w:sz w:val="17"/>
        </w:rPr>
        <w:t>bien,</w:t>
      </w:r>
      <w:r>
        <w:rPr>
          <w:spacing w:val="22"/>
          <w:w w:val="115"/>
          <w:sz w:val="17"/>
        </w:rPr>
        <w:t> </w:t>
      </w:r>
      <w:r>
        <w:rPr>
          <w:w w:val="115"/>
          <w:sz w:val="17"/>
        </w:rPr>
        <w:t>que</w:t>
      </w:r>
      <w:r>
        <w:rPr>
          <w:spacing w:val="22"/>
          <w:w w:val="115"/>
          <w:sz w:val="17"/>
        </w:rPr>
        <w:t> </w:t>
      </w:r>
      <w:r>
        <w:rPr>
          <w:w w:val="115"/>
          <w:sz w:val="17"/>
        </w:rPr>
        <w:t>ninguna</w:t>
      </w:r>
      <w:r>
        <w:rPr>
          <w:spacing w:val="23"/>
          <w:w w:val="115"/>
          <w:sz w:val="17"/>
        </w:rPr>
        <w:t> </w:t>
      </w:r>
      <w:r>
        <w:rPr>
          <w:w w:val="115"/>
          <w:sz w:val="17"/>
        </w:rPr>
        <w:t>persona</w:t>
      </w:r>
      <w:r>
        <w:rPr>
          <w:spacing w:val="23"/>
          <w:w w:val="115"/>
          <w:sz w:val="17"/>
        </w:rPr>
        <w:t> </w:t>
      </w:r>
      <w:r>
        <w:rPr>
          <w:w w:val="115"/>
          <w:sz w:val="17"/>
        </w:rPr>
        <w:t>que</w:t>
      </w:r>
      <w:r>
        <w:rPr>
          <w:spacing w:val="22"/>
          <w:w w:val="115"/>
          <w:sz w:val="17"/>
        </w:rPr>
        <w:t> </w:t>
      </w:r>
      <w:r>
        <w:rPr>
          <w:w w:val="115"/>
          <w:sz w:val="17"/>
        </w:rPr>
        <w:t>ame</w:t>
      </w:r>
      <w:r>
        <w:rPr>
          <w:spacing w:val="23"/>
          <w:w w:val="115"/>
          <w:sz w:val="17"/>
        </w:rPr>
        <w:t> </w:t>
      </w:r>
      <w:r>
        <w:rPr>
          <w:w w:val="115"/>
          <w:sz w:val="17"/>
        </w:rPr>
        <w:t>puede</w:t>
      </w:r>
      <w:r>
        <w:rPr>
          <w:spacing w:val="22"/>
          <w:w w:val="115"/>
          <w:sz w:val="17"/>
        </w:rPr>
        <w:t> </w:t>
      </w:r>
      <w:r>
        <w:rPr>
          <w:w w:val="115"/>
          <w:sz w:val="17"/>
        </w:rPr>
        <w:t>garantizar</w:t>
      </w:r>
      <w:r>
        <w:rPr>
          <w:spacing w:val="23"/>
          <w:w w:val="115"/>
          <w:sz w:val="17"/>
        </w:rPr>
        <w:t> </w:t>
      </w:r>
      <w:r>
        <w:rPr>
          <w:w w:val="115"/>
          <w:sz w:val="17"/>
        </w:rPr>
        <w:t>con</w:t>
      </w:r>
      <w:r>
        <w:rPr>
          <w:spacing w:val="23"/>
          <w:w w:val="115"/>
          <w:sz w:val="17"/>
        </w:rPr>
        <w:t> </w:t>
      </w:r>
      <w:r>
        <w:rPr>
          <w:w w:val="115"/>
          <w:sz w:val="17"/>
        </w:rPr>
        <w:t>seguridad</w:t>
      </w:r>
    </w:p>
    <w:p>
      <w:pPr>
        <w:spacing w:line="220" w:lineRule="auto" w:before="0"/>
        <w:ind w:left="1231" w:right="856" w:firstLine="0"/>
        <w:jc w:val="left"/>
        <w:rPr>
          <w:sz w:val="17"/>
        </w:rPr>
      </w:pPr>
      <w:r>
        <w:rPr>
          <w:w w:val="110"/>
          <w:sz w:val="17"/>
        </w:rPr>
        <w:t>que ella o él no llegará a este extremo” (Martha Nussbaum: </w:t>
      </w:r>
      <w:r>
        <w:rPr>
          <w:rFonts w:ascii="TeX Gyre Bonum" w:hAnsi="TeX Gyre Bonum"/>
          <w:i/>
          <w:w w:val="110"/>
          <w:sz w:val="17"/>
        </w:rPr>
        <w:t>La terapia del </w:t>
      </w:r>
      <w:r>
        <w:rPr>
          <w:rFonts w:ascii="TeX Gyre Bonum" w:hAnsi="TeX Gyre Bonum"/>
          <w:i/>
          <w:w w:val="110"/>
          <w:sz w:val="17"/>
        </w:rPr>
        <w:t>deseo. Teoría y práctica en la ética helenística</w:t>
      </w:r>
      <w:r>
        <w:rPr>
          <w:w w:val="110"/>
          <w:sz w:val="17"/>
        </w:rPr>
        <w:t>, Barcelona, Paidós, 2003,</w:t>
      </w:r>
      <w:r>
        <w:rPr>
          <w:spacing w:val="-26"/>
          <w:w w:val="110"/>
          <w:sz w:val="17"/>
        </w:rPr>
        <w:t> </w:t>
      </w:r>
      <w:r>
        <w:rPr>
          <w:w w:val="110"/>
          <w:sz w:val="17"/>
        </w:rPr>
        <w:t>p.</w:t>
      </w:r>
    </w:p>
    <w:p>
      <w:pPr>
        <w:spacing w:line="189" w:lineRule="exact" w:before="2"/>
        <w:ind w:left="1231" w:right="0" w:firstLine="0"/>
        <w:jc w:val="left"/>
        <w:rPr>
          <w:sz w:val="17"/>
        </w:rPr>
      </w:pPr>
      <w:r>
        <w:rPr>
          <w:w w:val="120"/>
          <w:sz w:val="17"/>
        </w:rPr>
        <w:t>51).</w:t>
      </w:r>
    </w:p>
    <w:p>
      <w:pPr>
        <w:spacing w:line="226" w:lineRule="exact" w:before="0"/>
        <w:ind w:left="1231" w:right="0" w:firstLine="0"/>
        <w:jc w:val="left"/>
        <w:rPr>
          <w:sz w:val="17"/>
        </w:rPr>
      </w:pPr>
      <w:r>
        <w:rPr>
          <w:w w:val="115"/>
          <w:position w:val="4"/>
          <w:sz w:val="12"/>
        </w:rPr>
        <w:t>49 </w:t>
      </w:r>
      <w:r>
        <w:rPr>
          <w:w w:val="115"/>
          <w:sz w:val="17"/>
        </w:rPr>
        <w:t>Séneca, </w:t>
      </w:r>
      <w:r>
        <w:rPr>
          <w:rFonts w:ascii="TeX Gyre Bonum" w:hAnsi="TeX Gyre Bonum"/>
          <w:i/>
          <w:w w:val="115"/>
          <w:sz w:val="17"/>
        </w:rPr>
        <w:t>Medea</w:t>
      </w:r>
      <w:r>
        <w:rPr>
          <w:w w:val="115"/>
          <w:sz w:val="17"/>
        </w:rPr>
        <w:t>, 387-388.</w:t>
      </w:r>
    </w:p>
    <w:p>
      <w:pPr>
        <w:spacing w:line="254" w:lineRule="auto" w:before="8"/>
        <w:ind w:left="1231" w:right="1086" w:firstLine="0"/>
        <w:jc w:val="both"/>
        <w:rPr>
          <w:sz w:val="17"/>
        </w:rPr>
      </w:pPr>
      <w:r>
        <w:rPr>
          <w:w w:val="115"/>
          <w:position w:val="4"/>
          <w:sz w:val="12"/>
        </w:rPr>
        <w:t>50 </w:t>
      </w:r>
      <w:r>
        <w:rPr>
          <w:w w:val="115"/>
          <w:sz w:val="17"/>
        </w:rPr>
        <w:t>Es importante advertir que se puede encontrar en el pensamiento de Séneca una evolución al respecto: desde una propuesta extrema de erradicación de las pasiones con un dominio absoluto del juicio a una postura más </w:t>
      </w:r>
      <w:r>
        <w:rPr>
          <w:rFonts w:ascii="Times New Roman" w:hAnsi="Times New Roman"/>
          <w:w w:val="115"/>
          <w:sz w:val="17"/>
        </w:rPr>
        <w:t>‛</w:t>
      </w:r>
      <w:r>
        <w:rPr>
          <w:w w:val="115"/>
          <w:sz w:val="17"/>
        </w:rPr>
        <w:t>suave’ de lidiar con la afectividad que se encuentra, fundamentalmente,  en   sus  </w:t>
      </w:r>
      <w:r>
        <w:rPr>
          <w:rFonts w:ascii="TeX Gyre Bonum" w:hAnsi="TeX Gyre Bonum"/>
          <w:i/>
          <w:w w:val="115"/>
          <w:sz w:val="17"/>
        </w:rPr>
        <w:t>Epístolas  a  Lucilio  </w:t>
      </w:r>
      <w:r>
        <w:rPr>
          <w:w w:val="115"/>
          <w:sz w:val="17"/>
        </w:rPr>
        <w:t>(II,  116).  Esta  </w:t>
      </w:r>
      <w:r>
        <w:rPr>
          <w:spacing w:val="33"/>
          <w:w w:val="115"/>
          <w:sz w:val="17"/>
        </w:rPr>
        <w:t> </w:t>
      </w:r>
      <w:r>
        <w:rPr>
          <w:w w:val="115"/>
          <w:sz w:val="17"/>
        </w:rPr>
        <w:t>última</w:t>
      </w:r>
    </w:p>
    <w:p>
      <w:pPr>
        <w:spacing w:line="187" w:lineRule="exact" w:before="0"/>
        <w:ind w:left="1231" w:right="0" w:firstLine="0"/>
        <w:jc w:val="both"/>
        <w:rPr>
          <w:sz w:val="17"/>
        </w:rPr>
      </w:pPr>
      <w:r>
        <w:rPr>
          <w:w w:val="115"/>
          <w:sz w:val="17"/>
        </w:rPr>
        <w:t>postura  Zambrano  también  la  ha  resaltado  brillantemente  (</w:t>
      </w:r>
      <w:r>
        <w:rPr>
          <w:rFonts w:ascii="TeX Gyre Bonum" w:hAnsi="TeX Gyre Bonum"/>
          <w:i/>
          <w:w w:val="115"/>
          <w:sz w:val="17"/>
        </w:rPr>
        <w:t>Cfr. </w:t>
      </w:r>
      <w:r>
        <w:rPr>
          <w:rFonts w:ascii="TeX Gyre Bonum" w:hAnsi="TeX Gyre Bonum"/>
          <w:i/>
          <w:spacing w:val="24"/>
          <w:w w:val="115"/>
          <w:sz w:val="17"/>
        </w:rPr>
        <w:t> </w:t>
      </w:r>
      <w:r>
        <w:rPr>
          <w:w w:val="115"/>
          <w:sz w:val="17"/>
        </w:rPr>
        <w:t>María</w:t>
      </w:r>
    </w:p>
    <w:p>
      <w:pPr>
        <w:spacing w:line="247" w:lineRule="auto" w:before="0"/>
        <w:ind w:left="1231" w:right="1087" w:firstLine="0"/>
        <w:jc w:val="both"/>
        <w:rPr>
          <w:sz w:val="17"/>
        </w:rPr>
      </w:pPr>
      <w:r>
        <w:rPr>
          <w:w w:val="110"/>
          <w:sz w:val="17"/>
        </w:rPr>
        <w:t>Zambrano: </w:t>
      </w:r>
      <w:r>
        <w:rPr>
          <w:rFonts w:ascii="TeX Gyre Bonum" w:hAnsi="TeX Gyre Bonum"/>
          <w:i/>
          <w:w w:val="110"/>
          <w:sz w:val="17"/>
        </w:rPr>
        <w:t>El pensamiento vivo de Séneca</w:t>
      </w:r>
      <w:r>
        <w:rPr>
          <w:w w:val="110"/>
          <w:sz w:val="17"/>
        </w:rPr>
        <w:t>, Madrid, Cátedra, 1987, pp. 46-48).</w:t>
      </w:r>
    </w:p>
    <w:p>
      <w:pPr>
        <w:spacing w:line="210" w:lineRule="exact" w:before="0"/>
        <w:ind w:left="1231" w:right="0" w:firstLine="0"/>
        <w:jc w:val="both"/>
        <w:rPr>
          <w:sz w:val="17"/>
        </w:rPr>
      </w:pPr>
      <w:r>
        <w:rPr>
          <w:rFonts w:ascii="TeX Gyre Bonum" w:hAnsi="TeX Gyre Bonum"/>
          <w:b/>
          <w:w w:val="115"/>
          <w:position w:val="4"/>
          <w:sz w:val="12"/>
        </w:rPr>
        <w:t>51 </w:t>
      </w:r>
      <w:r>
        <w:rPr>
          <w:rFonts w:ascii="TeX Gyre Bonum" w:hAnsi="TeX Gyre Bonum"/>
          <w:i/>
          <w:w w:val="115"/>
          <w:sz w:val="17"/>
        </w:rPr>
        <w:t>Cfr</w:t>
      </w:r>
      <w:r>
        <w:rPr>
          <w:w w:val="115"/>
          <w:sz w:val="17"/>
        </w:rPr>
        <w:t>. Gonzalo Posada</w:t>
      </w:r>
      <w:r>
        <w:rPr>
          <w:rFonts w:ascii="TeX Gyre Bonum" w:hAnsi="TeX Gyre Bonum"/>
          <w:b/>
          <w:w w:val="115"/>
          <w:sz w:val="17"/>
        </w:rPr>
        <w:t>:</w:t>
      </w:r>
      <w:r>
        <w:rPr>
          <w:rFonts w:ascii="TeX Gyre Bonum" w:hAnsi="TeX Gyre Bonum"/>
          <w:b/>
          <w:spacing w:val="53"/>
          <w:w w:val="115"/>
          <w:sz w:val="17"/>
        </w:rPr>
        <w:t> </w:t>
      </w:r>
      <w:r>
        <w:rPr>
          <w:w w:val="115"/>
          <w:sz w:val="17"/>
        </w:rPr>
        <w:t>“Séneca: la máscara del estoicismo”, p. 16,</w:t>
      </w:r>
    </w:p>
    <w:p>
      <w:pPr>
        <w:spacing w:line="218" w:lineRule="exact" w:before="0"/>
        <w:ind w:left="1231" w:right="0" w:firstLine="0"/>
        <w:jc w:val="both"/>
        <w:rPr>
          <w:sz w:val="17"/>
        </w:rPr>
      </w:pPr>
      <w:r>
        <w:rPr>
          <w:rFonts w:ascii="TeX Gyre Bonum" w:hAnsi="TeX Gyre Bonum"/>
          <w:i/>
          <w:w w:val="110"/>
          <w:sz w:val="17"/>
        </w:rPr>
        <w:t>Séneca y su obra</w:t>
      </w:r>
      <w:r>
        <w:rPr>
          <w:w w:val="110"/>
          <w:sz w:val="17"/>
        </w:rPr>
        <w:t>, Bogotá, Norma, 1996.</w:t>
      </w:r>
    </w:p>
    <w:p>
      <w:pPr>
        <w:spacing w:after="0" w:line="218" w:lineRule="exact"/>
        <w:jc w:val="both"/>
        <w:rPr>
          <w:sz w:val="17"/>
        </w:rPr>
        <w:sectPr>
          <w:pgSz w:w="12240" w:h="15840"/>
          <w:pgMar w:header="711" w:footer="2181" w:top="1120" w:bottom="2380" w:left="1720" w:right="1720"/>
        </w:sectPr>
      </w:pPr>
    </w:p>
    <w:p>
      <w:pPr>
        <w:pStyle w:val="BodyText"/>
        <w:rPr>
          <w:sz w:val="25"/>
        </w:rPr>
      </w:pPr>
    </w:p>
    <w:p>
      <w:pPr>
        <w:pStyle w:val="BodyText"/>
        <w:tabs>
          <w:tab w:pos="1776" w:val="left" w:leader="none"/>
          <w:tab w:pos="2254" w:val="left" w:leader="none"/>
          <w:tab w:pos="3058" w:val="left" w:leader="none"/>
          <w:tab w:pos="3660" w:val="left" w:leader="none"/>
          <w:tab w:pos="5071" w:val="left" w:leader="none"/>
          <w:tab w:pos="6237" w:val="left" w:leader="none"/>
        </w:tabs>
        <w:spacing w:line="256" w:lineRule="auto" w:before="111"/>
        <w:ind w:left="1231" w:right="1087"/>
        <w:rPr>
          <w:sz w:val="14"/>
        </w:rPr>
      </w:pPr>
      <w:r>
        <w:rPr>
          <w:w w:val="110"/>
        </w:rPr>
        <w:t>en</w:t>
        <w:tab/>
        <w:t>la</w:t>
        <w:tab/>
        <w:t>línea</w:t>
        <w:tab/>
        <w:t>del</w:t>
        <w:tab/>
        <w:t>estoicismo</w:t>
        <w:tab/>
        <w:t>griego</w:t>
      </w:r>
      <w:r>
        <w:rPr>
          <w:w w:val="110"/>
          <w:position w:val="5"/>
          <w:sz w:val="14"/>
        </w:rPr>
        <w:t>52</w:t>
      </w:r>
      <w:r>
        <w:rPr>
          <w:w w:val="110"/>
        </w:rPr>
        <w:t>,</w:t>
        <w:tab/>
        <w:t>representado, principalmente, por</w:t>
      </w:r>
      <w:r>
        <w:rPr>
          <w:spacing w:val="35"/>
          <w:w w:val="110"/>
        </w:rPr>
        <w:t> </w:t>
      </w:r>
      <w:r>
        <w:rPr>
          <w:w w:val="110"/>
        </w:rPr>
        <w:t>Crisipo.</w:t>
      </w:r>
      <w:r>
        <w:rPr>
          <w:w w:val="110"/>
          <w:position w:val="5"/>
          <w:sz w:val="14"/>
        </w:rPr>
        <w:t>53</w:t>
      </w:r>
    </w:p>
    <w:p>
      <w:pPr>
        <w:pStyle w:val="BodyText"/>
        <w:rPr>
          <w:sz w:val="23"/>
        </w:rPr>
      </w:pPr>
    </w:p>
    <w:p>
      <w:pPr>
        <w:pStyle w:val="BodyText"/>
        <w:spacing w:line="259" w:lineRule="auto" w:before="1"/>
        <w:ind w:left="1231" w:right="1087" w:firstLine="426"/>
        <w:jc w:val="both"/>
      </w:pPr>
      <w:r>
        <w:rPr>
          <w:w w:val="115"/>
        </w:rPr>
        <w:t>Tres argumentos ético-persuasivos esgrimirá Séneca al</w:t>
      </w:r>
      <w:r>
        <w:rPr>
          <w:spacing w:val="58"/>
          <w:w w:val="115"/>
        </w:rPr>
        <w:t> </w:t>
      </w:r>
      <w:r>
        <w:rPr>
          <w:w w:val="115"/>
        </w:rPr>
        <w:t>respecto. Con el primero de ellos toca el punto central de todo</w:t>
      </w:r>
      <w:r>
        <w:rPr>
          <w:spacing w:val="58"/>
          <w:w w:val="115"/>
        </w:rPr>
        <w:t> </w:t>
      </w:r>
      <w:r>
        <w:rPr>
          <w:w w:val="115"/>
        </w:rPr>
        <w:t>el  estoicismo:  la  razón  como  guía.  El  problema fundamental de la ira es que es obstinada,</w:t>
      </w:r>
      <w:r>
        <w:rPr>
          <w:w w:val="115"/>
          <w:position w:val="5"/>
          <w:sz w:val="14"/>
        </w:rPr>
        <w:t>54 </w:t>
      </w:r>
      <w:r>
        <w:rPr>
          <w:w w:val="115"/>
        </w:rPr>
        <w:t>es decir, que “está cerrada a la razón y a los consejos”.</w:t>
      </w:r>
      <w:r>
        <w:rPr>
          <w:w w:val="115"/>
          <w:position w:val="5"/>
          <w:sz w:val="14"/>
        </w:rPr>
        <w:t>55 </w:t>
      </w:r>
      <w:r>
        <w:rPr>
          <w:w w:val="115"/>
        </w:rPr>
        <w:t>En Medea esto </w:t>
      </w:r>
      <w:r>
        <w:rPr>
          <w:spacing w:val="58"/>
          <w:w w:val="115"/>
        </w:rPr>
        <w:t> </w:t>
      </w:r>
      <w:r>
        <w:rPr>
          <w:w w:val="115"/>
        </w:rPr>
        <w:t>es claro, Jasón le insiste en que debe actuar con cordura, pero sus palabras no hacen mella en su ánimo porque su nivel de ofuscación es tal que llega a decir que su único sosiego “será ver el mundo entero sepultado entre mis escombros: que todo desaparezca junto conmigo. Cuando pereces, te agrada arrastrar a otro”.</w:t>
      </w:r>
      <w:r>
        <w:rPr>
          <w:w w:val="115"/>
          <w:position w:val="5"/>
          <w:sz w:val="14"/>
        </w:rPr>
        <w:t>56 </w:t>
      </w:r>
      <w:r>
        <w:rPr>
          <w:w w:val="115"/>
        </w:rPr>
        <w:t>He aquí una pasión desbordada avasallando a la razón, cuando para todos los estoicos</w:t>
      </w:r>
      <w:r>
        <w:rPr>
          <w:w w:val="115"/>
          <w:position w:val="5"/>
          <w:sz w:val="14"/>
        </w:rPr>
        <w:t>57 </w:t>
      </w:r>
      <w:r>
        <w:rPr>
          <w:w w:val="115"/>
        </w:rPr>
        <w:t>esta cualidad, que es un bien  primordial,  es  la que</w:t>
      </w:r>
      <w:r>
        <w:rPr>
          <w:spacing w:val="11"/>
          <w:w w:val="115"/>
        </w:rPr>
        <w:t> </w:t>
      </w:r>
      <w:r>
        <w:rPr>
          <w:w w:val="115"/>
        </w:rPr>
        <w:t>debe</w:t>
      </w:r>
      <w:r>
        <w:rPr>
          <w:spacing w:val="12"/>
          <w:w w:val="115"/>
        </w:rPr>
        <w:t> </w:t>
      </w:r>
      <w:r>
        <w:rPr>
          <w:w w:val="115"/>
        </w:rPr>
        <w:t>controlar</w:t>
      </w:r>
      <w:r>
        <w:rPr>
          <w:spacing w:val="12"/>
          <w:w w:val="115"/>
        </w:rPr>
        <w:t> </w:t>
      </w:r>
      <w:r>
        <w:rPr>
          <w:w w:val="115"/>
        </w:rPr>
        <w:t>todos</w:t>
      </w:r>
      <w:r>
        <w:rPr>
          <w:spacing w:val="12"/>
          <w:w w:val="115"/>
        </w:rPr>
        <w:t> </w:t>
      </w:r>
      <w:r>
        <w:rPr>
          <w:w w:val="115"/>
        </w:rPr>
        <w:t>los</w:t>
      </w:r>
      <w:r>
        <w:rPr>
          <w:spacing w:val="11"/>
          <w:w w:val="115"/>
        </w:rPr>
        <w:t> </w:t>
      </w:r>
      <w:r>
        <w:rPr>
          <w:w w:val="115"/>
        </w:rPr>
        <w:t>actos</w:t>
      </w:r>
      <w:r>
        <w:rPr>
          <w:spacing w:val="12"/>
          <w:w w:val="115"/>
        </w:rPr>
        <w:t> </w:t>
      </w:r>
      <w:r>
        <w:rPr>
          <w:w w:val="115"/>
        </w:rPr>
        <w:t>del</w:t>
      </w:r>
      <w:r>
        <w:rPr>
          <w:spacing w:val="12"/>
          <w:w w:val="115"/>
        </w:rPr>
        <w:t> </w:t>
      </w:r>
      <w:r>
        <w:rPr>
          <w:w w:val="115"/>
        </w:rPr>
        <w:t>hombre.</w:t>
      </w:r>
    </w:p>
    <w:p>
      <w:pPr>
        <w:pStyle w:val="BodyText"/>
        <w:spacing w:before="4"/>
        <w:rPr>
          <w:sz w:val="23"/>
        </w:rPr>
      </w:pPr>
    </w:p>
    <w:p>
      <w:pPr>
        <w:pStyle w:val="BodyText"/>
        <w:spacing w:line="261" w:lineRule="auto"/>
        <w:ind w:left="1231" w:right="1085" w:firstLine="426"/>
        <w:jc w:val="both"/>
      </w:pPr>
      <w:r>
        <w:rPr>
          <w:w w:val="115"/>
        </w:rPr>
        <w:t>El</w:t>
      </w:r>
      <w:r>
        <w:rPr>
          <w:spacing w:val="58"/>
          <w:w w:val="115"/>
        </w:rPr>
        <w:t> </w:t>
      </w:r>
      <w:r>
        <w:rPr>
          <w:w w:val="115"/>
        </w:rPr>
        <w:t>segundo  argumento,  en  íntima  relación  con  el anterior, sustenta que la ira, al ser un vicio voluntario del espíritu,</w:t>
      </w:r>
      <w:r>
        <w:rPr>
          <w:w w:val="115"/>
          <w:position w:val="5"/>
          <w:sz w:val="14"/>
        </w:rPr>
        <w:t>58 </w:t>
      </w:r>
      <w:r>
        <w:rPr>
          <w:w w:val="115"/>
        </w:rPr>
        <w:t>por lo tanto, no natural, atenta contra el</w:t>
      </w:r>
    </w:p>
    <w:p>
      <w:pPr>
        <w:pStyle w:val="BodyText"/>
        <w:spacing w:before="10"/>
        <w:rPr>
          <w:sz w:val="17"/>
        </w:rPr>
      </w:pPr>
      <w:r>
        <w:rPr/>
        <w:pict>
          <v:rect style="position:absolute;margin-left:147.600006pt;margin-top:12.152726pt;width:144.0pt;height:.720001pt;mso-position-horizontal-relative:page;mso-position-vertical-relative:paragraph;z-index:-15723520;mso-wrap-distance-left:0;mso-wrap-distance-right:0" filled="true" fillcolor="#000000" stroked="false">
            <v:fill type="solid"/>
            <w10:wrap type="topAndBottom"/>
          </v:rect>
        </w:pict>
      </w:r>
    </w:p>
    <w:p>
      <w:pPr>
        <w:pStyle w:val="BodyText"/>
        <w:spacing w:before="3"/>
        <w:rPr>
          <w:sz w:val="18"/>
        </w:rPr>
      </w:pPr>
    </w:p>
    <w:p>
      <w:pPr>
        <w:spacing w:line="212" w:lineRule="exact" w:before="98"/>
        <w:ind w:left="1231" w:right="1084" w:firstLine="0"/>
        <w:jc w:val="both"/>
        <w:rPr>
          <w:sz w:val="17"/>
        </w:rPr>
      </w:pPr>
      <w:r>
        <w:rPr>
          <w:w w:val="115"/>
          <w:position w:val="4"/>
          <w:sz w:val="12"/>
        </w:rPr>
        <w:t>52 </w:t>
      </w:r>
      <w:r>
        <w:rPr>
          <w:w w:val="115"/>
          <w:sz w:val="17"/>
        </w:rPr>
        <w:t>Para Zenón, Cleantes y Crisipo había que erradicar las pasiones y no moderarlas porque eran enfermedades. Al respecto, Lactancio, nos legó lo siguiente: “Los estoicos, en efecto, eliminan del hombre todos los sentimientos por cuyo impulso el alma se mueve; el deseo, la alegría, el miedo, la tristeza; de ellos, los dos primeros derivan de bienes, bien futuros, bien presentes, los dos segundos son consecuencia de males. De igual manera a estos cuatro sentimientos, como dije, los llaman enfermedades, no tanto innatas por naturaleza  cuanto  contraídas  por  una mala  opinión; y por ello estiman  que pueden  ser extirpadas de raíz,  si se suprime esa falsa opinión sobre el bien y el mal”  (Crisipo:  </w:t>
      </w:r>
      <w:r>
        <w:rPr>
          <w:rFonts w:ascii="TeX Gyre Bonum" w:hAnsi="TeX Gyre Bonum"/>
          <w:i/>
          <w:w w:val="115"/>
          <w:sz w:val="17"/>
        </w:rPr>
        <w:t>Fragmentos morales</w:t>
      </w:r>
      <w:r>
        <w:rPr>
          <w:w w:val="115"/>
          <w:sz w:val="17"/>
        </w:rPr>
        <w:t>, Trad. José Francisco Maldonado V., Madrid, Clásicas, 1999, Frag.</w:t>
      </w:r>
      <w:r>
        <w:rPr>
          <w:spacing w:val="35"/>
          <w:w w:val="115"/>
          <w:sz w:val="17"/>
        </w:rPr>
        <w:t> </w:t>
      </w:r>
      <w:r>
        <w:rPr>
          <w:w w:val="115"/>
          <w:sz w:val="17"/>
        </w:rPr>
        <w:t>444).</w:t>
      </w:r>
    </w:p>
    <w:p>
      <w:pPr>
        <w:spacing w:line="198" w:lineRule="exact" w:before="0"/>
        <w:ind w:left="1231" w:right="0" w:firstLine="0"/>
        <w:jc w:val="both"/>
        <w:rPr>
          <w:sz w:val="17"/>
        </w:rPr>
      </w:pPr>
      <w:r>
        <w:rPr>
          <w:w w:val="115"/>
          <w:position w:val="4"/>
          <w:sz w:val="12"/>
        </w:rPr>
        <w:t>53 </w:t>
      </w:r>
      <w:r>
        <w:rPr>
          <w:w w:val="115"/>
          <w:sz w:val="17"/>
        </w:rPr>
        <w:t>Nussbaum sostiene que la concepción senequiana de la </w:t>
      </w:r>
      <w:r>
        <w:rPr>
          <w:rFonts w:ascii="TeX Gyre Bonum" w:hAnsi="TeX Gyre Bonum"/>
          <w:i/>
          <w:w w:val="115"/>
          <w:sz w:val="17"/>
        </w:rPr>
        <w:t>passio</w:t>
      </w:r>
      <w:r>
        <w:rPr>
          <w:w w:val="115"/>
          <w:sz w:val="17"/>
        </w:rPr>
        <w:t>,</w:t>
      </w:r>
    </w:p>
    <w:p>
      <w:pPr>
        <w:spacing w:line="244" w:lineRule="auto" w:before="0"/>
        <w:ind w:left="1231" w:right="1086" w:firstLine="0"/>
        <w:jc w:val="both"/>
        <w:rPr>
          <w:sz w:val="17"/>
        </w:rPr>
      </w:pPr>
      <w:r>
        <w:rPr>
          <w:w w:val="115"/>
          <w:sz w:val="17"/>
        </w:rPr>
        <w:t>presentada en Medea, es la misma que la sostenida por Crisipo (</w:t>
      </w:r>
      <w:r>
        <w:rPr>
          <w:rFonts w:ascii="TeX Gyre Bonum" w:hAnsi="TeX Gyre Bonum"/>
          <w:i/>
          <w:w w:val="115"/>
          <w:sz w:val="17"/>
        </w:rPr>
        <w:t>Cfr</w:t>
      </w:r>
      <w:r>
        <w:rPr>
          <w:w w:val="115"/>
          <w:sz w:val="17"/>
        </w:rPr>
        <w:t>. Martha Nussbaum: </w:t>
      </w:r>
      <w:r>
        <w:rPr>
          <w:rFonts w:ascii="TeX Gyre Bonum" w:hAnsi="TeX Gyre Bonum"/>
          <w:i/>
          <w:w w:val="115"/>
          <w:sz w:val="17"/>
        </w:rPr>
        <w:t>La terapia del..., Op. cit</w:t>
      </w:r>
      <w:r>
        <w:rPr>
          <w:w w:val="115"/>
          <w:sz w:val="17"/>
        </w:rPr>
        <w:t>., p. 545 y ss.). La autora</w:t>
      </w:r>
      <w:r>
        <w:rPr>
          <w:spacing w:val="-28"/>
          <w:w w:val="115"/>
          <w:sz w:val="17"/>
        </w:rPr>
        <w:t> </w:t>
      </w:r>
      <w:r>
        <w:rPr>
          <w:w w:val="115"/>
          <w:sz w:val="17"/>
        </w:rPr>
        <w:t>tiene razón en parte. No obstante, se puede encontrar en el filósofo cordobés    un</w:t>
      </w:r>
      <w:r>
        <w:rPr>
          <w:spacing w:val="15"/>
          <w:w w:val="115"/>
          <w:sz w:val="17"/>
        </w:rPr>
        <w:t> </w:t>
      </w:r>
      <w:r>
        <w:rPr>
          <w:w w:val="115"/>
          <w:sz w:val="17"/>
        </w:rPr>
        <w:t>reconocimiento</w:t>
      </w:r>
      <w:r>
        <w:rPr>
          <w:spacing w:val="14"/>
          <w:w w:val="115"/>
          <w:sz w:val="17"/>
        </w:rPr>
        <w:t> </w:t>
      </w:r>
      <w:r>
        <w:rPr>
          <w:w w:val="115"/>
          <w:sz w:val="17"/>
        </w:rPr>
        <w:t>de</w:t>
      </w:r>
      <w:r>
        <w:rPr>
          <w:spacing w:val="15"/>
          <w:w w:val="115"/>
          <w:sz w:val="17"/>
        </w:rPr>
        <w:t> </w:t>
      </w:r>
      <w:r>
        <w:rPr>
          <w:w w:val="115"/>
          <w:sz w:val="17"/>
        </w:rPr>
        <w:t>los</w:t>
      </w:r>
      <w:r>
        <w:rPr>
          <w:spacing w:val="14"/>
          <w:w w:val="115"/>
          <w:sz w:val="17"/>
        </w:rPr>
        <w:t> </w:t>
      </w:r>
      <w:r>
        <w:rPr>
          <w:w w:val="115"/>
          <w:sz w:val="17"/>
        </w:rPr>
        <w:t>límites</w:t>
      </w:r>
      <w:r>
        <w:rPr>
          <w:spacing w:val="15"/>
          <w:w w:val="115"/>
          <w:sz w:val="17"/>
        </w:rPr>
        <w:t> </w:t>
      </w:r>
      <w:r>
        <w:rPr>
          <w:w w:val="115"/>
          <w:sz w:val="17"/>
        </w:rPr>
        <w:t>humanos</w:t>
      </w:r>
      <w:r>
        <w:rPr>
          <w:spacing w:val="14"/>
          <w:w w:val="115"/>
          <w:sz w:val="17"/>
        </w:rPr>
        <w:t> </w:t>
      </w:r>
      <w:r>
        <w:rPr>
          <w:w w:val="115"/>
          <w:sz w:val="17"/>
        </w:rPr>
        <w:t>para</w:t>
      </w:r>
      <w:r>
        <w:rPr>
          <w:spacing w:val="16"/>
          <w:w w:val="115"/>
          <w:sz w:val="17"/>
        </w:rPr>
        <w:t> </w:t>
      </w:r>
      <w:r>
        <w:rPr>
          <w:w w:val="115"/>
          <w:sz w:val="17"/>
        </w:rPr>
        <w:t>erradicar</w:t>
      </w:r>
      <w:r>
        <w:rPr>
          <w:spacing w:val="14"/>
          <w:w w:val="115"/>
          <w:sz w:val="17"/>
        </w:rPr>
        <w:t> </w:t>
      </w:r>
      <w:r>
        <w:rPr>
          <w:w w:val="115"/>
          <w:sz w:val="17"/>
        </w:rPr>
        <w:t>las</w:t>
      </w:r>
      <w:r>
        <w:rPr>
          <w:spacing w:val="14"/>
          <w:w w:val="115"/>
          <w:sz w:val="17"/>
        </w:rPr>
        <w:t> </w:t>
      </w:r>
      <w:r>
        <w:rPr>
          <w:w w:val="115"/>
          <w:sz w:val="17"/>
        </w:rPr>
        <w:t>pasiones.</w:t>
      </w:r>
    </w:p>
    <w:p>
      <w:pPr>
        <w:spacing w:line="202" w:lineRule="exact" w:before="0"/>
        <w:ind w:left="1231" w:right="0" w:firstLine="0"/>
        <w:jc w:val="left"/>
        <w:rPr>
          <w:sz w:val="17"/>
        </w:rPr>
      </w:pPr>
      <w:r>
        <w:rPr>
          <w:w w:val="115"/>
          <w:position w:val="4"/>
          <w:sz w:val="12"/>
        </w:rPr>
        <w:t>54 </w:t>
      </w:r>
      <w:r>
        <w:rPr>
          <w:w w:val="115"/>
          <w:sz w:val="17"/>
        </w:rPr>
        <w:t>Séneca, </w:t>
      </w:r>
      <w:r>
        <w:rPr>
          <w:rFonts w:ascii="TeX Gyre Bonum" w:hAnsi="TeX Gyre Bonum"/>
          <w:i/>
          <w:w w:val="115"/>
          <w:sz w:val="17"/>
        </w:rPr>
        <w:t>Sobre la ira</w:t>
      </w:r>
      <w:r>
        <w:rPr>
          <w:w w:val="115"/>
          <w:sz w:val="17"/>
        </w:rPr>
        <w:t>, I, 9, 2.</w:t>
      </w:r>
    </w:p>
    <w:p>
      <w:pPr>
        <w:spacing w:line="211" w:lineRule="exact" w:before="0"/>
        <w:ind w:left="1231" w:right="0" w:firstLine="0"/>
        <w:jc w:val="left"/>
        <w:rPr>
          <w:sz w:val="17"/>
        </w:rPr>
      </w:pPr>
      <w:r>
        <w:rPr>
          <w:w w:val="120"/>
          <w:position w:val="4"/>
          <w:sz w:val="12"/>
        </w:rPr>
        <w:t>55 </w:t>
      </w:r>
      <w:r>
        <w:rPr>
          <w:rFonts w:ascii="TeX Gyre Bonum"/>
          <w:i/>
          <w:w w:val="120"/>
          <w:sz w:val="17"/>
        </w:rPr>
        <w:t>Ibid</w:t>
      </w:r>
      <w:r>
        <w:rPr>
          <w:w w:val="120"/>
          <w:sz w:val="17"/>
        </w:rPr>
        <w:t>., I, 1, 2.</w:t>
      </w:r>
    </w:p>
    <w:p>
      <w:pPr>
        <w:spacing w:line="221" w:lineRule="exact" w:before="0"/>
        <w:ind w:left="1231" w:right="0" w:firstLine="0"/>
        <w:jc w:val="left"/>
        <w:rPr>
          <w:sz w:val="17"/>
        </w:rPr>
      </w:pPr>
      <w:r>
        <w:rPr>
          <w:w w:val="115"/>
          <w:position w:val="4"/>
          <w:sz w:val="12"/>
        </w:rPr>
        <w:t>56 </w:t>
      </w:r>
      <w:r>
        <w:rPr>
          <w:w w:val="115"/>
          <w:sz w:val="17"/>
        </w:rPr>
        <w:t>Séneca, </w:t>
      </w:r>
      <w:r>
        <w:rPr>
          <w:rFonts w:ascii="TeX Gyre Bonum" w:hAnsi="TeX Gyre Bonum"/>
          <w:i/>
          <w:w w:val="115"/>
          <w:sz w:val="17"/>
        </w:rPr>
        <w:t>Medea</w:t>
      </w:r>
      <w:r>
        <w:rPr>
          <w:w w:val="115"/>
          <w:sz w:val="17"/>
        </w:rPr>
        <w:t>, 425.</w:t>
      </w:r>
    </w:p>
    <w:p>
      <w:pPr>
        <w:spacing w:line="235" w:lineRule="auto" w:before="1"/>
        <w:ind w:left="1231" w:right="1083" w:firstLine="0"/>
        <w:jc w:val="both"/>
        <w:rPr>
          <w:sz w:val="17"/>
        </w:rPr>
      </w:pPr>
      <w:r>
        <w:rPr>
          <w:w w:val="115"/>
          <w:position w:val="4"/>
          <w:sz w:val="12"/>
        </w:rPr>
        <w:t>57 </w:t>
      </w:r>
      <w:r>
        <w:rPr>
          <w:w w:val="115"/>
          <w:sz w:val="17"/>
        </w:rPr>
        <w:t>Estos sostienen que la razón es el “gobierno  más  perfecto…  [y  que] vivir según la recta razón es vivir según la naturaleza” (AA.VV.: </w:t>
      </w:r>
      <w:r>
        <w:rPr>
          <w:rFonts w:ascii="TeX Gyre Bonum" w:hAnsi="TeX Gyre Bonum"/>
          <w:i/>
          <w:w w:val="115"/>
          <w:sz w:val="17"/>
        </w:rPr>
        <w:t>Antología</w:t>
      </w:r>
      <w:r>
        <w:rPr>
          <w:rFonts w:ascii="TeX Gyre Bonum" w:hAnsi="TeX Gyre Bonum"/>
          <w:i/>
          <w:spacing w:val="58"/>
          <w:w w:val="115"/>
          <w:sz w:val="17"/>
        </w:rPr>
        <w:t> </w:t>
      </w:r>
      <w:r>
        <w:rPr>
          <w:rFonts w:ascii="TeX Gyre Bonum" w:hAnsi="TeX Gyre Bonum"/>
          <w:i/>
          <w:w w:val="115"/>
          <w:sz w:val="17"/>
        </w:rPr>
        <w:t>de</w:t>
      </w:r>
      <w:r>
        <w:rPr>
          <w:rFonts w:ascii="TeX Gyre Bonum" w:hAnsi="TeX Gyre Bonum"/>
          <w:i/>
          <w:spacing w:val="-13"/>
          <w:w w:val="115"/>
          <w:sz w:val="17"/>
        </w:rPr>
        <w:t> </w:t>
      </w:r>
      <w:r>
        <w:rPr>
          <w:rFonts w:ascii="TeX Gyre Bonum" w:hAnsi="TeX Gyre Bonum"/>
          <w:i/>
          <w:w w:val="115"/>
          <w:sz w:val="17"/>
        </w:rPr>
        <w:t>los</w:t>
      </w:r>
      <w:r>
        <w:rPr>
          <w:rFonts w:ascii="TeX Gyre Bonum" w:hAnsi="TeX Gyre Bonum"/>
          <w:i/>
          <w:spacing w:val="-13"/>
          <w:w w:val="115"/>
          <w:sz w:val="17"/>
        </w:rPr>
        <w:t> </w:t>
      </w:r>
      <w:r>
        <w:rPr>
          <w:rFonts w:ascii="TeX Gyre Bonum" w:hAnsi="TeX Gyre Bonum"/>
          <w:i/>
          <w:w w:val="115"/>
          <w:sz w:val="17"/>
        </w:rPr>
        <w:t>primeros</w:t>
      </w:r>
      <w:r>
        <w:rPr>
          <w:rFonts w:ascii="TeX Gyre Bonum" w:hAnsi="TeX Gyre Bonum"/>
          <w:i/>
          <w:spacing w:val="-13"/>
          <w:w w:val="115"/>
          <w:sz w:val="17"/>
        </w:rPr>
        <w:t> </w:t>
      </w:r>
      <w:r>
        <w:rPr>
          <w:rFonts w:ascii="TeX Gyre Bonum" w:hAnsi="TeX Gyre Bonum"/>
          <w:i/>
          <w:w w:val="115"/>
          <w:sz w:val="17"/>
        </w:rPr>
        <w:t>estoicos</w:t>
      </w:r>
      <w:r>
        <w:rPr>
          <w:rFonts w:ascii="TeX Gyre Bonum" w:hAnsi="TeX Gyre Bonum"/>
          <w:i/>
          <w:spacing w:val="-12"/>
          <w:w w:val="115"/>
          <w:sz w:val="17"/>
        </w:rPr>
        <w:t> </w:t>
      </w:r>
      <w:r>
        <w:rPr>
          <w:rFonts w:ascii="TeX Gyre Bonum" w:hAnsi="TeX Gyre Bonum"/>
          <w:i/>
          <w:w w:val="115"/>
          <w:sz w:val="17"/>
        </w:rPr>
        <w:t>griegos</w:t>
      </w:r>
      <w:r>
        <w:rPr>
          <w:w w:val="115"/>
          <w:sz w:val="17"/>
        </w:rPr>
        <w:t>, Trad.</w:t>
      </w:r>
      <w:r>
        <w:rPr>
          <w:spacing w:val="1"/>
          <w:w w:val="115"/>
          <w:sz w:val="17"/>
        </w:rPr>
        <w:t> </w:t>
      </w:r>
      <w:r>
        <w:rPr>
          <w:w w:val="115"/>
          <w:sz w:val="17"/>
        </w:rPr>
        <w:t>Martín</w:t>
      </w:r>
      <w:r>
        <w:rPr>
          <w:spacing w:val="1"/>
          <w:w w:val="115"/>
          <w:sz w:val="17"/>
        </w:rPr>
        <w:t> </w:t>
      </w:r>
      <w:r>
        <w:rPr>
          <w:w w:val="115"/>
          <w:sz w:val="17"/>
        </w:rPr>
        <w:t>Sevilla</w:t>
      </w:r>
      <w:r>
        <w:rPr>
          <w:spacing w:val="1"/>
          <w:w w:val="115"/>
          <w:sz w:val="17"/>
        </w:rPr>
        <w:t> </w:t>
      </w:r>
      <w:r>
        <w:rPr>
          <w:w w:val="115"/>
          <w:sz w:val="17"/>
        </w:rPr>
        <w:t>Rodríguez,</w:t>
      </w:r>
      <w:r>
        <w:rPr>
          <w:spacing w:val="1"/>
          <w:w w:val="115"/>
          <w:sz w:val="17"/>
        </w:rPr>
        <w:t> </w:t>
      </w:r>
      <w:r>
        <w:rPr>
          <w:w w:val="115"/>
          <w:sz w:val="17"/>
        </w:rPr>
        <w:t>Madrid, Akal, 1991, p.</w:t>
      </w:r>
      <w:r>
        <w:rPr>
          <w:spacing w:val="37"/>
          <w:w w:val="115"/>
          <w:sz w:val="17"/>
        </w:rPr>
        <w:t> </w:t>
      </w:r>
      <w:r>
        <w:rPr>
          <w:w w:val="115"/>
          <w:sz w:val="17"/>
        </w:rPr>
        <w:t>111).</w:t>
      </w:r>
    </w:p>
    <w:p>
      <w:pPr>
        <w:spacing w:line="221" w:lineRule="exact" w:before="0"/>
        <w:ind w:left="1231" w:right="0" w:firstLine="0"/>
        <w:jc w:val="both"/>
        <w:rPr>
          <w:sz w:val="17"/>
        </w:rPr>
      </w:pPr>
      <w:r>
        <w:rPr>
          <w:w w:val="110"/>
          <w:position w:val="4"/>
          <w:sz w:val="12"/>
        </w:rPr>
        <w:t>58 </w:t>
      </w:r>
      <w:r>
        <w:rPr>
          <w:rFonts w:ascii="TeX Gyre Bonum" w:hAnsi="TeX Gyre Bonum"/>
          <w:i/>
          <w:w w:val="110"/>
          <w:sz w:val="17"/>
        </w:rPr>
        <w:t>Cfr</w:t>
      </w:r>
      <w:r>
        <w:rPr>
          <w:w w:val="110"/>
          <w:sz w:val="17"/>
        </w:rPr>
        <w:t>. Séneca, </w:t>
      </w:r>
      <w:r>
        <w:rPr>
          <w:rFonts w:ascii="TeX Gyre Bonum" w:hAnsi="TeX Gyre Bonum"/>
          <w:i/>
          <w:w w:val="110"/>
          <w:sz w:val="17"/>
        </w:rPr>
        <w:t>Sobre la ira</w:t>
      </w:r>
      <w:r>
        <w:rPr>
          <w:w w:val="110"/>
          <w:sz w:val="17"/>
        </w:rPr>
        <w:t>, II, 22.</w:t>
      </w:r>
    </w:p>
    <w:p>
      <w:pPr>
        <w:spacing w:after="0" w:line="221" w:lineRule="exact"/>
        <w:jc w:val="both"/>
        <w:rPr>
          <w:sz w:val="17"/>
        </w:rPr>
        <w:sectPr>
          <w:pgSz w:w="12240" w:h="15840"/>
          <w:pgMar w:header="711" w:footer="2181" w:top="900" w:bottom="2380" w:left="1720" w:right="1720"/>
        </w:sectPr>
      </w:pPr>
    </w:p>
    <w:p>
      <w:pPr>
        <w:pStyle w:val="BodyText"/>
        <w:spacing w:line="259" w:lineRule="auto" w:before="184"/>
        <w:ind w:left="1231" w:right="1086"/>
        <w:jc w:val="both"/>
      </w:pPr>
      <w:r>
        <w:rPr>
          <w:w w:val="115"/>
        </w:rPr>
        <w:t>principio</w:t>
      </w:r>
      <w:r>
        <w:rPr>
          <w:spacing w:val="58"/>
          <w:w w:val="115"/>
        </w:rPr>
        <w:t> </w:t>
      </w:r>
      <w:r>
        <w:rPr>
          <w:w w:val="115"/>
        </w:rPr>
        <w:t>de  la  hermandad  humana.  El  hombre  por naturaleza busca ayudar a sus congéneres, se desvive y</w:t>
      </w:r>
      <w:r>
        <w:rPr>
          <w:spacing w:val="58"/>
          <w:w w:val="115"/>
        </w:rPr>
        <w:t> </w:t>
      </w:r>
      <w:r>
        <w:rPr>
          <w:w w:val="115"/>
        </w:rPr>
        <w:t>reúne con ellos e incluso está dispuesto a socorrer a los desconocidos.</w:t>
      </w:r>
      <w:r>
        <w:rPr>
          <w:w w:val="115"/>
          <w:position w:val="5"/>
          <w:sz w:val="14"/>
        </w:rPr>
        <w:t>59 </w:t>
      </w:r>
      <w:r>
        <w:rPr>
          <w:w w:val="115"/>
        </w:rPr>
        <w:t>Además, respeta en los</w:t>
      </w:r>
      <w:r>
        <w:rPr>
          <w:spacing w:val="58"/>
          <w:w w:val="115"/>
        </w:rPr>
        <w:t> </w:t>
      </w:r>
      <w:r>
        <w:rPr>
          <w:w w:val="115"/>
        </w:rPr>
        <w:t>otros  seres humanos su carácter sagrado.</w:t>
      </w:r>
      <w:r>
        <w:rPr>
          <w:w w:val="115"/>
          <w:position w:val="5"/>
          <w:sz w:val="14"/>
        </w:rPr>
        <w:t>60 </w:t>
      </w:r>
      <w:r>
        <w:rPr>
          <w:w w:val="115"/>
        </w:rPr>
        <w:t>En fin, para Séneca, el</w:t>
      </w:r>
      <w:r>
        <w:rPr>
          <w:spacing w:val="58"/>
          <w:w w:val="115"/>
        </w:rPr>
        <w:t> </w:t>
      </w:r>
      <w:r>
        <w:rPr>
          <w:w w:val="115"/>
        </w:rPr>
        <w:t>hombre es el “ser más dulce de los seres”.</w:t>
      </w:r>
      <w:r>
        <w:rPr>
          <w:w w:val="115"/>
          <w:position w:val="5"/>
          <w:sz w:val="14"/>
        </w:rPr>
        <w:t>61  </w:t>
      </w:r>
      <w:r>
        <w:rPr>
          <w:w w:val="115"/>
        </w:rPr>
        <w:t>En razón de </w:t>
      </w:r>
      <w:r>
        <w:rPr>
          <w:spacing w:val="58"/>
          <w:w w:val="115"/>
        </w:rPr>
        <w:t> </w:t>
      </w:r>
      <w:r>
        <w:rPr>
          <w:w w:val="115"/>
        </w:rPr>
        <w:t>esto cultivar los sentimientos humanos</w:t>
      </w:r>
      <w:r>
        <w:rPr>
          <w:w w:val="115"/>
          <w:position w:val="5"/>
          <w:sz w:val="14"/>
        </w:rPr>
        <w:t>62 </w:t>
      </w:r>
      <w:r>
        <w:rPr>
          <w:w w:val="115"/>
        </w:rPr>
        <w:t>es esencial, se </w:t>
      </w:r>
      <w:r>
        <w:rPr>
          <w:spacing w:val="58"/>
          <w:w w:val="115"/>
        </w:rPr>
        <w:t> </w:t>
      </w:r>
      <w:r>
        <w:rPr>
          <w:w w:val="115"/>
        </w:rPr>
        <w:t>debe evitar la esclavitud, el menosprecio, el colocar a los otros en situación de peligro o temor. Medea representa, en</w:t>
      </w:r>
      <w:r>
        <w:rPr>
          <w:spacing w:val="58"/>
          <w:w w:val="115"/>
        </w:rPr>
        <w:t> </w:t>
      </w:r>
      <w:r>
        <w:rPr>
          <w:w w:val="115"/>
        </w:rPr>
        <w:t>este punto, todo lo contrario, porque ella al expresar: “ira,</w:t>
      </w:r>
      <w:r>
        <w:rPr>
          <w:spacing w:val="58"/>
          <w:w w:val="115"/>
        </w:rPr>
        <w:t> </w:t>
      </w:r>
      <w:r>
        <w:rPr>
          <w:w w:val="115"/>
        </w:rPr>
        <w:t>por</w:t>
      </w:r>
      <w:r>
        <w:rPr>
          <w:spacing w:val="40"/>
          <w:w w:val="115"/>
        </w:rPr>
        <w:t> </w:t>
      </w:r>
      <w:r>
        <w:rPr>
          <w:w w:val="115"/>
        </w:rPr>
        <w:t>donde</w:t>
      </w:r>
      <w:r>
        <w:rPr>
          <w:spacing w:val="42"/>
          <w:w w:val="115"/>
        </w:rPr>
        <w:t> </w:t>
      </w:r>
      <w:r>
        <w:rPr>
          <w:w w:val="115"/>
        </w:rPr>
        <w:t>tú</w:t>
      </w:r>
      <w:r>
        <w:rPr>
          <w:spacing w:val="41"/>
          <w:w w:val="115"/>
        </w:rPr>
        <w:t> </w:t>
      </w:r>
      <w:r>
        <w:rPr>
          <w:w w:val="115"/>
        </w:rPr>
        <w:t>me</w:t>
      </w:r>
      <w:r>
        <w:rPr>
          <w:spacing w:val="42"/>
          <w:w w:val="115"/>
        </w:rPr>
        <w:t> </w:t>
      </w:r>
      <w:r>
        <w:rPr>
          <w:w w:val="115"/>
        </w:rPr>
        <w:t>llevas,</w:t>
      </w:r>
      <w:r>
        <w:rPr>
          <w:spacing w:val="41"/>
          <w:w w:val="115"/>
        </w:rPr>
        <w:t> </w:t>
      </w:r>
      <w:r>
        <w:rPr>
          <w:w w:val="115"/>
        </w:rPr>
        <w:t>yo</w:t>
      </w:r>
      <w:r>
        <w:rPr>
          <w:spacing w:val="41"/>
          <w:w w:val="115"/>
        </w:rPr>
        <w:t> </w:t>
      </w:r>
      <w:r>
        <w:rPr>
          <w:w w:val="115"/>
        </w:rPr>
        <w:t>te</w:t>
      </w:r>
      <w:r>
        <w:rPr>
          <w:spacing w:val="42"/>
          <w:w w:val="115"/>
        </w:rPr>
        <w:t> </w:t>
      </w:r>
      <w:r>
        <w:rPr>
          <w:w w:val="115"/>
        </w:rPr>
        <w:t>sigo”</w:t>
      </w:r>
      <w:r>
        <w:rPr>
          <w:w w:val="115"/>
          <w:position w:val="5"/>
          <w:sz w:val="14"/>
        </w:rPr>
        <w:t>63 </w:t>
      </w:r>
      <w:r>
        <w:rPr>
          <w:spacing w:val="21"/>
          <w:w w:val="115"/>
          <w:position w:val="5"/>
          <w:sz w:val="14"/>
        </w:rPr>
        <w:t> </w:t>
      </w:r>
      <w:r>
        <w:rPr>
          <w:w w:val="115"/>
        </w:rPr>
        <w:t>está</w:t>
      </w:r>
      <w:r>
        <w:rPr>
          <w:spacing w:val="42"/>
          <w:w w:val="115"/>
        </w:rPr>
        <w:t> </w:t>
      </w:r>
      <w:r>
        <w:rPr>
          <w:w w:val="115"/>
        </w:rPr>
        <w:t>invadida</w:t>
      </w:r>
      <w:r>
        <w:rPr>
          <w:spacing w:val="41"/>
          <w:w w:val="115"/>
        </w:rPr>
        <w:t> </w:t>
      </w:r>
      <w:r>
        <w:rPr>
          <w:w w:val="115"/>
        </w:rPr>
        <w:t>por</w:t>
      </w:r>
      <w:r>
        <w:rPr>
          <w:spacing w:val="41"/>
          <w:w w:val="115"/>
        </w:rPr>
        <w:t> </w:t>
      </w:r>
      <w:r>
        <w:rPr>
          <w:w w:val="115"/>
        </w:rPr>
        <w:t>su</w:t>
      </w:r>
    </w:p>
    <w:p>
      <w:pPr>
        <w:pStyle w:val="BodyText"/>
        <w:spacing w:line="253" w:lineRule="exact"/>
        <w:ind w:left="1231"/>
        <w:jc w:val="both"/>
      </w:pPr>
      <w:r>
        <w:rPr>
          <w:w w:val="110"/>
        </w:rPr>
        <w:t>irracionalidad    y    convierte    a    los    otros    en    </w:t>
      </w:r>
      <w:r>
        <w:rPr>
          <w:rFonts w:ascii="TeX Gyre Bonum"/>
          <w:i/>
          <w:w w:val="110"/>
        </w:rPr>
        <w:t>medios </w:t>
      </w:r>
      <w:r>
        <w:rPr>
          <w:rFonts w:ascii="TeX Gyre Bonum"/>
          <w:i/>
          <w:spacing w:val="55"/>
          <w:w w:val="110"/>
        </w:rPr>
        <w:t> </w:t>
      </w:r>
      <w:r>
        <w:rPr>
          <w:w w:val="110"/>
        </w:rPr>
        <w:t>de</w:t>
      </w:r>
    </w:p>
    <w:p>
      <w:pPr>
        <w:pStyle w:val="BodyText"/>
        <w:spacing w:line="259" w:lineRule="auto" w:before="8"/>
        <w:ind w:left="1231" w:right="1087"/>
        <w:jc w:val="both"/>
      </w:pPr>
      <w:r>
        <w:rPr>
          <w:w w:val="110"/>
        </w:rPr>
        <w:t>venganza,  despojándolos  de  su  humanidad.  La  ira desarraiga al individuo del  estado  de  armonía  y  favores</w:t>
      </w:r>
      <w:r>
        <w:rPr>
          <w:w w:val="110"/>
          <w:position w:val="5"/>
          <w:sz w:val="14"/>
        </w:rPr>
        <w:t>64  </w:t>
      </w:r>
      <w:r>
        <w:rPr>
          <w:w w:val="110"/>
        </w:rPr>
        <w:t>que tiene con su prójimo y lo encamina hacia la crueldad.</w:t>
      </w:r>
      <w:r>
        <w:rPr>
          <w:w w:val="110"/>
          <w:position w:val="5"/>
          <w:sz w:val="14"/>
        </w:rPr>
        <w:t>65    </w:t>
      </w:r>
      <w:r>
        <w:rPr>
          <w:spacing w:val="37"/>
          <w:w w:val="110"/>
          <w:position w:val="5"/>
          <w:sz w:val="14"/>
        </w:rPr>
        <w:t> </w:t>
      </w:r>
      <w:r>
        <w:rPr>
          <w:w w:val="110"/>
        </w:rPr>
        <w:t>De hecho, Jasón le dice a  Medea,  después  de  la  muerte  de un  hijo,  que  es  suficiente  el  castigo,  a  lo  que  ella </w:t>
      </w:r>
      <w:r>
        <w:rPr>
          <w:spacing w:val="3"/>
          <w:w w:val="110"/>
        </w:rPr>
        <w:t> </w:t>
      </w:r>
      <w:r>
        <w:rPr>
          <w:w w:val="110"/>
        </w:rPr>
        <w:t>responde</w:t>
      </w:r>
    </w:p>
    <w:p>
      <w:pPr>
        <w:pStyle w:val="BodyText"/>
        <w:spacing w:before="2"/>
        <w:ind w:left="1231"/>
        <w:jc w:val="both"/>
      </w:pPr>
      <w:r>
        <w:rPr>
          <w:w w:val="115"/>
        </w:rPr>
        <w:t>—con un nivel profundo de inhumanidad— así:</w:t>
      </w:r>
    </w:p>
    <w:p>
      <w:pPr>
        <w:pStyle w:val="BodyText"/>
        <w:spacing w:before="7"/>
        <w:rPr>
          <w:sz w:val="24"/>
        </w:rPr>
      </w:pPr>
    </w:p>
    <w:p>
      <w:pPr>
        <w:pStyle w:val="BodyText"/>
        <w:spacing w:line="259" w:lineRule="auto"/>
        <w:ind w:left="1658" w:right="1611"/>
        <w:jc w:val="both"/>
        <w:rPr>
          <w:sz w:val="14"/>
        </w:rPr>
      </w:pPr>
      <w:r>
        <w:rPr>
          <w:w w:val="110"/>
        </w:rPr>
        <w:t>Si pudiera, con una  sola  muerte  quedar  saciada  esta mano,  ninguna  habría  buscado.  Aun  matando a los dos, es una cifra demasiado corta para el resentimiento que yo tengo. Por si en mi vientre de madre se oculta todavía alguna prenda de nuestro amor, escrutaré con la  espada  mis  entrañas  y  </w:t>
      </w:r>
      <w:r>
        <w:rPr>
          <w:spacing w:val="2"/>
          <w:w w:val="110"/>
        </w:rPr>
        <w:t>con  </w:t>
      </w:r>
      <w:r>
        <w:rPr>
          <w:w w:val="110"/>
        </w:rPr>
        <w:t>el hierro lo echaré</w:t>
      </w:r>
      <w:r>
        <w:rPr>
          <w:spacing w:val="14"/>
          <w:w w:val="110"/>
        </w:rPr>
        <w:t> </w:t>
      </w:r>
      <w:r>
        <w:rPr>
          <w:w w:val="110"/>
        </w:rPr>
        <w:t>fuera.</w:t>
      </w:r>
      <w:r>
        <w:rPr>
          <w:w w:val="110"/>
          <w:position w:val="5"/>
          <w:sz w:val="14"/>
        </w:rPr>
        <w:t>66</w:t>
      </w:r>
    </w:p>
    <w:p>
      <w:pPr>
        <w:pStyle w:val="BodyText"/>
        <w:spacing w:before="6"/>
        <w:rPr>
          <w:sz w:val="16"/>
        </w:rPr>
      </w:pPr>
      <w:r>
        <w:rPr/>
        <w:pict>
          <v:rect style="position:absolute;margin-left:147.600006pt;margin-top:11.389056pt;width:144.0pt;height:.720001pt;mso-position-horizontal-relative:page;mso-position-vertical-relative:paragraph;z-index:-15723008;mso-wrap-distance-left:0;mso-wrap-distance-right:0" filled="true" fillcolor="#000000" stroked="false">
            <v:fill type="solid"/>
            <w10:wrap type="topAndBottom"/>
          </v:rect>
        </w:pict>
      </w:r>
    </w:p>
    <w:p>
      <w:pPr>
        <w:pStyle w:val="BodyText"/>
        <w:spacing w:before="3"/>
        <w:rPr>
          <w:sz w:val="18"/>
        </w:rPr>
      </w:pPr>
    </w:p>
    <w:p>
      <w:pPr>
        <w:spacing w:line="221" w:lineRule="exact" w:before="85"/>
        <w:ind w:left="1231" w:right="0" w:firstLine="0"/>
        <w:jc w:val="left"/>
        <w:rPr>
          <w:sz w:val="17"/>
        </w:rPr>
      </w:pPr>
      <w:r>
        <w:rPr>
          <w:w w:val="115"/>
          <w:position w:val="4"/>
          <w:sz w:val="12"/>
        </w:rPr>
        <w:t>59 </w:t>
      </w:r>
      <w:r>
        <w:rPr>
          <w:rFonts w:ascii="TeX Gyre Bonum" w:hAnsi="TeX Gyre Bonum"/>
          <w:i/>
          <w:w w:val="115"/>
          <w:sz w:val="17"/>
        </w:rPr>
        <w:t>Cfr</w:t>
      </w:r>
      <w:r>
        <w:rPr>
          <w:w w:val="115"/>
          <w:sz w:val="17"/>
        </w:rPr>
        <w:t>. Séneca, </w:t>
      </w:r>
      <w:r>
        <w:rPr>
          <w:rFonts w:ascii="TeX Gyre Bonum" w:hAnsi="TeX Gyre Bonum"/>
          <w:i/>
          <w:w w:val="115"/>
          <w:sz w:val="17"/>
        </w:rPr>
        <w:t>Sobre la ira</w:t>
      </w:r>
      <w:r>
        <w:rPr>
          <w:w w:val="115"/>
          <w:sz w:val="17"/>
        </w:rPr>
        <w:t>, I, 7, 1.</w:t>
      </w:r>
    </w:p>
    <w:p>
      <w:pPr>
        <w:spacing w:line="211" w:lineRule="exact" w:before="0"/>
        <w:ind w:left="1231" w:right="0" w:firstLine="0"/>
        <w:jc w:val="left"/>
        <w:rPr>
          <w:sz w:val="17"/>
        </w:rPr>
      </w:pPr>
      <w:r>
        <w:rPr>
          <w:w w:val="110"/>
          <w:position w:val="4"/>
          <w:sz w:val="12"/>
        </w:rPr>
        <w:t>60 </w:t>
      </w:r>
      <w:r>
        <w:rPr>
          <w:w w:val="110"/>
          <w:sz w:val="17"/>
        </w:rPr>
        <w:t>Séneca, </w:t>
      </w:r>
      <w:r>
        <w:rPr>
          <w:rFonts w:ascii="TeX Gyre Bonum" w:hAnsi="TeX Gyre Bonum"/>
          <w:i/>
          <w:w w:val="110"/>
          <w:sz w:val="17"/>
        </w:rPr>
        <w:t>Epístolas Morales a Lucilio</w:t>
      </w:r>
      <w:r>
        <w:rPr>
          <w:w w:val="110"/>
          <w:sz w:val="17"/>
        </w:rPr>
        <w:t>, II, 95, 33.</w:t>
      </w:r>
    </w:p>
    <w:p>
      <w:pPr>
        <w:spacing w:line="211" w:lineRule="exact" w:before="0"/>
        <w:ind w:left="1231" w:right="0" w:firstLine="0"/>
        <w:jc w:val="left"/>
        <w:rPr>
          <w:sz w:val="17"/>
        </w:rPr>
      </w:pPr>
      <w:r>
        <w:rPr>
          <w:w w:val="115"/>
          <w:position w:val="4"/>
          <w:sz w:val="12"/>
        </w:rPr>
        <w:t>61 </w:t>
      </w:r>
      <w:r>
        <w:rPr>
          <w:rFonts w:ascii="TeX Gyre Bonum"/>
          <w:i/>
          <w:w w:val="115"/>
          <w:sz w:val="17"/>
        </w:rPr>
        <w:t>Ibid</w:t>
      </w:r>
      <w:r>
        <w:rPr>
          <w:w w:val="115"/>
          <w:sz w:val="17"/>
        </w:rPr>
        <w:t>., II, 95, 31.</w:t>
      </w:r>
    </w:p>
    <w:p>
      <w:pPr>
        <w:spacing w:line="211" w:lineRule="exact" w:before="0"/>
        <w:ind w:left="1231" w:right="0" w:firstLine="0"/>
        <w:jc w:val="left"/>
        <w:rPr>
          <w:sz w:val="17"/>
        </w:rPr>
      </w:pPr>
      <w:r>
        <w:rPr>
          <w:w w:val="110"/>
          <w:position w:val="4"/>
          <w:sz w:val="12"/>
        </w:rPr>
        <w:t>62 </w:t>
      </w:r>
      <w:r>
        <w:rPr>
          <w:rFonts w:ascii="TeX Gyre Bonum" w:hAnsi="TeX Gyre Bonum"/>
          <w:i/>
          <w:w w:val="110"/>
          <w:sz w:val="17"/>
        </w:rPr>
        <w:t>Cfr</w:t>
      </w:r>
      <w:r>
        <w:rPr>
          <w:w w:val="110"/>
          <w:sz w:val="17"/>
        </w:rPr>
        <w:t>. Séneca, </w:t>
      </w:r>
      <w:r>
        <w:rPr>
          <w:rFonts w:ascii="TeX Gyre Bonum" w:hAnsi="TeX Gyre Bonum"/>
          <w:i/>
          <w:w w:val="110"/>
          <w:sz w:val="17"/>
        </w:rPr>
        <w:t>Sobre la ira</w:t>
      </w:r>
      <w:r>
        <w:rPr>
          <w:w w:val="110"/>
          <w:sz w:val="17"/>
        </w:rPr>
        <w:t>, III, 43, 5.</w:t>
      </w:r>
    </w:p>
    <w:p>
      <w:pPr>
        <w:spacing w:line="211" w:lineRule="exact" w:before="0"/>
        <w:ind w:left="1231" w:right="0" w:firstLine="0"/>
        <w:jc w:val="left"/>
        <w:rPr>
          <w:sz w:val="17"/>
        </w:rPr>
      </w:pPr>
      <w:r>
        <w:rPr>
          <w:w w:val="115"/>
          <w:position w:val="4"/>
          <w:sz w:val="12"/>
        </w:rPr>
        <w:t>63 </w:t>
      </w:r>
      <w:r>
        <w:rPr>
          <w:w w:val="115"/>
          <w:sz w:val="17"/>
        </w:rPr>
        <w:t>Séneca, </w:t>
      </w:r>
      <w:r>
        <w:rPr>
          <w:rFonts w:ascii="TeX Gyre Bonum" w:hAnsi="TeX Gyre Bonum"/>
          <w:i/>
          <w:w w:val="115"/>
          <w:sz w:val="17"/>
        </w:rPr>
        <w:t>Medea</w:t>
      </w:r>
      <w:r>
        <w:rPr>
          <w:w w:val="115"/>
          <w:sz w:val="17"/>
        </w:rPr>
        <w:t>, 954.</w:t>
      </w:r>
    </w:p>
    <w:p>
      <w:pPr>
        <w:spacing w:line="221" w:lineRule="exact" w:before="0"/>
        <w:ind w:left="1231" w:right="0" w:firstLine="0"/>
        <w:jc w:val="left"/>
        <w:rPr>
          <w:sz w:val="17"/>
        </w:rPr>
      </w:pPr>
      <w:r>
        <w:rPr>
          <w:w w:val="110"/>
          <w:position w:val="4"/>
          <w:sz w:val="12"/>
        </w:rPr>
        <w:t>64 </w:t>
      </w:r>
      <w:r>
        <w:rPr>
          <w:w w:val="110"/>
          <w:sz w:val="17"/>
        </w:rPr>
        <w:t>Séneca, </w:t>
      </w:r>
      <w:r>
        <w:rPr>
          <w:rFonts w:ascii="TeX Gyre Bonum" w:hAnsi="TeX Gyre Bonum"/>
          <w:i/>
          <w:w w:val="110"/>
          <w:sz w:val="17"/>
        </w:rPr>
        <w:t>Sobre la ira</w:t>
      </w:r>
      <w:r>
        <w:rPr>
          <w:w w:val="110"/>
          <w:sz w:val="17"/>
        </w:rPr>
        <w:t>, I, 5, 3.</w:t>
      </w:r>
    </w:p>
    <w:p>
      <w:pPr>
        <w:spacing w:line="261" w:lineRule="auto" w:before="8"/>
        <w:ind w:left="1231" w:right="1085" w:firstLine="0"/>
        <w:jc w:val="both"/>
        <w:rPr>
          <w:sz w:val="17"/>
        </w:rPr>
      </w:pPr>
      <w:r>
        <w:rPr>
          <w:w w:val="115"/>
          <w:position w:val="4"/>
          <w:sz w:val="12"/>
        </w:rPr>
        <w:t>65  </w:t>
      </w:r>
      <w:r>
        <w:rPr>
          <w:w w:val="115"/>
          <w:sz w:val="17"/>
        </w:rPr>
        <w:t>Séneca en una de sus obras polémicas nos trata de persuadir acerca      de lo abominable que es la crueldad: “[é]sta es la razón por la que hay     que abominar, al máximo, de la crueldad, en primer lugar porque supera los límites habituales, después, los humanos; investiga nuevos castigos, llama en su ayuda a la inteligencia para que imagine instrumentos que sirvan</w:t>
      </w:r>
      <w:r>
        <w:rPr>
          <w:spacing w:val="13"/>
          <w:w w:val="115"/>
          <w:sz w:val="17"/>
        </w:rPr>
        <w:t> </w:t>
      </w:r>
      <w:r>
        <w:rPr>
          <w:w w:val="115"/>
          <w:sz w:val="17"/>
        </w:rPr>
        <w:t>para</w:t>
      </w:r>
      <w:r>
        <w:rPr>
          <w:spacing w:val="14"/>
          <w:w w:val="115"/>
          <w:sz w:val="17"/>
        </w:rPr>
        <w:t> </w:t>
      </w:r>
      <w:r>
        <w:rPr>
          <w:w w:val="115"/>
          <w:sz w:val="17"/>
        </w:rPr>
        <w:t>variar</w:t>
      </w:r>
      <w:r>
        <w:rPr>
          <w:spacing w:val="13"/>
          <w:w w:val="115"/>
          <w:sz w:val="17"/>
        </w:rPr>
        <w:t> </w:t>
      </w:r>
      <w:r>
        <w:rPr>
          <w:w w:val="115"/>
          <w:sz w:val="17"/>
        </w:rPr>
        <w:t>y</w:t>
      </w:r>
      <w:r>
        <w:rPr>
          <w:spacing w:val="14"/>
          <w:w w:val="115"/>
          <w:sz w:val="17"/>
        </w:rPr>
        <w:t> </w:t>
      </w:r>
      <w:r>
        <w:rPr>
          <w:w w:val="115"/>
          <w:sz w:val="17"/>
        </w:rPr>
        <w:t>prolongar</w:t>
      </w:r>
      <w:r>
        <w:rPr>
          <w:spacing w:val="12"/>
          <w:w w:val="115"/>
          <w:sz w:val="17"/>
        </w:rPr>
        <w:t> </w:t>
      </w:r>
      <w:r>
        <w:rPr>
          <w:w w:val="115"/>
          <w:sz w:val="17"/>
        </w:rPr>
        <w:t>el</w:t>
      </w:r>
      <w:r>
        <w:rPr>
          <w:spacing w:val="13"/>
          <w:w w:val="115"/>
          <w:sz w:val="17"/>
        </w:rPr>
        <w:t> </w:t>
      </w:r>
      <w:r>
        <w:rPr>
          <w:w w:val="115"/>
          <w:sz w:val="17"/>
        </w:rPr>
        <w:t>dolor,</w:t>
      </w:r>
      <w:r>
        <w:rPr>
          <w:spacing w:val="13"/>
          <w:w w:val="115"/>
          <w:sz w:val="17"/>
        </w:rPr>
        <w:t> </w:t>
      </w:r>
      <w:r>
        <w:rPr>
          <w:w w:val="115"/>
          <w:sz w:val="17"/>
        </w:rPr>
        <w:t>se</w:t>
      </w:r>
      <w:r>
        <w:rPr>
          <w:spacing w:val="14"/>
          <w:w w:val="115"/>
          <w:sz w:val="17"/>
        </w:rPr>
        <w:t> </w:t>
      </w:r>
      <w:r>
        <w:rPr>
          <w:w w:val="115"/>
          <w:sz w:val="17"/>
        </w:rPr>
        <w:t>complace</w:t>
      </w:r>
      <w:r>
        <w:rPr>
          <w:spacing w:val="13"/>
          <w:w w:val="115"/>
          <w:sz w:val="17"/>
        </w:rPr>
        <w:t> </w:t>
      </w:r>
      <w:r>
        <w:rPr>
          <w:w w:val="115"/>
          <w:sz w:val="17"/>
        </w:rPr>
        <w:t>en</w:t>
      </w:r>
      <w:r>
        <w:rPr>
          <w:spacing w:val="14"/>
          <w:w w:val="115"/>
          <w:sz w:val="17"/>
        </w:rPr>
        <w:t> </w:t>
      </w:r>
      <w:r>
        <w:rPr>
          <w:w w:val="115"/>
          <w:sz w:val="17"/>
        </w:rPr>
        <w:t>la</w:t>
      </w:r>
      <w:r>
        <w:rPr>
          <w:spacing w:val="14"/>
          <w:w w:val="115"/>
          <w:sz w:val="17"/>
        </w:rPr>
        <w:t> </w:t>
      </w:r>
      <w:r>
        <w:rPr>
          <w:w w:val="115"/>
          <w:sz w:val="17"/>
        </w:rPr>
        <w:t>desgracia</w:t>
      </w:r>
      <w:r>
        <w:rPr>
          <w:spacing w:val="14"/>
          <w:w w:val="115"/>
          <w:sz w:val="17"/>
        </w:rPr>
        <w:t> </w:t>
      </w:r>
      <w:r>
        <w:rPr>
          <w:w w:val="115"/>
          <w:sz w:val="17"/>
        </w:rPr>
        <w:t>de</w:t>
      </w:r>
      <w:r>
        <w:rPr>
          <w:spacing w:val="12"/>
          <w:w w:val="115"/>
          <w:sz w:val="17"/>
        </w:rPr>
        <w:t> </w:t>
      </w:r>
      <w:r>
        <w:rPr>
          <w:w w:val="115"/>
          <w:sz w:val="17"/>
        </w:rPr>
        <w:t>los</w:t>
      </w:r>
    </w:p>
    <w:p>
      <w:pPr>
        <w:spacing w:line="207" w:lineRule="exact" w:before="0"/>
        <w:ind w:left="1231" w:right="0" w:firstLine="0"/>
        <w:jc w:val="both"/>
        <w:rPr>
          <w:sz w:val="17"/>
        </w:rPr>
      </w:pPr>
      <w:r>
        <w:rPr>
          <w:w w:val="115"/>
          <w:sz w:val="17"/>
        </w:rPr>
        <w:t>seres humanos” (Séneca, </w:t>
      </w:r>
      <w:r>
        <w:rPr>
          <w:rFonts w:ascii="TeX Gyre Bonum" w:hAnsi="TeX Gyre Bonum"/>
          <w:i/>
          <w:w w:val="115"/>
          <w:sz w:val="17"/>
        </w:rPr>
        <w:t>Sobre la </w:t>
      </w:r>
      <w:r>
        <w:rPr>
          <w:rFonts w:ascii="TeX Gyre Bonum" w:hAnsi="TeX Gyre Bonum"/>
          <w:i/>
          <w:spacing w:val="35"/>
          <w:w w:val="115"/>
          <w:sz w:val="17"/>
        </w:rPr>
        <w:t> </w:t>
      </w:r>
      <w:r>
        <w:rPr>
          <w:rFonts w:ascii="TeX Gyre Bonum" w:hAnsi="TeX Gyre Bonum"/>
          <w:i/>
          <w:w w:val="115"/>
          <w:sz w:val="17"/>
        </w:rPr>
        <w:t>clemencia</w:t>
      </w:r>
      <w:r>
        <w:rPr>
          <w:w w:val="115"/>
          <w:sz w:val="17"/>
        </w:rPr>
        <w:t>, I, 25. Esta cita está tomada</w:t>
      </w:r>
    </w:p>
    <w:p>
      <w:pPr>
        <w:spacing w:line="252" w:lineRule="auto" w:before="8"/>
        <w:ind w:left="1231" w:right="1086" w:firstLine="0"/>
        <w:jc w:val="both"/>
        <w:rPr>
          <w:sz w:val="17"/>
        </w:rPr>
      </w:pPr>
      <w:r>
        <w:rPr>
          <w:w w:val="115"/>
          <w:sz w:val="17"/>
        </w:rPr>
        <w:t>de la edición traducida y anotada por Carmen Codoñer, Madrid, Alianza, 2005). Fragmento admirable y pedagógico. Se presenta de manera ascendente el recorrido que un hombre puede  hacer  cuando  está  invadido por esta espantosa enfermedad. En </w:t>
      </w:r>
      <w:r>
        <w:rPr>
          <w:rFonts w:ascii="TeX Gyre Bonum" w:hAnsi="TeX Gyre Bonum"/>
          <w:i/>
          <w:w w:val="115"/>
          <w:sz w:val="17"/>
        </w:rPr>
        <w:t>Medea </w:t>
      </w:r>
      <w:r>
        <w:rPr>
          <w:w w:val="115"/>
          <w:sz w:val="17"/>
        </w:rPr>
        <w:t>esto es claro: “Disfruta</w:t>
      </w:r>
      <w:r>
        <w:rPr>
          <w:spacing w:val="12"/>
          <w:w w:val="115"/>
          <w:sz w:val="17"/>
        </w:rPr>
        <w:t> </w:t>
      </w:r>
      <w:r>
        <w:rPr>
          <w:w w:val="115"/>
          <w:sz w:val="17"/>
        </w:rPr>
        <w:t>lentamente</w:t>
      </w:r>
      <w:r>
        <w:rPr>
          <w:spacing w:val="12"/>
          <w:w w:val="115"/>
          <w:sz w:val="17"/>
        </w:rPr>
        <w:t> </w:t>
      </w:r>
      <w:r>
        <w:rPr>
          <w:w w:val="115"/>
          <w:sz w:val="17"/>
        </w:rPr>
        <w:t>del</w:t>
      </w:r>
      <w:r>
        <w:rPr>
          <w:spacing w:val="11"/>
          <w:w w:val="115"/>
          <w:sz w:val="17"/>
        </w:rPr>
        <w:t> </w:t>
      </w:r>
      <w:r>
        <w:rPr>
          <w:w w:val="115"/>
          <w:sz w:val="17"/>
        </w:rPr>
        <w:t>crimen,</w:t>
      </w:r>
      <w:r>
        <w:rPr>
          <w:spacing w:val="12"/>
          <w:w w:val="115"/>
          <w:sz w:val="17"/>
        </w:rPr>
        <w:t> </w:t>
      </w:r>
      <w:r>
        <w:rPr>
          <w:w w:val="115"/>
          <w:sz w:val="17"/>
        </w:rPr>
        <w:t>no</w:t>
      </w:r>
      <w:r>
        <w:rPr>
          <w:spacing w:val="11"/>
          <w:w w:val="115"/>
          <w:sz w:val="17"/>
        </w:rPr>
        <w:t> </w:t>
      </w:r>
      <w:r>
        <w:rPr>
          <w:w w:val="115"/>
          <w:sz w:val="17"/>
        </w:rPr>
        <w:t>tengas</w:t>
      </w:r>
      <w:r>
        <w:rPr>
          <w:spacing w:val="12"/>
          <w:w w:val="115"/>
          <w:sz w:val="17"/>
        </w:rPr>
        <w:t> </w:t>
      </w:r>
      <w:r>
        <w:rPr>
          <w:w w:val="115"/>
          <w:sz w:val="17"/>
        </w:rPr>
        <w:t>prisa”</w:t>
      </w:r>
      <w:r>
        <w:rPr>
          <w:spacing w:val="11"/>
          <w:w w:val="115"/>
          <w:sz w:val="17"/>
        </w:rPr>
        <w:t> </w:t>
      </w:r>
      <w:r>
        <w:rPr>
          <w:w w:val="115"/>
          <w:sz w:val="17"/>
        </w:rPr>
        <w:t>(1015).</w:t>
      </w:r>
    </w:p>
    <w:p>
      <w:pPr>
        <w:spacing w:line="212" w:lineRule="exact" w:before="0"/>
        <w:ind w:left="1231" w:right="0" w:firstLine="0"/>
        <w:jc w:val="both"/>
        <w:rPr>
          <w:sz w:val="17"/>
        </w:rPr>
      </w:pPr>
      <w:r>
        <w:rPr>
          <w:w w:val="120"/>
          <w:position w:val="4"/>
          <w:sz w:val="12"/>
        </w:rPr>
        <w:t>66 </w:t>
      </w:r>
      <w:r>
        <w:rPr>
          <w:w w:val="120"/>
          <w:sz w:val="17"/>
        </w:rPr>
        <w:t>Séneca, </w:t>
      </w:r>
      <w:r>
        <w:rPr>
          <w:rFonts w:ascii="TeX Gyre Bonum" w:hAnsi="TeX Gyre Bonum"/>
          <w:i/>
          <w:w w:val="120"/>
          <w:sz w:val="17"/>
        </w:rPr>
        <w:t>Medea</w:t>
      </w:r>
      <w:r>
        <w:rPr>
          <w:w w:val="120"/>
          <w:sz w:val="17"/>
        </w:rPr>
        <w:t>, 1009-1015.</w:t>
      </w:r>
    </w:p>
    <w:p>
      <w:pPr>
        <w:spacing w:after="0" w:line="212" w:lineRule="exact"/>
        <w:jc w:val="both"/>
        <w:rPr>
          <w:sz w:val="17"/>
        </w:rPr>
        <w:sectPr>
          <w:pgSz w:w="12240" w:h="15840"/>
          <w:pgMar w:header="711" w:footer="2181" w:top="1120" w:bottom="2380" w:left="1720" w:right="1720"/>
        </w:sectPr>
      </w:pPr>
    </w:p>
    <w:p>
      <w:pPr>
        <w:pStyle w:val="BodyText"/>
        <w:rPr>
          <w:sz w:val="20"/>
        </w:rPr>
      </w:pPr>
    </w:p>
    <w:p>
      <w:pPr>
        <w:pStyle w:val="BodyText"/>
        <w:spacing w:before="4"/>
        <w:rPr>
          <w:sz w:val="27"/>
        </w:rPr>
      </w:pPr>
    </w:p>
    <w:p>
      <w:pPr>
        <w:pStyle w:val="BodyText"/>
        <w:spacing w:line="259" w:lineRule="auto" w:before="111"/>
        <w:ind w:left="1231" w:right="1084" w:firstLine="426"/>
        <w:jc w:val="both"/>
        <w:rPr>
          <w:sz w:val="14"/>
        </w:rPr>
      </w:pPr>
      <w:r>
        <w:rPr>
          <w:w w:val="110"/>
        </w:rPr>
        <w:t>Con el tercer  y  último  argumento,  Séneca  quiere  mostrar que “la naturaleza del hombre no es amante del castigo”</w:t>
      </w:r>
      <w:r>
        <w:rPr>
          <w:w w:val="110"/>
          <w:position w:val="5"/>
          <w:sz w:val="14"/>
        </w:rPr>
        <w:t>67 </w:t>
      </w:r>
      <w:r>
        <w:rPr>
          <w:w w:val="110"/>
        </w:rPr>
        <w:t>mientras que la ira es un deseo irresistible de devolver el mal recibido</w:t>
      </w:r>
      <w:r>
        <w:rPr>
          <w:w w:val="110"/>
          <w:position w:val="5"/>
          <w:sz w:val="14"/>
        </w:rPr>
        <w:t>68</w:t>
      </w:r>
      <w:r>
        <w:rPr>
          <w:w w:val="110"/>
        </w:rPr>
        <w:t>. El ansia de venganza se puede apreciar en Medea  cuando  de  manera  delirante  exclama:  “He decidido esta forma de castigo y lo  he  decidido  con  razón: el crimen extremo  hay  que  prepararlo  haciendo  acopio de valor: hijos,  antaño  míos,  pagad  vosotros  el  castigo por  los  crímenes  de  vuestros  padres”.</w:t>
      </w:r>
      <w:r>
        <w:rPr>
          <w:w w:val="110"/>
          <w:position w:val="5"/>
          <w:sz w:val="14"/>
        </w:rPr>
        <w:t>69  </w:t>
      </w:r>
      <w:r>
        <w:rPr>
          <w:w w:val="110"/>
        </w:rPr>
        <w:t>En  otro lugar le dice a Jasón: “por ahí, por donde tú te resistes, por donde</w:t>
      </w:r>
      <w:r>
        <w:rPr>
          <w:spacing w:val="20"/>
          <w:w w:val="110"/>
        </w:rPr>
        <w:t> </w:t>
      </w:r>
      <w:r>
        <w:rPr>
          <w:w w:val="110"/>
        </w:rPr>
        <w:t>te</w:t>
      </w:r>
      <w:r>
        <w:rPr>
          <w:spacing w:val="21"/>
          <w:w w:val="110"/>
        </w:rPr>
        <w:t> </w:t>
      </w:r>
      <w:r>
        <w:rPr>
          <w:w w:val="110"/>
        </w:rPr>
        <w:t>duele,</w:t>
      </w:r>
      <w:r>
        <w:rPr>
          <w:spacing w:val="20"/>
          <w:w w:val="110"/>
        </w:rPr>
        <w:t> </w:t>
      </w:r>
      <w:r>
        <w:rPr>
          <w:w w:val="110"/>
        </w:rPr>
        <w:t>voy</w:t>
      </w:r>
      <w:r>
        <w:rPr>
          <w:spacing w:val="21"/>
          <w:w w:val="110"/>
        </w:rPr>
        <w:t> </w:t>
      </w:r>
      <w:r>
        <w:rPr>
          <w:w w:val="110"/>
        </w:rPr>
        <w:t>a</w:t>
      </w:r>
      <w:r>
        <w:rPr>
          <w:spacing w:val="20"/>
          <w:w w:val="110"/>
        </w:rPr>
        <w:t> </w:t>
      </w:r>
      <w:r>
        <w:rPr>
          <w:w w:val="110"/>
        </w:rPr>
        <w:t>hacer</w:t>
      </w:r>
      <w:r>
        <w:rPr>
          <w:spacing w:val="21"/>
          <w:w w:val="110"/>
        </w:rPr>
        <w:t> </w:t>
      </w:r>
      <w:r>
        <w:rPr>
          <w:w w:val="110"/>
        </w:rPr>
        <w:t>pasar</w:t>
      </w:r>
      <w:r>
        <w:rPr>
          <w:spacing w:val="21"/>
          <w:w w:val="110"/>
        </w:rPr>
        <w:t> </w:t>
      </w:r>
      <w:r>
        <w:rPr>
          <w:w w:val="110"/>
        </w:rPr>
        <w:t>el</w:t>
      </w:r>
      <w:r>
        <w:rPr>
          <w:spacing w:val="20"/>
          <w:w w:val="110"/>
        </w:rPr>
        <w:t> </w:t>
      </w:r>
      <w:r>
        <w:rPr>
          <w:w w:val="110"/>
        </w:rPr>
        <w:t>hierro”.</w:t>
      </w:r>
      <w:r>
        <w:rPr>
          <w:w w:val="110"/>
          <w:position w:val="5"/>
          <w:sz w:val="14"/>
        </w:rPr>
        <w:t>70</w:t>
      </w:r>
    </w:p>
    <w:p>
      <w:pPr>
        <w:pStyle w:val="BodyText"/>
        <w:spacing w:before="5"/>
        <w:rPr>
          <w:sz w:val="23"/>
        </w:rPr>
      </w:pPr>
    </w:p>
    <w:p>
      <w:pPr>
        <w:pStyle w:val="BodyText"/>
        <w:spacing w:line="259" w:lineRule="auto"/>
        <w:ind w:left="1231" w:right="1085" w:firstLine="426"/>
        <w:jc w:val="both"/>
      </w:pPr>
      <w:r>
        <w:rPr>
          <w:w w:val="115"/>
        </w:rPr>
        <w:t>Séneca sostendrá que el hombre de bien es aquel </w:t>
      </w:r>
      <w:r>
        <w:rPr>
          <w:spacing w:val="2"/>
          <w:w w:val="115"/>
        </w:rPr>
        <w:t>que   </w:t>
      </w:r>
      <w:r>
        <w:rPr>
          <w:w w:val="115"/>
        </w:rPr>
        <w:t>no permite que su espíritu sea invadido por el deseo de infligir algún daño a sus semejantes como consecuencia de una pasión exaltada. Con todo, estaba también consciente, gracias a su experiencia en la política como por su agudeza psicológica, de lo difícil de alcanzar la sabiduría y de desterrar la ira. A raíz de esto último, elaboró una serie de técnicas para el fortalecimiento de la actitud moral —</w:t>
      </w:r>
      <w:r>
        <w:rPr>
          <w:spacing w:val="58"/>
          <w:w w:val="115"/>
        </w:rPr>
        <w:t> </w:t>
      </w:r>
      <w:r>
        <w:rPr>
          <w:w w:val="115"/>
        </w:rPr>
        <w:t>constancia del juicio y de la voluntad— para todos aquellos que están en condición de proficientes,</w:t>
      </w:r>
      <w:r>
        <w:rPr>
          <w:w w:val="115"/>
          <w:position w:val="5"/>
          <w:sz w:val="14"/>
        </w:rPr>
        <w:t>71  </w:t>
      </w:r>
      <w:r>
        <w:rPr>
          <w:w w:val="115"/>
        </w:rPr>
        <w:t>es decir, los que </w:t>
      </w:r>
      <w:r>
        <w:rPr>
          <w:spacing w:val="58"/>
          <w:w w:val="115"/>
        </w:rPr>
        <w:t> </w:t>
      </w:r>
      <w:r>
        <w:rPr>
          <w:w w:val="115"/>
        </w:rPr>
        <w:t>no son sabios. Estas técnicas se orientan a combatir la ira </w:t>
      </w:r>
      <w:r>
        <w:rPr>
          <w:spacing w:val="58"/>
          <w:w w:val="115"/>
        </w:rPr>
        <w:t> </w:t>
      </w:r>
      <w:r>
        <w:rPr>
          <w:w w:val="115"/>
        </w:rPr>
        <w:t>en el plano individual y en</w:t>
      </w:r>
      <w:r>
        <w:rPr>
          <w:spacing w:val="23"/>
          <w:w w:val="115"/>
        </w:rPr>
        <w:t> </w:t>
      </w:r>
      <w:r>
        <w:rPr>
          <w:w w:val="115"/>
        </w:rPr>
        <w:t>el intersubjetivo.</w:t>
      </w:r>
    </w:p>
    <w:p>
      <w:pPr>
        <w:pStyle w:val="BodyText"/>
      </w:pPr>
      <w:r>
        <w:rPr/>
        <w:pict>
          <v:rect style="position:absolute;margin-left:147.600006pt;margin-top:13.900731pt;width:144.0pt;height:.720001pt;mso-position-horizontal-relative:page;mso-position-vertical-relative:paragraph;z-index:-15722496;mso-wrap-distance-left:0;mso-wrap-distance-right:0" filled="true" fillcolor="#000000" stroked="false">
            <v:fill type="solid"/>
            <w10:wrap type="topAndBottom"/>
          </v:rect>
        </w:pict>
      </w:r>
    </w:p>
    <w:p>
      <w:pPr>
        <w:pStyle w:val="BodyText"/>
        <w:spacing w:before="3"/>
        <w:rPr>
          <w:sz w:val="18"/>
        </w:rPr>
      </w:pPr>
    </w:p>
    <w:p>
      <w:pPr>
        <w:spacing w:before="85"/>
        <w:ind w:left="1231" w:right="0" w:firstLine="0"/>
        <w:jc w:val="both"/>
        <w:rPr>
          <w:sz w:val="17"/>
        </w:rPr>
      </w:pPr>
      <w:r>
        <w:rPr>
          <w:w w:val="115"/>
          <w:position w:val="4"/>
          <w:sz w:val="12"/>
        </w:rPr>
        <w:t>67 </w:t>
      </w:r>
      <w:r>
        <w:rPr>
          <w:w w:val="115"/>
          <w:sz w:val="17"/>
        </w:rPr>
        <w:t>Séneca, </w:t>
      </w:r>
      <w:r>
        <w:rPr>
          <w:rFonts w:ascii="TeX Gyre Bonum" w:hAnsi="TeX Gyre Bonum"/>
          <w:i/>
          <w:w w:val="115"/>
          <w:sz w:val="17"/>
        </w:rPr>
        <w:t>Sobre la ira</w:t>
      </w:r>
      <w:r>
        <w:rPr>
          <w:w w:val="115"/>
          <w:sz w:val="17"/>
        </w:rPr>
        <w:t>, I, 6, 4.</w:t>
      </w:r>
    </w:p>
    <w:p>
      <w:pPr>
        <w:spacing w:line="230" w:lineRule="auto" w:before="14"/>
        <w:ind w:left="1231" w:right="1083" w:firstLine="0"/>
        <w:jc w:val="both"/>
        <w:rPr>
          <w:sz w:val="17"/>
        </w:rPr>
      </w:pPr>
      <w:r>
        <w:rPr>
          <w:w w:val="110"/>
          <w:position w:val="4"/>
          <w:sz w:val="12"/>
        </w:rPr>
        <w:t>68 </w:t>
      </w:r>
      <w:r>
        <w:rPr>
          <w:w w:val="110"/>
          <w:sz w:val="17"/>
        </w:rPr>
        <w:t>Con esta definición de la ira Séneca</w:t>
      </w:r>
      <w:r>
        <w:rPr>
          <w:spacing w:val="45"/>
          <w:w w:val="110"/>
          <w:sz w:val="17"/>
        </w:rPr>
        <w:t> </w:t>
      </w:r>
      <w:r>
        <w:rPr>
          <w:w w:val="110"/>
          <w:sz w:val="17"/>
        </w:rPr>
        <w:t>está  en  la  misma  línea  de  Aristóteles. Éste en su libro </w:t>
      </w:r>
      <w:r>
        <w:rPr>
          <w:rFonts w:ascii="TeX Gyre Bonum" w:hAnsi="TeX Gyre Bonum"/>
          <w:i/>
          <w:w w:val="110"/>
          <w:sz w:val="17"/>
        </w:rPr>
        <w:t>Acerca del alma </w:t>
      </w:r>
      <w:r>
        <w:rPr>
          <w:w w:val="110"/>
          <w:sz w:val="17"/>
        </w:rPr>
        <w:t>dice: “qué es la ira: el uno hablaría del deseo de venganza o de algo por el estilo” (Aristóteles: </w:t>
      </w:r>
      <w:r>
        <w:rPr>
          <w:rFonts w:ascii="TeX Gyre Bonum" w:hAnsi="TeX Gyre Bonum"/>
          <w:i/>
          <w:w w:val="110"/>
          <w:sz w:val="17"/>
        </w:rPr>
        <w:t>Acerca  </w:t>
      </w:r>
      <w:r>
        <w:rPr>
          <w:rFonts w:ascii="TeX Gyre Bonum" w:hAnsi="TeX Gyre Bonum"/>
          <w:i/>
          <w:w w:val="110"/>
          <w:sz w:val="17"/>
        </w:rPr>
        <w:t>del alma</w:t>
      </w:r>
      <w:r>
        <w:rPr>
          <w:w w:val="110"/>
          <w:sz w:val="17"/>
        </w:rPr>
        <w:t>, Madrid, Editorial Gredos, 1983, I, 403a, 30 y ss.). Pero es importante advertir que para el filósofo romano no existe ningún caso</w:t>
      </w:r>
      <w:r>
        <w:rPr>
          <w:spacing w:val="-12"/>
          <w:w w:val="110"/>
          <w:sz w:val="17"/>
        </w:rPr>
        <w:t> </w:t>
      </w:r>
      <w:r>
        <w:rPr>
          <w:w w:val="110"/>
          <w:sz w:val="17"/>
        </w:rPr>
        <w:t>en</w:t>
      </w:r>
    </w:p>
    <w:p>
      <w:pPr>
        <w:spacing w:line="261" w:lineRule="auto" w:before="17"/>
        <w:ind w:left="1231" w:right="1196" w:firstLine="0"/>
        <w:jc w:val="left"/>
        <w:rPr>
          <w:sz w:val="17"/>
        </w:rPr>
      </w:pPr>
      <w:r>
        <w:rPr>
          <w:w w:val="115"/>
          <w:sz w:val="17"/>
        </w:rPr>
        <w:t>que la ira sea útil o conveniente, tal como si era el planteamiento del estagirita.</w:t>
      </w:r>
    </w:p>
    <w:p>
      <w:pPr>
        <w:spacing w:line="195" w:lineRule="exact" w:before="0"/>
        <w:ind w:left="1231" w:right="0" w:firstLine="0"/>
        <w:jc w:val="left"/>
        <w:rPr>
          <w:sz w:val="17"/>
        </w:rPr>
      </w:pPr>
      <w:r>
        <w:rPr>
          <w:w w:val="115"/>
          <w:position w:val="4"/>
          <w:sz w:val="12"/>
        </w:rPr>
        <w:t>69 </w:t>
      </w:r>
      <w:r>
        <w:rPr>
          <w:w w:val="115"/>
          <w:sz w:val="17"/>
        </w:rPr>
        <w:t>Séneca, </w:t>
      </w:r>
      <w:r>
        <w:rPr>
          <w:rFonts w:ascii="TeX Gyre Bonum" w:hAnsi="TeX Gyre Bonum"/>
          <w:i/>
          <w:w w:val="115"/>
          <w:sz w:val="17"/>
        </w:rPr>
        <w:t>Medea</w:t>
      </w:r>
      <w:r>
        <w:rPr>
          <w:w w:val="115"/>
          <w:sz w:val="17"/>
        </w:rPr>
        <w:t>, 922-926.</w:t>
      </w:r>
    </w:p>
    <w:p>
      <w:pPr>
        <w:spacing w:line="221" w:lineRule="exact" w:before="0"/>
        <w:ind w:left="1231" w:right="0" w:firstLine="0"/>
        <w:jc w:val="left"/>
        <w:rPr>
          <w:sz w:val="17"/>
        </w:rPr>
      </w:pPr>
      <w:r>
        <w:rPr>
          <w:w w:val="115"/>
          <w:position w:val="4"/>
          <w:sz w:val="12"/>
        </w:rPr>
        <w:t>70 </w:t>
      </w:r>
      <w:r>
        <w:rPr>
          <w:rFonts w:ascii="TeX Gyre Bonum"/>
          <w:i/>
          <w:w w:val="115"/>
          <w:sz w:val="17"/>
        </w:rPr>
        <w:t>Ibid</w:t>
      </w:r>
      <w:r>
        <w:rPr>
          <w:w w:val="115"/>
          <w:sz w:val="17"/>
        </w:rPr>
        <w:t>., 1007-1008.</w:t>
      </w:r>
    </w:p>
    <w:p>
      <w:pPr>
        <w:spacing w:line="264" w:lineRule="auto" w:before="8"/>
        <w:ind w:left="1231" w:right="1084" w:firstLine="0"/>
        <w:jc w:val="both"/>
        <w:rPr>
          <w:sz w:val="17"/>
        </w:rPr>
      </w:pPr>
      <w:r>
        <w:rPr>
          <w:w w:val="115"/>
          <w:position w:val="4"/>
          <w:sz w:val="12"/>
        </w:rPr>
        <w:t>71 </w:t>
      </w:r>
      <w:r>
        <w:rPr>
          <w:w w:val="115"/>
          <w:sz w:val="17"/>
        </w:rPr>
        <w:t>Es muy probable que Séneca haya tomado de Panecio, la teoría de los proficientes —los que sacan provecho de una cosa— que propone la existencia de tres niveles para el logro de la sabiduría. El nivel más alto     es el de aquellos individuos que están cerca de la sabiduría, no tienen enfermedades del espíritu ni pasiones y que no dan  marcha  atrás  en  estas conquistas. En el segundo nivel se encuentran los que se han desprendido de los males del alma y de las pasiones, pero son aún inestables </w:t>
      </w:r>
      <w:r>
        <w:rPr>
          <w:spacing w:val="29"/>
          <w:w w:val="115"/>
          <w:sz w:val="17"/>
        </w:rPr>
        <w:t> </w:t>
      </w:r>
      <w:r>
        <w:rPr>
          <w:w w:val="115"/>
          <w:sz w:val="17"/>
        </w:rPr>
        <w:t>en </w:t>
      </w:r>
      <w:r>
        <w:rPr>
          <w:spacing w:val="29"/>
          <w:w w:val="115"/>
          <w:sz w:val="17"/>
        </w:rPr>
        <w:t> </w:t>
      </w:r>
      <w:r>
        <w:rPr>
          <w:w w:val="115"/>
          <w:sz w:val="17"/>
        </w:rPr>
        <w:t>su </w:t>
      </w:r>
      <w:r>
        <w:rPr>
          <w:spacing w:val="29"/>
          <w:w w:val="115"/>
          <w:sz w:val="17"/>
        </w:rPr>
        <w:t> </w:t>
      </w:r>
      <w:r>
        <w:rPr>
          <w:w w:val="115"/>
          <w:sz w:val="17"/>
        </w:rPr>
        <w:t>constancia. </w:t>
      </w:r>
      <w:r>
        <w:rPr>
          <w:spacing w:val="28"/>
          <w:w w:val="115"/>
          <w:sz w:val="17"/>
        </w:rPr>
        <w:t> </w:t>
      </w:r>
      <w:r>
        <w:rPr>
          <w:w w:val="115"/>
          <w:sz w:val="17"/>
        </w:rPr>
        <w:t>Por </w:t>
      </w:r>
      <w:r>
        <w:rPr>
          <w:spacing w:val="29"/>
          <w:w w:val="115"/>
          <w:sz w:val="17"/>
        </w:rPr>
        <w:t> </w:t>
      </w:r>
      <w:r>
        <w:rPr>
          <w:w w:val="115"/>
          <w:sz w:val="17"/>
        </w:rPr>
        <w:t>último, </w:t>
      </w:r>
      <w:r>
        <w:rPr>
          <w:spacing w:val="28"/>
          <w:w w:val="115"/>
          <w:sz w:val="17"/>
        </w:rPr>
        <w:t> </w:t>
      </w:r>
      <w:r>
        <w:rPr>
          <w:w w:val="115"/>
          <w:sz w:val="17"/>
        </w:rPr>
        <w:t>están </w:t>
      </w:r>
      <w:r>
        <w:rPr>
          <w:spacing w:val="29"/>
          <w:w w:val="115"/>
          <w:sz w:val="17"/>
        </w:rPr>
        <w:t> </w:t>
      </w:r>
      <w:r>
        <w:rPr>
          <w:w w:val="115"/>
          <w:sz w:val="17"/>
        </w:rPr>
        <w:t>los </w:t>
      </w:r>
      <w:r>
        <w:rPr>
          <w:spacing w:val="29"/>
          <w:w w:val="115"/>
          <w:sz w:val="17"/>
        </w:rPr>
        <w:t> </w:t>
      </w:r>
      <w:r>
        <w:rPr>
          <w:w w:val="115"/>
          <w:sz w:val="17"/>
        </w:rPr>
        <w:t>que </w:t>
      </w:r>
      <w:r>
        <w:rPr>
          <w:spacing w:val="29"/>
          <w:w w:val="115"/>
          <w:sz w:val="17"/>
        </w:rPr>
        <w:t> </w:t>
      </w:r>
      <w:r>
        <w:rPr>
          <w:w w:val="115"/>
          <w:sz w:val="17"/>
        </w:rPr>
        <w:t>se </w:t>
      </w:r>
      <w:r>
        <w:rPr>
          <w:spacing w:val="29"/>
          <w:w w:val="115"/>
          <w:sz w:val="17"/>
        </w:rPr>
        <w:t> </w:t>
      </w:r>
      <w:r>
        <w:rPr>
          <w:w w:val="115"/>
          <w:sz w:val="17"/>
        </w:rPr>
        <w:t>libran </w:t>
      </w:r>
      <w:r>
        <w:rPr>
          <w:spacing w:val="30"/>
          <w:w w:val="115"/>
          <w:sz w:val="17"/>
        </w:rPr>
        <w:t> </w:t>
      </w:r>
      <w:r>
        <w:rPr>
          <w:w w:val="115"/>
          <w:sz w:val="17"/>
        </w:rPr>
        <w:t>de</w:t>
      </w:r>
    </w:p>
    <w:p>
      <w:pPr>
        <w:spacing w:line="198" w:lineRule="exact" w:before="0"/>
        <w:ind w:left="1231" w:right="0" w:firstLine="0"/>
        <w:jc w:val="both"/>
        <w:rPr>
          <w:sz w:val="17"/>
        </w:rPr>
      </w:pPr>
      <w:r>
        <w:rPr>
          <w:w w:val="110"/>
          <w:sz w:val="17"/>
        </w:rPr>
        <w:t>muchos</w:t>
      </w:r>
      <w:r>
        <w:rPr>
          <w:spacing w:val="30"/>
          <w:w w:val="110"/>
          <w:sz w:val="17"/>
        </w:rPr>
        <w:t> </w:t>
      </w:r>
      <w:r>
        <w:rPr>
          <w:w w:val="110"/>
          <w:sz w:val="17"/>
        </w:rPr>
        <w:t>y</w:t>
      </w:r>
      <w:r>
        <w:rPr>
          <w:spacing w:val="30"/>
          <w:w w:val="110"/>
          <w:sz w:val="17"/>
        </w:rPr>
        <w:t> </w:t>
      </w:r>
      <w:r>
        <w:rPr>
          <w:w w:val="110"/>
          <w:sz w:val="17"/>
        </w:rPr>
        <w:t>graves</w:t>
      </w:r>
      <w:r>
        <w:rPr>
          <w:spacing w:val="30"/>
          <w:w w:val="110"/>
          <w:sz w:val="17"/>
        </w:rPr>
        <w:t> </w:t>
      </w:r>
      <w:r>
        <w:rPr>
          <w:w w:val="110"/>
          <w:sz w:val="17"/>
        </w:rPr>
        <w:t>vicios,</w:t>
      </w:r>
      <w:r>
        <w:rPr>
          <w:spacing w:val="29"/>
          <w:w w:val="110"/>
          <w:sz w:val="17"/>
        </w:rPr>
        <w:t> </w:t>
      </w:r>
      <w:r>
        <w:rPr>
          <w:w w:val="110"/>
          <w:sz w:val="17"/>
        </w:rPr>
        <w:t>pero</w:t>
      </w:r>
      <w:r>
        <w:rPr>
          <w:spacing w:val="30"/>
          <w:w w:val="110"/>
          <w:sz w:val="17"/>
        </w:rPr>
        <w:t> </w:t>
      </w:r>
      <w:r>
        <w:rPr>
          <w:w w:val="110"/>
          <w:sz w:val="17"/>
        </w:rPr>
        <w:t>no</w:t>
      </w:r>
      <w:r>
        <w:rPr>
          <w:spacing w:val="31"/>
          <w:w w:val="110"/>
          <w:sz w:val="17"/>
        </w:rPr>
        <w:t> </w:t>
      </w:r>
      <w:r>
        <w:rPr>
          <w:w w:val="110"/>
          <w:sz w:val="17"/>
        </w:rPr>
        <w:t>de</w:t>
      </w:r>
      <w:r>
        <w:rPr>
          <w:spacing w:val="30"/>
          <w:w w:val="110"/>
          <w:sz w:val="17"/>
        </w:rPr>
        <w:t> </w:t>
      </w:r>
      <w:r>
        <w:rPr>
          <w:w w:val="110"/>
          <w:sz w:val="17"/>
        </w:rPr>
        <w:t>todos</w:t>
      </w:r>
      <w:r>
        <w:rPr>
          <w:spacing w:val="30"/>
          <w:w w:val="110"/>
          <w:sz w:val="17"/>
        </w:rPr>
        <w:t> </w:t>
      </w:r>
      <w:r>
        <w:rPr>
          <w:w w:val="110"/>
          <w:sz w:val="17"/>
        </w:rPr>
        <w:t>(</w:t>
      </w:r>
      <w:r>
        <w:rPr>
          <w:rFonts w:ascii="TeX Gyre Bonum" w:hAnsi="TeX Gyre Bonum"/>
          <w:i/>
          <w:w w:val="110"/>
          <w:sz w:val="17"/>
        </w:rPr>
        <w:t>Cfr</w:t>
      </w:r>
      <w:r>
        <w:rPr>
          <w:w w:val="110"/>
          <w:sz w:val="17"/>
        </w:rPr>
        <w:t>.</w:t>
      </w:r>
      <w:r>
        <w:rPr>
          <w:spacing w:val="29"/>
          <w:w w:val="110"/>
          <w:sz w:val="17"/>
        </w:rPr>
        <w:t> </w:t>
      </w:r>
      <w:r>
        <w:rPr>
          <w:w w:val="110"/>
          <w:sz w:val="17"/>
        </w:rPr>
        <w:t>Séneca,</w:t>
      </w:r>
      <w:r>
        <w:rPr>
          <w:spacing w:val="29"/>
          <w:w w:val="110"/>
          <w:sz w:val="17"/>
        </w:rPr>
        <w:t> </w:t>
      </w:r>
      <w:r>
        <w:rPr>
          <w:rFonts w:ascii="TeX Gyre Bonum" w:hAnsi="TeX Gyre Bonum"/>
          <w:i/>
          <w:w w:val="110"/>
          <w:sz w:val="17"/>
        </w:rPr>
        <w:t>Epístolas,</w:t>
      </w:r>
      <w:r>
        <w:rPr>
          <w:rFonts w:ascii="TeX Gyre Bonum" w:hAnsi="TeX Gyre Bonum"/>
          <w:i/>
          <w:spacing w:val="18"/>
          <w:w w:val="110"/>
          <w:sz w:val="17"/>
        </w:rPr>
        <w:t> </w:t>
      </w:r>
      <w:r>
        <w:rPr>
          <w:w w:val="110"/>
          <w:sz w:val="17"/>
        </w:rPr>
        <w:t>I,</w:t>
      </w:r>
      <w:r>
        <w:rPr>
          <w:spacing w:val="31"/>
          <w:w w:val="110"/>
          <w:sz w:val="17"/>
        </w:rPr>
        <w:t> </w:t>
      </w:r>
      <w:r>
        <w:rPr>
          <w:w w:val="110"/>
          <w:sz w:val="17"/>
        </w:rPr>
        <w:t>75,</w:t>
      </w:r>
      <w:r>
        <w:rPr>
          <w:spacing w:val="30"/>
          <w:w w:val="110"/>
          <w:sz w:val="17"/>
        </w:rPr>
        <w:t> </w:t>
      </w:r>
      <w:r>
        <w:rPr>
          <w:w w:val="110"/>
          <w:sz w:val="17"/>
        </w:rPr>
        <w:t>8-</w:t>
      </w:r>
    </w:p>
    <w:p>
      <w:pPr>
        <w:spacing w:before="8"/>
        <w:ind w:left="1231" w:right="0" w:firstLine="0"/>
        <w:jc w:val="both"/>
        <w:rPr>
          <w:sz w:val="17"/>
        </w:rPr>
      </w:pPr>
      <w:r>
        <w:rPr>
          <w:w w:val="115"/>
          <w:sz w:val="17"/>
        </w:rPr>
        <w:t>14). Séneca se ubica en este tercer peldaño.</w:t>
      </w:r>
    </w:p>
    <w:p>
      <w:pPr>
        <w:spacing w:after="0"/>
        <w:jc w:val="both"/>
        <w:rPr>
          <w:sz w:val="17"/>
        </w:rPr>
        <w:sectPr>
          <w:pgSz w:w="12240" w:h="15840"/>
          <w:pgMar w:header="711" w:footer="2181" w:top="900" w:bottom="2380" w:left="1720" w:right="1720"/>
        </w:sectPr>
      </w:pPr>
    </w:p>
    <w:p>
      <w:pPr>
        <w:pStyle w:val="BodyText"/>
        <w:spacing w:before="9"/>
        <w:rPr>
          <w:sz w:val="28"/>
        </w:rPr>
      </w:pPr>
    </w:p>
    <w:p>
      <w:pPr>
        <w:pStyle w:val="BodyText"/>
        <w:spacing w:line="259" w:lineRule="auto" w:before="111"/>
        <w:ind w:left="1231" w:right="1086" w:firstLine="426"/>
        <w:jc w:val="both"/>
      </w:pPr>
      <w:r>
        <w:rPr>
          <w:w w:val="115"/>
        </w:rPr>
        <w:t>En el primer caso, Séneca recomienda el control de sí mismo a través de la introversión antes de actuar; que el individuo</w:t>
      </w:r>
      <w:r>
        <w:rPr>
          <w:spacing w:val="58"/>
          <w:w w:val="115"/>
        </w:rPr>
        <w:t> </w:t>
      </w:r>
      <w:r>
        <w:rPr>
          <w:w w:val="115"/>
        </w:rPr>
        <w:t>tenga  la  capacidad  de  “vigilar”  sus  propios pensamientos y estados de ánimo. De este modo puede</w:t>
      </w:r>
      <w:r>
        <w:rPr>
          <w:spacing w:val="58"/>
          <w:w w:val="115"/>
        </w:rPr>
        <w:t> </w:t>
      </w:r>
      <w:r>
        <w:rPr>
          <w:w w:val="115"/>
        </w:rPr>
        <w:t>“despreciar sin</w:t>
      </w:r>
      <w:r>
        <w:rPr>
          <w:spacing w:val="58"/>
          <w:w w:val="115"/>
        </w:rPr>
        <w:t> </w:t>
      </w:r>
      <w:r>
        <w:rPr>
          <w:w w:val="115"/>
        </w:rPr>
        <w:t>rodeos el primer incentivo de la  ira  y combatir sus propios gérmenes y hacer un esfuerzo para no</w:t>
      </w:r>
      <w:r>
        <w:rPr>
          <w:spacing w:val="58"/>
          <w:w w:val="115"/>
        </w:rPr>
        <w:t> </w:t>
      </w:r>
      <w:r>
        <w:rPr>
          <w:w w:val="115"/>
        </w:rPr>
        <w:t>caer</w:t>
      </w:r>
      <w:r>
        <w:rPr>
          <w:spacing w:val="58"/>
          <w:w w:val="115"/>
        </w:rPr>
        <w:t> </w:t>
      </w:r>
      <w:r>
        <w:rPr>
          <w:w w:val="115"/>
        </w:rPr>
        <w:t>en  la  ira”.</w:t>
      </w:r>
      <w:r>
        <w:rPr>
          <w:w w:val="115"/>
          <w:position w:val="5"/>
          <w:sz w:val="14"/>
        </w:rPr>
        <w:t>72 </w:t>
      </w:r>
      <w:r>
        <w:rPr>
          <w:w w:val="115"/>
        </w:rPr>
        <w:t>En  otras  palabras,  logra  mantener  despierta la facultad regente principal que es la única que  </w:t>
      </w:r>
      <w:r>
        <w:rPr>
          <w:spacing w:val="58"/>
          <w:w w:val="115"/>
        </w:rPr>
        <w:t> </w:t>
      </w:r>
      <w:r>
        <w:rPr>
          <w:w w:val="115"/>
        </w:rPr>
        <w:t>le indica con certeza qué es lo conveniente y qué se debe hacer en cada arremetida de la</w:t>
      </w:r>
      <w:r>
        <w:rPr>
          <w:spacing w:val="22"/>
          <w:w w:val="115"/>
        </w:rPr>
        <w:t> </w:t>
      </w:r>
      <w:r>
        <w:rPr>
          <w:w w:val="115"/>
        </w:rPr>
        <w:t>fortuna.</w:t>
      </w:r>
    </w:p>
    <w:p>
      <w:pPr>
        <w:pStyle w:val="BodyText"/>
        <w:spacing w:before="4"/>
        <w:rPr>
          <w:sz w:val="20"/>
        </w:rPr>
      </w:pPr>
    </w:p>
    <w:p>
      <w:pPr>
        <w:pStyle w:val="BodyText"/>
        <w:spacing w:line="259" w:lineRule="auto"/>
        <w:ind w:left="1231" w:right="1085" w:firstLine="426"/>
        <w:jc w:val="both"/>
      </w:pPr>
      <w:r>
        <w:rPr>
          <w:w w:val="115"/>
        </w:rPr>
        <w:t>También la concentración del yo en el </w:t>
      </w:r>
      <w:r>
        <w:rPr>
          <w:rFonts w:ascii="TeX Gyre Bonum" w:hAnsi="TeX Gyre Bonum"/>
          <w:i/>
          <w:w w:val="115"/>
        </w:rPr>
        <w:t>hic et nunc </w:t>
      </w:r>
      <w:r>
        <w:rPr>
          <w:w w:val="115"/>
        </w:rPr>
        <w:t>le permite al individuo dilatar la ira</w:t>
      </w:r>
      <w:r>
        <w:rPr>
          <w:w w:val="115"/>
          <w:position w:val="5"/>
          <w:sz w:val="14"/>
        </w:rPr>
        <w:t>73 </w:t>
      </w:r>
      <w:r>
        <w:rPr>
          <w:w w:val="115"/>
        </w:rPr>
        <w:t>y así pasar de un </w:t>
      </w:r>
      <w:r>
        <w:rPr>
          <w:spacing w:val="58"/>
          <w:w w:val="115"/>
        </w:rPr>
        <w:t> </w:t>
      </w:r>
      <w:r>
        <w:rPr>
          <w:w w:val="115"/>
        </w:rPr>
        <w:t>impulso sin control a una desaparición del mismo a través del análisis de sus motivaciones de fondo. Al respecto, Séneca dirá que la razón “no mira nada más que aquello de lo que se trata: la ira se deja impresionar por cuestiones vanas y que se presentan al margen de la causa”</w:t>
      </w:r>
      <w:r>
        <w:rPr>
          <w:w w:val="115"/>
          <w:position w:val="5"/>
          <w:sz w:val="14"/>
        </w:rPr>
        <w:t>74</w:t>
      </w:r>
      <w:r>
        <w:rPr>
          <w:w w:val="115"/>
        </w:rPr>
        <w:t>. El</w:t>
      </w:r>
      <w:r>
        <w:rPr>
          <w:spacing w:val="58"/>
          <w:w w:val="115"/>
        </w:rPr>
        <w:t> </w:t>
      </w:r>
      <w:r>
        <w:rPr>
          <w:w w:val="115"/>
        </w:rPr>
        <w:t>hombre al ser su propio juez, al “estar pendiente” logra evitar toda ocasión que haga surgir el arrebato, además</w:t>
      </w:r>
      <w:r>
        <w:rPr>
          <w:spacing w:val="58"/>
          <w:w w:val="115"/>
        </w:rPr>
        <w:t> </w:t>
      </w:r>
      <w:r>
        <w:rPr>
          <w:w w:val="115"/>
        </w:rPr>
        <w:t>pondera las ofensas, provocaciones, sospechas de los otros</w:t>
      </w:r>
      <w:r>
        <w:rPr>
          <w:spacing w:val="58"/>
          <w:w w:val="115"/>
        </w:rPr>
        <w:t> </w:t>
      </w:r>
      <w:r>
        <w:rPr>
          <w:w w:val="115"/>
        </w:rPr>
        <w:t>e, incluso, considera que sucumbir a esta pasión es una pérdida de</w:t>
      </w:r>
      <w:r>
        <w:rPr>
          <w:spacing w:val="25"/>
          <w:w w:val="115"/>
        </w:rPr>
        <w:t> </w:t>
      </w:r>
      <w:r>
        <w:rPr>
          <w:w w:val="115"/>
        </w:rPr>
        <w:t>tiempo.</w:t>
      </w:r>
    </w:p>
    <w:p>
      <w:pPr>
        <w:pStyle w:val="BodyText"/>
        <w:spacing w:before="2"/>
        <w:rPr>
          <w:sz w:val="22"/>
        </w:rPr>
      </w:pPr>
    </w:p>
    <w:p>
      <w:pPr>
        <w:pStyle w:val="BodyText"/>
        <w:spacing w:line="259" w:lineRule="auto"/>
        <w:ind w:left="1231" w:right="1085" w:firstLine="426"/>
        <w:jc w:val="both"/>
      </w:pPr>
      <w:r>
        <w:rPr>
          <w:w w:val="115"/>
        </w:rPr>
        <w:t>Por último, hay que señalar un caso especial del control</w:t>
      </w:r>
      <w:r>
        <w:rPr>
          <w:spacing w:val="58"/>
          <w:w w:val="115"/>
        </w:rPr>
        <w:t> </w:t>
      </w:r>
      <w:r>
        <w:rPr>
          <w:w w:val="115"/>
        </w:rPr>
        <w:t>de sí mismo que deben tener los que ostentan cargos</w:t>
      </w:r>
      <w:r>
        <w:rPr>
          <w:spacing w:val="58"/>
          <w:w w:val="115"/>
        </w:rPr>
        <w:t> </w:t>
      </w:r>
      <w:r>
        <w:rPr>
          <w:w w:val="115"/>
        </w:rPr>
        <w:t>importantes como reyes o príncipes. Estos, al estar en posesión</w:t>
      </w:r>
      <w:r>
        <w:rPr>
          <w:spacing w:val="58"/>
          <w:w w:val="115"/>
        </w:rPr>
        <w:t> </w:t>
      </w:r>
      <w:r>
        <w:rPr>
          <w:w w:val="115"/>
        </w:rPr>
        <w:t>del  poder,  pueden  —con  mucha  frecuencia sucede—</w:t>
      </w:r>
      <w:r>
        <w:rPr>
          <w:spacing w:val="58"/>
          <w:w w:val="115"/>
        </w:rPr>
        <w:t> </w:t>
      </w:r>
      <w:r>
        <w:rPr>
          <w:w w:val="115"/>
        </w:rPr>
        <w:t>sucumbir  a  la  crueldad.  Por  eso  Séneca  los exhorta a utilizar la clemencia —la más humana de las virtudes— con los culpables; pero advierte que no es lo</w:t>
      </w:r>
      <w:r>
        <w:rPr>
          <w:spacing w:val="58"/>
          <w:w w:val="115"/>
        </w:rPr>
        <w:t> </w:t>
      </w:r>
      <w:r>
        <w:rPr>
          <w:w w:val="115"/>
        </w:rPr>
        <w:t>mismo esta virtud conforme con la naturaleza que la misericordia</w:t>
      </w:r>
      <w:r>
        <w:rPr>
          <w:w w:val="115"/>
          <w:position w:val="5"/>
          <w:sz w:val="14"/>
        </w:rPr>
        <w:t>75 </w:t>
      </w:r>
      <w:r>
        <w:rPr>
          <w:w w:val="115"/>
        </w:rPr>
        <w:t>y</w:t>
      </w:r>
      <w:r>
        <w:rPr>
          <w:spacing w:val="58"/>
          <w:w w:val="115"/>
        </w:rPr>
        <w:t> </w:t>
      </w:r>
      <w:r>
        <w:rPr>
          <w:w w:val="115"/>
        </w:rPr>
        <w:t>que,  por  lo  tanto,  no  puede  usarse  indiscriminadamente. Perdonar a todos es tan funesto o cruel como no perdonar a nadie y, además, “cuando se</w:t>
      </w:r>
    </w:p>
    <w:p>
      <w:pPr>
        <w:pStyle w:val="BodyText"/>
        <w:spacing w:before="5"/>
        <w:rPr>
          <w:sz w:val="12"/>
        </w:rPr>
      </w:pPr>
      <w:r>
        <w:rPr/>
        <w:pict>
          <v:rect style="position:absolute;margin-left:147.600006pt;margin-top:9.02537pt;width:144.0pt;height:.720001pt;mso-position-horizontal-relative:page;mso-position-vertical-relative:paragraph;z-index:-15721984;mso-wrap-distance-left:0;mso-wrap-distance-right:0" filled="true" fillcolor="#000000" stroked="false">
            <v:fill type="solid"/>
            <w10:wrap type="topAndBottom"/>
          </v:rect>
        </w:pict>
      </w:r>
    </w:p>
    <w:p>
      <w:pPr>
        <w:pStyle w:val="BodyText"/>
        <w:spacing w:before="3"/>
        <w:rPr>
          <w:sz w:val="18"/>
        </w:rPr>
      </w:pPr>
    </w:p>
    <w:p>
      <w:pPr>
        <w:spacing w:line="221" w:lineRule="exact" w:before="85"/>
        <w:ind w:left="1231" w:right="0" w:firstLine="0"/>
        <w:jc w:val="left"/>
        <w:rPr>
          <w:sz w:val="17"/>
        </w:rPr>
      </w:pPr>
      <w:r>
        <w:rPr>
          <w:w w:val="120"/>
          <w:position w:val="4"/>
          <w:sz w:val="12"/>
        </w:rPr>
        <w:t>72 </w:t>
      </w:r>
      <w:r>
        <w:rPr>
          <w:w w:val="120"/>
          <w:sz w:val="17"/>
        </w:rPr>
        <w:t>Séneca, </w:t>
      </w:r>
      <w:r>
        <w:rPr>
          <w:rFonts w:ascii="TeX Gyre Bonum" w:hAnsi="TeX Gyre Bonum"/>
          <w:i/>
          <w:w w:val="120"/>
          <w:sz w:val="17"/>
        </w:rPr>
        <w:t>Sobre la ira</w:t>
      </w:r>
      <w:r>
        <w:rPr>
          <w:w w:val="120"/>
          <w:sz w:val="17"/>
        </w:rPr>
        <w:t>, I, 18, 1.</w:t>
      </w:r>
    </w:p>
    <w:p>
      <w:pPr>
        <w:spacing w:line="211" w:lineRule="exact" w:before="0"/>
        <w:ind w:left="1231" w:right="0" w:firstLine="0"/>
        <w:jc w:val="left"/>
        <w:rPr>
          <w:sz w:val="17"/>
        </w:rPr>
      </w:pPr>
      <w:r>
        <w:rPr>
          <w:w w:val="115"/>
          <w:position w:val="4"/>
          <w:sz w:val="12"/>
        </w:rPr>
        <w:t>73 </w:t>
      </w:r>
      <w:r>
        <w:rPr>
          <w:rFonts w:ascii="TeX Gyre Bonum"/>
          <w:i/>
          <w:w w:val="115"/>
          <w:sz w:val="17"/>
        </w:rPr>
        <w:t>Ibid.</w:t>
      </w:r>
      <w:r>
        <w:rPr>
          <w:w w:val="115"/>
          <w:sz w:val="17"/>
        </w:rPr>
        <w:t>, II, 29, 1, p. 192.</w:t>
      </w:r>
    </w:p>
    <w:p>
      <w:pPr>
        <w:spacing w:line="221" w:lineRule="exact" w:before="0"/>
        <w:ind w:left="1231" w:right="0" w:firstLine="0"/>
        <w:jc w:val="left"/>
        <w:rPr>
          <w:sz w:val="17"/>
        </w:rPr>
      </w:pPr>
      <w:r>
        <w:rPr>
          <w:w w:val="110"/>
          <w:position w:val="4"/>
          <w:sz w:val="12"/>
        </w:rPr>
        <w:t>74 </w:t>
      </w:r>
      <w:r>
        <w:rPr>
          <w:rFonts w:ascii="TeX Gyre Bonum"/>
          <w:i/>
          <w:w w:val="110"/>
          <w:sz w:val="17"/>
        </w:rPr>
        <w:t>Ibid., </w:t>
      </w:r>
      <w:r>
        <w:rPr>
          <w:w w:val="110"/>
          <w:sz w:val="17"/>
        </w:rPr>
        <w:t>I, 18, 2.</w:t>
      </w:r>
    </w:p>
    <w:p>
      <w:pPr>
        <w:spacing w:line="252" w:lineRule="auto" w:before="12"/>
        <w:ind w:left="1231" w:right="1085" w:firstLine="0"/>
        <w:jc w:val="both"/>
        <w:rPr>
          <w:sz w:val="17"/>
        </w:rPr>
      </w:pPr>
      <w:r>
        <w:rPr>
          <w:w w:val="115"/>
          <w:position w:val="4"/>
          <w:sz w:val="12"/>
        </w:rPr>
        <w:t>75 </w:t>
      </w:r>
      <w:r>
        <w:rPr>
          <w:w w:val="115"/>
          <w:sz w:val="17"/>
        </w:rPr>
        <w:t>La misericordia —aunque es un ligero error comparado con  la crueldad— debe ser evitada. Este sentimiento “no tiene en cuenta  la  causa, sino el infortunio; la clemencia va unida a  la  razón”  (Séneca,  </w:t>
      </w:r>
      <w:r>
        <w:rPr>
          <w:rFonts w:ascii="TeX Gyre Bonum" w:hAnsi="TeX Gyre Bonum"/>
          <w:i/>
          <w:w w:val="115"/>
          <w:sz w:val="17"/>
        </w:rPr>
        <w:t>Sobre la clemencia</w:t>
      </w:r>
      <w:r>
        <w:rPr>
          <w:w w:val="115"/>
          <w:sz w:val="17"/>
        </w:rPr>
        <w:t>…, </w:t>
      </w:r>
      <w:r>
        <w:rPr>
          <w:rFonts w:ascii="TeX Gyre Bonum" w:hAnsi="TeX Gyre Bonum"/>
          <w:i/>
          <w:w w:val="115"/>
          <w:sz w:val="17"/>
        </w:rPr>
        <w:t>Op. Cit</w:t>
      </w:r>
      <w:r>
        <w:rPr>
          <w:w w:val="115"/>
          <w:sz w:val="17"/>
        </w:rPr>
        <w:t>., 2, V), en esto radica la</w:t>
      </w:r>
      <w:r>
        <w:rPr>
          <w:spacing w:val="6"/>
          <w:w w:val="115"/>
          <w:sz w:val="17"/>
        </w:rPr>
        <w:t> </w:t>
      </w:r>
      <w:r>
        <w:rPr>
          <w:w w:val="115"/>
          <w:sz w:val="17"/>
        </w:rPr>
        <w:t>diferencia.</w:t>
      </w:r>
    </w:p>
    <w:p>
      <w:pPr>
        <w:spacing w:after="0" w:line="252" w:lineRule="auto"/>
        <w:jc w:val="both"/>
        <w:rPr>
          <w:sz w:val="17"/>
        </w:rPr>
        <w:sectPr>
          <w:pgSz w:w="12240" w:h="15840"/>
          <w:pgMar w:header="711" w:footer="2181" w:top="1120" w:bottom="2380" w:left="1720" w:right="1720"/>
        </w:sectPr>
      </w:pPr>
    </w:p>
    <w:p>
      <w:pPr>
        <w:pStyle w:val="BodyText"/>
        <w:rPr>
          <w:sz w:val="25"/>
        </w:rPr>
      </w:pPr>
    </w:p>
    <w:p>
      <w:pPr>
        <w:pStyle w:val="BodyText"/>
        <w:spacing w:line="256" w:lineRule="auto" w:before="111"/>
        <w:ind w:left="1231" w:right="1087"/>
        <w:jc w:val="both"/>
        <w:rPr>
          <w:sz w:val="14"/>
        </w:rPr>
      </w:pPr>
      <w:r>
        <w:rPr>
          <w:w w:val="115"/>
        </w:rPr>
        <w:t>elimina la distinción entre malos y buenos, se sigue la confusión y el brote de vicios”.</w:t>
      </w:r>
      <w:r>
        <w:rPr>
          <w:w w:val="115"/>
          <w:position w:val="5"/>
          <w:sz w:val="14"/>
        </w:rPr>
        <w:t>76</w:t>
      </w:r>
    </w:p>
    <w:p>
      <w:pPr>
        <w:pStyle w:val="BodyText"/>
        <w:rPr>
          <w:sz w:val="23"/>
        </w:rPr>
      </w:pPr>
    </w:p>
    <w:p>
      <w:pPr>
        <w:pStyle w:val="BodyText"/>
        <w:spacing w:line="259" w:lineRule="auto" w:before="1"/>
        <w:ind w:left="1231" w:right="1084" w:firstLine="426"/>
        <w:jc w:val="both"/>
      </w:pPr>
      <w:r>
        <w:rPr>
          <w:w w:val="115"/>
        </w:rPr>
        <w:t>Es indudable que Séneca, al proponer todos estos recursos para bregar con las pasiones impetuosas, estaba más cerca del hombre común que del sabio requerido por el</w:t>
      </w:r>
      <w:r>
        <w:rPr>
          <w:spacing w:val="58"/>
          <w:w w:val="115"/>
        </w:rPr>
        <w:t> </w:t>
      </w:r>
      <w:r>
        <w:rPr>
          <w:w w:val="115"/>
        </w:rPr>
        <w:t>estoicismo griego. Quizás las diferentes experiencias que en</w:t>
      </w:r>
      <w:r>
        <w:rPr>
          <w:spacing w:val="58"/>
          <w:w w:val="115"/>
        </w:rPr>
        <w:t> </w:t>
      </w:r>
      <w:r>
        <w:rPr>
          <w:w w:val="115"/>
        </w:rPr>
        <w:t>el ámbito privado y público tuvo nuestro pensador romano:</w:t>
      </w:r>
      <w:r>
        <w:rPr>
          <w:spacing w:val="58"/>
          <w:w w:val="115"/>
        </w:rPr>
        <w:t> </w:t>
      </w:r>
      <w:r>
        <w:rPr>
          <w:w w:val="115"/>
        </w:rPr>
        <w:t>aislamiento, destierro de un familiar y un amigo, desilusión</w:t>
      </w:r>
      <w:r>
        <w:rPr>
          <w:spacing w:val="58"/>
          <w:w w:val="115"/>
        </w:rPr>
        <w:t> </w:t>
      </w:r>
      <w:r>
        <w:rPr>
          <w:w w:val="115"/>
        </w:rPr>
        <w:t>política, impotencia frente a las injusticias</w:t>
      </w:r>
      <w:r>
        <w:rPr>
          <w:spacing w:val="58"/>
          <w:w w:val="115"/>
        </w:rPr>
        <w:t> </w:t>
      </w:r>
      <w:r>
        <w:rPr>
          <w:w w:val="115"/>
        </w:rPr>
        <w:t>de  los  poderosos, minaron su rigidez conceptual y lo llevaron</w:t>
      </w:r>
      <w:r>
        <w:rPr>
          <w:spacing w:val="15"/>
          <w:w w:val="115"/>
        </w:rPr>
        <w:t> </w:t>
      </w:r>
      <w:r>
        <w:rPr>
          <w:w w:val="115"/>
        </w:rPr>
        <w:t>a</w:t>
      </w:r>
    </w:p>
    <w:p>
      <w:pPr>
        <w:pStyle w:val="BodyText"/>
        <w:spacing w:line="230" w:lineRule="auto" w:before="10"/>
        <w:ind w:left="1231" w:right="1088"/>
        <w:jc w:val="both"/>
      </w:pPr>
      <w:r>
        <w:rPr>
          <w:w w:val="115"/>
        </w:rPr>
        <w:t>crear una nueva filosofía en donde, en opinión de María Zambrano, la ética se transforma en estética</w:t>
      </w:r>
      <w:r>
        <w:rPr>
          <w:w w:val="115"/>
          <w:position w:val="5"/>
          <w:sz w:val="14"/>
        </w:rPr>
        <w:t>77</w:t>
      </w:r>
      <w:r>
        <w:rPr>
          <w:w w:val="115"/>
        </w:rPr>
        <w:t>, en un </w:t>
      </w:r>
      <w:r>
        <w:rPr>
          <w:rFonts w:ascii="TeX Gyre Bonum" w:hAnsi="TeX Gyre Bonum"/>
          <w:i/>
          <w:w w:val="115"/>
        </w:rPr>
        <w:t>ars </w:t>
      </w:r>
      <w:r>
        <w:rPr>
          <w:rFonts w:ascii="TeX Gyre Bonum" w:hAnsi="TeX Gyre Bonum"/>
          <w:i/>
          <w:w w:val="115"/>
        </w:rPr>
        <w:t>vitae</w:t>
      </w:r>
      <w:r>
        <w:rPr>
          <w:w w:val="115"/>
        </w:rPr>
        <w:t>.</w:t>
      </w:r>
      <w:r>
        <w:rPr>
          <w:w w:val="115"/>
          <w:position w:val="5"/>
          <w:sz w:val="14"/>
        </w:rPr>
        <w:t>78 </w:t>
      </w:r>
      <w:r>
        <w:rPr>
          <w:w w:val="115"/>
        </w:rPr>
        <w:t>Nada de heroísmo, nada de radical ataraxia o</w:t>
      </w:r>
      <w:r>
        <w:rPr>
          <w:spacing w:val="58"/>
          <w:w w:val="115"/>
        </w:rPr>
        <w:t> </w:t>
      </w:r>
      <w:r>
        <w:rPr>
          <w:w w:val="115"/>
        </w:rPr>
        <w:t>imperturbabilidad, solo decoro, prudencia y</w:t>
      </w:r>
      <w:r>
        <w:rPr>
          <w:spacing w:val="51"/>
          <w:w w:val="115"/>
        </w:rPr>
        <w:t> </w:t>
      </w:r>
      <w:r>
        <w:rPr>
          <w:w w:val="115"/>
        </w:rPr>
        <w:t>honestidad.</w:t>
      </w:r>
    </w:p>
    <w:p>
      <w:pPr>
        <w:pStyle w:val="BodyText"/>
        <w:spacing w:before="3"/>
        <w:rPr>
          <w:sz w:val="20"/>
        </w:rPr>
      </w:pPr>
    </w:p>
    <w:p>
      <w:pPr>
        <w:pStyle w:val="Heading2"/>
        <w:jc w:val="both"/>
      </w:pPr>
      <w:r>
        <w:rPr>
          <w:w w:val="105"/>
        </w:rPr>
        <w:t>A modo de conclusión</w:t>
      </w:r>
    </w:p>
    <w:p>
      <w:pPr>
        <w:pStyle w:val="BodyText"/>
        <w:spacing w:before="13"/>
        <w:rPr>
          <w:rFonts w:ascii="TeX Gyre Bonum"/>
          <w:b/>
          <w:sz w:val="17"/>
        </w:rPr>
      </w:pPr>
    </w:p>
    <w:p>
      <w:pPr>
        <w:pStyle w:val="BodyText"/>
        <w:spacing w:line="259" w:lineRule="auto" w:before="1"/>
        <w:ind w:left="1231" w:right="1086" w:firstLine="426"/>
        <w:jc w:val="both"/>
      </w:pPr>
      <w:r>
        <w:rPr>
          <w:w w:val="110"/>
        </w:rPr>
        <w:t>Después de este  sugestivo  recorrido  intelectual,  considero que tanto Eurípides como Séneca son pensadores emblemáticos en  cuanto  al  conocimiento  del  ser  humano;  se les podría ubicar entre los iniciadores de la antropología filosófica. Nos legaron una concepción del hombre en la que cualquier individuo se sentiría profundamente identificado, más allá de la época</w:t>
      </w:r>
      <w:r>
        <w:rPr>
          <w:spacing w:val="19"/>
          <w:w w:val="110"/>
        </w:rPr>
        <w:t> </w:t>
      </w:r>
      <w:r>
        <w:rPr>
          <w:w w:val="110"/>
        </w:rPr>
        <w:t>o el contexto.</w:t>
      </w:r>
    </w:p>
    <w:p>
      <w:pPr>
        <w:pStyle w:val="BodyText"/>
        <w:rPr>
          <w:sz w:val="20"/>
        </w:rPr>
      </w:pPr>
    </w:p>
    <w:p>
      <w:pPr>
        <w:pStyle w:val="BodyText"/>
        <w:spacing w:line="259" w:lineRule="auto"/>
        <w:ind w:left="1231" w:right="1083" w:firstLine="426"/>
        <w:jc w:val="both"/>
      </w:pPr>
      <w:r>
        <w:rPr>
          <w:w w:val="115"/>
        </w:rPr>
        <w:t>Las </w:t>
      </w:r>
      <w:r>
        <w:rPr>
          <w:rFonts w:ascii="TeX Gyre Bonum" w:hAnsi="TeX Gyre Bonum"/>
          <w:i/>
          <w:w w:val="115"/>
        </w:rPr>
        <w:t>Medeas </w:t>
      </w:r>
      <w:r>
        <w:rPr>
          <w:w w:val="115"/>
        </w:rPr>
        <w:t>que heredamos, duales y perturbadoras, encarnan la tensión entre la sindéresis y la crueldad a la </w:t>
      </w:r>
      <w:r>
        <w:rPr>
          <w:spacing w:val="58"/>
          <w:w w:val="115"/>
        </w:rPr>
        <w:t> </w:t>
      </w:r>
      <w:r>
        <w:rPr>
          <w:w w:val="115"/>
        </w:rPr>
        <w:t>que todos los humanos están constantemente expuestos en las situaciones cotidianas de sus vidas. Por  tal  motivo,</w:t>
      </w:r>
      <w:r>
        <w:rPr>
          <w:spacing w:val="58"/>
          <w:w w:val="115"/>
        </w:rPr>
        <w:t> </w:t>
      </w:r>
      <w:r>
        <w:rPr>
          <w:w w:val="115"/>
        </w:rPr>
        <w:t>estas</w:t>
      </w:r>
      <w:r>
        <w:rPr>
          <w:spacing w:val="58"/>
          <w:w w:val="115"/>
        </w:rPr>
        <w:t> </w:t>
      </w:r>
      <w:r>
        <w:rPr>
          <w:w w:val="115"/>
        </w:rPr>
        <w:t>obras  trágicas  se  han  constituido  en  referencias obligatorias</w:t>
      </w:r>
      <w:r>
        <w:rPr>
          <w:spacing w:val="58"/>
          <w:w w:val="115"/>
        </w:rPr>
        <w:t> </w:t>
      </w:r>
      <w:r>
        <w:rPr>
          <w:w w:val="115"/>
        </w:rPr>
        <w:t>para  la  reflexión  sobre  uno  de  los  temas centrales de la historia de la filosofía: la dialéctica pasión- razón en la dinámica privada y pública. Sobre todo en este último ámbito ha cobrado relevancia en esta era crítica, líquida y globalizada que estamos</w:t>
      </w:r>
      <w:r>
        <w:rPr>
          <w:spacing w:val="5"/>
          <w:w w:val="115"/>
        </w:rPr>
        <w:t> </w:t>
      </w:r>
      <w:r>
        <w:rPr>
          <w:w w:val="115"/>
        </w:rPr>
        <w:t>presenciando.</w:t>
      </w:r>
    </w:p>
    <w:p>
      <w:pPr>
        <w:pStyle w:val="BodyText"/>
        <w:rPr>
          <w:sz w:val="20"/>
        </w:rPr>
      </w:pPr>
    </w:p>
    <w:p>
      <w:pPr>
        <w:pStyle w:val="BodyText"/>
        <w:spacing w:before="5"/>
        <w:rPr>
          <w:sz w:val="28"/>
        </w:rPr>
      </w:pPr>
      <w:r>
        <w:rPr/>
        <w:pict>
          <v:rect style="position:absolute;margin-left:147.600006pt;margin-top:18.130995pt;width:144.0pt;height:.720001pt;mso-position-horizontal-relative:page;mso-position-vertical-relative:paragraph;z-index:-15721472;mso-wrap-distance-left:0;mso-wrap-distance-right:0" filled="true" fillcolor="#000000" stroked="false">
            <v:fill type="solid"/>
            <w10:wrap type="topAndBottom"/>
          </v:rect>
        </w:pict>
      </w:r>
    </w:p>
    <w:p>
      <w:pPr>
        <w:pStyle w:val="BodyText"/>
        <w:spacing w:before="3"/>
        <w:rPr>
          <w:sz w:val="18"/>
        </w:rPr>
      </w:pPr>
    </w:p>
    <w:p>
      <w:pPr>
        <w:spacing w:line="223" w:lineRule="exact" w:before="85"/>
        <w:ind w:left="1231" w:right="0" w:firstLine="0"/>
        <w:jc w:val="left"/>
        <w:rPr>
          <w:sz w:val="17"/>
        </w:rPr>
      </w:pPr>
      <w:r>
        <w:rPr>
          <w:w w:val="110"/>
          <w:position w:val="4"/>
          <w:sz w:val="12"/>
        </w:rPr>
        <w:t>76 </w:t>
      </w:r>
      <w:r>
        <w:rPr>
          <w:w w:val="110"/>
          <w:sz w:val="17"/>
        </w:rPr>
        <w:t>Séneca, </w:t>
      </w:r>
      <w:r>
        <w:rPr>
          <w:rFonts w:ascii="TeX Gyre Bonum" w:hAnsi="TeX Gyre Bonum"/>
          <w:i/>
          <w:w w:val="110"/>
          <w:sz w:val="17"/>
        </w:rPr>
        <w:t>Sobre la clemencia…</w:t>
      </w:r>
      <w:r>
        <w:rPr>
          <w:w w:val="110"/>
          <w:sz w:val="17"/>
        </w:rPr>
        <w:t>, </w:t>
      </w:r>
      <w:r>
        <w:rPr>
          <w:rFonts w:ascii="TeX Gyre Bonum" w:hAnsi="TeX Gyre Bonum"/>
          <w:i/>
          <w:w w:val="110"/>
          <w:sz w:val="17"/>
        </w:rPr>
        <w:t>Op. Cit</w:t>
      </w:r>
      <w:r>
        <w:rPr>
          <w:w w:val="110"/>
          <w:sz w:val="17"/>
        </w:rPr>
        <w:t>., I, 2.</w:t>
      </w:r>
    </w:p>
    <w:p>
      <w:pPr>
        <w:spacing w:line="223" w:lineRule="exact" w:before="0"/>
        <w:ind w:left="1231" w:right="0" w:firstLine="0"/>
        <w:jc w:val="left"/>
        <w:rPr>
          <w:sz w:val="17"/>
        </w:rPr>
      </w:pPr>
      <w:r>
        <w:rPr>
          <w:w w:val="110"/>
          <w:position w:val="4"/>
          <w:sz w:val="12"/>
        </w:rPr>
        <w:t>77 </w:t>
      </w:r>
      <w:r>
        <w:rPr>
          <w:w w:val="110"/>
          <w:sz w:val="17"/>
        </w:rPr>
        <w:t>Zambrano, M., </w:t>
      </w:r>
      <w:r>
        <w:rPr>
          <w:rFonts w:ascii="TeX Gyre Bonum" w:hAnsi="TeX Gyre Bonum"/>
          <w:i/>
          <w:w w:val="110"/>
          <w:sz w:val="17"/>
        </w:rPr>
        <w:t>El pensamiento vivo…</w:t>
      </w:r>
      <w:r>
        <w:rPr>
          <w:w w:val="110"/>
          <w:sz w:val="17"/>
        </w:rPr>
        <w:t>, </w:t>
      </w:r>
      <w:r>
        <w:rPr>
          <w:rFonts w:ascii="TeX Gyre Bonum" w:hAnsi="TeX Gyre Bonum"/>
          <w:i/>
          <w:w w:val="110"/>
          <w:sz w:val="17"/>
        </w:rPr>
        <w:t>Op. Cit</w:t>
      </w:r>
      <w:r>
        <w:rPr>
          <w:w w:val="110"/>
          <w:sz w:val="17"/>
        </w:rPr>
        <w:t>., p. 46.</w:t>
      </w:r>
    </w:p>
    <w:p>
      <w:pPr>
        <w:spacing w:line="240" w:lineRule="auto" w:before="8"/>
        <w:ind w:left="1231" w:right="1086" w:firstLine="0"/>
        <w:jc w:val="both"/>
        <w:rPr>
          <w:sz w:val="17"/>
        </w:rPr>
      </w:pPr>
      <w:r>
        <w:rPr>
          <w:w w:val="115"/>
          <w:position w:val="4"/>
          <w:sz w:val="12"/>
        </w:rPr>
        <w:t>78 </w:t>
      </w:r>
      <w:r>
        <w:rPr>
          <w:w w:val="115"/>
          <w:sz w:val="17"/>
        </w:rPr>
        <w:t>Para un estudio más detallado de la concepción senequiana de la vida, véase George Uscatescu: </w:t>
      </w:r>
      <w:r>
        <w:rPr>
          <w:rFonts w:ascii="TeX Gyre Bonum" w:hAnsi="TeX Gyre Bonum"/>
          <w:i/>
          <w:w w:val="115"/>
          <w:sz w:val="17"/>
        </w:rPr>
        <w:t>Séneca</w:t>
      </w:r>
      <w:r>
        <w:rPr>
          <w:rFonts w:ascii="TeX Gyre Bonum" w:hAnsi="TeX Gyre Bonum"/>
          <w:i/>
          <w:spacing w:val="58"/>
          <w:w w:val="115"/>
          <w:sz w:val="17"/>
        </w:rPr>
        <w:t> </w:t>
      </w:r>
      <w:r>
        <w:rPr>
          <w:rFonts w:ascii="TeX Gyre Bonum" w:hAnsi="TeX Gyre Bonum"/>
          <w:i/>
          <w:w w:val="115"/>
          <w:sz w:val="17"/>
        </w:rPr>
        <w:t>nuestro  contemporáneo</w:t>
      </w:r>
      <w:r>
        <w:rPr>
          <w:w w:val="115"/>
          <w:sz w:val="17"/>
        </w:rPr>
        <w:t>, Madrid, Nacional, 1965, p. </w:t>
      </w:r>
      <w:r>
        <w:rPr>
          <w:w w:val="120"/>
          <w:sz w:val="17"/>
        </w:rPr>
        <w:t>11 </w:t>
      </w:r>
      <w:r>
        <w:rPr>
          <w:w w:val="115"/>
          <w:sz w:val="17"/>
        </w:rPr>
        <w:t>y ss.</w:t>
      </w:r>
    </w:p>
    <w:p>
      <w:pPr>
        <w:spacing w:after="0" w:line="240" w:lineRule="auto"/>
        <w:jc w:val="both"/>
        <w:rPr>
          <w:sz w:val="17"/>
        </w:rPr>
        <w:sectPr>
          <w:pgSz w:w="12240" w:h="15840"/>
          <w:pgMar w:header="711" w:footer="2181" w:top="900" w:bottom="2380" w:left="1720" w:right="1720"/>
        </w:sectPr>
      </w:pPr>
    </w:p>
    <w:p>
      <w:pPr>
        <w:pStyle w:val="BodyText"/>
        <w:spacing w:line="259" w:lineRule="auto" w:before="184"/>
        <w:ind w:left="1231" w:right="1086" w:firstLine="426"/>
        <w:jc w:val="both"/>
      </w:pPr>
      <w:r>
        <w:rPr>
          <w:w w:val="115"/>
        </w:rPr>
        <w:t>A raíz de las experiencias traumáticas vividas por la humanidad en los últimos tiempos: guerras mundiales, Auschwitz, genocidio en Ruanda, nazismo y totalitarismos, se creó en torno al tema de las pasiones cierto recelo, marcada incomodidad e, incluso, sospechosa tendencia a excluirlas o depurarlas. A la ira, a la indignación, a la violencia y todas las «exacerbaciones» que van en esa</w:t>
      </w:r>
      <w:r>
        <w:rPr>
          <w:spacing w:val="58"/>
          <w:w w:val="115"/>
        </w:rPr>
        <w:t> </w:t>
      </w:r>
      <w:r>
        <w:rPr>
          <w:w w:val="115"/>
        </w:rPr>
        <w:t>misma</w:t>
      </w:r>
      <w:r>
        <w:rPr>
          <w:spacing w:val="58"/>
          <w:w w:val="115"/>
        </w:rPr>
        <w:t> </w:t>
      </w:r>
      <w:r>
        <w:rPr>
          <w:w w:val="115"/>
        </w:rPr>
        <w:t>línea  se  las  han  clasificado  de  irracionales, perturbadoras del ánimo o como impulsos descontrolados que ofuscan la mente, debilitan la voluntad y disminuyen la</w:t>
      </w:r>
      <w:r>
        <w:rPr>
          <w:spacing w:val="58"/>
          <w:w w:val="115"/>
        </w:rPr>
        <w:t> </w:t>
      </w:r>
      <w:r>
        <w:rPr>
          <w:w w:val="115"/>
        </w:rPr>
        <w:t>libertad de los individuos. De aquí que se proponga la erradicación,</w:t>
      </w:r>
      <w:r>
        <w:rPr>
          <w:spacing w:val="13"/>
          <w:w w:val="115"/>
        </w:rPr>
        <w:t> </w:t>
      </w:r>
      <w:r>
        <w:rPr>
          <w:w w:val="115"/>
        </w:rPr>
        <w:t>la</w:t>
      </w:r>
      <w:r>
        <w:rPr>
          <w:spacing w:val="14"/>
          <w:w w:val="115"/>
        </w:rPr>
        <w:t> </w:t>
      </w:r>
      <w:r>
        <w:rPr>
          <w:w w:val="115"/>
        </w:rPr>
        <w:t>ascesis</w:t>
      </w:r>
      <w:r>
        <w:rPr>
          <w:spacing w:val="15"/>
          <w:w w:val="115"/>
        </w:rPr>
        <w:t> </w:t>
      </w:r>
      <w:r>
        <w:rPr>
          <w:w w:val="115"/>
        </w:rPr>
        <w:t>o</w:t>
      </w:r>
      <w:r>
        <w:rPr>
          <w:spacing w:val="14"/>
          <w:w w:val="115"/>
        </w:rPr>
        <w:t> </w:t>
      </w:r>
      <w:r>
        <w:rPr>
          <w:w w:val="115"/>
        </w:rPr>
        <w:t>el</w:t>
      </w:r>
      <w:r>
        <w:rPr>
          <w:spacing w:val="14"/>
          <w:w w:val="115"/>
        </w:rPr>
        <w:t> </w:t>
      </w:r>
      <w:r>
        <w:rPr>
          <w:w w:val="115"/>
        </w:rPr>
        <w:t>control</w:t>
      </w:r>
      <w:r>
        <w:rPr>
          <w:spacing w:val="13"/>
          <w:w w:val="115"/>
        </w:rPr>
        <w:t> </w:t>
      </w:r>
      <w:r>
        <w:rPr>
          <w:w w:val="115"/>
        </w:rPr>
        <w:t>racional</w:t>
      </w:r>
      <w:r>
        <w:rPr>
          <w:spacing w:val="14"/>
          <w:w w:val="115"/>
        </w:rPr>
        <w:t> </w:t>
      </w:r>
      <w:r>
        <w:rPr>
          <w:w w:val="115"/>
        </w:rPr>
        <w:t>de</w:t>
      </w:r>
      <w:r>
        <w:rPr>
          <w:spacing w:val="14"/>
          <w:w w:val="115"/>
        </w:rPr>
        <w:t> </w:t>
      </w:r>
      <w:r>
        <w:rPr>
          <w:w w:val="115"/>
        </w:rPr>
        <w:t>las</w:t>
      </w:r>
      <w:r>
        <w:rPr>
          <w:spacing w:val="15"/>
          <w:w w:val="115"/>
        </w:rPr>
        <w:t> </w:t>
      </w:r>
      <w:r>
        <w:rPr>
          <w:w w:val="115"/>
        </w:rPr>
        <w:t>mismas.</w:t>
      </w:r>
    </w:p>
    <w:p>
      <w:pPr>
        <w:pStyle w:val="BodyText"/>
        <w:spacing w:before="1"/>
        <w:rPr>
          <w:sz w:val="23"/>
        </w:rPr>
      </w:pPr>
    </w:p>
    <w:p>
      <w:pPr>
        <w:pStyle w:val="BodyText"/>
        <w:spacing w:line="259" w:lineRule="auto"/>
        <w:ind w:left="1231" w:right="1086" w:firstLine="426"/>
        <w:jc w:val="both"/>
      </w:pPr>
      <w:r>
        <w:rPr>
          <w:w w:val="110"/>
        </w:rPr>
        <w:t>Algunas corrientes filosóficas contemporáneas de corte liberal-deliberativa no se han quedado atrás en este desprestigio u  ocultamiento.  Desde  perspectivas normativistas han  querido  entronizar  la  razón  en  detrimento de la afectividad. Se predica una «situación ideal del habla» (Habermas), un «velo de la ignorancia» (Rawls) o un consenso multicultural como los mecanismos ideales e idóneos que garantizan el acuerdo entre los individuos, más allá de sus contextos y concepciones  de  la  vida controversiales. En el fondo se busca velar o suavizar la dimensión conflictiva de la condición humana y, por ende, prescindir</w:t>
      </w:r>
      <w:r>
        <w:rPr>
          <w:spacing w:val="22"/>
          <w:w w:val="110"/>
        </w:rPr>
        <w:t> </w:t>
      </w:r>
      <w:r>
        <w:rPr>
          <w:w w:val="110"/>
        </w:rPr>
        <w:t>de</w:t>
      </w:r>
      <w:r>
        <w:rPr>
          <w:spacing w:val="23"/>
          <w:w w:val="110"/>
        </w:rPr>
        <w:t> </w:t>
      </w:r>
      <w:r>
        <w:rPr>
          <w:w w:val="110"/>
        </w:rPr>
        <w:t>lo</w:t>
      </w:r>
      <w:r>
        <w:rPr>
          <w:spacing w:val="23"/>
          <w:w w:val="110"/>
        </w:rPr>
        <w:t> </w:t>
      </w:r>
      <w:r>
        <w:rPr>
          <w:w w:val="110"/>
        </w:rPr>
        <w:t>político</w:t>
      </w:r>
      <w:r>
        <w:rPr>
          <w:spacing w:val="23"/>
          <w:w w:val="110"/>
        </w:rPr>
        <w:t> </w:t>
      </w:r>
      <w:r>
        <w:rPr>
          <w:w w:val="110"/>
        </w:rPr>
        <w:t>e</w:t>
      </w:r>
      <w:r>
        <w:rPr>
          <w:spacing w:val="23"/>
          <w:w w:val="110"/>
        </w:rPr>
        <w:t> </w:t>
      </w:r>
      <w:r>
        <w:rPr>
          <w:w w:val="110"/>
        </w:rPr>
        <w:t>imponer</w:t>
      </w:r>
      <w:r>
        <w:rPr>
          <w:spacing w:val="23"/>
          <w:w w:val="110"/>
        </w:rPr>
        <w:t> </w:t>
      </w:r>
      <w:r>
        <w:rPr>
          <w:w w:val="110"/>
        </w:rPr>
        <w:t>la</w:t>
      </w:r>
      <w:r>
        <w:rPr>
          <w:spacing w:val="23"/>
          <w:w w:val="110"/>
        </w:rPr>
        <w:t> </w:t>
      </w:r>
      <w:r>
        <w:rPr>
          <w:w w:val="110"/>
        </w:rPr>
        <w:t>moral</w:t>
      </w:r>
      <w:r>
        <w:rPr>
          <w:spacing w:val="22"/>
          <w:w w:val="110"/>
        </w:rPr>
        <w:t> </w:t>
      </w:r>
      <w:r>
        <w:rPr>
          <w:w w:val="110"/>
        </w:rPr>
        <w:t>o</w:t>
      </w:r>
      <w:r>
        <w:rPr>
          <w:spacing w:val="23"/>
          <w:w w:val="110"/>
        </w:rPr>
        <w:t> </w:t>
      </w:r>
      <w:r>
        <w:rPr>
          <w:w w:val="110"/>
        </w:rPr>
        <w:t>el</w:t>
      </w:r>
      <w:r>
        <w:rPr>
          <w:spacing w:val="22"/>
          <w:w w:val="110"/>
        </w:rPr>
        <w:t> </w:t>
      </w:r>
      <w:r>
        <w:rPr>
          <w:w w:val="110"/>
        </w:rPr>
        <w:t>derecho.</w:t>
      </w:r>
    </w:p>
    <w:p>
      <w:pPr>
        <w:pStyle w:val="BodyText"/>
        <w:spacing w:before="1"/>
        <w:rPr>
          <w:sz w:val="23"/>
        </w:rPr>
      </w:pPr>
    </w:p>
    <w:p>
      <w:pPr>
        <w:pStyle w:val="BodyText"/>
        <w:spacing w:line="259" w:lineRule="auto" w:before="1"/>
        <w:ind w:left="1231" w:right="1086" w:firstLine="426"/>
        <w:jc w:val="both"/>
      </w:pPr>
      <w:r>
        <w:rPr>
          <w:w w:val="115"/>
        </w:rPr>
        <w:t>Afortunadamente, frente a esta posición han surgidos otras</w:t>
      </w:r>
      <w:r>
        <w:rPr>
          <w:spacing w:val="58"/>
          <w:w w:val="115"/>
        </w:rPr>
        <w:t> </w:t>
      </w:r>
      <w:r>
        <w:rPr>
          <w:w w:val="115"/>
        </w:rPr>
        <w:t>voces  que  han  resaltado  la  importancia  de  la afectividad en los procesos políticos. Así tenemos a Mouffe,</w:t>
      </w:r>
      <w:r>
        <w:rPr>
          <w:spacing w:val="58"/>
          <w:w w:val="115"/>
        </w:rPr>
        <w:t> </w:t>
      </w:r>
      <w:r>
        <w:rPr>
          <w:w w:val="115"/>
        </w:rPr>
        <w:t>Walzer y Lefort, para quienes arremeter contra las pasiones</w:t>
      </w:r>
      <w:r>
        <w:rPr>
          <w:spacing w:val="58"/>
          <w:w w:val="115"/>
        </w:rPr>
        <w:t> </w:t>
      </w:r>
      <w:r>
        <w:rPr>
          <w:w w:val="115"/>
        </w:rPr>
        <w:t>es ir contra la complejidad y los recursos de la subjetividad humana. Sin los estados afectivos no se podrían establecer</w:t>
      </w:r>
      <w:r>
        <w:rPr>
          <w:spacing w:val="58"/>
          <w:w w:val="115"/>
        </w:rPr>
        <w:t> </w:t>
      </w:r>
      <w:r>
        <w:rPr>
          <w:w w:val="115"/>
        </w:rPr>
        <w:t>identidades robustas que garanticen la democracia.</w:t>
      </w:r>
      <w:r>
        <w:rPr>
          <w:spacing w:val="58"/>
          <w:w w:val="115"/>
        </w:rPr>
        <w:t> </w:t>
      </w:r>
      <w:r>
        <w:rPr>
          <w:w w:val="115"/>
        </w:rPr>
        <w:t>Tampoco sería posible forjar las virtudes públicas </w:t>
      </w:r>
      <w:r>
        <w:rPr>
          <w:spacing w:val="58"/>
          <w:w w:val="115"/>
        </w:rPr>
        <w:t> </w:t>
      </w:r>
      <w:r>
        <w:rPr>
          <w:w w:val="115"/>
        </w:rPr>
        <w:t>esenciales para la convivencia en una</w:t>
      </w:r>
      <w:r>
        <w:rPr>
          <w:spacing w:val="58"/>
          <w:w w:val="115"/>
        </w:rPr>
        <w:t> </w:t>
      </w:r>
      <w:r>
        <w:rPr>
          <w:w w:val="115"/>
        </w:rPr>
        <w:t>sociedad  — tolerancia,</w:t>
      </w:r>
      <w:r>
        <w:rPr>
          <w:spacing w:val="58"/>
          <w:w w:val="115"/>
        </w:rPr>
        <w:t> </w:t>
      </w:r>
      <w:r>
        <w:rPr>
          <w:w w:val="115"/>
        </w:rPr>
        <w:t>solidaridad,  patriotismo— sin  ciertas  obligaciones de humanidad. Las pasiones crean lazos de afinidad que permiten trascender el individualismo</w:t>
      </w:r>
      <w:r>
        <w:rPr>
          <w:spacing w:val="58"/>
          <w:w w:val="115"/>
        </w:rPr>
        <w:t> </w:t>
      </w:r>
      <w:r>
        <w:rPr>
          <w:w w:val="115"/>
        </w:rPr>
        <w:t>exacerbado</w:t>
      </w:r>
      <w:r>
        <w:rPr>
          <w:spacing w:val="58"/>
          <w:w w:val="115"/>
        </w:rPr>
        <w:t> </w:t>
      </w:r>
      <w:r>
        <w:rPr>
          <w:w w:val="115"/>
        </w:rPr>
        <w:t>y  las  barreras  formales  de  unos  derechos abstractos.</w:t>
      </w:r>
    </w:p>
    <w:p>
      <w:pPr>
        <w:pStyle w:val="BodyText"/>
        <w:spacing w:before="4"/>
        <w:rPr>
          <w:sz w:val="23"/>
        </w:rPr>
      </w:pPr>
    </w:p>
    <w:p>
      <w:pPr>
        <w:pStyle w:val="BodyText"/>
        <w:spacing w:line="261" w:lineRule="auto"/>
        <w:ind w:left="1231" w:right="1086" w:firstLine="426"/>
        <w:jc w:val="both"/>
      </w:pPr>
      <w:r>
        <w:rPr>
          <w:w w:val="115"/>
        </w:rPr>
        <w:t>Sin duda alguna, el tema humano de la dualidad pasión-razón sigue siendo controversial, aun cuando tanto</w:t>
      </w:r>
      <w:r>
        <w:rPr>
          <w:spacing w:val="58"/>
          <w:w w:val="115"/>
        </w:rPr>
        <w:t> </w:t>
      </w:r>
      <w:r>
        <w:rPr>
          <w:w w:val="115"/>
        </w:rPr>
        <w:t>el</w:t>
      </w:r>
      <w:r>
        <w:rPr>
          <w:spacing w:val="58"/>
          <w:w w:val="115"/>
        </w:rPr>
        <w:t> </w:t>
      </w:r>
      <w:r>
        <w:rPr>
          <w:w w:val="115"/>
        </w:rPr>
        <w:t>trágico  griego  como  el  estoico  romano  nos  hayan propuesto</w:t>
      </w:r>
      <w:r>
        <w:rPr>
          <w:spacing w:val="25"/>
          <w:w w:val="115"/>
        </w:rPr>
        <w:t> </w:t>
      </w:r>
      <w:r>
        <w:rPr>
          <w:w w:val="115"/>
        </w:rPr>
        <w:t>una</w:t>
      </w:r>
      <w:r>
        <w:rPr>
          <w:spacing w:val="26"/>
          <w:w w:val="115"/>
        </w:rPr>
        <w:t> </w:t>
      </w:r>
      <w:r>
        <w:rPr>
          <w:w w:val="115"/>
        </w:rPr>
        <w:t>gama</w:t>
      </w:r>
      <w:r>
        <w:rPr>
          <w:spacing w:val="26"/>
          <w:w w:val="115"/>
        </w:rPr>
        <w:t> </w:t>
      </w:r>
      <w:r>
        <w:rPr>
          <w:w w:val="115"/>
        </w:rPr>
        <w:t>de</w:t>
      </w:r>
      <w:r>
        <w:rPr>
          <w:spacing w:val="25"/>
          <w:w w:val="115"/>
        </w:rPr>
        <w:t> </w:t>
      </w:r>
      <w:r>
        <w:rPr>
          <w:w w:val="115"/>
        </w:rPr>
        <w:t>posibilidades</w:t>
      </w:r>
      <w:r>
        <w:rPr>
          <w:spacing w:val="25"/>
          <w:w w:val="115"/>
        </w:rPr>
        <w:t> </w:t>
      </w:r>
      <w:r>
        <w:rPr>
          <w:w w:val="115"/>
        </w:rPr>
        <w:t>de</w:t>
      </w:r>
      <w:r>
        <w:rPr>
          <w:spacing w:val="24"/>
          <w:w w:val="115"/>
        </w:rPr>
        <w:t> </w:t>
      </w:r>
      <w:r>
        <w:rPr>
          <w:w w:val="115"/>
        </w:rPr>
        <w:t>actuación</w:t>
      </w:r>
      <w:r>
        <w:rPr>
          <w:spacing w:val="26"/>
          <w:w w:val="115"/>
        </w:rPr>
        <w:t> </w:t>
      </w:r>
      <w:r>
        <w:rPr>
          <w:w w:val="115"/>
        </w:rPr>
        <w:t>racional</w:t>
      </w:r>
    </w:p>
    <w:p>
      <w:pPr>
        <w:spacing w:after="0" w:line="261" w:lineRule="auto"/>
        <w:jc w:val="both"/>
        <w:sectPr>
          <w:pgSz w:w="12240" w:h="15840"/>
          <w:pgMar w:header="711" w:footer="2181" w:top="1120" w:bottom="2380" w:left="1720" w:right="1720"/>
        </w:sectPr>
      </w:pPr>
    </w:p>
    <w:p>
      <w:pPr>
        <w:pStyle w:val="BodyText"/>
        <w:rPr>
          <w:sz w:val="25"/>
        </w:rPr>
      </w:pPr>
    </w:p>
    <w:p>
      <w:pPr>
        <w:pStyle w:val="BodyText"/>
        <w:spacing w:line="230" w:lineRule="auto" w:before="118"/>
        <w:ind w:left="1231" w:right="1085"/>
        <w:jc w:val="both"/>
      </w:pPr>
      <w:r>
        <w:rPr>
          <w:w w:val="110"/>
        </w:rPr>
        <w:t>para encarar este problema: desde el ideal de liberación (</w:t>
      </w:r>
      <w:r>
        <w:rPr>
          <w:rFonts w:ascii="TeX Gyre Bonum" w:hAnsi="TeX Gyre Bonum"/>
          <w:i/>
          <w:w w:val="110"/>
        </w:rPr>
        <w:t>aphateia</w:t>
      </w:r>
      <w:r>
        <w:rPr>
          <w:w w:val="110"/>
        </w:rPr>
        <w:t>) de las pasiones, pasando por la moderación emocional (</w:t>
      </w:r>
      <w:r>
        <w:rPr>
          <w:rFonts w:ascii="TeX Gyre Bonum" w:hAnsi="TeX Gyre Bonum"/>
          <w:i/>
          <w:w w:val="110"/>
        </w:rPr>
        <w:t>metriopathei</w:t>
      </w:r>
      <w:r>
        <w:rPr>
          <w:w w:val="110"/>
        </w:rPr>
        <w:t>a), hasta la  aceptación  de  las mismas como condición humana</w:t>
      </w:r>
      <w:r>
        <w:rPr>
          <w:spacing w:val="34"/>
          <w:w w:val="110"/>
        </w:rPr>
        <w:t> </w:t>
      </w:r>
      <w:r>
        <w:rPr>
          <w:w w:val="110"/>
        </w:rPr>
        <w:t>natural.</w:t>
      </w:r>
    </w:p>
    <w:sectPr>
      <w:pgSz w:w="12240" w:h="15840"/>
      <w:pgMar w:header="711" w:footer="2181" w:top="900" w:bottom="23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eX Gyre Bonum">
    <w:altName w:val="TeX Gyre Bonum"/>
    <w:charset w:val="0"/>
    <w:family w:val="auto"/>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36000"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35488"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2.737pt;margin-top:34.555977pt;width:173.65pt;height:23pt;mso-position-horizontal-relative:page;mso-position-vertical-relative:page;z-index:-15937024" type="#_x0000_t202" filled="false" stroked="false">
          <v:textbox inset="0,0,0,0">
            <w:txbxContent>
              <w:p>
                <w:pPr>
                  <w:spacing w:line="204" w:lineRule="auto" w:before="22"/>
                  <w:ind w:left="549" w:right="0" w:hanging="530"/>
                  <w:jc w:val="left"/>
                  <w:rPr>
                    <w:rFonts w:ascii="TeX Gyre Bonum" w:hAnsi="TeX Gyre Bonum"/>
                    <w:b/>
                    <w:i/>
                    <w:sz w:val="17"/>
                  </w:rPr>
                </w:pPr>
                <w:r>
                  <w:rPr>
                    <w:rFonts w:ascii="TeX Gyre Bonum" w:hAnsi="TeX Gyre Bonum"/>
                    <w:b/>
                    <w:i/>
                    <w:w w:val="105"/>
                    <w:sz w:val="17"/>
                  </w:rPr>
                  <w:t>La ira de Medea: Afinidad filosófica </w:t>
                </w:r>
                <w:r>
                  <w:rPr>
                    <w:rFonts w:ascii="TeX Gyre Bonum" w:hAnsi="TeX Gyre Bonum"/>
                    <w:b/>
                    <w:i/>
                    <w:w w:val="105"/>
                    <w:sz w:val="17"/>
                  </w:rPr>
                  <w:t>entre Eurípides y Séneca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4.076996pt;margin-top:34.555977pt;width:58.5pt;height:12.45pt;mso-position-horizontal-relative:page;mso-position-vertical-relative:page;z-index:-15936512" type="#_x0000_t202" filled="false" stroked="false">
          <v:textbox inset="0,0,0,0">
            <w:txbxContent>
              <w:p>
                <w:pPr>
                  <w:spacing w:line="243" w:lineRule="exact" w:before="0"/>
                  <w:ind w:left="20" w:right="0" w:firstLine="0"/>
                  <w:jc w:val="left"/>
                  <w:rPr>
                    <w:rFonts w:ascii="TeX Gyre Bonum" w:hAnsi="TeX Gyre Bonum"/>
                    <w:b/>
                    <w:i/>
                    <w:sz w:val="17"/>
                  </w:rPr>
                </w:pPr>
                <w:r>
                  <w:rPr>
                    <w:rFonts w:ascii="TeX Gyre Bonum" w:hAnsi="TeX Gyre Bonum"/>
                    <w:b/>
                    <w:i/>
                    <w:w w:val="105"/>
                    <w:sz w:val="17"/>
                  </w:rPr>
                  <w:t>Jesús Ojeda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58" w:hanging="426"/>
        <w:jc w:val="left"/>
      </w:pPr>
      <w:rPr>
        <w:rFonts w:hint="default"/>
        <w:b/>
        <w:bCs/>
        <w:spacing w:val="0"/>
        <w:w w:val="102"/>
        <w:lang w:val="es-ES" w:eastAsia="en-US" w:bidi="ar-SA"/>
      </w:rPr>
    </w:lvl>
    <w:lvl w:ilvl="1">
      <w:start w:val="0"/>
      <w:numFmt w:val="bullet"/>
      <w:lvlText w:val="•"/>
      <w:lvlJc w:val="left"/>
      <w:pPr>
        <w:ind w:left="1660" w:hanging="426"/>
      </w:pPr>
      <w:rPr>
        <w:rFonts w:hint="default"/>
        <w:lang w:val="es-ES" w:eastAsia="en-US" w:bidi="ar-SA"/>
      </w:rPr>
    </w:lvl>
    <w:lvl w:ilvl="2">
      <w:start w:val="0"/>
      <w:numFmt w:val="bullet"/>
      <w:lvlText w:val="•"/>
      <w:lvlJc w:val="left"/>
      <w:pPr>
        <w:ind w:left="2453" w:hanging="426"/>
      </w:pPr>
      <w:rPr>
        <w:rFonts w:hint="default"/>
        <w:lang w:val="es-ES" w:eastAsia="en-US" w:bidi="ar-SA"/>
      </w:rPr>
    </w:lvl>
    <w:lvl w:ilvl="3">
      <w:start w:val="0"/>
      <w:numFmt w:val="bullet"/>
      <w:lvlText w:val="•"/>
      <w:lvlJc w:val="left"/>
      <w:pPr>
        <w:ind w:left="3246" w:hanging="426"/>
      </w:pPr>
      <w:rPr>
        <w:rFonts w:hint="default"/>
        <w:lang w:val="es-ES" w:eastAsia="en-US" w:bidi="ar-SA"/>
      </w:rPr>
    </w:lvl>
    <w:lvl w:ilvl="4">
      <w:start w:val="0"/>
      <w:numFmt w:val="bullet"/>
      <w:lvlText w:val="•"/>
      <w:lvlJc w:val="left"/>
      <w:pPr>
        <w:ind w:left="4040" w:hanging="426"/>
      </w:pPr>
      <w:rPr>
        <w:rFonts w:hint="default"/>
        <w:lang w:val="es-ES" w:eastAsia="en-US" w:bidi="ar-SA"/>
      </w:rPr>
    </w:lvl>
    <w:lvl w:ilvl="5">
      <w:start w:val="0"/>
      <w:numFmt w:val="bullet"/>
      <w:lvlText w:val="•"/>
      <w:lvlJc w:val="left"/>
      <w:pPr>
        <w:ind w:left="4833" w:hanging="426"/>
      </w:pPr>
      <w:rPr>
        <w:rFonts w:hint="default"/>
        <w:lang w:val="es-ES" w:eastAsia="en-US" w:bidi="ar-SA"/>
      </w:rPr>
    </w:lvl>
    <w:lvl w:ilvl="6">
      <w:start w:val="0"/>
      <w:numFmt w:val="bullet"/>
      <w:lvlText w:val="•"/>
      <w:lvlJc w:val="left"/>
      <w:pPr>
        <w:ind w:left="5626" w:hanging="426"/>
      </w:pPr>
      <w:rPr>
        <w:rFonts w:hint="default"/>
        <w:lang w:val="es-ES" w:eastAsia="en-US" w:bidi="ar-SA"/>
      </w:rPr>
    </w:lvl>
    <w:lvl w:ilvl="7">
      <w:start w:val="0"/>
      <w:numFmt w:val="bullet"/>
      <w:lvlText w:val="•"/>
      <w:lvlJc w:val="left"/>
      <w:pPr>
        <w:ind w:left="6420" w:hanging="426"/>
      </w:pPr>
      <w:rPr>
        <w:rFonts w:hint="default"/>
        <w:lang w:val="es-ES" w:eastAsia="en-US" w:bidi="ar-SA"/>
      </w:rPr>
    </w:lvl>
    <w:lvl w:ilvl="8">
      <w:start w:val="0"/>
      <w:numFmt w:val="bullet"/>
      <w:lvlText w:val="•"/>
      <w:lvlJc w:val="left"/>
      <w:pPr>
        <w:ind w:left="7213" w:hanging="426"/>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rPr>
      <w:rFonts w:ascii="Georgia" w:hAnsi="Georgia" w:eastAsia="Georgia" w:cs="Georgia"/>
      <w:sz w:val="21"/>
      <w:szCs w:val="21"/>
      <w:lang w:val="es-ES" w:eastAsia="en-US" w:bidi="ar-SA"/>
    </w:rPr>
  </w:style>
  <w:style w:styleId="Heading1" w:type="paragraph">
    <w:name w:val="Heading 1"/>
    <w:basedOn w:val="Normal"/>
    <w:uiPriority w:val="1"/>
    <w:qFormat/>
    <w:pPr>
      <w:ind w:left="1658"/>
      <w:jc w:val="center"/>
      <w:outlineLvl w:val="1"/>
    </w:pPr>
    <w:rPr>
      <w:rFonts w:ascii="TeX Gyre Bonum" w:hAnsi="TeX Gyre Bonum" w:eastAsia="TeX Gyre Bonum" w:cs="TeX Gyre Bonum"/>
      <w:b/>
      <w:bCs/>
      <w:sz w:val="24"/>
      <w:szCs w:val="24"/>
      <w:lang w:val="es-ES" w:eastAsia="en-US" w:bidi="ar-SA"/>
    </w:rPr>
  </w:style>
  <w:style w:styleId="Heading2" w:type="paragraph">
    <w:name w:val="Heading 2"/>
    <w:basedOn w:val="Normal"/>
    <w:uiPriority w:val="1"/>
    <w:qFormat/>
    <w:pPr>
      <w:ind w:left="1231"/>
      <w:outlineLvl w:val="2"/>
    </w:pPr>
    <w:rPr>
      <w:rFonts w:ascii="TeX Gyre Bonum" w:hAnsi="TeX Gyre Bonum" w:eastAsia="TeX Gyre Bonum" w:cs="TeX Gyre Bonum"/>
      <w:b/>
      <w:bCs/>
      <w:sz w:val="21"/>
      <w:szCs w:val="21"/>
      <w:lang w:val="es-ES" w:eastAsia="en-US" w:bidi="ar-SA"/>
    </w:rPr>
  </w:style>
  <w:style w:styleId="ListParagraph" w:type="paragraph">
    <w:name w:val="List Paragraph"/>
    <w:basedOn w:val="Normal"/>
    <w:uiPriority w:val="1"/>
    <w:qFormat/>
    <w:pPr>
      <w:ind w:left="1658" w:hanging="427"/>
    </w:pPr>
    <w:rPr>
      <w:rFonts w:ascii="TeX Gyre Bonum" w:hAnsi="TeX Gyre Bonum" w:eastAsia="TeX Gyre Bonum" w:cs="TeX Gyre Bonum"/>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ojedajesusdario@yahoo.es"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- 3375-10723-1-SM.doc</dc:title>
  <dcterms:created xsi:type="dcterms:W3CDTF">2023-09-19T12:57:27Z</dcterms:created>
  <dcterms:modified xsi:type="dcterms:W3CDTF">2023-09-19T12:57:27Z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Word</vt:lpwstr>
  </property>
  <property fmtid="{D5CDD505-2E9C-101B-9397-08002B2CF9AE}" pid="4" name="LastSaved">
    <vt:filetime>2023-09-19T00:00:00Z</vt:filetime>
  </property>
</Properties>
</file>