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20"/>
        </w:rPr>
        <w:t>NOTICIAS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Heading1"/>
        <w:ind w:left="3048" w:right="2907"/>
        <w:jc w:val="center"/>
      </w:pPr>
      <w:r>
        <w:rPr>
          <w:w w:val="120"/>
        </w:rPr>
        <w:t>EVENTOS</w:t>
      </w:r>
    </w:p>
    <w:p>
      <w:pPr>
        <w:spacing w:line="252" w:lineRule="auto" w:before="201"/>
        <w:ind w:left="1231" w:right="1067" w:firstLine="0"/>
        <w:jc w:val="left"/>
        <w:rPr>
          <w:b/>
          <w:sz w:val="21"/>
        </w:rPr>
      </w:pPr>
      <w:r>
        <w:rPr>
          <w:b/>
          <w:w w:val="115"/>
          <w:sz w:val="21"/>
        </w:rPr>
        <w:t>Cultura,</w:t>
      </w:r>
      <w:r>
        <w:rPr>
          <w:b/>
          <w:spacing w:val="18"/>
          <w:w w:val="115"/>
          <w:sz w:val="21"/>
        </w:rPr>
        <w:t> </w:t>
      </w:r>
      <w:r>
        <w:rPr>
          <w:b/>
          <w:w w:val="115"/>
          <w:sz w:val="21"/>
        </w:rPr>
        <w:t>política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y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religión</w:t>
      </w:r>
      <w:r>
        <w:rPr>
          <w:b/>
          <w:spacing w:val="20"/>
          <w:w w:val="115"/>
          <w:sz w:val="21"/>
        </w:rPr>
        <w:t> </w:t>
      </w:r>
      <w:r>
        <w:rPr>
          <w:b/>
          <w:w w:val="115"/>
          <w:sz w:val="21"/>
        </w:rPr>
        <w:t>en</w:t>
      </w:r>
      <w:r>
        <w:rPr>
          <w:b/>
          <w:spacing w:val="20"/>
          <w:w w:val="115"/>
          <w:sz w:val="21"/>
        </w:rPr>
        <w:t> </w:t>
      </w:r>
      <w:r>
        <w:rPr>
          <w:b/>
          <w:w w:val="115"/>
          <w:sz w:val="21"/>
        </w:rPr>
        <w:t>Venezuela 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y 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América</w:t>
      </w:r>
      <w:r>
        <w:rPr>
          <w:b/>
          <w:spacing w:val="-51"/>
          <w:w w:val="115"/>
          <w:sz w:val="21"/>
        </w:rPr>
        <w:t> </w:t>
      </w:r>
      <w:r>
        <w:rPr>
          <w:b/>
          <w:w w:val="115"/>
          <w:sz w:val="21"/>
        </w:rPr>
        <w:t>Latina</w:t>
      </w:r>
    </w:p>
    <w:p>
      <w:pPr>
        <w:pStyle w:val="BodyText"/>
        <w:spacing w:line="252" w:lineRule="auto" w:before="188"/>
        <w:ind w:left="1231" w:right="1084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13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mayo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2015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reunieron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ITER</w:t>
      </w:r>
      <w:r>
        <w:rPr>
          <w:spacing w:val="1"/>
          <w:w w:val="120"/>
        </w:rPr>
        <w:t> </w:t>
      </w:r>
      <w:r>
        <w:rPr>
          <w:w w:val="120"/>
        </w:rPr>
        <w:t>especialistas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discutir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vínculos</w:t>
      </w:r>
      <w:r>
        <w:rPr>
          <w:spacing w:val="1"/>
          <w:w w:val="120"/>
        </w:rPr>
        <w:t> </w:t>
      </w:r>
      <w:r>
        <w:rPr>
          <w:w w:val="120"/>
        </w:rPr>
        <w:t>entre  estas  tres</w:t>
      </w:r>
      <w:r>
        <w:rPr>
          <w:spacing w:val="1"/>
          <w:w w:val="120"/>
        </w:rPr>
        <w:t> </w:t>
      </w:r>
      <w:r>
        <w:rPr>
          <w:w w:val="120"/>
        </w:rPr>
        <w:t>áreas del conocimiento. Posturas políticas de la Iglesia en</w:t>
      </w:r>
      <w:r>
        <w:rPr>
          <w:spacing w:val="1"/>
          <w:w w:val="120"/>
        </w:rPr>
        <w:t> </w:t>
      </w:r>
      <w:r>
        <w:rPr>
          <w:w w:val="120"/>
        </w:rPr>
        <w:t>Venezuela y el paso de la ontología a la metafísica fueron</w:t>
      </w:r>
      <w:r>
        <w:rPr>
          <w:spacing w:val="1"/>
          <w:w w:val="120"/>
        </w:rPr>
        <w:t> </w:t>
      </w:r>
      <w:r>
        <w:rPr>
          <w:w w:val="120"/>
        </w:rPr>
        <w:t>algunos de los tópicos que se tocaron ese 13 de mayo, en el</w:t>
      </w:r>
      <w:r>
        <w:rPr>
          <w:spacing w:val="1"/>
          <w:w w:val="120"/>
        </w:rPr>
        <w:t> </w:t>
      </w:r>
      <w:r>
        <w:rPr>
          <w:w w:val="120"/>
        </w:rPr>
        <w:t>evento Cultura, Política y Religión en Venezuela y América</w:t>
      </w:r>
      <w:r>
        <w:rPr>
          <w:spacing w:val="1"/>
          <w:w w:val="120"/>
        </w:rPr>
        <w:t> </w:t>
      </w:r>
      <w:r>
        <w:rPr>
          <w:w w:val="120"/>
        </w:rPr>
        <w:t>Latina. El evento se celebró en el auditorio del Instituto de</w:t>
      </w:r>
      <w:r>
        <w:rPr>
          <w:spacing w:val="1"/>
          <w:w w:val="120"/>
        </w:rPr>
        <w:t> </w:t>
      </w:r>
      <w:r>
        <w:rPr>
          <w:w w:val="120"/>
        </w:rPr>
        <w:t>Teología para Religiosos (ITER), La Castellana. Invitaron la</w:t>
      </w:r>
      <w:r>
        <w:rPr>
          <w:spacing w:val="1"/>
          <w:w w:val="120"/>
        </w:rPr>
        <w:t> </w:t>
      </w:r>
      <w:r>
        <w:rPr>
          <w:w w:val="120"/>
        </w:rPr>
        <w:t>Cátedra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Pensamiento</w:t>
      </w:r>
      <w:r>
        <w:rPr>
          <w:spacing w:val="1"/>
          <w:w w:val="120"/>
        </w:rPr>
        <w:t> </w:t>
      </w:r>
      <w:r>
        <w:rPr>
          <w:w w:val="120"/>
        </w:rPr>
        <w:t>Cristiano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Escuela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Filosofía,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ITER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Maestría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5"/>
          <w:w w:val="120"/>
        </w:rPr>
        <w:t> </w:t>
      </w:r>
      <w:r>
        <w:rPr>
          <w:w w:val="120"/>
        </w:rPr>
        <w:t>Filosofía</w:t>
      </w:r>
      <w:r>
        <w:rPr>
          <w:spacing w:val="15"/>
          <w:w w:val="120"/>
        </w:rPr>
        <w:t> </w:t>
      </w:r>
      <w:r>
        <w:rPr>
          <w:w w:val="120"/>
        </w:rPr>
        <w:t>UCAB.</w:t>
      </w:r>
    </w:p>
    <w:p>
      <w:pPr>
        <w:pStyle w:val="Heading1"/>
        <w:spacing w:before="185"/>
      </w:pPr>
      <w:r>
        <w:rPr>
          <w:w w:val="115"/>
        </w:rPr>
        <w:t>Filosofía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Ciudad</w:t>
      </w:r>
    </w:p>
    <w:p>
      <w:pPr>
        <w:spacing w:line="252" w:lineRule="auto" w:before="200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18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junio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2015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Director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Escuela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UCAB,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Mario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Giacomo,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presentó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ponencia </w:t>
      </w:r>
      <w:r>
        <w:rPr>
          <w:i/>
          <w:w w:val="115"/>
          <w:sz w:val="21"/>
        </w:rPr>
        <w:t>Caricia 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alteridad: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 proyección  ética del  erotismo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Emmanuel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Levinas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ciclo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charlas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Ciudad.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evento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tuvo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lugar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Centro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Cultural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Chacao.</w:t>
      </w:r>
    </w:p>
    <w:p>
      <w:pPr>
        <w:pStyle w:val="BodyText"/>
        <w:rPr>
          <w:sz w:val="22"/>
        </w:rPr>
      </w:pPr>
    </w:p>
    <w:p>
      <w:pPr>
        <w:pStyle w:val="Heading1"/>
        <w:ind w:left="3048" w:right="2907"/>
        <w:jc w:val="center"/>
      </w:pPr>
      <w:r>
        <w:rPr>
          <w:w w:val="120"/>
        </w:rPr>
        <w:t>ESCUELA</w:t>
      </w:r>
      <w:r>
        <w:rPr>
          <w:spacing w:val="47"/>
          <w:w w:val="120"/>
        </w:rPr>
        <w:t> </w:t>
      </w:r>
      <w:r>
        <w:rPr>
          <w:w w:val="120"/>
        </w:rPr>
        <w:t>DE</w:t>
      </w:r>
      <w:r>
        <w:rPr>
          <w:spacing w:val="48"/>
          <w:w w:val="120"/>
        </w:rPr>
        <w:t> </w:t>
      </w:r>
      <w:r>
        <w:rPr>
          <w:w w:val="120"/>
        </w:rPr>
        <w:t>FILOSOFÍA</w:t>
      </w:r>
    </w:p>
    <w:p>
      <w:pPr>
        <w:spacing w:before="200"/>
        <w:ind w:left="1231" w:right="0" w:firstLine="0"/>
        <w:jc w:val="left"/>
        <w:rPr>
          <w:b/>
          <w:sz w:val="21"/>
        </w:rPr>
      </w:pPr>
      <w:r>
        <w:rPr>
          <w:b/>
          <w:w w:val="115"/>
          <w:sz w:val="21"/>
        </w:rPr>
        <w:t>Homenaje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al</w:t>
      </w:r>
      <w:r>
        <w:rPr>
          <w:b/>
          <w:spacing w:val="41"/>
          <w:w w:val="115"/>
          <w:sz w:val="21"/>
        </w:rPr>
        <w:t> </w:t>
      </w:r>
      <w:r>
        <w:rPr>
          <w:b/>
          <w:w w:val="115"/>
          <w:sz w:val="21"/>
        </w:rPr>
        <w:t>conocimiento</w:t>
      </w:r>
    </w:p>
    <w:p>
      <w:pPr>
        <w:pStyle w:val="BodyText"/>
        <w:spacing w:line="252" w:lineRule="auto" w:before="200"/>
        <w:ind w:left="1231" w:right="1085" w:firstLine="426"/>
        <w:jc w:val="both"/>
      </w:pP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27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abril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2015,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Escuela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Filosofía</w:t>
      </w:r>
      <w:r>
        <w:rPr>
          <w:spacing w:val="34"/>
          <w:w w:val="115"/>
        </w:rPr>
        <w:t> </w:t>
      </w:r>
      <w:r>
        <w:rPr>
          <w:w w:val="115"/>
        </w:rPr>
        <w:t>reconoció</w:t>
      </w:r>
      <w:r>
        <w:rPr>
          <w:spacing w:val="-51"/>
          <w:w w:val="115"/>
        </w:rPr>
        <w:t> </w:t>
      </w:r>
      <w:r>
        <w:rPr>
          <w:w w:val="115"/>
        </w:rPr>
        <w:t>el legado de los profesores Goiz-Eder Calvo, Rafael García y</w:t>
      </w:r>
      <w:r>
        <w:rPr>
          <w:spacing w:val="1"/>
          <w:w w:val="115"/>
        </w:rPr>
        <w:t> </w:t>
      </w:r>
      <w:r>
        <w:rPr>
          <w:w w:val="115"/>
        </w:rPr>
        <w:t>Eduardo</w:t>
      </w:r>
      <w:r>
        <w:rPr>
          <w:spacing w:val="1"/>
          <w:w w:val="115"/>
        </w:rPr>
        <w:t> </w:t>
      </w:r>
      <w:r>
        <w:rPr>
          <w:w w:val="115"/>
        </w:rPr>
        <w:t>Piacenza.</w:t>
      </w:r>
      <w:r>
        <w:rPr>
          <w:spacing w:val="1"/>
          <w:w w:val="115"/>
        </w:rPr>
        <w:t> </w:t>
      </w:r>
      <w:r>
        <w:rPr>
          <w:w w:val="115"/>
        </w:rPr>
        <w:t>Decenas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personas  se  congregaron  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alrededores</w:t>
      </w:r>
      <w:r>
        <w:rPr>
          <w:spacing w:val="1"/>
          <w:w w:val="115"/>
        </w:rPr>
        <w:t> </w:t>
      </w:r>
      <w:r>
        <w:rPr>
          <w:w w:val="115"/>
        </w:rPr>
        <w:t>de  la  Escuela  de  Filosofía  con  la  intención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rendirles</w:t>
      </w:r>
      <w:r>
        <w:rPr>
          <w:spacing w:val="1"/>
          <w:w w:val="115"/>
        </w:rPr>
        <w:t> </w:t>
      </w:r>
      <w:r>
        <w:rPr>
          <w:w w:val="115"/>
        </w:rPr>
        <w:t>homenaje.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placas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develadas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pasillo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  la  escuela  como  símbolo  de  reconocimiento</w:t>
      </w:r>
      <w:r>
        <w:rPr>
          <w:spacing w:val="-52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agradecimiento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insignes</w:t>
      </w:r>
      <w:r>
        <w:rPr>
          <w:spacing w:val="1"/>
          <w:w w:val="115"/>
        </w:rPr>
        <w:t> </w:t>
      </w:r>
      <w:r>
        <w:rPr>
          <w:w w:val="115"/>
        </w:rPr>
        <w:t>profesores,  quienes  por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mantuvieron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compromiso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universidad.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decano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Humanidades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Educación, </w:t>
      </w:r>
      <w:r>
        <w:rPr>
          <w:spacing w:val="1"/>
          <w:w w:val="115"/>
        </w:rPr>
        <w:t> </w:t>
      </w:r>
      <w:r>
        <w:rPr>
          <w:w w:val="115"/>
        </w:rPr>
        <w:t>Miguel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Valle, </w:t>
      </w:r>
      <w:r>
        <w:rPr>
          <w:spacing w:val="1"/>
          <w:w w:val="115"/>
        </w:rPr>
        <w:t> </w:t>
      </w:r>
      <w:r>
        <w:rPr>
          <w:w w:val="115"/>
        </w:rPr>
        <w:t>comentó: </w:t>
      </w:r>
      <w:r>
        <w:rPr>
          <w:spacing w:val="1"/>
          <w:w w:val="115"/>
        </w:rPr>
        <w:t> </w:t>
      </w:r>
      <w:r>
        <w:rPr>
          <w:w w:val="115"/>
        </w:rPr>
        <w:t>“Estos 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profesores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marcado</w:t>
      </w:r>
      <w:r>
        <w:rPr>
          <w:spacing w:val="1"/>
          <w:w w:val="115"/>
        </w:rPr>
        <w:t> </w:t>
      </w:r>
      <w:r>
        <w:rPr>
          <w:w w:val="115"/>
        </w:rPr>
        <w:t>huella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escuela.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sabios,</w:t>
      </w:r>
      <w:r>
        <w:rPr>
          <w:spacing w:val="1"/>
          <w:w w:val="115"/>
        </w:rPr>
        <w:t> </w:t>
      </w:r>
      <w:r>
        <w:rPr>
          <w:w w:val="115"/>
        </w:rPr>
        <w:t>radiantes  defensores  del  pensamiento.  Mantuvieron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afán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conocimientos </w:t>
      </w:r>
      <w:r>
        <w:rPr>
          <w:spacing w:val="1"/>
          <w:w w:val="115"/>
        </w:rPr>
        <w:t> </w:t>
      </w:r>
      <w:r>
        <w:rPr>
          <w:w w:val="115"/>
        </w:rPr>
        <w:t>germinaran </w:t>
      </w:r>
      <w:r>
        <w:rPr>
          <w:spacing w:val="1"/>
          <w:w w:val="115"/>
        </w:rPr>
        <w:t> </w:t>
      </w:r>
      <w:r>
        <w:rPr>
          <w:w w:val="115"/>
        </w:rPr>
        <w:t>adentro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afuera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aulas,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sólo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pensara</w:t>
      </w:r>
      <w:r>
        <w:rPr>
          <w:spacing w:val="45"/>
          <w:w w:val="115"/>
        </w:rPr>
        <w:t> </w:t>
      </w:r>
      <w:r>
        <w:rPr>
          <w:w w:val="115"/>
        </w:rPr>
        <w:t>con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cabeza</w:t>
      </w:r>
      <w:r>
        <w:rPr>
          <w:spacing w:val="-5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corazón.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auténticos</w:t>
      </w:r>
      <w:r>
        <w:rPr>
          <w:spacing w:val="1"/>
          <w:w w:val="115"/>
        </w:rPr>
        <w:t> </w:t>
      </w:r>
      <w:r>
        <w:rPr>
          <w:w w:val="115"/>
        </w:rPr>
        <w:t>pensadores,</w:t>
      </w:r>
      <w:r>
        <w:rPr>
          <w:spacing w:val="1"/>
          <w:w w:val="115"/>
        </w:rPr>
        <w:t> </w:t>
      </w:r>
      <w:r>
        <w:rPr>
          <w:w w:val="115"/>
        </w:rPr>
        <w:t>amantes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 búsqueda  para  crear  la  verdad,</w:t>
      </w:r>
      <w:r>
        <w:rPr>
          <w:spacing w:val="-51"/>
          <w:w w:val="115"/>
        </w:rPr>
        <w:t> </w:t>
      </w:r>
      <w:r>
        <w:rPr>
          <w:w w:val="115"/>
        </w:rPr>
        <w:t>sin</w:t>
      </w:r>
      <w:r>
        <w:rPr>
          <w:spacing w:val="23"/>
          <w:w w:val="115"/>
        </w:rPr>
        <w:t> </w:t>
      </w:r>
      <w:r>
        <w:rPr>
          <w:w w:val="115"/>
        </w:rPr>
        <w:t>creer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existía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verdad</w:t>
      </w:r>
      <w:r>
        <w:rPr>
          <w:spacing w:val="24"/>
          <w:w w:val="115"/>
        </w:rPr>
        <w:t> </w:t>
      </w:r>
      <w:r>
        <w:rPr>
          <w:w w:val="115"/>
        </w:rPr>
        <w:t>absoluta”.</w:t>
      </w:r>
    </w:p>
    <w:p>
      <w:pPr>
        <w:spacing w:after="0" w:line="25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11" w:footer="2224" w:top="1200" w:bottom="2420" w:left="1720" w:right="1720"/>
          <w:pgNumType w:start="1"/>
        </w:sectPr>
      </w:pPr>
    </w:p>
    <w:p>
      <w:pPr>
        <w:pStyle w:val="BodyText"/>
        <w:spacing w:line="252" w:lineRule="auto" w:before="97"/>
        <w:ind w:left="1231" w:right="1085" w:firstLine="426"/>
        <w:jc w:val="both"/>
      </w:pPr>
      <w:r>
        <w:rPr>
          <w:w w:val="115"/>
        </w:rPr>
        <w:t>Goiz-Eder</w:t>
      </w:r>
      <w:r>
        <w:rPr>
          <w:spacing w:val="1"/>
          <w:w w:val="115"/>
        </w:rPr>
        <w:t> </w:t>
      </w:r>
      <w:r>
        <w:rPr>
          <w:w w:val="115"/>
        </w:rPr>
        <w:t>Calvo</w:t>
      </w:r>
      <w:r>
        <w:rPr>
          <w:spacing w:val="1"/>
          <w:w w:val="115"/>
        </w:rPr>
        <w:t> </w:t>
      </w:r>
      <w:r>
        <w:rPr>
          <w:w w:val="115"/>
        </w:rPr>
        <w:t>impartió la</w:t>
      </w:r>
      <w:r>
        <w:rPr>
          <w:spacing w:val="1"/>
          <w:w w:val="115"/>
        </w:rPr>
        <w:t> </w:t>
      </w:r>
      <w:r>
        <w:rPr>
          <w:w w:val="115"/>
        </w:rPr>
        <w:t>cátedra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Conocimiento en la Escuela de Filosofía y en el Instituto de</w:t>
      </w:r>
      <w:r>
        <w:rPr>
          <w:spacing w:val="1"/>
          <w:w w:val="115"/>
        </w:rPr>
        <w:t> </w:t>
      </w:r>
      <w:r>
        <w:rPr>
          <w:w w:val="115"/>
        </w:rPr>
        <w:t>Teología para Religiosos (ITER). El director de la Escuela de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Mario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1"/>
          <w:w w:val="115"/>
        </w:rPr>
        <w:t> </w:t>
      </w:r>
      <w:r>
        <w:rPr>
          <w:w w:val="115"/>
        </w:rPr>
        <w:t>Giacomo, recordó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inquietudes</w:t>
      </w:r>
      <w:r>
        <w:rPr>
          <w:spacing w:val="1"/>
          <w:w w:val="115"/>
        </w:rPr>
        <w:t> </w:t>
      </w:r>
      <w:r>
        <w:rPr>
          <w:w w:val="115"/>
        </w:rPr>
        <w:t>académicas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compartía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profesora,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lúcidas</w:t>
      </w:r>
      <w:r>
        <w:rPr>
          <w:spacing w:val="1"/>
          <w:w w:val="115"/>
        </w:rPr>
        <w:t> </w:t>
      </w:r>
      <w:r>
        <w:rPr>
          <w:w w:val="115"/>
        </w:rPr>
        <w:t>páginas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torno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Santa </w:t>
      </w:r>
      <w:r>
        <w:rPr>
          <w:spacing w:val="1"/>
          <w:w w:val="115"/>
        </w:rPr>
        <w:t> </w:t>
      </w:r>
      <w:r>
        <w:rPr>
          <w:w w:val="115"/>
        </w:rPr>
        <w:t>Teresa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doctoral: </w:t>
      </w:r>
      <w:r>
        <w:rPr>
          <w:i/>
          <w:w w:val="115"/>
        </w:rPr>
        <w:t>La reconstrucción histórica de la anorexia nerviosa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obtuvo</w:t>
      </w:r>
      <w:r>
        <w:rPr>
          <w:spacing w:val="21"/>
          <w:w w:val="115"/>
        </w:rPr>
        <w:t> </w:t>
      </w:r>
      <w:r>
        <w:rPr>
          <w:w w:val="115"/>
        </w:rPr>
        <w:t>mucho</w:t>
      </w:r>
      <w:r>
        <w:rPr>
          <w:spacing w:val="21"/>
          <w:w w:val="115"/>
        </w:rPr>
        <w:t> </w:t>
      </w:r>
      <w:r>
        <w:rPr>
          <w:w w:val="115"/>
        </w:rPr>
        <w:t>reconocimiento.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Eduardo</w:t>
      </w:r>
      <w:r>
        <w:rPr>
          <w:spacing w:val="1"/>
          <w:w w:val="120"/>
        </w:rPr>
        <w:t> </w:t>
      </w:r>
      <w:r>
        <w:rPr>
          <w:w w:val="120"/>
        </w:rPr>
        <w:t>Piacenza,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parte,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profesor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escuelas de Filosofía y de Derecho, así como en la Maestría</w:t>
      </w:r>
      <w:r>
        <w:rPr>
          <w:spacing w:val="1"/>
          <w:w w:val="120"/>
        </w:rPr>
        <w:t> </w:t>
      </w:r>
      <w:r>
        <w:rPr>
          <w:w w:val="120"/>
        </w:rPr>
        <w:t>de Filosofía, de la cual fue fundador junto con la profesora</w:t>
      </w:r>
      <w:r>
        <w:rPr>
          <w:spacing w:val="1"/>
          <w:w w:val="120"/>
        </w:rPr>
        <w:t> </w:t>
      </w:r>
      <w:r>
        <w:rPr>
          <w:w w:val="120"/>
        </w:rPr>
        <w:t>Corina</w:t>
      </w:r>
      <w:r>
        <w:rPr>
          <w:spacing w:val="21"/>
          <w:w w:val="120"/>
        </w:rPr>
        <w:t> </w:t>
      </w:r>
      <w:r>
        <w:rPr>
          <w:w w:val="120"/>
        </w:rPr>
        <w:t>Yoris.</w:t>
      </w:r>
      <w:r>
        <w:rPr>
          <w:spacing w:val="21"/>
          <w:w w:val="120"/>
        </w:rPr>
        <w:t> </w:t>
      </w:r>
      <w:r>
        <w:rPr>
          <w:w w:val="120"/>
        </w:rPr>
        <w:t>Su</w:t>
      </w:r>
      <w:r>
        <w:rPr>
          <w:spacing w:val="23"/>
          <w:w w:val="120"/>
        </w:rPr>
        <w:t> </w:t>
      </w:r>
      <w:r>
        <w:rPr>
          <w:w w:val="120"/>
        </w:rPr>
        <w:t>obra</w:t>
      </w:r>
      <w:r>
        <w:rPr>
          <w:spacing w:val="22"/>
          <w:w w:val="120"/>
        </w:rPr>
        <w:t> </w:t>
      </w:r>
      <w:r>
        <w:rPr>
          <w:w w:val="120"/>
        </w:rPr>
        <w:t>académica</w:t>
      </w:r>
      <w:r>
        <w:rPr>
          <w:spacing w:val="21"/>
          <w:w w:val="120"/>
        </w:rPr>
        <w:t> </w:t>
      </w:r>
      <w:r>
        <w:rPr>
          <w:w w:val="120"/>
        </w:rPr>
        <w:t>e</w:t>
      </w:r>
      <w:r>
        <w:rPr>
          <w:spacing w:val="22"/>
          <w:w w:val="120"/>
        </w:rPr>
        <w:t> </w:t>
      </w:r>
      <w:r>
        <w:rPr>
          <w:w w:val="120"/>
        </w:rPr>
        <w:t>intelectual</w:t>
      </w:r>
      <w:r>
        <w:rPr>
          <w:spacing w:val="21"/>
          <w:w w:val="120"/>
        </w:rPr>
        <w:t> </w:t>
      </w:r>
      <w:r>
        <w:rPr>
          <w:w w:val="120"/>
        </w:rPr>
        <w:t>dieron</w:t>
      </w:r>
      <w:r>
        <w:rPr>
          <w:spacing w:val="23"/>
          <w:w w:val="120"/>
        </w:rPr>
        <w:t> </w:t>
      </w:r>
      <w:r>
        <w:rPr>
          <w:w w:val="120"/>
        </w:rPr>
        <w:t>forma</w:t>
      </w:r>
      <w:r>
        <w:rPr>
          <w:spacing w:val="-53"/>
          <w:w w:val="120"/>
        </w:rPr>
        <w:t> </w:t>
      </w:r>
      <w:r>
        <w:rPr>
          <w:w w:val="120"/>
        </w:rPr>
        <w:t>a</w:t>
      </w:r>
      <w:r>
        <w:rPr>
          <w:spacing w:val="17"/>
          <w:w w:val="120"/>
        </w:rPr>
        <w:t> </w:t>
      </w:r>
      <w:r>
        <w:rPr>
          <w:w w:val="120"/>
        </w:rPr>
        <w:t>varias</w:t>
      </w:r>
      <w:r>
        <w:rPr>
          <w:spacing w:val="16"/>
          <w:w w:val="120"/>
        </w:rPr>
        <w:t> </w:t>
      </w:r>
      <w:r>
        <w:rPr>
          <w:w w:val="120"/>
        </w:rPr>
        <w:t>publicaciones.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Rafael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fue  profesor  en  la  Escuela  de  Filosofía  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ITER.</w:t>
      </w:r>
      <w:r>
        <w:rPr>
          <w:spacing w:val="31"/>
          <w:w w:val="115"/>
        </w:rPr>
        <w:t> </w:t>
      </w:r>
      <w:r>
        <w:rPr>
          <w:w w:val="115"/>
        </w:rPr>
        <w:t>Filosofía</w:t>
      </w:r>
      <w:r>
        <w:rPr>
          <w:spacing w:val="32"/>
          <w:w w:val="115"/>
        </w:rPr>
        <w:t> </w:t>
      </w:r>
      <w:r>
        <w:rPr>
          <w:w w:val="115"/>
        </w:rPr>
        <w:t>Política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Filosofía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Historia</w:t>
      </w:r>
      <w:r>
        <w:rPr>
          <w:spacing w:val="33"/>
          <w:w w:val="115"/>
        </w:rPr>
        <w:t> </w:t>
      </w:r>
      <w:r>
        <w:rPr>
          <w:w w:val="115"/>
        </w:rPr>
        <w:t>fueron</w:t>
      </w:r>
      <w:r>
        <w:rPr>
          <w:spacing w:val="-51"/>
          <w:w w:val="115"/>
        </w:rPr>
        <w:t> </w:t>
      </w:r>
      <w:r>
        <w:rPr>
          <w:w w:val="115"/>
        </w:rPr>
        <w:t>las cátedras que impartía. Di Giacomo expresó sobre él: “La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venezolano,</w:t>
      </w:r>
      <w:r>
        <w:rPr>
          <w:spacing w:val="1"/>
          <w:w w:val="115"/>
        </w:rPr>
        <w:t> </w:t>
      </w:r>
      <w:r>
        <w:rPr>
          <w:w w:val="115"/>
        </w:rPr>
        <w:t>desde  Andrés  Bello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Fermín</w:t>
      </w:r>
      <w:r>
        <w:rPr>
          <w:spacing w:val="1"/>
          <w:w w:val="115"/>
        </w:rPr>
        <w:t> </w:t>
      </w:r>
      <w:r>
        <w:rPr>
          <w:w w:val="115"/>
        </w:rPr>
        <w:t>Toro,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cuantas</w:t>
      </w:r>
      <w:r>
        <w:rPr>
          <w:spacing w:val="1"/>
          <w:w w:val="115"/>
        </w:rPr>
        <w:t> </w:t>
      </w:r>
      <w:r>
        <w:rPr>
          <w:w w:val="115"/>
        </w:rPr>
        <w:t>páginas,</w:t>
      </w:r>
      <w:r>
        <w:rPr>
          <w:spacing w:val="1"/>
          <w:w w:val="115"/>
        </w:rPr>
        <w:t> </w:t>
      </w:r>
      <w:r>
        <w:rPr>
          <w:w w:val="115"/>
        </w:rPr>
        <w:t>epistemológicas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republicanas.”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rector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universidad,</w:t>
      </w:r>
      <w:r>
        <w:rPr>
          <w:spacing w:val="1"/>
          <w:w w:val="120"/>
        </w:rPr>
        <w:t> </w:t>
      </w:r>
      <w:r>
        <w:rPr>
          <w:w w:val="120"/>
        </w:rPr>
        <w:t>Francisco</w:t>
      </w:r>
      <w:r>
        <w:rPr>
          <w:spacing w:val="1"/>
          <w:w w:val="120"/>
        </w:rPr>
        <w:t> </w:t>
      </w:r>
      <w:r>
        <w:rPr>
          <w:w w:val="120"/>
        </w:rPr>
        <w:t>José</w:t>
      </w:r>
      <w:r>
        <w:rPr>
          <w:spacing w:val="1"/>
          <w:w w:val="120"/>
        </w:rPr>
        <w:t> </w:t>
      </w:r>
      <w:r>
        <w:rPr>
          <w:w w:val="120"/>
        </w:rPr>
        <w:t>Virtuoso,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estuvo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ofreció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palabras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cierre</w:t>
      </w:r>
      <w:r>
        <w:rPr>
          <w:spacing w:val="-53"/>
          <w:w w:val="120"/>
        </w:rPr>
        <w:t> </w:t>
      </w:r>
      <w:r>
        <w:rPr>
          <w:w w:val="120"/>
        </w:rPr>
        <w:t>recordando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profesores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signos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quehacer</w:t>
      </w:r>
      <w:r>
        <w:rPr>
          <w:spacing w:val="1"/>
          <w:w w:val="120"/>
        </w:rPr>
        <w:t> </w:t>
      </w:r>
      <w:r>
        <w:rPr>
          <w:w w:val="120"/>
        </w:rPr>
        <w:t>académico:</w:t>
      </w:r>
      <w:r>
        <w:rPr>
          <w:spacing w:val="1"/>
          <w:w w:val="120"/>
        </w:rPr>
        <w:t> </w:t>
      </w:r>
      <w:r>
        <w:rPr>
          <w:w w:val="120"/>
        </w:rPr>
        <w:t>“Enseñar,</w:t>
      </w:r>
      <w:r>
        <w:rPr>
          <w:spacing w:val="1"/>
          <w:w w:val="120"/>
        </w:rPr>
        <w:t> </w:t>
      </w:r>
      <w:r>
        <w:rPr>
          <w:w w:val="120"/>
        </w:rPr>
        <w:t>escribir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crear</w:t>
      </w:r>
      <w:r>
        <w:rPr>
          <w:spacing w:val="1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comprometido con la vida y con un país distinto y mejor. Se</w:t>
      </w:r>
      <w:r>
        <w:rPr>
          <w:spacing w:val="1"/>
          <w:w w:val="120"/>
        </w:rPr>
        <w:t> </w:t>
      </w:r>
      <w:r>
        <w:rPr>
          <w:w w:val="120"/>
        </w:rPr>
        <w:t>revela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dice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escudo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</w:t>
      </w:r>
      <w:r>
        <w:rPr>
          <w:spacing w:val="1"/>
          <w:w w:val="120"/>
        </w:rPr>
        <w:t> </w:t>
      </w:r>
      <w:r>
        <w:rPr>
          <w:w w:val="120"/>
        </w:rPr>
        <w:t>"multiforme sabiduría", que no es otra cosa que la manera</w:t>
      </w:r>
      <w:r>
        <w:rPr>
          <w:spacing w:val="1"/>
          <w:w w:val="120"/>
        </w:rPr>
        <w:t> </w:t>
      </w:r>
      <w:r>
        <w:rPr>
          <w:w w:val="120"/>
        </w:rPr>
        <w:t>en la que Dios habla a la razón acorde a la búsqueda del</w:t>
      </w:r>
      <w:r>
        <w:rPr>
          <w:spacing w:val="1"/>
          <w:w w:val="120"/>
        </w:rPr>
        <w:t> </w:t>
      </w:r>
      <w:r>
        <w:rPr>
          <w:w w:val="120"/>
        </w:rPr>
        <w:t>conocimiento.</w:t>
      </w:r>
      <w:r>
        <w:rPr>
          <w:spacing w:val="1"/>
          <w:w w:val="120"/>
        </w:rPr>
        <w:t> </w:t>
      </w:r>
      <w:r>
        <w:rPr>
          <w:w w:val="120"/>
        </w:rPr>
        <w:t>Recordarlos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recordar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Dios,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multiforme</w:t>
      </w:r>
      <w:r>
        <w:rPr>
          <w:spacing w:val="1"/>
          <w:w w:val="120"/>
        </w:rPr>
        <w:t> </w:t>
      </w:r>
      <w:r>
        <w:rPr>
          <w:w w:val="120"/>
        </w:rPr>
        <w:t>sabiduría,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recinto</w:t>
      </w:r>
      <w:r>
        <w:rPr>
          <w:spacing w:val="1"/>
          <w:w w:val="120"/>
        </w:rPr>
        <w:t> </w:t>
      </w:r>
      <w:r>
        <w:rPr>
          <w:w w:val="120"/>
        </w:rPr>
        <w:t>universitario”.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w w:val="115"/>
        </w:rPr>
        <w:t>Graduaciones</w:t>
      </w:r>
    </w:p>
    <w:p>
      <w:pPr>
        <w:pStyle w:val="BodyText"/>
        <w:spacing w:line="252" w:lineRule="auto" w:before="200"/>
        <w:ind w:left="1231" w:right="1089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día</w:t>
      </w:r>
      <w:r>
        <w:rPr>
          <w:spacing w:val="1"/>
          <w:w w:val="115"/>
        </w:rPr>
        <w:t> </w:t>
      </w:r>
      <w:r>
        <w:rPr>
          <w:w w:val="115"/>
        </w:rPr>
        <w:t>14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enero  de  2015,  el  bachiller  Pedro  Luis</w:t>
      </w:r>
      <w:r>
        <w:rPr>
          <w:spacing w:val="1"/>
          <w:w w:val="115"/>
        </w:rPr>
        <w:t> </w:t>
      </w:r>
      <w:r>
        <w:rPr>
          <w:w w:val="115"/>
        </w:rPr>
        <w:t>Prado</w:t>
      </w:r>
      <w:r>
        <w:rPr>
          <w:spacing w:val="1"/>
          <w:w w:val="115"/>
        </w:rPr>
        <w:t> </w:t>
      </w:r>
      <w:r>
        <w:rPr>
          <w:w w:val="115"/>
        </w:rPr>
        <w:t>Trías</w:t>
      </w:r>
      <w:r>
        <w:rPr>
          <w:spacing w:val="1"/>
          <w:w w:val="115"/>
        </w:rPr>
        <w:t> </w:t>
      </w:r>
      <w:r>
        <w:rPr>
          <w:w w:val="115"/>
        </w:rPr>
        <w:t>presentó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titulado: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‘Democracia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América’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praxis</w:t>
      </w:r>
      <w:r>
        <w:rPr>
          <w:spacing w:val="1"/>
          <w:w w:val="115"/>
        </w:rPr>
        <w:t> </w:t>
      </w:r>
      <w:r>
        <w:rPr>
          <w:w w:val="115"/>
        </w:rPr>
        <w:t>cívico-política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perfecciona</w:t>
      </w:r>
      <w:r>
        <w:rPr>
          <w:spacing w:val="20"/>
          <w:w w:val="115"/>
        </w:rPr>
        <w:t> </w:t>
      </w:r>
      <w:r>
        <w:rPr>
          <w:w w:val="115"/>
        </w:rPr>
        <w:t>moralmente</w:t>
      </w:r>
      <w:r>
        <w:rPr>
          <w:spacing w:val="20"/>
          <w:w w:val="115"/>
        </w:rPr>
        <w:t> </w:t>
      </w:r>
      <w:r>
        <w:rPr>
          <w:w w:val="115"/>
        </w:rPr>
        <w:t>al</w:t>
      </w:r>
      <w:r>
        <w:rPr>
          <w:spacing w:val="20"/>
          <w:w w:val="115"/>
        </w:rPr>
        <w:t> </w:t>
      </w:r>
      <w:r>
        <w:rPr>
          <w:w w:val="115"/>
        </w:rPr>
        <w:t>hombre”.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17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2015,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bachiller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Enrique Correia Torrealba presentó su trabajo de grado “El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publicidad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vínculo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político,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luz</w:t>
      </w:r>
      <w:r>
        <w:rPr>
          <w:spacing w:val="23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cosmopolitismo</w:t>
      </w:r>
      <w:r>
        <w:rPr>
          <w:spacing w:val="23"/>
          <w:w w:val="115"/>
        </w:rPr>
        <w:t> </w:t>
      </w:r>
      <w:r>
        <w:rPr>
          <w:w w:val="115"/>
        </w:rPr>
        <w:t>kantiano”.</w:t>
      </w:r>
    </w:p>
    <w:sectPr>
      <w:pgSz w:w="12240" w:h="15840"/>
      <w:pgMar w:header="711" w:footer="2224" w:top="1200" w:bottom="24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9.780212pt;width:70pt;height:11.3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5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788101pt;margin-top:34.555977pt;width:265.6pt;height:12.45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0"/>
                    <w:sz w:val="17"/>
                  </w:rPr>
                  <w:t>LÓGOI.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Revista</w:t>
                </w:r>
                <w:r>
                  <w:rPr>
                    <w:i/>
                    <w:spacing w:val="11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de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Filosofía.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N°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27.</w:t>
                </w:r>
                <w:r>
                  <w:rPr>
                    <w:i/>
                    <w:spacing w:val="16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Semestre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enero-julio</w:t>
                </w:r>
                <w:r>
                  <w:rPr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i/>
                    <w:w w:val="120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048" w:right="2904"/>
      <w:jc w:val="center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NOTICIAS LÓGOI 27.doc</dc:title>
  <dcterms:created xsi:type="dcterms:W3CDTF">2023-06-14T14:38:10Z</dcterms:created>
  <dcterms:modified xsi:type="dcterms:W3CDTF">2023-06-14T14:38:10Z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