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line="249" w:lineRule="auto" w:before="216"/>
        <w:ind w:left="3100"/>
      </w:pPr>
      <w:r>
        <w:rPr>
          <w:color w:val="231F20"/>
        </w:rPr>
        <w:t>LÓGOI. Revista de Filosofía</w:t>
      </w:r>
      <w:r>
        <w:rPr>
          <w:color w:val="231F20"/>
          <w:spacing w:val="-67"/>
        </w:rPr>
        <w:t> </w:t>
      </w:r>
      <w:r>
        <w:rPr>
          <w:color w:val="231F20"/>
        </w:rPr>
        <w:t>Año 12. Nº 17</w:t>
      </w:r>
    </w:p>
    <w:p>
      <w:pPr>
        <w:spacing w:before="3"/>
        <w:ind w:left="3691" w:right="3840" w:firstLine="0"/>
        <w:jc w:val="center"/>
        <w:rPr>
          <w:i/>
          <w:sz w:val="28"/>
        </w:rPr>
      </w:pPr>
      <w:r>
        <w:rPr>
          <w:i/>
          <w:color w:val="231F20"/>
          <w:sz w:val="20"/>
        </w:rPr>
        <w:t>Semestre</w:t>
      </w:r>
      <w:r>
        <w:rPr>
          <w:i/>
          <w:color w:val="231F20"/>
          <w:spacing w:val="5"/>
          <w:sz w:val="20"/>
        </w:rPr>
        <w:t> </w:t>
      </w:r>
      <w:r>
        <w:rPr>
          <w:i/>
          <w:color w:val="231F20"/>
          <w:sz w:val="20"/>
        </w:rPr>
        <w:t>enero-junio</w:t>
      </w:r>
      <w:r>
        <w:rPr>
          <w:i/>
          <w:color w:val="231F20"/>
          <w:spacing w:val="28"/>
          <w:sz w:val="20"/>
        </w:rPr>
        <w:t> </w:t>
      </w:r>
      <w:r>
        <w:rPr>
          <w:i/>
          <w:color w:val="231F20"/>
          <w:sz w:val="28"/>
        </w:rPr>
        <w:t>2010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Title"/>
      </w:pPr>
      <w:r>
        <w:rPr/>
        <w:pict>
          <v:group style="position:absolute;margin-left:138.896790pt;margin-top:30.633205pt;width:75.95pt;height:12.35pt;mso-position-horizontal-relative:page;mso-position-vertical-relative:paragraph;z-index:15730688" coordorigin="2778,613" coordsize="1519,247">
            <v:rect style="position:absolute;left:2787;top:622;width:1499;height:227" filled="true" fillcolor="#d1d3d4" stroked="false">
              <v:fill type="solid"/>
            </v:rect>
            <v:rect style="position:absolute;left:2787;top:622;width:1499;height:227" filled="false" stroked="true" strokeweight="1.0pt" strokecolor="#d1d3d4">
              <v:stroke dashstyle="solid"/>
            </v:rect>
            <w10:wrap type="none"/>
          </v:group>
        </w:pict>
      </w:r>
      <w:r>
        <w:rPr/>
        <w:pict>
          <v:group style="position:absolute;margin-left:395.946381pt;margin-top:30.633205pt;width:66.95pt;height:12.35pt;mso-position-horizontal-relative:page;mso-position-vertical-relative:paragraph;z-index:15731200" coordorigin="7919,613" coordsize="1339,247">
            <v:rect style="position:absolute;left:7928;top:622;width:1319;height:227" filled="true" fillcolor="#d1d3d4" stroked="false">
              <v:fill type="solid"/>
            </v:rect>
            <v:rect style="position:absolute;left:7928;top:622;width:1319;height:227" filled="false" stroked="true" strokeweight="1.0pt" strokecolor="#d1d3d4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830538</wp:posOffset>
            </wp:positionH>
            <wp:positionV relativeFrom="paragraph">
              <wp:posOffset>669714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6789450</wp:posOffset>
            </wp:positionH>
            <wp:positionV relativeFrom="paragraph">
              <wp:posOffset>669714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LÓGOI</w:t>
      </w:r>
    </w:p>
    <w:p>
      <w:pPr>
        <w:spacing w:line="504" w:lineRule="exact" w:before="0"/>
        <w:ind w:left="179" w:right="381" w:firstLine="0"/>
        <w:jc w:val="center"/>
        <w:rPr>
          <w:rFonts w:ascii="Georgia" w:hAnsi="Georgia"/>
          <w:b/>
          <w:i/>
          <w:sz w:val="48"/>
        </w:rPr>
      </w:pPr>
      <w:r>
        <w:rPr>
          <w:rFonts w:ascii="Georgia" w:hAnsi="Georgia"/>
          <w:b/>
          <w:i/>
          <w:color w:val="231F20"/>
          <w:sz w:val="48"/>
        </w:rPr>
        <w:t>Revista</w:t>
      </w:r>
      <w:r>
        <w:rPr>
          <w:rFonts w:ascii="Georgia" w:hAnsi="Georgia"/>
          <w:b/>
          <w:i/>
          <w:color w:val="231F20"/>
          <w:spacing w:val="45"/>
          <w:sz w:val="48"/>
        </w:rPr>
        <w:t> </w:t>
      </w:r>
      <w:r>
        <w:rPr>
          <w:rFonts w:ascii="Georgia" w:hAnsi="Georgia"/>
          <w:b/>
          <w:i/>
          <w:color w:val="231F20"/>
          <w:sz w:val="48"/>
        </w:rPr>
        <w:t>de</w:t>
      </w:r>
      <w:r>
        <w:rPr>
          <w:rFonts w:ascii="Georgia" w:hAnsi="Georgia"/>
          <w:b/>
          <w:i/>
          <w:color w:val="231F20"/>
          <w:spacing w:val="45"/>
          <w:sz w:val="48"/>
        </w:rPr>
        <w:t> </w:t>
      </w:r>
      <w:r>
        <w:rPr>
          <w:rFonts w:ascii="Georgia" w:hAnsi="Georgia"/>
          <w:b/>
          <w:i/>
          <w:color w:val="231F20"/>
          <w:sz w:val="48"/>
        </w:rPr>
        <w:t>Filosofía</w:t>
      </w: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rPr>
          <w:rFonts w:ascii="Georgia"/>
          <w:b/>
          <w:i/>
        </w:rPr>
      </w:pPr>
    </w:p>
    <w:p>
      <w:pPr>
        <w:pStyle w:val="BodyText"/>
        <w:spacing w:before="1"/>
        <w:rPr>
          <w:rFonts w:ascii="Georgia"/>
          <w:b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3559375</wp:posOffset>
            </wp:positionH>
            <wp:positionV relativeFrom="paragraph">
              <wp:posOffset>177055</wp:posOffset>
            </wp:positionV>
            <wp:extent cx="484367" cy="58102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6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87"/>
        <w:ind w:right="381"/>
      </w:pPr>
      <w:r>
        <w:rPr>
          <w:color w:val="231F20"/>
        </w:rPr>
        <w:t>UNIVERSIDAD</w:t>
      </w:r>
      <w:r>
        <w:rPr>
          <w:color w:val="231F20"/>
          <w:spacing w:val="-3"/>
        </w:rPr>
        <w:t> </w:t>
      </w:r>
      <w:r>
        <w:rPr>
          <w:color w:val="231F20"/>
        </w:rPr>
        <w:t>CATÓLICA</w:t>
      </w:r>
      <w:r>
        <w:rPr>
          <w:color w:val="231F20"/>
          <w:spacing w:val="-7"/>
        </w:rPr>
        <w:t> </w:t>
      </w:r>
      <w:r>
        <w:rPr>
          <w:color w:val="231F20"/>
        </w:rPr>
        <w:t>ANDRÉS</w:t>
      </w:r>
      <w:r>
        <w:rPr>
          <w:color w:val="231F20"/>
          <w:spacing w:val="-3"/>
        </w:rPr>
        <w:t> </w:t>
      </w:r>
      <w:r>
        <w:rPr>
          <w:color w:val="231F20"/>
        </w:rPr>
        <w:t>BELLO</w:t>
      </w:r>
    </w:p>
    <w:p>
      <w:pPr>
        <w:spacing w:before="14"/>
        <w:ind w:left="3048" w:right="3249" w:firstLine="0"/>
        <w:jc w:val="center"/>
        <w:rPr>
          <w:i/>
          <w:sz w:val="28"/>
        </w:rPr>
      </w:pPr>
      <w:r>
        <w:rPr>
          <w:i/>
          <w:color w:val="231F20"/>
          <w:sz w:val="28"/>
        </w:rPr>
        <w:t>Escuela de Filosofía</w:t>
      </w:r>
    </w:p>
    <w:p>
      <w:pPr>
        <w:pStyle w:val="BodyText"/>
        <w:spacing w:before="9"/>
        <w:rPr>
          <w:i/>
          <w:sz w:val="16"/>
        </w:rPr>
      </w:pPr>
    </w:p>
    <w:p>
      <w:pPr>
        <w:spacing w:before="85"/>
        <w:ind w:left="2897" w:right="3249" w:firstLine="0"/>
        <w:jc w:val="center"/>
        <w:rPr>
          <w:sz w:val="18"/>
        </w:rPr>
      </w:pPr>
      <w:r>
        <w:rPr>
          <w:color w:val="231F20"/>
          <w:w w:val="115"/>
          <w:sz w:val="18"/>
        </w:rPr>
        <w:t>ISSN:</w:t>
      </w:r>
      <w:r>
        <w:rPr>
          <w:color w:val="231F20"/>
          <w:spacing w:val="16"/>
          <w:w w:val="115"/>
          <w:sz w:val="18"/>
        </w:rPr>
        <w:t> </w:t>
      </w:r>
      <w:r>
        <w:rPr>
          <w:color w:val="231F20"/>
          <w:w w:val="115"/>
          <w:sz w:val="18"/>
        </w:rPr>
        <w:t>1316-693X</w:t>
      </w:r>
    </w:p>
    <w:p>
      <w:pPr>
        <w:spacing w:before="9"/>
        <w:ind w:left="2897" w:right="3249" w:firstLine="0"/>
        <w:jc w:val="center"/>
        <w:rPr>
          <w:sz w:val="18"/>
        </w:rPr>
      </w:pPr>
      <w:r>
        <w:rPr>
          <w:color w:val="231F20"/>
          <w:w w:val="120"/>
          <w:sz w:val="18"/>
        </w:rPr>
        <w:t>Depósito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legal: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pp.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199802df38</w:t>
      </w:r>
    </w:p>
    <w:p>
      <w:pPr>
        <w:spacing w:after="0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1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spacing w:line="249" w:lineRule="auto" w:before="0"/>
        <w:ind w:left="1809" w:right="4133" w:firstLine="0"/>
        <w:jc w:val="left"/>
        <w:rPr>
          <w:sz w:val="18"/>
        </w:rPr>
      </w:pPr>
      <w:r>
        <w:rPr>
          <w:color w:val="231F20"/>
          <w:w w:val="115"/>
          <w:sz w:val="18"/>
        </w:rPr>
        <w:t>LÓGOI.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Revista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Filosofía.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Año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12.</w:t>
      </w:r>
      <w:r>
        <w:rPr>
          <w:color w:val="231F20"/>
          <w:spacing w:val="6"/>
          <w:w w:val="115"/>
          <w:sz w:val="18"/>
        </w:rPr>
        <w:t> </w:t>
      </w:r>
      <w:r>
        <w:rPr>
          <w:color w:val="231F20"/>
          <w:w w:val="115"/>
          <w:sz w:val="18"/>
        </w:rPr>
        <w:t>Nº</w:t>
      </w:r>
      <w:r>
        <w:rPr>
          <w:color w:val="231F20"/>
          <w:spacing w:val="5"/>
          <w:w w:val="115"/>
          <w:sz w:val="18"/>
        </w:rPr>
        <w:t> </w:t>
      </w:r>
      <w:r>
        <w:rPr>
          <w:color w:val="231F20"/>
          <w:w w:val="115"/>
          <w:sz w:val="18"/>
        </w:rPr>
        <w:t>17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20"/>
          <w:sz w:val="18"/>
        </w:rPr>
        <w:t>Semestre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enero-junio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2010</w:t>
      </w:r>
    </w:p>
    <w:p>
      <w:pPr>
        <w:spacing w:before="2"/>
        <w:ind w:left="1809" w:right="0" w:firstLine="0"/>
        <w:jc w:val="left"/>
        <w:rPr>
          <w:sz w:val="18"/>
        </w:rPr>
      </w:pPr>
      <w:r>
        <w:rPr>
          <w:color w:val="231F20"/>
          <w:w w:val="125"/>
          <w:sz w:val="18"/>
        </w:rPr>
        <w:t>Fundada</w:t>
      </w:r>
      <w:r>
        <w:rPr>
          <w:color w:val="231F20"/>
          <w:spacing w:val="4"/>
          <w:w w:val="125"/>
          <w:sz w:val="18"/>
        </w:rPr>
        <w:t> </w:t>
      </w:r>
      <w:r>
        <w:rPr>
          <w:color w:val="231F20"/>
          <w:w w:val="125"/>
          <w:sz w:val="18"/>
        </w:rPr>
        <w:t>en</w:t>
      </w:r>
      <w:r>
        <w:rPr>
          <w:color w:val="231F20"/>
          <w:spacing w:val="4"/>
          <w:w w:val="125"/>
          <w:sz w:val="18"/>
        </w:rPr>
        <w:t> </w:t>
      </w:r>
      <w:r>
        <w:rPr>
          <w:color w:val="231F20"/>
          <w:w w:val="125"/>
          <w:sz w:val="18"/>
        </w:rPr>
        <w:t>1998</w:t>
      </w:r>
    </w:p>
    <w:p>
      <w:pPr>
        <w:pStyle w:val="BodyText"/>
        <w:spacing w:before="4"/>
        <w:rPr>
          <w:sz w:val="15"/>
        </w:rPr>
      </w:pPr>
    </w:p>
    <w:p>
      <w:pPr>
        <w:spacing w:line="249" w:lineRule="auto" w:before="0"/>
        <w:ind w:left="1809" w:right="6272" w:firstLine="0"/>
        <w:jc w:val="left"/>
        <w:rPr>
          <w:sz w:val="18"/>
        </w:rPr>
      </w:pPr>
      <w:r>
        <w:rPr>
          <w:color w:val="231F20"/>
          <w:w w:val="120"/>
          <w:sz w:val="18"/>
        </w:rPr>
        <w:t>José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Luis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Da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Silva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P.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Director-Editor</w:t>
      </w:r>
    </w:p>
    <w:p>
      <w:pPr>
        <w:pStyle w:val="BodyText"/>
        <w:spacing w:before="10"/>
        <w:rPr>
          <w:sz w:val="18"/>
        </w:rPr>
      </w:pPr>
    </w:p>
    <w:p>
      <w:pPr>
        <w:spacing w:line="249" w:lineRule="auto" w:before="1"/>
        <w:ind w:left="1809" w:right="7042" w:firstLine="0"/>
        <w:jc w:val="left"/>
        <w:rPr>
          <w:sz w:val="18"/>
        </w:rPr>
      </w:pPr>
      <w:r>
        <w:rPr>
          <w:color w:val="231F20"/>
          <w:w w:val="115"/>
          <w:sz w:val="18"/>
        </w:rPr>
        <w:t>Lizette Nava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20"/>
          <w:sz w:val="18"/>
        </w:rPr>
        <w:t>Editor-Jefe</w:t>
      </w:r>
    </w:p>
    <w:p>
      <w:pPr>
        <w:pStyle w:val="BodyText"/>
        <w:spacing w:before="8"/>
        <w:rPr>
          <w:sz w:val="14"/>
        </w:rPr>
      </w:pPr>
    </w:p>
    <w:p>
      <w:pPr>
        <w:spacing w:line="249" w:lineRule="auto" w:before="0"/>
        <w:ind w:left="1809" w:right="4457" w:firstLine="0"/>
        <w:jc w:val="left"/>
        <w:rPr>
          <w:sz w:val="18"/>
        </w:rPr>
      </w:pPr>
      <w:r>
        <w:rPr>
          <w:color w:val="231F20"/>
          <w:w w:val="120"/>
          <w:sz w:val="18"/>
        </w:rPr>
        <w:t>José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Lezama,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Aurelio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Pérez,</w:t>
      </w:r>
      <w:r>
        <w:rPr>
          <w:color w:val="231F20"/>
          <w:spacing w:val="-8"/>
          <w:w w:val="120"/>
          <w:sz w:val="18"/>
        </w:rPr>
        <w:t> </w:t>
      </w:r>
      <w:r>
        <w:rPr>
          <w:color w:val="231F20"/>
          <w:w w:val="120"/>
          <w:sz w:val="18"/>
        </w:rPr>
        <w:t>Lorena</w:t>
      </w:r>
      <w:r>
        <w:rPr>
          <w:color w:val="231F20"/>
          <w:spacing w:val="-9"/>
          <w:w w:val="120"/>
          <w:sz w:val="18"/>
        </w:rPr>
        <w:t> </w:t>
      </w:r>
      <w:r>
        <w:rPr>
          <w:color w:val="231F20"/>
          <w:w w:val="120"/>
          <w:sz w:val="18"/>
        </w:rPr>
        <w:t>Rojas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Consejo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editorial</w:t>
      </w:r>
    </w:p>
    <w:p>
      <w:pPr>
        <w:spacing w:before="146"/>
        <w:ind w:left="1809" w:right="0" w:firstLine="0"/>
        <w:jc w:val="left"/>
        <w:rPr>
          <w:sz w:val="18"/>
        </w:rPr>
      </w:pPr>
      <w:r>
        <w:rPr>
          <w:color w:val="231F20"/>
          <w:w w:val="120"/>
          <w:sz w:val="18"/>
        </w:rPr>
        <w:t>LÓGOI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Revista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Filosofía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edita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bajo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auspicios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la:</w:t>
      </w:r>
    </w:p>
    <w:p>
      <w:pPr>
        <w:spacing w:line="249" w:lineRule="auto" w:before="9"/>
        <w:ind w:left="1809" w:right="4133" w:firstLine="0"/>
        <w:jc w:val="left"/>
        <w:rPr>
          <w:sz w:val="18"/>
        </w:rPr>
      </w:pPr>
      <w:r>
        <w:rPr>
          <w:color w:val="231F20"/>
          <w:w w:val="120"/>
          <w:sz w:val="18"/>
        </w:rPr>
        <w:t>©Universidad Católica Andrés Bello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Apartado</w:t>
      </w:r>
      <w:r>
        <w:rPr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Postal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20332.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Caracas</w:t>
      </w:r>
      <w:r>
        <w:rPr>
          <w:color w:val="231F20"/>
          <w:spacing w:val="8"/>
          <w:w w:val="120"/>
          <w:sz w:val="18"/>
        </w:rPr>
        <w:t> </w:t>
      </w:r>
      <w:r>
        <w:rPr>
          <w:color w:val="231F20"/>
          <w:w w:val="120"/>
          <w:sz w:val="18"/>
        </w:rPr>
        <w:t>1020-A</w:t>
      </w:r>
    </w:p>
    <w:p>
      <w:pPr>
        <w:spacing w:line="249" w:lineRule="auto" w:before="1"/>
        <w:ind w:left="1809" w:right="3237" w:firstLine="0"/>
        <w:jc w:val="left"/>
        <w:rPr>
          <w:sz w:val="18"/>
        </w:rPr>
      </w:pPr>
      <w:r>
        <w:rPr>
          <w:color w:val="231F20"/>
          <w:w w:val="120"/>
          <w:sz w:val="18"/>
        </w:rPr>
        <w:t>Urb. Montalbán. La Vega. Escuela de Filosofía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Teléfonos: 0212 4074238 – 4074237. </w:t>
      </w:r>
      <w:hyperlink r:id="rId11">
        <w:r>
          <w:rPr>
            <w:color w:val="231F20"/>
            <w:w w:val="120"/>
            <w:sz w:val="18"/>
          </w:rPr>
          <w:t>www.ucab.edu.ve</w:t>
        </w:r>
      </w:hyperlink>
    </w:p>
    <w:p>
      <w:pPr>
        <w:tabs>
          <w:tab w:pos="3898" w:val="left" w:leader="none"/>
        </w:tabs>
        <w:spacing w:before="146"/>
        <w:ind w:left="179" w:right="0" w:firstLine="0"/>
        <w:jc w:val="center"/>
        <w:rPr>
          <w:sz w:val="18"/>
        </w:rPr>
      </w:pPr>
      <w:r>
        <w:rPr>
          <w:color w:val="231F20"/>
          <w:w w:val="120"/>
          <w:sz w:val="18"/>
        </w:rPr>
        <w:t>Depósito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Legal:</w:t>
      </w:r>
      <w:r>
        <w:rPr>
          <w:color w:val="231F20"/>
          <w:spacing w:val="-1"/>
          <w:w w:val="120"/>
          <w:sz w:val="18"/>
        </w:rPr>
        <w:t> </w:t>
      </w:r>
      <w:r>
        <w:rPr>
          <w:color w:val="231F20"/>
          <w:w w:val="120"/>
          <w:sz w:val="18"/>
        </w:rPr>
        <w:t>pp.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199802df38</w:t>
        <w:tab/>
      </w:r>
      <w:r>
        <w:rPr>
          <w:color w:val="231F20"/>
          <w:w w:val="115"/>
          <w:sz w:val="18"/>
        </w:rPr>
        <w:t>ISSN: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1316-693X</w:t>
      </w:r>
    </w:p>
    <w:p>
      <w:pPr>
        <w:pStyle w:val="BodyText"/>
        <w:rPr>
          <w:sz w:val="18"/>
        </w:rPr>
      </w:pPr>
    </w:p>
    <w:p>
      <w:pPr>
        <w:spacing w:line="244" w:lineRule="auto" w:before="162"/>
        <w:ind w:left="1809" w:right="1628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830538</wp:posOffset>
            </wp:positionH>
            <wp:positionV relativeFrom="paragraph">
              <wp:posOffset>470918</wp:posOffset>
            </wp:positionV>
            <wp:extent cx="152399" cy="15239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6789450</wp:posOffset>
            </wp:positionH>
            <wp:positionV relativeFrom="paragraph">
              <wp:posOffset>470918</wp:posOffset>
            </wp:positionV>
            <wp:extent cx="152399" cy="152399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  <w:sz w:val="18"/>
        </w:rPr>
        <w:t>Revista de Filosofía arbitrada e indizada en: REVENCYT: RVL006, CLASE,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20"/>
          <w:sz w:val="18"/>
        </w:rPr>
        <w:t>The Philosopher’s Index,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Index Copernicus International, IC Journals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Master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List</w:t>
      </w:r>
      <w:r>
        <w:rPr>
          <w:rFonts w:ascii="Calibri" w:hAnsi="Calibri"/>
          <w:i/>
          <w:color w:val="231F20"/>
          <w:w w:val="120"/>
          <w:sz w:val="18"/>
        </w:rPr>
        <w:t>,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DIALNET,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Ulrich’s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Periodicals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Directory,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Catálogo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LATINDEX, Base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 datos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EBSCO</w:t>
      </w:r>
    </w:p>
    <w:p>
      <w:pPr>
        <w:pStyle w:val="BodyText"/>
        <w:spacing w:before="3"/>
        <w:rPr>
          <w:sz w:val="19"/>
        </w:rPr>
      </w:pPr>
    </w:p>
    <w:p>
      <w:pPr>
        <w:spacing w:line="197" w:lineRule="exact" w:before="1"/>
        <w:ind w:left="1809" w:right="0" w:firstLine="0"/>
        <w:jc w:val="left"/>
        <w:rPr>
          <w:sz w:val="18"/>
        </w:rPr>
      </w:pPr>
      <w:r>
        <w:rPr>
          <w:color w:val="231F20"/>
          <w:w w:val="120"/>
          <w:sz w:val="18"/>
        </w:rPr>
        <w:t>Lógoi,</w:t>
      </w:r>
      <w:r>
        <w:rPr>
          <w:color w:val="231F20"/>
          <w:spacing w:val="50"/>
          <w:w w:val="120"/>
          <w:sz w:val="18"/>
        </w:rPr>
        <w:t> </w:t>
      </w:r>
      <w:r>
        <w:rPr>
          <w:color w:val="231F20"/>
          <w:w w:val="120"/>
          <w:sz w:val="18"/>
        </w:rPr>
        <w:t>Revista</w:t>
      </w:r>
      <w:r>
        <w:rPr>
          <w:color w:val="231F20"/>
          <w:spacing w:val="51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50"/>
          <w:w w:val="120"/>
          <w:sz w:val="18"/>
        </w:rPr>
        <w:t> </w:t>
      </w:r>
      <w:r>
        <w:rPr>
          <w:color w:val="231F20"/>
          <w:w w:val="120"/>
          <w:sz w:val="18"/>
        </w:rPr>
        <w:t>Filosofía</w:t>
      </w:r>
      <w:r>
        <w:rPr>
          <w:color w:val="231F20"/>
          <w:spacing w:val="51"/>
          <w:w w:val="120"/>
          <w:sz w:val="18"/>
        </w:rPr>
        <w:t> </w:t>
      </w:r>
      <w:r>
        <w:rPr>
          <w:color w:val="231F20"/>
          <w:w w:val="120"/>
          <w:sz w:val="18"/>
        </w:rPr>
        <w:t>forma</w:t>
      </w:r>
      <w:r>
        <w:rPr>
          <w:color w:val="231F20"/>
          <w:spacing w:val="50"/>
          <w:w w:val="120"/>
          <w:sz w:val="18"/>
        </w:rPr>
        <w:t> </w:t>
      </w:r>
      <w:r>
        <w:rPr>
          <w:color w:val="231F20"/>
          <w:w w:val="120"/>
          <w:sz w:val="18"/>
        </w:rPr>
        <w:t>parte</w:t>
      </w:r>
      <w:r>
        <w:rPr>
          <w:color w:val="231F20"/>
          <w:spacing w:val="51"/>
          <w:w w:val="120"/>
          <w:sz w:val="18"/>
        </w:rPr>
        <w:t> </w:t>
      </w:r>
      <w:r>
        <w:rPr>
          <w:color w:val="231F20"/>
          <w:w w:val="120"/>
          <w:sz w:val="18"/>
        </w:rPr>
        <w:t>del</w:t>
      </w:r>
      <w:r>
        <w:rPr>
          <w:color w:val="231F20"/>
          <w:spacing w:val="51"/>
          <w:w w:val="120"/>
          <w:sz w:val="18"/>
        </w:rPr>
        <w:t> </w:t>
      </w:r>
      <w:r>
        <w:rPr>
          <w:color w:val="231F20"/>
          <w:w w:val="120"/>
          <w:sz w:val="18"/>
        </w:rPr>
        <w:t>Registro</w:t>
      </w:r>
      <w:r>
        <w:rPr>
          <w:color w:val="231F20"/>
          <w:spacing w:val="50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51"/>
          <w:w w:val="120"/>
          <w:sz w:val="18"/>
        </w:rPr>
        <w:t> </w:t>
      </w:r>
      <w:r>
        <w:rPr>
          <w:color w:val="231F20"/>
          <w:w w:val="120"/>
          <w:sz w:val="18"/>
        </w:rPr>
        <w:t>Publicaciones</w:t>
      </w:r>
    </w:p>
    <w:p>
      <w:pPr>
        <w:spacing w:line="266" w:lineRule="exact" w:before="0"/>
        <w:ind w:left="1809" w:right="0" w:firstLine="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20"/>
          <w:sz w:val="18"/>
        </w:rPr>
        <w:t>Científicas</w:t>
      </w:r>
      <w:r>
        <w:rPr>
          <w:rFonts w:ascii="Lucida Sans Unicode" w:hAnsi="Lucida Sans Unicode"/>
          <w:color w:val="231F20"/>
          <w:spacing w:val="3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y</w:t>
      </w:r>
      <w:r>
        <w:rPr>
          <w:rFonts w:ascii="Lucida Sans Unicode" w:hAnsi="Lucida Sans Unicode"/>
          <w:color w:val="231F20"/>
          <w:spacing w:val="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Tecnológicas</w:t>
      </w:r>
      <w:r>
        <w:rPr>
          <w:rFonts w:ascii="Lucida Sans Unicode" w:hAnsi="Lucida Sans Unicode"/>
          <w:color w:val="231F20"/>
          <w:spacing w:val="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Venezolanas</w:t>
      </w:r>
      <w:r>
        <w:rPr>
          <w:rFonts w:ascii="Lucida Sans Unicode" w:hAnsi="Lucida Sans Unicode"/>
          <w:color w:val="231F20"/>
          <w:spacing w:val="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subvencionadas</w:t>
      </w:r>
      <w:r>
        <w:rPr>
          <w:rFonts w:ascii="Lucida Sans Unicode" w:hAnsi="Lucida Sans Unicode"/>
          <w:color w:val="231F20"/>
          <w:spacing w:val="3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por</w:t>
      </w:r>
      <w:r>
        <w:rPr>
          <w:rFonts w:ascii="Lucida Sans Unicode" w:hAnsi="Lucida Sans Unicode"/>
          <w:color w:val="231F20"/>
          <w:spacing w:val="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el</w:t>
      </w:r>
      <w:r>
        <w:rPr>
          <w:rFonts w:ascii="Lucida Sans Unicode" w:hAnsi="Lucida Sans Unicode"/>
          <w:color w:val="231F20"/>
          <w:spacing w:val="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FONACIT</w:t>
      </w:r>
    </w:p>
    <w:p>
      <w:pPr>
        <w:spacing w:line="197" w:lineRule="exact" w:before="160"/>
        <w:ind w:left="1809" w:right="0" w:firstLine="0"/>
        <w:jc w:val="left"/>
        <w:rPr>
          <w:sz w:val="18"/>
        </w:rPr>
      </w:pPr>
      <w:r>
        <w:rPr>
          <w:color w:val="231F20"/>
          <w:w w:val="120"/>
          <w:sz w:val="18"/>
        </w:rPr>
        <w:t>Correspondencia,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aceptación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colaboraciones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canje: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UCAB,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Escuela</w:t>
      </w:r>
      <w:r>
        <w:rPr>
          <w:color w:val="231F20"/>
          <w:spacing w:val="-6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</w:p>
    <w:p>
      <w:pPr>
        <w:spacing w:line="266" w:lineRule="exact" w:before="0"/>
        <w:ind w:left="1809" w:right="0" w:firstLine="0"/>
        <w:jc w:val="both"/>
        <w:rPr>
          <w:rFonts w:ascii="Lucida Sans Unicode" w:hAnsi="Lucida Sans Unicode"/>
          <w:sz w:val="18"/>
        </w:rPr>
      </w:pPr>
      <w:r>
        <w:rPr>
          <w:rFonts w:ascii="Lucida Sans Unicode" w:hAnsi="Lucida Sans Unicode"/>
          <w:color w:val="231F20"/>
          <w:sz w:val="18"/>
        </w:rPr>
        <w:t>Filosofía,</w:t>
      </w:r>
      <w:r>
        <w:rPr>
          <w:rFonts w:ascii="Lucida Sans Unicode" w:hAnsi="Lucida Sans Unicode"/>
          <w:color w:val="231F20"/>
          <w:spacing w:val="9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Edificio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de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Aulas,</w:t>
      </w:r>
      <w:r>
        <w:rPr>
          <w:rFonts w:ascii="Lucida Sans Unicode" w:hAnsi="Lucida Sans Unicode"/>
          <w:color w:val="231F20"/>
          <w:spacing w:val="9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Piso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3º,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Módulo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5.</w:t>
      </w:r>
      <w:r>
        <w:rPr>
          <w:rFonts w:ascii="Lucida Sans Unicode" w:hAnsi="Lucida Sans Unicode"/>
          <w:color w:val="231F20"/>
          <w:spacing w:val="9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Montalbán.</w:t>
      </w:r>
      <w:r>
        <w:rPr>
          <w:rFonts w:ascii="Lucida Sans Unicode" w:hAnsi="Lucida Sans Unicode"/>
          <w:color w:val="231F20"/>
          <w:spacing w:val="10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Caracas.</w:t>
      </w:r>
    </w:p>
    <w:p>
      <w:pPr>
        <w:pStyle w:val="BodyText"/>
        <w:spacing w:before="1"/>
        <w:rPr>
          <w:rFonts w:ascii="Lucida Sans Unicode"/>
          <w:sz w:val="12"/>
        </w:rPr>
      </w:pPr>
    </w:p>
    <w:p>
      <w:pPr>
        <w:spacing w:line="249" w:lineRule="auto" w:before="0"/>
        <w:ind w:left="1789" w:right="1607" w:firstLine="0"/>
        <w:jc w:val="center"/>
        <w:rPr>
          <w:sz w:val="18"/>
        </w:rPr>
      </w:pPr>
      <w:r>
        <w:rPr>
          <w:color w:val="231F20"/>
          <w:w w:val="120"/>
          <w:sz w:val="18"/>
        </w:rPr>
        <w:t>Correos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electrónicos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para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envío</w:t>
      </w:r>
      <w:r>
        <w:rPr>
          <w:color w:val="231F20"/>
          <w:spacing w:val="-4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colaboraciones:</w:t>
      </w:r>
      <w:r>
        <w:rPr>
          <w:color w:val="231F20"/>
          <w:spacing w:val="-5"/>
          <w:w w:val="120"/>
          <w:sz w:val="18"/>
        </w:rPr>
        <w:t> </w:t>
      </w:r>
      <w:r>
        <w:rPr>
          <w:color w:val="231F20"/>
          <w:w w:val="120"/>
          <w:sz w:val="18"/>
        </w:rPr>
        <w:t>joma79@movistar.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net.ve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-</w:t>
      </w:r>
      <w:r>
        <w:rPr>
          <w:color w:val="231F20"/>
          <w:spacing w:val="2"/>
          <w:w w:val="120"/>
          <w:sz w:val="18"/>
        </w:rPr>
        <w:t> </w:t>
      </w:r>
      <w:hyperlink r:id="rId12">
        <w:r>
          <w:rPr>
            <w:color w:val="231F20"/>
            <w:w w:val="120"/>
            <w:sz w:val="18"/>
          </w:rPr>
          <w:t>jdasilva@ucab.edu.ve</w:t>
        </w:r>
        <w:r>
          <w:rPr>
            <w:color w:val="231F20"/>
            <w:spacing w:val="2"/>
            <w:w w:val="120"/>
            <w:sz w:val="18"/>
          </w:rPr>
          <w:t> </w:t>
        </w:r>
      </w:hyperlink>
      <w:r>
        <w:rPr>
          <w:color w:val="231F20"/>
          <w:w w:val="120"/>
          <w:sz w:val="18"/>
        </w:rPr>
        <w:t>-</w:t>
      </w:r>
      <w:r>
        <w:rPr>
          <w:color w:val="231F20"/>
          <w:spacing w:val="2"/>
          <w:w w:val="120"/>
          <w:sz w:val="18"/>
        </w:rPr>
        <w:t> </w:t>
      </w:r>
      <w:hyperlink r:id="rId13">
        <w:r>
          <w:rPr>
            <w:color w:val="231F20"/>
            <w:w w:val="120"/>
            <w:sz w:val="18"/>
          </w:rPr>
          <w:t>lizettenava@cantv.net</w:t>
        </w:r>
      </w:hyperlink>
    </w:p>
    <w:p>
      <w:pPr>
        <w:pStyle w:val="BodyText"/>
        <w:rPr>
          <w:sz w:val="18"/>
        </w:rPr>
      </w:pPr>
    </w:p>
    <w:p>
      <w:pPr>
        <w:spacing w:line="417" w:lineRule="auto" w:before="154"/>
        <w:ind w:left="1809" w:right="4133" w:firstLine="0"/>
        <w:jc w:val="left"/>
        <w:rPr>
          <w:sz w:val="18"/>
        </w:rPr>
      </w:pPr>
      <w:r>
        <w:rPr>
          <w:color w:val="231F20"/>
          <w:w w:val="115"/>
          <w:sz w:val="18"/>
        </w:rPr>
        <w:t>Diseño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Producción: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Publicaciones</w:t>
      </w:r>
      <w:r>
        <w:rPr>
          <w:color w:val="231F20"/>
          <w:spacing w:val="17"/>
          <w:w w:val="115"/>
          <w:sz w:val="18"/>
        </w:rPr>
        <w:t> </w:t>
      </w:r>
      <w:r>
        <w:rPr>
          <w:color w:val="231F20"/>
          <w:w w:val="115"/>
          <w:sz w:val="18"/>
        </w:rPr>
        <w:t>UCAB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20"/>
          <w:sz w:val="18"/>
        </w:rPr>
        <w:t>Diagramación: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Reyna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Contreras</w:t>
      </w:r>
    </w:p>
    <w:p>
      <w:pPr>
        <w:spacing w:line="207" w:lineRule="exact" w:before="0"/>
        <w:ind w:left="1809" w:right="0" w:firstLine="0"/>
        <w:jc w:val="left"/>
        <w:rPr>
          <w:sz w:val="18"/>
        </w:rPr>
      </w:pPr>
      <w:r>
        <w:rPr>
          <w:color w:val="231F20"/>
          <w:w w:val="120"/>
          <w:sz w:val="18"/>
        </w:rPr>
        <w:t>Diseño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portada: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Reyna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Contreras</w:t>
      </w:r>
    </w:p>
    <w:p>
      <w:pPr>
        <w:spacing w:line="384" w:lineRule="auto" w:before="153"/>
        <w:ind w:left="1809" w:right="4659" w:firstLine="0"/>
        <w:jc w:val="left"/>
        <w:rPr>
          <w:rFonts w:ascii="Lucida Sans Unicode" w:hAnsi="Lucida Sans Unicode"/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4900782</wp:posOffset>
            </wp:positionH>
            <wp:positionV relativeFrom="paragraph">
              <wp:posOffset>245363</wp:posOffset>
            </wp:positionV>
            <wp:extent cx="1103408" cy="60305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408" cy="60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0"/>
          <w:sz w:val="18"/>
        </w:rPr>
        <w:t>Impresión:</w:t>
      </w:r>
      <w:r>
        <w:rPr>
          <w:color w:val="231F20"/>
          <w:spacing w:val="6"/>
          <w:w w:val="110"/>
          <w:sz w:val="18"/>
        </w:rPr>
        <w:t> </w:t>
      </w:r>
      <w:r>
        <w:rPr>
          <w:color w:val="231F20"/>
          <w:w w:val="110"/>
          <w:sz w:val="18"/>
        </w:rPr>
        <w:t>Impresos</w:t>
      </w:r>
      <w:r>
        <w:rPr>
          <w:color w:val="231F20"/>
          <w:spacing w:val="6"/>
          <w:w w:val="110"/>
          <w:sz w:val="18"/>
        </w:rPr>
        <w:t> </w:t>
      </w:r>
      <w:r>
        <w:rPr>
          <w:color w:val="231F20"/>
          <w:w w:val="110"/>
          <w:sz w:val="18"/>
        </w:rPr>
        <w:t>Miniprés,</w:t>
      </w:r>
      <w:r>
        <w:rPr>
          <w:color w:val="231F20"/>
          <w:spacing w:val="6"/>
          <w:w w:val="110"/>
          <w:sz w:val="18"/>
        </w:rPr>
        <w:t> </w:t>
      </w:r>
      <w:r>
        <w:rPr>
          <w:color w:val="231F20"/>
          <w:w w:val="110"/>
          <w:sz w:val="18"/>
        </w:rPr>
        <w:t>C.</w:t>
      </w:r>
      <w:r>
        <w:rPr>
          <w:color w:val="231F20"/>
          <w:spacing w:val="6"/>
          <w:w w:val="110"/>
          <w:sz w:val="18"/>
        </w:rPr>
        <w:t> </w:t>
      </w:r>
      <w:r>
        <w:rPr>
          <w:color w:val="231F20"/>
          <w:w w:val="110"/>
          <w:sz w:val="18"/>
        </w:rPr>
        <w:t>A.</w:t>
      </w:r>
      <w:r>
        <w:rPr>
          <w:color w:val="231F20"/>
          <w:spacing w:val="-47"/>
          <w:w w:val="110"/>
          <w:sz w:val="18"/>
        </w:rPr>
        <w:t> </w:t>
      </w:r>
      <w:r>
        <w:rPr>
          <w:color w:val="231F20"/>
          <w:w w:val="110"/>
          <w:sz w:val="18"/>
        </w:rPr>
        <w:t>Venta:</w:t>
      </w:r>
      <w:r>
        <w:rPr>
          <w:color w:val="231F20"/>
          <w:spacing w:val="-6"/>
          <w:w w:val="110"/>
          <w:sz w:val="18"/>
        </w:rPr>
        <w:t> </w:t>
      </w:r>
      <w:hyperlink r:id="rId15">
        <w:r>
          <w:rPr>
            <w:rFonts w:ascii="Lucida Sans Unicode" w:hAnsi="Lucida Sans Unicode"/>
            <w:color w:val="231F20"/>
            <w:w w:val="110"/>
            <w:sz w:val="18"/>
          </w:rPr>
          <w:t>vfiguera@ucab.edu.ve</w:t>
        </w:r>
      </w:hyperlink>
    </w:p>
    <w:p>
      <w:pPr>
        <w:spacing w:line="153" w:lineRule="exact" w:before="0"/>
        <w:ind w:left="1809" w:right="0" w:firstLine="0"/>
        <w:jc w:val="left"/>
        <w:rPr>
          <w:sz w:val="18"/>
        </w:rPr>
      </w:pPr>
      <w:r>
        <w:rPr>
          <w:color w:val="231F20"/>
          <w:w w:val="120"/>
          <w:sz w:val="18"/>
        </w:rPr>
        <w:t>Canje</w:t>
      </w:r>
      <w:r>
        <w:rPr>
          <w:color w:val="231F20"/>
          <w:spacing w:val="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donación:</w:t>
      </w:r>
      <w:r>
        <w:rPr>
          <w:color w:val="231F20"/>
          <w:spacing w:val="3"/>
          <w:w w:val="120"/>
          <w:sz w:val="18"/>
        </w:rPr>
        <w:t> </w:t>
      </w:r>
      <w:hyperlink r:id="rId16">
        <w:r>
          <w:rPr>
            <w:color w:val="231F20"/>
            <w:w w:val="120"/>
            <w:sz w:val="18"/>
          </w:rPr>
          <w:t>bchacon@ucab.edu.ve</w:t>
        </w:r>
      </w:hyperlink>
    </w:p>
    <w:p>
      <w:pPr>
        <w:spacing w:after="0" w:line="153" w:lineRule="exact"/>
        <w:jc w:val="left"/>
        <w:rPr>
          <w:sz w:val="18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spacing w:before="0"/>
        <w:ind w:left="179" w:right="14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Heading1"/>
        <w:ind w:left="3258"/>
      </w:pPr>
      <w:r>
        <w:rPr/>
        <w:pict>
          <v:group style="position:absolute;margin-left:349.81839pt;margin-top:8.612763pt;width:123.35pt;height:5.1pt;mso-position-horizontal-relative:page;mso-position-vertical-relative:paragraph;z-index:15736320" coordorigin="6996,172" coordsize="2467,102">
            <v:rect style="position:absolute;left:7006;top:182;width:2447;height:82" filled="true" fillcolor="#d1d3d4" stroked="false">
              <v:fill type="solid"/>
            </v:rect>
            <v:rect style="position:absolute;left:7006;top:182;width:2447;height:82" filled="false" stroked="true" strokeweight="1.0pt" strokecolor="#d1d3d4">
              <v:stroke dashstyle="solid"/>
            </v:rect>
            <w10:wrap type="none"/>
          </v:group>
        </w:pict>
      </w:r>
      <w:r>
        <w:rPr/>
        <w:pict>
          <v:group style="position:absolute;margin-left:138.636398pt;margin-top:8.751495pt;width:121.5pt;height:5.1pt;mso-position-horizontal-relative:page;mso-position-vertical-relative:paragraph;z-index:15736832" coordorigin="2773,175" coordsize="2430,102">
            <v:rect style="position:absolute;left:2782;top:185;width:2410;height:82" filled="true" fillcolor="#d1d3d4" stroked="false">
              <v:fill type="solid"/>
            </v:rect>
            <v:rect style="position:absolute;left:2782;top:185;width:2410;height:82" filled="false" stroked="true" strokeweight="1.0pt" strokecolor="#d1d3d4">
              <v:stroke dashstyle="solid"/>
            </v:rect>
            <w10:wrap type="none"/>
          </v:group>
        </w:pict>
      </w:r>
      <w:r>
        <w:rPr>
          <w:color w:val="231F20"/>
        </w:rPr>
        <w:t>Contenido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099" w:val="right" w:leader="dot"/>
            </w:tabs>
            <w:spacing w:before="265"/>
          </w:pPr>
          <w:hyperlink w:history="true" w:anchor="_TOC_250000">
            <w:r>
              <w:rPr>
                <w:color w:val="231F20"/>
              </w:rPr>
              <w:t>PRESENTACIÓN</w:t>
              <w:tab/>
              <w:t>7</w:t>
            </w:r>
          </w:hyperlink>
        </w:p>
        <w:p>
          <w:pPr>
            <w:pStyle w:val="TOC1"/>
          </w:pPr>
          <w:r>
            <w:rPr>
              <w:color w:val="231F20"/>
            </w:rPr>
            <w:t>ARTÍCULOS</w:t>
          </w:r>
        </w:p>
        <w:p>
          <w:pPr>
            <w:pStyle w:val="TOC1"/>
            <w:spacing w:line="254" w:lineRule="auto" w:before="54"/>
            <w:ind w:right="2039"/>
          </w:pPr>
          <w:r>
            <w:rPr>
              <w:color w:val="231F20"/>
            </w:rPr>
            <w:t>La república deseada. Sobre las convicciones del republicanismo</w:t>
          </w:r>
          <w:r>
            <w:rPr>
              <w:color w:val="231F20"/>
              <w:spacing w:val="-52"/>
            </w:rPr>
            <w:t> </w:t>
          </w:r>
          <w:r>
            <w:rPr>
              <w:color w:val="231F20"/>
            </w:rPr>
            <w:t>venezolano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(Siglo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XIX)</w:t>
          </w:r>
        </w:p>
        <w:p>
          <w:pPr>
            <w:pStyle w:val="TOC2"/>
            <w:tabs>
              <w:tab w:pos="8099" w:val="right" w:leader="dot"/>
            </w:tabs>
            <w:spacing w:line="240" w:lineRule="auto" w:before="34"/>
            <w:rPr>
              <w:i w:val="0"/>
            </w:rPr>
          </w:pPr>
          <w:r>
            <w:rPr>
              <w:color w:val="231F20"/>
            </w:rPr>
            <w:t>Tom</w:t>
          </w:r>
          <w:r>
            <w:rPr>
              <w:rFonts w:ascii="Times New Roman" w:hAnsi="Times New Roman"/>
              <w:color w:val="231F20"/>
            </w:rPr>
            <w:t>á</w:t>
          </w:r>
          <w:r>
            <w:rPr>
              <w:color w:val="231F20"/>
            </w:rPr>
            <w:t>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Straka</w:t>
            <w:tab/>
          </w:r>
          <w:r>
            <w:rPr>
              <w:i w:val="0"/>
              <w:color w:val="231F20"/>
            </w:rPr>
            <w:t>9</w:t>
          </w:r>
        </w:p>
        <w:p>
          <w:pPr>
            <w:pStyle w:val="TOC1"/>
          </w:pPr>
          <w:r>
            <w:rPr>
              <w:color w:val="231F20"/>
            </w:rPr>
            <w:t>Fermín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Toro: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intuitivismo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vs.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sensualismo.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Aproximaciones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Kant</w:t>
          </w:r>
        </w:p>
        <w:p>
          <w:pPr>
            <w:pStyle w:val="TOC2"/>
            <w:tabs>
              <w:tab w:pos="8099" w:val="right" w:leader="dot"/>
            </w:tabs>
            <w:spacing w:line="240" w:lineRule="auto" w:before="51"/>
            <w:rPr>
              <w:i w:val="0"/>
            </w:rPr>
          </w:pPr>
          <w:r>
            <w:rPr>
              <w:color w:val="231F20"/>
            </w:rPr>
            <w:t>Diego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M</w:t>
          </w:r>
          <w:r>
            <w:rPr>
              <w:rFonts w:ascii="Times New Roman" w:hAnsi="Times New Roman"/>
              <w:color w:val="231F20"/>
            </w:rPr>
            <w:t>á</w:t>
          </w:r>
          <w:r>
            <w:rPr>
              <w:color w:val="231F20"/>
            </w:rPr>
            <w:t>rquez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Castro</w:t>
            <w:tab/>
          </w:r>
          <w:r>
            <w:rPr>
              <w:i w:val="0"/>
              <w:color w:val="231F20"/>
            </w:rPr>
            <w:t>33</w:t>
          </w:r>
        </w:p>
        <w:p>
          <w:pPr>
            <w:pStyle w:val="TOC1"/>
            <w:spacing w:line="292" w:lineRule="auto"/>
            <w:ind w:right="2804"/>
          </w:pPr>
          <w:r>
            <w:rPr>
              <w:color w:val="231F20"/>
            </w:rPr>
            <w:t>Cristianismo y republicanismo en Fermín Toro: la visión</w:t>
          </w:r>
          <w:r>
            <w:rPr>
              <w:color w:val="231F20"/>
              <w:spacing w:val="-51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un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liberal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moderado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(1830-1845)</w:t>
          </w:r>
        </w:p>
        <w:p>
          <w:pPr>
            <w:pStyle w:val="TOC2"/>
            <w:tabs>
              <w:tab w:pos="8099" w:val="right" w:leader="dot"/>
            </w:tabs>
            <w:rPr>
              <w:i w:val="0"/>
            </w:rPr>
          </w:pPr>
          <w:r>
            <w:rPr>
              <w:color w:val="231F20"/>
            </w:rPr>
            <w:t>Miguel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Prepo</w:t>
            <w:tab/>
          </w:r>
          <w:r>
            <w:rPr>
              <w:i w:val="0"/>
              <w:color w:val="231F20"/>
            </w:rPr>
            <w:t>51</w:t>
          </w:r>
        </w:p>
        <w:p>
          <w:pPr>
            <w:pStyle w:val="TOC1"/>
            <w:spacing w:line="292" w:lineRule="auto"/>
            <w:ind w:right="2651"/>
          </w:pPr>
          <w:r>
            <w:rPr/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830538</wp:posOffset>
                </wp:positionH>
                <wp:positionV relativeFrom="paragraph">
                  <wp:posOffset>322339</wp:posOffset>
                </wp:positionV>
                <wp:extent cx="152399" cy="152399"/>
                <wp:effectExtent l="0" t="0" r="0" b="0"/>
                <wp:wrapNone/>
                <wp:docPr id="21" name="image3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2" name="image3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6789450</wp:posOffset>
                </wp:positionH>
                <wp:positionV relativeFrom="paragraph">
                  <wp:posOffset>322339</wp:posOffset>
                </wp:positionV>
                <wp:extent cx="152399" cy="152399"/>
                <wp:effectExtent l="0" t="0" r="0" b="0"/>
                <wp:wrapNone/>
                <wp:docPr id="23" name="image4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4" name="image4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399" cy="1523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31F20"/>
            </w:rPr>
            <w:t>Estudio del republicanismo venezolano en el pensamiento</w:t>
          </w:r>
          <w:r>
            <w:rPr>
              <w:color w:val="231F20"/>
              <w:spacing w:val="-52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Fermín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Toro</w:t>
          </w:r>
        </w:p>
        <w:p>
          <w:pPr>
            <w:pStyle w:val="TOC2"/>
            <w:tabs>
              <w:tab w:pos="8099" w:val="right" w:leader="dot"/>
            </w:tabs>
            <w:rPr>
              <w:i w:val="0"/>
            </w:rPr>
          </w:pPr>
          <w:r>
            <w:rPr>
              <w:color w:val="231F20"/>
            </w:rPr>
            <w:t>Arturo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Berrizbeitia</w:t>
            <w:tab/>
          </w:r>
          <w:r>
            <w:rPr>
              <w:i w:val="0"/>
              <w:color w:val="231F20"/>
            </w:rPr>
            <w:t>73</w:t>
          </w:r>
        </w:p>
        <w:p>
          <w:pPr>
            <w:pStyle w:val="TOC1"/>
            <w:spacing w:line="292" w:lineRule="auto"/>
            <w:ind w:right="2940"/>
          </w:pPr>
          <w:r>
            <w:rPr>
              <w:color w:val="231F20"/>
            </w:rPr>
            <w:t>Ideas republicanas y virtudes ciudadanas: Fermín Toro</w:t>
          </w:r>
          <w:r>
            <w:rPr>
              <w:color w:val="231F20"/>
              <w:spacing w:val="-51"/>
            </w:rPr>
            <w:t> </w:t>
          </w:r>
          <w:r>
            <w:rPr>
              <w:color w:val="231F20"/>
            </w:rPr>
            <w:t>en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la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Convención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Nacional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Valencia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(1858)</w:t>
          </w:r>
        </w:p>
        <w:p>
          <w:pPr>
            <w:pStyle w:val="TOC2"/>
            <w:tabs>
              <w:tab w:pos="8099" w:val="right" w:leader="dot"/>
            </w:tabs>
            <w:rPr>
              <w:i w:val="0"/>
            </w:rPr>
          </w:pPr>
          <w:r>
            <w:rPr>
              <w:color w:val="231F20"/>
            </w:rPr>
            <w:t>Norelis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Mora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Escorcha</w:t>
            <w:tab/>
          </w:r>
          <w:r>
            <w:rPr>
              <w:i w:val="0"/>
              <w:color w:val="231F20"/>
            </w:rPr>
            <w:t>99</w:t>
          </w:r>
        </w:p>
        <w:p>
          <w:pPr>
            <w:pStyle w:val="TOC1"/>
            <w:spacing w:line="290" w:lineRule="auto" w:before="353"/>
            <w:ind w:right="3039"/>
          </w:pPr>
          <w:r>
            <w:rPr>
              <w:color w:val="231F20"/>
            </w:rPr>
            <w:t>El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concepto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4"/>
            </w:rPr>
            <w:t> </w:t>
          </w:r>
          <w:r>
            <w:rPr>
              <w:rFonts w:ascii="Arial" w:hAnsi="Arial"/>
              <w:i/>
              <w:color w:val="231F20"/>
            </w:rPr>
            <w:t>“</w:t>
          </w:r>
          <w:r>
            <w:rPr>
              <w:color w:val="231F20"/>
            </w:rPr>
            <w:t>caudillo</w:t>
          </w:r>
          <w:r>
            <w:rPr>
              <w:rFonts w:ascii="Arial" w:hAnsi="Arial"/>
              <w:i/>
              <w:color w:val="231F20"/>
            </w:rPr>
            <w:t>”</w:t>
          </w:r>
          <w:r>
            <w:rPr>
              <w:rFonts w:ascii="Arial" w:hAnsi="Arial"/>
              <w:i/>
              <w:color w:val="231F20"/>
              <w:spacing w:val="-6"/>
            </w:rPr>
            <w:t> </w:t>
          </w:r>
          <w:r>
            <w:rPr>
              <w:color w:val="231F20"/>
            </w:rPr>
            <w:t>en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Simón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Rodríguez</w:t>
          </w:r>
          <w:r>
            <w:rPr>
              <w:color w:val="231F20"/>
              <w:spacing w:val="3"/>
            </w:rPr>
            <w:t> </w:t>
          </w:r>
          <w:r>
            <w:rPr>
              <w:color w:val="231F20"/>
            </w:rPr>
            <w:t>a</w:t>
          </w:r>
          <w:r>
            <w:rPr>
              <w:color w:val="231F20"/>
              <w:spacing w:val="2"/>
            </w:rPr>
            <w:t> </w:t>
          </w:r>
          <w:r>
            <w:rPr>
              <w:color w:val="231F20"/>
            </w:rPr>
            <w:t>través</w:t>
          </w:r>
          <w:r>
            <w:rPr>
              <w:color w:val="231F20"/>
              <w:spacing w:val="-50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obra: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“Defensa</w:t>
          </w:r>
          <w:r>
            <w:rPr>
              <w:color w:val="231F20"/>
              <w:spacing w:val="-2"/>
            </w:rPr>
            <w:t> </w:t>
          </w:r>
          <w:r>
            <w:rPr>
              <w:color w:val="231F20"/>
            </w:rPr>
            <w:t>de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Bolívar”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(1830)</w:t>
          </w:r>
        </w:p>
        <w:p>
          <w:pPr>
            <w:pStyle w:val="TOC2"/>
            <w:tabs>
              <w:tab w:pos="8099" w:val="right" w:leader="dot"/>
            </w:tabs>
            <w:spacing w:line="240" w:lineRule="auto" w:before="3"/>
            <w:rPr>
              <w:i w:val="0"/>
            </w:rPr>
          </w:pPr>
          <w:r>
            <w:rPr>
              <w:color w:val="231F20"/>
            </w:rPr>
            <w:t>Carlos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Balladares</w:t>
            <w:tab/>
          </w:r>
          <w:r>
            <w:rPr>
              <w:i w:val="0"/>
              <w:color w:val="231F20"/>
            </w:rPr>
            <w:t>121</w:t>
          </w:r>
        </w:p>
        <w:p>
          <w:pPr>
            <w:pStyle w:val="TOC1"/>
            <w:spacing w:line="292" w:lineRule="auto"/>
            <w:ind w:right="2477"/>
          </w:pPr>
          <w:r>
            <w:rPr>
              <w:color w:val="231F20"/>
            </w:rPr>
            <w:t>Lógica, lenguaje y argumentación. Sobre el discurso político</w:t>
          </w:r>
          <w:r>
            <w:rPr>
              <w:color w:val="231F20"/>
              <w:spacing w:val="-52"/>
            </w:rPr>
            <w:t> </w:t>
          </w:r>
          <w:r>
            <w:rPr>
              <w:color w:val="231F20"/>
            </w:rPr>
            <w:t>en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Simón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Rodríguez</w:t>
          </w:r>
        </w:p>
        <w:p>
          <w:pPr>
            <w:pStyle w:val="TOC2"/>
            <w:tabs>
              <w:tab w:pos="8099" w:val="right" w:leader="dot"/>
            </w:tabs>
            <w:rPr>
              <w:i w:val="0"/>
            </w:rPr>
          </w:pPr>
          <w:r>
            <w:rPr>
              <w:color w:val="231F20"/>
            </w:rPr>
            <w:t>Juan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Rosales</w:t>
            <w:tab/>
          </w:r>
          <w:r>
            <w:rPr>
              <w:i w:val="0"/>
              <w:color w:val="231F20"/>
            </w:rPr>
            <w:t>133</w:t>
          </w:r>
        </w:p>
      </w:sdtContent>
    </w:sdt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4"/>
        <w:rPr>
          <w:rFonts w:ascii="Georgia"/>
          <w:sz w:val="23"/>
        </w:rPr>
      </w:pPr>
    </w:p>
    <w:p>
      <w:pPr>
        <w:tabs>
          <w:tab w:pos="8196" w:val="left" w:leader="none"/>
        </w:tabs>
        <w:spacing w:line="214" w:lineRule="exact" w:before="0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</w:t>
      </w:r>
      <w:r>
        <w:rPr>
          <w:i/>
          <w:color w:val="231F20"/>
          <w:spacing w:val="5"/>
          <w:sz w:val="16"/>
        </w:rPr>
        <w:t> </w:t>
      </w:r>
      <w:r>
        <w:rPr>
          <w:i/>
          <w:color w:val="231F20"/>
          <w:sz w:val="16"/>
        </w:rPr>
        <w:t>Revista</w:t>
      </w:r>
      <w:r>
        <w:rPr>
          <w:i/>
          <w:color w:val="231F20"/>
          <w:spacing w:val="5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6"/>
          <w:sz w:val="16"/>
        </w:rPr>
        <w:t> </w:t>
      </w:r>
      <w:r>
        <w:rPr>
          <w:i/>
          <w:color w:val="231F20"/>
          <w:sz w:val="16"/>
        </w:rPr>
        <w:t>Filosofía</w:t>
        <w:tab/>
      </w:r>
      <w:r>
        <w:rPr>
          <w:color w:val="231F20"/>
          <w:sz w:val="20"/>
        </w:rPr>
        <w:t>3</w:t>
      </w:r>
    </w:p>
    <w:p>
      <w:pPr>
        <w:spacing w:line="168" w:lineRule="exact" w:before="0"/>
        <w:ind w:left="3266" w:right="3203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before="1"/>
        <w:ind w:left="179" w:right="281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pStyle w:val="Heading3"/>
        <w:spacing w:before="99"/>
        <w:ind w:left="1598"/>
      </w:pPr>
      <w:r>
        <w:rPr>
          <w:color w:val="231F20"/>
        </w:rPr>
        <w:t>COMUNICACIONES</w:t>
      </w:r>
    </w:p>
    <w:p>
      <w:pPr>
        <w:spacing w:before="54"/>
        <w:ind w:left="1598" w:right="0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¿Es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posible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una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ética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discursiva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en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nuestra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sociedad?</w:t>
      </w:r>
    </w:p>
    <w:p>
      <w:pPr>
        <w:tabs>
          <w:tab w:pos="8078" w:val="right" w:leader="dot"/>
        </w:tabs>
        <w:spacing w:before="54"/>
        <w:ind w:left="1598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i/>
          <w:color w:val="231F20"/>
          <w:sz w:val="22"/>
        </w:rPr>
        <w:t>Rocío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Mariví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Ortiz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Machado</w:t>
        <w:tab/>
      </w:r>
      <w:r>
        <w:rPr>
          <w:rFonts w:ascii="Georgia" w:hAnsi="Georgia"/>
          <w:color w:val="231F20"/>
          <w:sz w:val="22"/>
        </w:rPr>
        <w:t>147</w:t>
      </w:r>
    </w:p>
    <w:p>
      <w:pPr>
        <w:pStyle w:val="Heading3"/>
        <w:spacing w:before="358"/>
        <w:ind w:left="1598"/>
      </w:pPr>
      <w:r>
        <w:rPr>
          <w:color w:val="231F20"/>
        </w:rPr>
        <w:t>RESEÑAS</w:t>
      </w:r>
    </w:p>
    <w:p>
      <w:pPr>
        <w:pStyle w:val="Heading3"/>
        <w:spacing w:before="54"/>
        <w:ind w:left="1598"/>
      </w:pPr>
      <w:r>
        <w:rPr>
          <w:color w:val="231F20"/>
          <w:spacing w:val="-4"/>
        </w:rPr>
        <w:t>Juan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José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Rosales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Sánchez: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“Ética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razón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Simón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Rodríguez”</w:t>
      </w:r>
    </w:p>
    <w:p>
      <w:pPr>
        <w:tabs>
          <w:tab w:pos="8078" w:val="right" w:leader="dot"/>
        </w:tabs>
        <w:spacing w:before="54"/>
        <w:ind w:left="1598" w:right="0" w:firstLine="0"/>
        <w:jc w:val="left"/>
        <w:rPr>
          <w:rFonts w:ascii="Georgia" w:hAnsi="Georgia"/>
          <w:sz w:val="22"/>
        </w:rPr>
      </w:pPr>
      <w:r>
        <w:rPr>
          <w:rFonts w:ascii="Georgia" w:hAnsi="Georgia"/>
          <w:i/>
          <w:color w:val="231F20"/>
          <w:sz w:val="22"/>
        </w:rPr>
        <w:t>José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Luis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Da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Silva</w:t>
        <w:tab/>
      </w:r>
      <w:r>
        <w:rPr>
          <w:rFonts w:ascii="Georgia" w:hAnsi="Georgia"/>
          <w:color w:val="231F20"/>
          <w:sz w:val="22"/>
        </w:rPr>
        <w:t>153</w:t>
      </w:r>
    </w:p>
    <w:p>
      <w:pPr>
        <w:spacing w:line="254" w:lineRule="auto" w:before="358"/>
        <w:ind w:left="1598" w:right="2220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María Teresa Muñoz Sánchez: “Wittgenstein y la articulación</w:t>
      </w:r>
      <w:r>
        <w:rPr>
          <w:rFonts w:ascii="Georgia" w:hAnsi="Georgia"/>
          <w:i/>
          <w:color w:val="231F20"/>
          <w:spacing w:val="-5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lingüística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de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lo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público”</w:t>
      </w:r>
    </w:p>
    <w:p>
      <w:pPr>
        <w:tabs>
          <w:tab w:pos="8078" w:val="right" w:leader="dot"/>
        </w:tabs>
        <w:spacing w:before="39"/>
        <w:ind w:left="1598" w:right="0" w:firstLine="0"/>
        <w:jc w:val="left"/>
        <w:rPr>
          <w:rFonts w:ascii="Georgia"/>
          <w:sz w:val="22"/>
        </w:rPr>
      </w:pPr>
      <w:r>
        <w:rPr>
          <w:rFonts w:ascii="Georgia"/>
          <w:i/>
          <w:color w:val="231F20"/>
          <w:sz w:val="22"/>
        </w:rPr>
        <w:t>Nahir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Hurtado</w:t>
        <w:tab/>
      </w:r>
      <w:r>
        <w:rPr>
          <w:rFonts w:ascii="Georgia"/>
          <w:color w:val="231F20"/>
          <w:sz w:val="22"/>
        </w:rPr>
        <w:t>159</w:t>
      </w:r>
    </w:p>
    <w:p>
      <w:pPr>
        <w:pStyle w:val="Heading3"/>
        <w:spacing w:before="358"/>
        <w:ind w:left="1598"/>
      </w:pPr>
      <w:r>
        <w:rPr>
          <w:color w:val="231F20"/>
        </w:rPr>
        <w:t>NOTICIAS</w:t>
      </w:r>
    </w:p>
    <w:p>
      <w:pPr>
        <w:pStyle w:val="Heading3"/>
        <w:tabs>
          <w:tab w:pos="8078" w:val="right" w:leader="dot"/>
        </w:tabs>
        <w:spacing w:before="286"/>
        <w:ind w:left="1598"/>
      </w:pPr>
      <w:r>
        <w:rPr>
          <w:color w:val="231F20"/>
        </w:rPr>
        <w:t>Revistas</w:t>
      </w:r>
      <w:r>
        <w:rPr>
          <w:color w:val="231F20"/>
          <w:spacing w:val="-1"/>
        </w:rPr>
        <w:t> </w:t>
      </w:r>
      <w:r>
        <w:rPr>
          <w:color w:val="231F20"/>
        </w:rPr>
        <w:t>recibidas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canje</w:t>
        <w:tab/>
        <w:t>167</w:t>
      </w:r>
    </w:p>
    <w:p>
      <w:pPr>
        <w:pStyle w:val="Heading3"/>
        <w:tabs>
          <w:tab w:pos="8078" w:val="right" w:leader="dot"/>
        </w:tabs>
        <w:spacing w:before="286"/>
        <w:ind w:left="1598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830538</wp:posOffset>
            </wp:positionH>
            <wp:positionV relativeFrom="paragraph">
              <wp:posOffset>339042</wp:posOffset>
            </wp:positionV>
            <wp:extent cx="152399" cy="152399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6789450</wp:posOffset>
            </wp:positionH>
            <wp:positionV relativeFrom="paragraph">
              <wp:posOffset>339042</wp:posOffset>
            </wp:positionV>
            <wp:extent cx="152399" cy="152399"/>
            <wp:effectExtent l="0" t="0" r="0" b="0"/>
            <wp:wrapNone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Índice</w:t>
      </w:r>
      <w:r>
        <w:rPr>
          <w:color w:val="231F20"/>
          <w:spacing w:val="-1"/>
        </w:rPr>
        <w:t> </w:t>
      </w:r>
      <w:r>
        <w:rPr>
          <w:color w:val="231F20"/>
        </w:rPr>
        <w:t>acumulado</w:t>
        <w:tab/>
        <w:t>177</w:t>
      </w:r>
    </w:p>
    <w:p>
      <w:pPr>
        <w:pStyle w:val="Heading3"/>
        <w:tabs>
          <w:tab w:pos="8078" w:val="right" w:leader="dot"/>
        </w:tabs>
        <w:spacing w:before="286"/>
        <w:ind w:left="1598"/>
      </w:pPr>
      <w:r>
        <w:rPr>
          <w:color w:val="231F20"/>
        </w:rPr>
        <w:t>Instrucciones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autores</w:t>
        <w:tab/>
        <w:t>190</w:t>
      </w:r>
    </w:p>
    <w:p>
      <w:pPr>
        <w:pStyle w:val="Heading3"/>
        <w:tabs>
          <w:tab w:pos="8078" w:val="right" w:leader="dot"/>
        </w:tabs>
        <w:spacing w:before="286"/>
        <w:ind w:left="1598"/>
      </w:pPr>
      <w:r>
        <w:rPr>
          <w:color w:val="231F20"/>
        </w:rPr>
        <w:t>Instructions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Authors</w:t>
        <w:tab/>
        <w:t>192</w:t>
      </w:r>
    </w:p>
    <w:p>
      <w:pPr>
        <w:pStyle w:val="Heading3"/>
        <w:tabs>
          <w:tab w:pos="8078" w:val="right" w:leader="dot"/>
        </w:tabs>
        <w:spacing w:before="358"/>
        <w:ind w:left="1598"/>
      </w:pPr>
      <w:r>
        <w:rPr>
          <w:color w:val="231F20"/>
        </w:rPr>
        <w:t>Planillas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autores</w:t>
        <w:tab/>
        <w:t>194</w:t>
      </w:r>
    </w:p>
    <w:p>
      <w:pPr>
        <w:pStyle w:val="Heading3"/>
        <w:tabs>
          <w:tab w:pos="8078" w:val="right" w:leader="dot"/>
        </w:tabs>
        <w:spacing w:before="286"/>
        <w:ind w:left="1598"/>
      </w:pPr>
      <w:r>
        <w:rPr>
          <w:color w:val="231F20"/>
        </w:rPr>
        <w:t>Pautas</w:t>
      </w:r>
      <w:r>
        <w:rPr>
          <w:color w:val="231F20"/>
          <w:spacing w:val="-1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árbitros</w:t>
        <w:tab/>
        <w:t>195</w:t>
      </w:r>
    </w:p>
    <w:p>
      <w:pPr>
        <w:pStyle w:val="Heading3"/>
        <w:tabs>
          <w:tab w:pos="8078" w:val="right" w:leader="dot"/>
        </w:tabs>
        <w:spacing w:before="246"/>
        <w:ind w:left="1598"/>
      </w:pPr>
      <w:r>
        <w:rPr>
          <w:color w:val="231F20"/>
        </w:rPr>
        <w:t>Guía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planilla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evaluación</w:t>
        <w:tab/>
        <w:t>196</w:t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tabs>
          <w:tab w:pos="3995" w:val="left" w:leader="none"/>
        </w:tabs>
        <w:spacing w:line="210" w:lineRule="exact" w:before="154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3691" w:right="3840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3"/>
        </w:rPr>
      </w:pPr>
    </w:p>
    <w:p>
      <w:pPr>
        <w:spacing w:before="0"/>
        <w:ind w:left="179" w:right="14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Heading1"/>
        <w:spacing w:before="120"/>
        <w:ind w:left="3691" w:right="3695"/>
      </w:pPr>
      <w:r>
        <w:rPr/>
        <w:pict>
          <v:group style="position:absolute;margin-left:359.525177pt;margin-top:8.235087pt;width:113.6pt;height:5.1pt;mso-position-horizontal-relative:page;mso-position-vertical-relative:paragraph;z-index:15741440" coordorigin="7191,165" coordsize="2272,102">
            <v:rect style="position:absolute;left:7200;top:174;width:2252;height:82" filled="true" fillcolor="#d1d3d4" stroked="false">
              <v:fill type="solid"/>
            </v:rect>
            <v:rect style="position:absolute;left:7200;top:174;width:2252;height:82" filled="false" stroked="true" strokeweight="1.0pt" strokecolor="#d1d3d4">
              <v:stroke dashstyle="solid"/>
            </v:rect>
            <w10:wrap type="none"/>
          </v:group>
        </w:pict>
      </w:r>
      <w:r>
        <w:rPr/>
        <w:pict>
          <v:group style="position:absolute;margin-left:139.026398pt;margin-top:7.954755pt;width:121.5pt;height:5.1pt;mso-position-horizontal-relative:page;mso-position-vertical-relative:paragraph;z-index:15741952" coordorigin="2781,159" coordsize="2430,102">
            <v:rect style="position:absolute;left:2790;top:169;width:2410;height:82" filled="true" fillcolor="#d1d3d4" stroked="false">
              <v:fill type="solid"/>
            </v:rect>
            <v:rect style="position:absolute;left:2790;top:169;width:2410;height:82" filled="false" stroked="true" strokeweight="1.0pt" strokecolor="#d1d3d4">
              <v:stroke dashstyle="solid"/>
            </v:rect>
            <w10:wrap type="none"/>
          </v:group>
        </w:pict>
      </w:r>
      <w:r>
        <w:rPr>
          <w:color w:val="231F20"/>
          <w:w w:val="105"/>
        </w:rPr>
        <w:t>Content</w:t>
      </w:r>
    </w:p>
    <w:p>
      <w:pPr>
        <w:pStyle w:val="Heading3"/>
        <w:tabs>
          <w:tab w:pos="8098" w:val="right" w:leader="dot"/>
        </w:tabs>
        <w:spacing w:before="265"/>
        <w:ind w:left="1618"/>
      </w:pPr>
      <w:r>
        <w:rPr>
          <w:color w:val="231F20"/>
        </w:rPr>
        <w:t>PRESENTATION</w:t>
        <w:tab/>
        <w:t>7</w:t>
      </w:r>
    </w:p>
    <w:p>
      <w:pPr>
        <w:pStyle w:val="Heading3"/>
        <w:spacing w:before="358"/>
        <w:ind w:left="1618"/>
      </w:pPr>
      <w:r>
        <w:rPr>
          <w:color w:val="231F20"/>
        </w:rPr>
        <w:t>ARTICLES</w:t>
      </w:r>
    </w:p>
    <w:p>
      <w:pPr>
        <w:spacing w:line="254" w:lineRule="auto" w:before="54"/>
        <w:ind w:left="1618" w:right="2792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color w:val="231F20"/>
          <w:sz w:val="22"/>
        </w:rPr>
        <w:t>The Desired Republic. On the Convictions of Venezuelan</w:t>
      </w:r>
      <w:r>
        <w:rPr>
          <w:rFonts w:ascii="Georgia"/>
          <w:i/>
          <w:color w:val="231F20"/>
          <w:spacing w:val="-52"/>
          <w:sz w:val="22"/>
        </w:rPr>
        <w:t> </w:t>
      </w:r>
      <w:r>
        <w:rPr>
          <w:rFonts w:ascii="Georgia"/>
          <w:i/>
          <w:color w:val="231F20"/>
          <w:sz w:val="22"/>
        </w:rPr>
        <w:t>Republicanism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(XIX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Century)</w:t>
      </w:r>
    </w:p>
    <w:p>
      <w:pPr>
        <w:pStyle w:val="Heading3"/>
        <w:tabs>
          <w:tab w:pos="8098" w:val="right" w:leader="dot"/>
        </w:tabs>
        <w:spacing w:before="34"/>
        <w:ind w:left="1618"/>
      </w:pPr>
      <w:r>
        <w:rPr>
          <w:color w:val="231F20"/>
        </w:rPr>
        <w:t>Tom</w:t>
      </w:r>
      <w:r>
        <w:rPr>
          <w:rFonts w:ascii="Times New Roman" w:hAnsi="Times New Roman"/>
          <w:color w:val="231F20"/>
        </w:rPr>
        <w:t>á</w:t>
      </w:r>
      <w:r>
        <w:rPr>
          <w:color w:val="231F20"/>
        </w:rPr>
        <w:t>s</w:t>
      </w:r>
      <w:r>
        <w:rPr>
          <w:color w:val="231F20"/>
          <w:spacing w:val="-2"/>
        </w:rPr>
        <w:t> </w:t>
      </w:r>
      <w:r>
        <w:rPr>
          <w:color w:val="231F20"/>
        </w:rPr>
        <w:t>Straka</w:t>
        <w:tab/>
        <w:t>9</w:t>
      </w:r>
    </w:p>
    <w:p>
      <w:pPr>
        <w:spacing w:before="358"/>
        <w:ind w:left="1618" w:right="0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Fermín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Toro: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Intuitivism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vs.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Sensualism.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Approximations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to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Kant</w:t>
      </w:r>
    </w:p>
    <w:p>
      <w:pPr>
        <w:pStyle w:val="Heading3"/>
        <w:tabs>
          <w:tab w:pos="8098" w:val="right" w:leader="dot"/>
        </w:tabs>
        <w:spacing w:before="51"/>
        <w:ind w:left="1618"/>
      </w:pPr>
      <w:r>
        <w:rPr>
          <w:color w:val="231F20"/>
        </w:rPr>
        <w:t>Diego</w:t>
      </w:r>
      <w:r>
        <w:rPr>
          <w:color w:val="231F20"/>
          <w:spacing w:val="-2"/>
        </w:rPr>
        <w:t> </w:t>
      </w:r>
      <w:r>
        <w:rPr>
          <w:color w:val="231F20"/>
        </w:rPr>
        <w:t>M</w:t>
      </w:r>
      <w:r>
        <w:rPr>
          <w:rFonts w:ascii="Times New Roman" w:hAnsi="Times New Roman"/>
          <w:color w:val="231F20"/>
        </w:rPr>
        <w:t>á</w:t>
      </w:r>
      <w:r>
        <w:rPr>
          <w:color w:val="231F20"/>
        </w:rPr>
        <w:t>rquez</w:t>
      </w:r>
      <w:r>
        <w:rPr>
          <w:color w:val="231F20"/>
          <w:spacing w:val="-1"/>
        </w:rPr>
        <w:t> </w:t>
      </w:r>
      <w:r>
        <w:rPr>
          <w:color w:val="231F20"/>
        </w:rPr>
        <w:t>Castro</w:t>
        <w:tab/>
        <w:t>33</w:t>
      </w:r>
    </w:p>
    <w:p>
      <w:pPr>
        <w:spacing w:line="254" w:lineRule="auto" w:before="358"/>
        <w:ind w:left="1618" w:right="2209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Christianism</w:t>
      </w:r>
      <w:r>
        <w:rPr>
          <w:rFonts w:ascii="Georgia" w:hAnsi="Georgia"/>
          <w:i/>
          <w:color w:val="231F20"/>
          <w:spacing w:val="-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and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Republicanism</w:t>
      </w:r>
      <w:r>
        <w:rPr>
          <w:rFonts w:ascii="Georgia" w:hAnsi="Georgia"/>
          <w:i/>
          <w:color w:val="231F20"/>
          <w:spacing w:val="-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in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Fermín</w:t>
      </w:r>
      <w:r>
        <w:rPr>
          <w:rFonts w:ascii="Georgia" w:hAnsi="Georgia"/>
          <w:i/>
          <w:color w:val="231F20"/>
          <w:spacing w:val="-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Toro:</w:t>
      </w:r>
      <w:r>
        <w:rPr>
          <w:rFonts w:ascii="Georgia" w:hAnsi="Georgia"/>
          <w:i/>
          <w:color w:val="231F20"/>
          <w:spacing w:val="-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A</w:t>
      </w:r>
      <w:r>
        <w:rPr>
          <w:rFonts w:ascii="Georgia" w:hAnsi="Georgia"/>
          <w:i/>
          <w:color w:val="231F20"/>
          <w:spacing w:val="-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Moderate</w:t>
      </w:r>
      <w:r>
        <w:rPr>
          <w:rFonts w:ascii="Georgia" w:hAnsi="Georgia"/>
          <w:i/>
          <w:color w:val="231F20"/>
          <w:spacing w:val="-50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Liberal’s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Vision</w:t>
      </w:r>
    </w:p>
    <w:p>
      <w:pPr>
        <w:pStyle w:val="Heading3"/>
        <w:tabs>
          <w:tab w:pos="8098" w:val="right" w:leader="dot"/>
        </w:tabs>
        <w:spacing w:before="38"/>
        <w:ind w:left="1618"/>
      </w:pPr>
      <w:r>
        <w:rPr>
          <w:color w:val="231F20"/>
        </w:rPr>
        <w:t>Miguel</w:t>
      </w:r>
      <w:r>
        <w:rPr>
          <w:color w:val="231F20"/>
          <w:spacing w:val="-1"/>
        </w:rPr>
        <w:t> </w:t>
      </w:r>
      <w:r>
        <w:rPr>
          <w:color w:val="231F20"/>
        </w:rPr>
        <w:t>Prepo</w:t>
        <w:tab/>
        <w:t>51</w:t>
      </w:r>
    </w:p>
    <w:p>
      <w:pPr>
        <w:spacing w:before="358"/>
        <w:ind w:left="1618" w:right="0" w:firstLine="0"/>
        <w:jc w:val="left"/>
        <w:rPr>
          <w:rFonts w:ascii="Georgia" w:hAnsi="Georgia"/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830538</wp:posOffset>
            </wp:positionH>
            <wp:positionV relativeFrom="paragraph">
              <wp:posOffset>338744</wp:posOffset>
            </wp:positionV>
            <wp:extent cx="152399" cy="152399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6789450</wp:posOffset>
            </wp:positionH>
            <wp:positionV relativeFrom="paragraph">
              <wp:posOffset>338744</wp:posOffset>
            </wp:positionV>
            <wp:extent cx="152399" cy="152399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i/>
          <w:color w:val="231F20"/>
          <w:sz w:val="22"/>
        </w:rPr>
        <w:t>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Study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of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Venezuelan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Republicanism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in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Fermín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Toro’s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Thought</w:t>
      </w:r>
    </w:p>
    <w:p>
      <w:pPr>
        <w:pStyle w:val="Heading3"/>
        <w:tabs>
          <w:tab w:pos="8098" w:val="right" w:leader="dot"/>
        </w:tabs>
        <w:spacing w:before="54"/>
        <w:ind w:left="1618"/>
      </w:pPr>
      <w:r>
        <w:rPr>
          <w:color w:val="231F20"/>
        </w:rPr>
        <w:t>Arturo</w:t>
      </w:r>
      <w:r>
        <w:rPr>
          <w:color w:val="231F20"/>
          <w:spacing w:val="-1"/>
        </w:rPr>
        <w:t> </w:t>
      </w:r>
      <w:r>
        <w:rPr>
          <w:color w:val="231F20"/>
        </w:rPr>
        <w:t>Berrizbeitia</w:t>
        <w:tab/>
        <w:t>73</w:t>
      </w:r>
    </w:p>
    <w:p>
      <w:pPr>
        <w:spacing w:line="254" w:lineRule="auto" w:before="358"/>
        <w:ind w:left="1618" w:right="2410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Republican Ideas and Citizens Virtues: Fermín Toro’s in the</w:t>
      </w:r>
      <w:r>
        <w:rPr>
          <w:rFonts w:ascii="Georgia" w:hAnsi="Georgia"/>
          <w:i/>
          <w:color w:val="231F20"/>
          <w:spacing w:val="-5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National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Convention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of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Valencia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(1858)</w:t>
      </w:r>
    </w:p>
    <w:p>
      <w:pPr>
        <w:pStyle w:val="Heading3"/>
        <w:tabs>
          <w:tab w:pos="8098" w:val="right" w:leader="dot"/>
        </w:tabs>
        <w:spacing w:before="38"/>
        <w:ind w:left="1618"/>
      </w:pPr>
      <w:r>
        <w:rPr>
          <w:color w:val="231F20"/>
        </w:rPr>
        <w:t>Norelis</w:t>
      </w:r>
      <w:r>
        <w:rPr>
          <w:color w:val="231F20"/>
          <w:spacing w:val="-1"/>
        </w:rPr>
        <w:t> </w:t>
      </w:r>
      <w:r>
        <w:rPr>
          <w:color w:val="231F20"/>
        </w:rPr>
        <w:t>Mora</w:t>
      </w:r>
      <w:r>
        <w:rPr>
          <w:color w:val="231F20"/>
          <w:spacing w:val="-1"/>
        </w:rPr>
        <w:t> </w:t>
      </w:r>
      <w:r>
        <w:rPr>
          <w:color w:val="231F20"/>
        </w:rPr>
        <w:t>Escorcha</w:t>
        <w:tab/>
        <w:t>99</w:t>
      </w:r>
    </w:p>
    <w:p>
      <w:pPr>
        <w:spacing w:line="254" w:lineRule="auto" w:before="353"/>
        <w:ind w:left="1618" w:right="2478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The</w:t>
      </w:r>
      <w:r>
        <w:rPr>
          <w:rFonts w:ascii="Georgia" w:hAnsi="Georgia"/>
          <w:i/>
          <w:color w:val="231F20"/>
          <w:spacing w:val="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Concept</w:t>
      </w:r>
      <w:r>
        <w:rPr>
          <w:rFonts w:ascii="Georgia" w:hAnsi="Georgia"/>
          <w:i/>
          <w:color w:val="231F20"/>
          <w:spacing w:val="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of</w:t>
      </w:r>
      <w:r>
        <w:rPr>
          <w:rFonts w:ascii="Georgia" w:hAnsi="Georgia"/>
          <w:i/>
          <w:color w:val="231F20"/>
          <w:spacing w:val="3"/>
          <w:sz w:val="22"/>
        </w:rPr>
        <w:t> </w:t>
      </w:r>
      <w:r>
        <w:rPr>
          <w:rFonts w:ascii="Arial" w:hAnsi="Arial"/>
          <w:i/>
          <w:color w:val="231F20"/>
          <w:sz w:val="22"/>
        </w:rPr>
        <w:t>“</w:t>
      </w:r>
      <w:r>
        <w:rPr>
          <w:rFonts w:ascii="Georgia" w:hAnsi="Georgia"/>
          <w:i/>
          <w:color w:val="231F20"/>
          <w:sz w:val="22"/>
        </w:rPr>
        <w:t>Caudillo</w:t>
      </w:r>
      <w:r>
        <w:rPr>
          <w:rFonts w:ascii="Arial" w:hAnsi="Arial"/>
          <w:i/>
          <w:color w:val="231F20"/>
          <w:sz w:val="22"/>
        </w:rPr>
        <w:t>”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in</w:t>
      </w:r>
      <w:r>
        <w:rPr>
          <w:rFonts w:ascii="Georgia" w:hAnsi="Georgia"/>
          <w:i/>
          <w:color w:val="231F20"/>
          <w:spacing w:val="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Simón</w:t>
      </w:r>
      <w:r>
        <w:rPr>
          <w:rFonts w:ascii="Georgia" w:hAnsi="Georgia"/>
          <w:i/>
          <w:color w:val="231F20"/>
          <w:spacing w:val="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Rodríguez’s</w:t>
      </w:r>
      <w:r>
        <w:rPr>
          <w:rFonts w:ascii="Georgia" w:hAnsi="Georgia"/>
          <w:i/>
          <w:color w:val="231F20"/>
          <w:spacing w:val="2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“Defense</w:t>
      </w:r>
      <w:r>
        <w:rPr>
          <w:rFonts w:ascii="Georgia" w:hAnsi="Georgia"/>
          <w:i/>
          <w:color w:val="231F20"/>
          <w:spacing w:val="3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of</w:t>
      </w:r>
      <w:r>
        <w:rPr>
          <w:rFonts w:ascii="Georgia" w:hAnsi="Georgia"/>
          <w:i/>
          <w:color w:val="231F20"/>
          <w:spacing w:val="-50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Bolívar”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(1830)</w:t>
      </w:r>
    </w:p>
    <w:p>
      <w:pPr>
        <w:pStyle w:val="Heading3"/>
        <w:tabs>
          <w:tab w:pos="8098" w:val="right" w:leader="dot"/>
        </w:tabs>
        <w:spacing w:before="38"/>
        <w:ind w:left="1618"/>
      </w:pPr>
      <w:r>
        <w:rPr>
          <w:color w:val="231F20"/>
        </w:rPr>
        <w:t>Carlos</w:t>
      </w:r>
      <w:r>
        <w:rPr>
          <w:color w:val="231F20"/>
          <w:spacing w:val="-1"/>
        </w:rPr>
        <w:t> </w:t>
      </w:r>
      <w:r>
        <w:rPr>
          <w:color w:val="231F20"/>
        </w:rPr>
        <w:t>Balladares</w:t>
        <w:tab/>
        <w:t>121</w:t>
      </w:r>
    </w:p>
    <w:p>
      <w:pPr>
        <w:pStyle w:val="Heading3"/>
        <w:spacing w:line="254" w:lineRule="auto" w:before="358"/>
        <w:ind w:left="1618" w:right="1613"/>
      </w:pPr>
      <w:r>
        <w:rPr>
          <w:color w:val="231F20"/>
        </w:rPr>
        <w:t>Logic, Language and Argumentation. On Simón Rodríguez’s Political</w:t>
      </w:r>
      <w:r>
        <w:rPr>
          <w:color w:val="231F20"/>
          <w:spacing w:val="-52"/>
        </w:rPr>
        <w:t> </w:t>
      </w:r>
      <w:r>
        <w:rPr>
          <w:color w:val="231F20"/>
        </w:rPr>
        <w:t>Discourse</w:t>
      </w:r>
    </w:p>
    <w:p>
      <w:pPr>
        <w:pStyle w:val="Heading3"/>
        <w:tabs>
          <w:tab w:pos="8098" w:val="right" w:leader="dot"/>
        </w:tabs>
        <w:spacing w:before="37"/>
        <w:ind w:left="1618"/>
        <w:rPr>
          <w:rFonts w:ascii="Microsoft Sans Serif"/>
        </w:rPr>
      </w:pPr>
      <w:r>
        <w:rPr>
          <w:color w:val="231F20"/>
        </w:rPr>
        <w:t>Juan</w:t>
      </w:r>
      <w:r>
        <w:rPr>
          <w:color w:val="231F20"/>
          <w:spacing w:val="-2"/>
        </w:rPr>
        <w:t> </w:t>
      </w:r>
      <w:r>
        <w:rPr>
          <w:color w:val="231F20"/>
        </w:rPr>
        <w:t>Rosales</w:t>
        <w:tab/>
      </w:r>
      <w:r>
        <w:rPr>
          <w:rFonts w:ascii="Microsoft Sans Serif"/>
          <w:color w:val="231F20"/>
        </w:rPr>
        <w:t>133</w:t>
      </w:r>
    </w:p>
    <w:p>
      <w:pPr>
        <w:pStyle w:val="Heading3"/>
        <w:spacing w:before="358"/>
        <w:ind w:left="1618"/>
      </w:pPr>
      <w:r>
        <w:rPr>
          <w:color w:val="231F20"/>
        </w:rPr>
        <w:t>COMUNICATIONS</w:t>
      </w:r>
    </w:p>
    <w:p>
      <w:pPr>
        <w:spacing w:before="54"/>
        <w:ind w:left="1618" w:right="0" w:firstLine="0"/>
        <w:jc w:val="left"/>
        <w:rPr>
          <w:rFonts w:ascii="Georgia"/>
          <w:i/>
          <w:sz w:val="22"/>
        </w:rPr>
      </w:pPr>
      <w:r>
        <w:rPr>
          <w:rFonts w:ascii="Georgia"/>
          <w:i/>
          <w:color w:val="231F20"/>
          <w:sz w:val="22"/>
        </w:rPr>
        <w:t>Is</w:t>
      </w:r>
      <w:r>
        <w:rPr>
          <w:rFonts w:ascii="Georgia"/>
          <w:i/>
          <w:color w:val="231F20"/>
          <w:spacing w:val="-2"/>
          <w:sz w:val="22"/>
        </w:rPr>
        <w:t> </w:t>
      </w:r>
      <w:r>
        <w:rPr>
          <w:rFonts w:ascii="Georgia"/>
          <w:i/>
          <w:color w:val="231F20"/>
          <w:sz w:val="22"/>
        </w:rPr>
        <w:t>a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Discursive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Ethics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Possible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in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our</w:t>
      </w:r>
      <w:r>
        <w:rPr>
          <w:rFonts w:ascii="Georgia"/>
          <w:i/>
          <w:color w:val="231F20"/>
          <w:spacing w:val="-1"/>
          <w:sz w:val="22"/>
        </w:rPr>
        <w:t> </w:t>
      </w:r>
      <w:r>
        <w:rPr>
          <w:rFonts w:ascii="Georgia"/>
          <w:i/>
          <w:color w:val="231F20"/>
          <w:sz w:val="22"/>
        </w:rPr>
        <w:t>Society?</w:t>
      </w:r>
    </w:p>
    <w:p>
      <w:pPr>
        <w:pStyle w:val="Heading3"/>
        <w:tabs>
          <w:tab w:pos="8098" w:val="right" w:leader="dot"/>
        </w:tabs>
        <w:spacing w:before="54"/>
        <w:ind w:left="1618"/>
      </w:pPr>
      <w:r>
        <w:rPr>
          <w:color w:val="231F20"/>
        </w:rPr>
        <w:t>Rocío</w:t>
      </w:r>
      <w:r>
        <w:rPr>
          <w:color w:val="231F20"/>
          <w:spacing w:val="-1"/>
        </w:rPr>
        <w:t> </w:t>
      </w:r>
      <w:r>
        <w:rPr>
          <w:color w:val="231F20"/>
        </w:rPr>
        <w:t>Mariví</w:t>
      </w:r>
      <w:r>
        <w:rPr>
          <w:color w:val="231F20"/>
          <w:spacing w:val="-1"/>
        </w:rPr>
        <w:t> </w:t>
      </w:r>
      <w:r>
        <w:rPr>
          <w:color w:val="231F20"/>
        </w:rPr>
        <w:t>Ortiz</w:t>
      </w:r>
      <w:r>
        <w:rPr>
          <w:color w:val="231F20"/>
          <w:spacing w:val="-1"/>
        </w:rPr>
        <w:t> </w:t>
      </w:r>
      <w:r>
        <w:rPr>
          <w:color w:val="231F20"/>
        </w:rPr>
        <w:t>Machado</w:t>
        <w:tab/>
        <w:t>147</w:t>
      </w:r>
    </w:p>
    <w:p>
      <w:pPr>
        <w:tabs>
          <w:tab w:pos="8296" w:val="right" w:leader="none"/>
        </w:tabs>
        <w:spacing w:line="214" w:lineRule="exact" w:before="499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5</w:t>
      </w:r>
    </w:p>
    <w:p>
      <w:pPr>
        <w:spacing w:line="168" w:lineRule="exact" w:before="0"/>
        <w:ind w:left="3266" w:right="3203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179" w:right="281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4348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4400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Heading3"/>
        <w:spacing w:before="601"/>
        <w:ind w:left="1624"/>
      </w:pPr>
      <w:r>
        <w:rPr>
          <w:color w:val="231F20"/>
        </w:rPr>
        <w:t>REVIEWS</w:t>
      </w:r>
    </w:p>
    <w:p>
      <w:pPr>
        <w:spacing w:before="54"/>
        <w:ind w:left="1624" w:right="0" w:firstLine="0"/>
        <w:jc w:val="left"/>
        <w:rPr>
          <w:rFonts w:ascii="Georgia" w:hAnsi="Georgia"/>
          <w:i/>
          <w:sz w:val="22"/>
        </w:rPr>
      </w:pPr>
      <w:r>
        <w:rPr>
          <w:rFonts w:ascii="Georgia" w:hAnsi="Georgia"/>
          <w:i/>
          <w:color w:val="231F20"/>
          <w:sz w:val="22"/>
        </w:rPr>
        <w:t>Juan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José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Rosales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Sánchez: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“Ética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y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razón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en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Simón</w:t>
      </w:r>
      <w:r>
        <w:rPr>
          <w:rFonts w:ascii="Georgia" w:hAnsi="Georgia"/>
          <w:i/>
          <w:color w:val="231F20"/>
          <w:spacing w:val="-1"/>
          <w:sz w:val="22"/>
        </w:rPr>
        <w:t> </w:t>
      </w:r>
      <w:r>
        <w:rPr>
          <w:rFonts w:ascii="Georgia" w:hAnsi="Georgia"/>
          <w:i/>
          <w:color w:val="231F20"/>
          <w:sz w:val="22"/>
        </w:rPr>
        <w:t>Rodríguez”</w:t>
      </w:r>
    </w:p>
    <w:p>
      <w:pPr>
        <w:pStyle w:val="Heading3"/>
        <w:tabs>
          <w:tab w:pos="7771" w:val="left" w:leader="dot"/>
        </w:tabs>
        <w:spacing w:before="54"/>
        <w:ind w:left="1624"/>
      </w:pPr>
      <w:r>
        <w:rPr>
          <w:color w:val="231F20"/>
        </w:rPr>
        <w:t>José</w:t>
      </w:r>
      <w:r>
        <w:rPr>
          <w:color w:val="231F20"/>
          <w:spacing w:val="-1"/>
        </w:rPr>
        <w:t> </w:t>
      </w:r>
      <w:r>
        <w:rPr>
          <w:color w:val="231F20"/>
        </w:rPr>
        <w:t>Luis</w:t>
      </w:r>
      <w:r>
        <w:rPr>
          <w:color w:val="231F20"/>
          <w:spacing w:val="-1"/>
        </w:rPr>
        <w:t> </w:t>
      </w:r>
      <w:r>
        <w:rPr>
          <w:color w:val="231F20"/>
        </w:rPr>
        <w:t>Da</w:t>
      </w:r>
      <w:r>
        <w:rPr>
          <w:color w:val="231F20"/>
          <w:spacing w:val="-1"/>
        </w:rPr>
        <w:t> </w:t>
      </w:r>
      <w:r>
        <w:rPr>
          <w:color w:val="231F20"/>
        </w:rPr>
        <w:t>Silva</w:t>
        <w:tab/>
        <w:t>153</w:t>
      </w:r>
    </w:p>
    <w:p>
      <w:pPr>
        <w:pStyle w:val="Heading3"/>
        <w:spacing w:line="254" w:lineRule="auto" w:before="358"/>
        <w:ind w:left="1624" w:right="2377"/>
      </w:pPr>
      <w:r>
        <w:rPr>
          <w:color w:val="231F20"/>
        </w:rPr>
        <w:t>María</w:t>
      </w:r>
      <w:r>
        <w:rPr>
          <w:color w:val="231F20"/>
          <w:spacing w:val="-3"/>
        </w:rPr>
        <w:t> </w:t>
      </w:r>
      <w:r>
        <w:rPr>
          <w:color w:val="231F20"/>
        </w:rPr>
        <w:t>Teresa</w:t>
      </w:r>
      <w:r>
        <w:rPr>
          <w:color w:val="231F20"/>
          <w:spacing w:val="-3"/>
        </w:rPr>
        <w:t> </w:t>
      </w:r>
      <w:r>
        <w:rPr>
          <w:color w:val="231F20"/>
        </w:rPr>
        <w:t>Muñoz</w:t>
      </w:r>
      <w:r>
        <w:rPr>
          <w:color w:val="231F20"/>
          <w:spacing w:val="-2"/>
        </w:rPr>
        <w:t> </w:t>
      </w:r>
      <w:r>
        <w:rPr>
          <w:color w:val="231F20"/>
        </w:rPr>
        <w:t>Sánchez:</w:t>
      </w:r>
      <w:r>
        <w:rPr>
          <w:color w:val="231F20"/>
          <w:spacing w:val="-3"/>
        </w:rPr>
        <w:t> </w:t>
      </w:r>
      <w:r>
        <w:rPr>
          <w:color w:val="231F20"/>
        </w:rPr>
        <w:t>“Wittgenstein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articulación</w:t>
      </w:r>
      <w:r>
        <w:rPr>
          <w:color w:val="231F20"/>
          <w:spacing w:val="-50"/>
        </w:rPr>
        <w:t> </w:t>
      </w:r>
      <w:r>
        <w:rPr>
          <w:color w:val="231F20"/>
        </w:rPr>
        <w:t>lingüística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lo</w:t>
      </w:r>
      <w:r>
        <w:rPr>
          <w:color w:val="231F20"/>
          <w:spacing w:val="-1"/>
        </w:rPr>
        <w:t> </w:t>
      </w:r>
      <w:r>
        <w:rPr>
          <w:color w:val="231F20"/>
        </w:rPr>
        <w:t>público”</w:t>
      </w:r>
    </w:p>
    <w:p>
      <w:pPr>
        <w:pStyle w:val="Heading3"/>
        <w:tabs>
          <w:tab w:pos="7768" w:val="left" w:leader="dot"/>
        </w:tabs>
        <w:spacing w:before="38"/>
        <w:ind w:left="1624"/>
      </w:pPr>
      <w:r>
        <w:rPr>
          <w:color w:val="231F20"/>
        </w:rPr>
        <w:t>Nahir</w:t>
      </w:r>
      <w:r>
        <w:rPr>
          <w:color w:val="231F20"/>
          <w:spacing w:val="-1"/>
        </w:rPr>
        <w:t> </w:t>
      </w:r>
      <w:r>
        <w:rPr>
          <w:color w:val="231F20"/>
        </w:rPr>
        <w:t>Hurtado</w:t>
        <w:tab/>
        <w:t>159</w:t>
      </w:r>
    </w:p>
    <w:p>
      <w:pPr>
        <w:pStyle w:val="Heading3"/>
        <w:spacing w:before="358"/>
        <w:ind w:left="1624"/>
      </w:pPr>
      <w:r>
        <w:rPr>
          <w:color w:val="231F20"/>
        </w:rPr>
        <w:t>NEWS</w:t>
      </w:r>
    </w:p>
    <w:p>
      <w:pPr>
        <w:pStyle w:val="Heading3"/>
        <w:tabs>
          <w:tab w:pos="7763" w:val="left" w:leader="dot"/>
        </w:tabs>
        <w:spacing w:before="286"/>
        <w:ind w:left="1624"/>
      </w:pPr>
      <w:r>
        <w:rPr>
          <w:color w:val="231F20"/>
        </w:rPr>
        <w:t>Magazines</w:t>
      </w:r>
      <w:r>
        <w:rPr>
          <w:color w:val="231F20"/>
          <w:spacing w:val="-2"/>
        </w:rPr>
        <w:t> </w:t>
      </w:r>
      <w:r>
        <w:rPr>
          <w:color w:val="231F20"/>
        </w:rPr>
        <w:t>received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exchange</w:t>
        <w:tab/>
        <w:t>163</w:t>
      </w:r>
    </w:p>
    <w:p>
      <w:pPr>
        <w:pStyle w:val="Heading3"/>
        <w:tabs>
          <w:tab w:pos="7774" w:val="left" w:leader="dot"/>
        </w:tabs>
        <w:spacing w:before="286"/>
        <w:ind w:left="1624"/>
      </w:pPr>
      <w:r>
        <w:rPr>
          <w:color w:val="231F20"/>
        </w:rPr>
        <w:t>Accumulated</w:t>
      </w:r>
      <w:r>
        <w:rPr>
          <w:color w:val="231F20"/>
          <w:spacing w:val="-2"/>
        </w:rPr>
        <w:t> </w:t>
      </w:r>
      <w:r>
        <w:rPr>
          <w:color w:val="231F20"/>
        </w:rPr>
        <w:t>Idex</w:t>
        <w:tab/>
        <w:t>167</w:t>
      </w:r>
    </w:p>
    <w:p>
      <w:pPr>
        <w:pStyle w:val="Heading3"/>
        <w:tabs>
          <w:tab w:pos="7762" w:val="left" w:leader="dot"/>
        </w:tabs>
        <w:spacing w:before="358"/>
        <w:ind w:left="1624"/>
      </w:pPr>
      <w:r>
        <w:rPr>
          <w:color w:val="231F20"/>
        </w:rPr>
        <w:t>Instrucciones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autores</w:t>
        <w:tab/>
        <w:t>192</w:t>
      </w:r>
    </w:p>
    <w:p>
      <w:pPr>
        <w:pStyle w:val="Heading3"/>
        <w:tabs>
          <w:tab w:pos="7760" w:val="left" w:leader="dot"/>
        </w:tabs>
        <w:spacing w:before="286"/>
        <w:ind w:left="1624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830538</wp:posOffset>
            </wp:positionH>
            <wp:positionV relativeFrom="paragraph">
              <wp:posOffset>377690</wp:posOffset>
            </wp:positionV>
            <wp:extent cx="152399" cy="152399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6789450</wp:posOffset>
            </wp:positionH>
            <wp:positionV relativeFrom="paragraph">
              <wp:posOffset>377690</wp:posOffset>
            </wp:positionV>
            <wp:extent cx="152399" cy="152399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Instructions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Authors</w:t>
        <w:tab/>
        <w:t>194</w:t>
      </w:r>
    </w:p>
    <w:p>
      <w:pPr>
        <w:pStyle w:val="Heading3"/>
        <w:tabs>
          <w:tab w:pos="7760" w:val="left" w:leader="dot"/>
        </w:tabs>
        <w:spacing w:before="286"/>
        <w:ind w:left="1624"/>
      </w:pPr>
      <w:r>
        <w:rPr>
          <w:color w:val="231F20"/>
        </w:rPr>
        <w:t>Forms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Authors</w:t>
        <w:tab/>
        <w:t>196</w:t>
      </w:r>
    </w:p>
    <w:p>
      <w:pPr>
        <w:pStyle w:val="Heading3"/>
        <w:tabs>
          <w:tab w:pos="7774" w:val="left" w:leader="dot"/>
        </w:tabs>
        <w:spacing w:before="358"/>
        <w:ind w:left="1624"/>
      </w:pPr>
      <w:r>
        <w:rPr>
          <w:color w:val="231F20"/>
        </w:rPr>
        <w:t>Rules</w:t>
      </w:r>
      <w:r>
        <w:rPr>
          <w:color w:val="231F20"/>
          <w:spacing w:val="-2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Referees</w:t>
        <w:tab/>
        <w:t>197</w:t>
      </w:r>
    </w:p>
    <w:p>
      <w:pPr>
        <w:pStyle w:val="Heading3"/>
        <w:tabs>
          <w:tab w:pos="7753" w:val="left" w:leader="dot"/>
        </w:tabs>
        <w:spacing w:before="310"/>
        <w:ind w:left="1624"/>
      </w:pPr>
      <w:r>
        <w:rPr>
          <w:color w:val="231F20"/>
        </w:rPr>
        <w:t>Form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Evaluation</w:t>
      </w:r>
      <w:r>
        <w:rPr>
          <w:color w:val="231F20"/>
          <w:spacing w:val="-1"/>
        </w:rPr>
        <w:t> </w:t>
      </w:r>
      <w:r>
        <w:rPr>
          <w:color w:val="231F20"/>
        </w:rPr>
        <w:t>Guide</w:t>
        <w:tab/>
        <w:t>198</w:t>
      </w: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rPr>
          <w:rFonts w:ascii="Georgia"/>
          <w:sz w:val="22"/>
        </w:rPr>
      </w:pPr>
    </w:p>
    <w:p>
      <w:pPr>
        <w:pStyle w:val="BodyText"/>
        <w:spacing w:before="8"/>
        <w:rPr>
          <w:rFonts w:ascii="Georgia"/>
          <w:sz w:val="19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3691" w:right="3840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  <w:sz w:val="23"/>
        </w:rPr>
      </w:pPr>
    </w:p>
    <w:p>
      <w:pPr>
        <w:spacing w:before="0"/>
        <w:ind w:left="179" w:right="14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Heading1"/>
      </w:pPr>
      <w:bookmarkStart w:name="_TOC_250000" w:id="1"/>
      <w:bookmarkEnd w:id="1"/>
      <w:r>
        <w:rPr>
          <w:color w:val="231F20"/>
        </w:rPr>
        <w:t>Presentación</w:t>
      </w:r>
    </w:p>
    <w:p>
      <w:pPr>
        <w:pStyle w:val="BodyText"/>
        <w:spacing w:before="2"/>
        <w:rPr>
          <w:rFonts w:ascii="Georgia"/>
          <w:b/>
          <w:sz w:val="32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ocasión</w:t>
      </w:r>
      <w:r>
        <w:rPr>
          <w:color w:val="231F20"/>
          <w:spacing w:val="-12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Lógoi</w:t>
      </w:r>
      <w:r>
        <w:rPr>
          <w:rFonts w:ascii="Calibri" w:hAnsi="Calibri"/>
          <w:i/>
          <w:color w:val="231F20"/>
          <w:spacing w:val="-7"/>
          <w:w w:val="125"/>
        </w:rPr>
        <w:t> </w:t>
      </w:r>
      <w:r>
        <w:rPr>
          <w:color w:val="231F20"/>
          <w:w w:val="125"/>
        </w:rPr>
        <w:t>ha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logrado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configurar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número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dedicado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a la visión que tres importantes intelectuales del siglo XIX venezola-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tuvieron sobre los conceptos de república, civilidad, sensibilidad,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caudillismo, lenguaje y argumentación. Estos venezolanos fueron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Fermín Toro, Simón Rodríguez y Cecilio Acosta. Los colaboradores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han logrado combinar, con gran sutileza, las herramientas concep-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tuales de la Filosofía junto con la metodología que provee la Historia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Pensamiento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comprender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contextos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analizar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ideas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fin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entender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nuestro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pasado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sino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también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ma-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nera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iluminadora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25"/>
        </w:rPr>
        <w:t>nuestro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presente.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830538</wp:posOffset>
            </wp:positionH>
            <wp:positionV relativeFrom="paragraph">
              <wp:posOffset>847459</wp:posOffset>
            </wp:positionV>
            <wp:extent cx="152399" cy="152399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6789450</wp:posOffset>
            </wp:positionH>
            <wp:positionV relativeFrom="paragraph">
              <wp:posOffset>847459</wp:posOffset>
            </wp:positionV>
            <wp:extent cx="152399" cy="152399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Todo comienza cuando se abre, en el postgrado de Historia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UCAB,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seminario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titulado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“Historia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Política: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Fun-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damentos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filosófico-políticos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venezolano”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dictado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por los profesores: Rafael García, Juan Rosales y mi persona en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semestre octubre 2008-febrero 2009. Esta experiencia resultó ser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espacio fructífero para la discusión, la reflexión y el diálogo. Los tra-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bajos aquí reunidos fueron una muestra significativa y debidamente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evaluada que bien representa la calidad y compromiso de todos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cada uno de los participantes. De alguna manera, los frutos aquí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recogidos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complementan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proyecto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investigación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más</w:t>
      </w:r>
    </w:p>
    <w:p>
      <w:pPr>
        <w:pStyle w:val="BodyText"/>
        <w:spacing w:line="266" w:lineRule="exact"/>
        <w:ind w:left="179" w:right="179"/>
        <w:jc w:val="center"/>
        <w:rPr>
          <w:rFonts w:ascii="Lucida Sans Unicode" w:hAnsi="Lucida Sans Unicode"/>
        </w:rPr>
      </w:pPr>
      <w:r>
        <w:rPr>
          <w:rFonts w:ascii="Lucida Sans Unicode" w:hAnsi="Lucida Sans Unicode"/>
          <w:color w:val="231F20"/>
        </w:rPr>
        <w:t>ambicioso</w:t>
      </w:r>
      <w:r>
        <w:rPr>
          <w:rFonts w:ascii="Lucida Sans Unicode" w:hAnsi="Lucida Sans Unicode"/>
          <w:color w:val="231F20"/>
          <w:spacing w:val="81"/>
        </w:rPr>
        <w:t> </w:t>
      </w:r>
      <w:r>
        <w:rPr>
          <w:rFonts w:ascii="Lucida Sans Unicode" w:hAnsi="Lucida Sans Unicode"/>
          <w:color w:val="231F20"/>
        </w:rPr>
        <w:t>que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viene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gestándose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desde</w:t>
      </w:r>
      <w:r>
        <w:rPr>
          <w:rFonts w:ascii="Lucida Sans Unicode" w:hAnsi="Lucida Sans Unicode"/>
          <w:color w:val="231F20"/>
          <w:spacing w:val="8"/>
        </w:rPr>
        <w:t> </w:t>
      </w:r>
      <w:r>
        <w:rPr>
          <w:rFonts w:ascii="Lucida Sans Unicode" w:hAnsi="Lucida Sans Unicode"/>
          <w:color w:val="231F20"/>
        </w:rPr>
        <w:t>el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año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2005;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aún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hoy</w:t>
      </w:r>
      <w:r>
        <w:rPr>
          <w:rFonts w:ascii="Lucida Sans Unicode" w:hAnsi="Lucida Sans Unicode"/>
          <w:color w:val="231F20"/>
          <w:spacing w:val="9"/>
        </w:rPr>
        <w:t> </w:t>
      </w:r>
      <w:r>
        <w:rPr>
          <w:rFonts w:ascii="Lucida Sans Unicode" w:hAnsi="Lucida Sans Unicode"/>
          <w:color w:val="231F20"/>
        </w:rPr>
        <w:t>sigue</w:t>
      </w:r>
    </w:p>
    <w:p>
      <w:pPr>
        <w:pStyle w:val="BodyText"/>
        <w:spacing w:line="213" w:lineRule="exact"/>
        <w:ind w:left="1617"/>
      </w:pPr>
      <w:r>
        <w:rPr>
          <w:color w:val="231F20"/>
          <w:spacing w:val="-1"/>
          <w:w w:val="125"/>
        </w:rPr>
        <w:t>produciendo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discusiones,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artículos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y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ponencias,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siendo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ahora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</w:t>
      </w:r>
    </w:p>
    <w:p>
      <w:pPr>
        <w:pStyle w:val="BodyText"/>
        <w:spacing w:line="249" w:lineRule="auto" w:before="10"/>
        <w:ind w:left="1617" w:right="1386"/>
      </w:pPr>
      <w:r>
        <w:rPr>
          <w:color w:val="231F20"/>
          <w:w w:val="120"/>
        </w:rPr>
        <w:t>núcleo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ubica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civilidad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venezolano</w:t>
      </w:r>
      <w:r>
        <w:rPr>
          <w:color w:val="231F20"/>
          <w:spacing w:val="1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siglos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XIX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XX.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Sea este un postrer tributo a nuestro compañero, siempre bien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recordado y querido, Rafael García, motor de tantas iniciativas aca-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démicas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investigación.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/>
        <w:ind w:left="1617" w:right="1616" w:firstLine="283"/>
        <w:jc w:val="both"/>
      </w:pPr>
      <w:r>
        <w:rPr>
          <w:color w:val="231F20"/>
          <w:w w:val="125"/>
        </w:rPr>
        <w:t>Esperamos sinceramente que este número sea de agrado para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nuestros exigentes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lectores.</w:t>
      </w:r>
    </w:p>
    <w:p>
      <w:pPr>
        <w:pStyle w:val="BodyText"/>
        <w:rPr>
          <w:sz w:val="31"/>
        </w:rPr>
      </w:pPr>
    </w:p>
    <w:p>
      <w:pPr>
        <w:spacing w:before="0"/>
        <w:ind w:left="6363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color w:val="231F20"/>
          <w:spacing w:val="-1"/>
          <w:w w:val="130"/>
          <w:sz w:val="22"/>
        </w:rPr>
        <w:t>José</w:t>
      </w:r>
      <w:r>
        <w:rPr>
          <w:rFonts w:ascii="Calibri" w:hAnsi="Calibri"/>
          <w:i/>
          <w:color w:val="231F20"/>
          <w:spacing w:val="-14"/>
          <w:w w:val="130"/>
          <w:sz w:val="22"/>
        </w:rPr>
        <w:t> </w:t>
      </w:r>
      <w:r>
        <w:rPr>
          <w:rFonts w:ascii="Calibri" w:hAnsi="Calibri"/>
          <w:i/>
          <w:color w:val="231F20"/>
          <w:spacing w:val="-1"/>
          <w:w w:val="130"/>
          <w:sz w:val="22"/>
        </w:rPr>
        <w:t>Luis</w:t>
      </w:r>
      <w:r>
        <w:rPr>
          <w:rFonts w:ascii="Calibri" w:hAnsi="Calibri"/>
          <w:i/>
          <w:color w:val="231F20"/>
          <w:spacing w:val="-14"/>
          <w:w w:val="130"/>
          <w:sz w:val="22"/>
        </w:rPr>
        <w:t> </w:t>
      </w:r>
      <w:r>
        <w:rPr>
          <w:rFonts w:ascii="Calibri" w:hAnsi="Calibri"/>
          <w:i/>
          <w:color w:val="231F20"/>
          <w:w w:val="130"/>
          <w:sz w:val="22"/>
        </w:rPr>
        <w:t>Da</w:t>
      </w:r>
      <w:r>
        <w:rPr>
          <w:rFonts w:ascii="Calibri" w:hAnsi="Calibri"/>
          <w:i/>
          <w:color w:val="231F20"/>
          <w:spacing w:val="-14"/>
          <w:w w:val="130"/>
          <w:sz w:val="22"/>
        </w:rPr>
        <w:t> </w:t>
      </w:r>
      <w:r>
        <w:rPr>
          <w:rFonts w:ascii="Calibri" w:hAnsi="Calibri"/>
          <w:i/>
          <w:color w:val="231F20"/>
          <w:w w:val="130"/>
          <w:sz w:val="22"/>
        </w:rPr>
        <w:t>Silva</w:t>
      </w:r>
    </w:p>
    <w:p>
      <w:pPr>
        <w:spacing w:before="3"/>
        <w:ind w:left="0" w:right="1615" w:firstLine="0"/>
        <w:jc w:val="right"/>
        <w:rPr>
          <w:rFonts w:ascii="Georgia"/>
          <w:sz w:val="22"/>
        </w:rPr>
      </w:pPr>
      <w:r>
        <w:rPr>
          <w:rFonts w:ascii="Georgia"/>
          <w:color w:val="231F20"/>
          <w:sz w:val="22"/>
        </w:rPr>
        <w:t>Director</w:t>
      </w: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</w:rPr>
      </w:pPr>
    </w:p>
    <w:p>
      <w:pPr>
        <w:pStyle w:val="BodyText"/>
        <w:rPr>
          <w:rFonts w:ascii="Georgia"/>
          <w:sz w:val="24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7</w:t>
      </w:r>
    </w:p>
    <w:p>
      <w:pPr>
        <w:spacing w:line="168" w:lineRule="exact" w:before="0"/>
        <w:ind w:left="3266" w:right="3203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sectPr>
      <w:pgSz w:w="12240" w:h="15840"/>
      <w:pgMar w:header="932" w:footer="1345" w:top="1120" w:bottom="15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08294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08243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3456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08140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08089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6.05pt;height:8pt;mso-position-horizontal-relative:page;mso-position-vertical-relative:page;z-index:-1608038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07987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08345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358"/>
      <w:ind w:left="1619"/>
    </w:pPr>
    <w:rPr>
      <w:rFonts w:ascii="Georgia" w:hAnsi="Georgia" w:eastAsia="Georgia" w:cs="Georgia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line="248" w:lineRule="exact"/>
      <w:ind w:left="1619"/>
    </w:pPr>
    <w:rPr>
      <w:rFonts w:ascii="Georgia" w:hAnsi="Georgia" w:eastAsia="Georgia" w:cs="Georgia"/>
      <w:i/>
      <w:iCs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3249" w:right="3249"/>
      <w:jc w:val="center"/>
      <w:outlineLvl w:val="1"/>
    </w:pPr>
    <w:rPr>
      <w:rFonts w:ascii="Georgia" w:hAnsi="Georgia" w:eastAsia="Georgia" w:cs="Georgia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179" w:right="3249"/>
      <w:jc w:val="center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outlineLvl w:val="3"/>
    </w:pPr>
    <w:rPr>
      <w:rFonts w:ascii="Georgia" w:hAnsi="Georgia" w:eastAsia="Georgia" w:cs="Georgi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8" w:line="1095" w:lineRule="exact"/>
      <w:ind w:left="179" w:right="380"/>
      <w:jc w:val="center"/>
    </w:pPr>
    <w:rPr>
      <w:rFonts w:ascii="Georgia" w:hAnsi="Georgia" w:eastAsia="Georgia" w:cs="Georg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ucab.edu.ve/" TargetMode="External"/><Relationship Id="rId12" Type="http://schemas.openxmlformats.org/officeDocument/2006/relationships/hyperlink" Target="mailto:jdasilva@ucab.edu.ve" TargetMode="External"/><Relationship Id="rId13" Type="http://schemas.openxmlformats.org/officeDocument/2006/relationships/hyperlink" Target="mailto:lizettenava@cantv.net" TargetMode="External"/><Relationship Id="rId14" Type="http://schemas.openxmlformats.org/officeDocument/2006/relationships/image" Target="media/image6.png"/><Relationship Id="rId15" Type="http://schemas.openxmlformats.org/officeDocument/2006/relationships/hyperlink" Target="mailto:vfiguera@ucab.edu.ve" TargetMode="External"/><Relationship Id="rId16" Type="http://schemas.openxmlformats.org/officeDocument/2006/relationships/hyperlink" Target="mailto:bchacon@ucab.edu.ve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2023-06-28T17:10:26Z</dcterms:created>
  <dcterms:modified xsi:type="dcterms:W3CDTF">2023-06-28T17:10:26Z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2023-06-28T00:00:00Z</vt:filetime>
  </property>
</Properties>
</file>